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BB40B2" w:rsidRDefault="005D1BC8" w:rsidP="00667684">
      <w:pPr>
        <w:spacing w:after="0" w:line="276" w:lineRule="auto"/>
        <w:jc w:val="center"/>
        <w:rPr>
          <w:rFonts w:ascii="Times New Roman" w:hAnsi="Times New Roman" w:cs="Times New Roman"/>
          <w:b/>
          <w:bCs/>
          <w:sz w:val="24"/>
          <w:szCs w:val="24"/>
        </w:rPr>
      </w:pPr>
      <w:r w:rsidRPr="00BB40B2">
        <w:rPr>
          <w:rFonts w:ascii="Times New Roman" w:hAnsi="Times New Roman" w:cs="Times New Roman"/>
          <w:b/>
          <w:bCs/>
          <w:sz w:val="24"/>
          <w:szCs w:val="24"/>
        </w:rPr>
        <w:t xml:space="preserve">PIETEIKUMS </w:t>
      </w:r>
      <w:r w:rsidR="0016005B" w:rsidRPr="00BB40B2">
        <w:rPr>
          <w:rFonts w:ascii="Times New Roman" w:hAnsi="Times New Roman" w:cs="Times New Roman"/>
          <w:b/>
          <w:bCs/>
          <w:sz w:val="24"/>
          <w:szCs w:val="24"/>
        </w:rPr>
        <w:t xml:space="preserve">UN PIEDĀVĀJUMS </w:t>
      </w:r>
      <w:r w:rsidRPr="00BB40B2">
        <w:rPr>
          <w:rFonts w:ascii="Times New Roman" w:hAnsi="Times New Roman" w:cs="Times New Roman"/>
          <w:b/>
          <w:bCs/>
          <w:sz w:val="24"/>
          <w:szCs w:val="24"/>
        </w:rPr>
        <w:t>TIRGUS IZPĒTEI</w:t>
      </w:r>
    </w:p>
    <w:p w14:paraId="14EE80F7" w14:textId="77777777" w:rsidR="00EF696E" w:rsidRPr="00EF696E" w:rsidRDefault="00EF696E" w:rsidP="00EF696E">
      <w:pPr>
        <w:spacing w:after="0" w:line="276" w:lineRule="auto"/>
        <w:jc w:val="center"/>
        <w:rPr>
          <w:rFonts w:ascii="Times New Roman" w:hAnsi="Times New Roman" w:cs="Times New Roman"/>
          <w:b/>
          <w:bCs/>
          <w:sz w:val="24"/>
          <w:szCs w:val="24"/>
        </w:rPr>
      </w:pPr>
      <w:r w:rsidRPr="00EF696E">
        <w:rPr>
          <w:rFonts w:ascii="Times New Roman" w:hAnsi="Times New Roman" w:cs="Times New Roman"/>
          <w:b/>
          <w:bCs/>
          <w:sz w:val="24"/>
          <w:szCs w:val="24"/>
        </w:rPr>
        <w:t xml:space="preserve">„Trolejbusu, tramvaju un autobusu </w:t>
      </w:r>
      <w:proofErr w:type="spellStart"/>
      <w:r w:rsidRPr="00EF696E">
        <w:rPr>
          <w:rFonts w:ascii="Times New Roman" w:hAnsi="Times New Roman" w:cs="Times New Roman"/>
          <w:b/>
          <w:bCs/>
          <w:sz w:val="24"/>
          <w:szCs w:val="24"/>
        </w:rPr>
        <w:t>alkometru</w:t>
      </w:r>
      <w:proofErr w:type="spellEnd"/>
      <w:r w:rsidRPr="00EF696E">
        <w:rPr>
          <w:rFonts w:ascii="Times New Roman" w:hAnsi="Times New Roman" w:cs="Times New Roman"/>
          <w:b/>
          <w:bCs/>
          <w:sz w:val="24"/>
          <w:szCs w:val="24"/>
        </w:rPr>
        <w:t xml:space="preserve"> ALCOLOCK</w:t>
      </w:r>
      <w:r w:rsidRPr="00EF696E">
        <w:rPr>
          <w:rFonts w:ascii="Times New Roman" w:hAnsi="Times New Roman" w:cs="Times New Roman"/>
          <w:b/>
          <w:bCs/>
          <w:sz w:val="24"/>
          <w:szCs w:val="24"/>
          <w:vertAlign w:val="superscript"/>
        </w:rPr>
        <w:t>TM</w:t>
      </w:r>
      <w:r w:rsidRPr="00EF696E">
        <w:rPr>
          <w:rFonts w:ascii="Times New Roman" w:hAnsi="Times New Roman" w:cs="Times New Roman"/>
          <w:b/>
          <w:bCs/>
          <w:sz w:val="24"/>
          <w:szCs w:val="24"/>
        </w:rPr>
        <w:t xml:space="preserve"> V3 iemušu piegāde”</w:t>
      </w:r>
    </w:p>
    <w:p w14:paraId="62193207" w14:textId="77777777" w:rsidR="00EF696E" w:rsidRDefault="00EF696E" w:rsidP="00667684">
      <w:pPr>
        <w:spacing w:after="0" w:line="276" w:lineRule="auto"/>
        <w:rPr>
          <w:b/>
          <w:bCs/>
          <w:sz w:val="32"/>
          <w:szCs w:val="32"/>
        </w:rPr>
      </w:pPr>
    </w:p>
    <w:p w14:paraId="437648C3" w14:textId="1CD63E1A" w:rsidR="005D1BC8" w:rsidRPr="00BB40B2" w:rsidRDefault="005D1BC8" w:rsidP="00667684">
      <w:pPr>
        <w:spacing w:after="0" w:line="276" w:lineRule="auto"/>
        <w:rPr>
          <w:rFonts w:ascii="Times New Roman" w:hAnsi="Times New Roman" w:cs="Times New Roman"/>
          <w:sz w:val="24"/>
          <w:szCs w:val="24"/>
        </w:rPr>
      </w:pPr>
      <w:r w:rsidRPr="00BB40B2">
        <w:rPr>
          <w:rFonts w:ascii="Times New Roman" w:hAnsi="Times New Roman" w:cs="Times New Roman"/>
          <w:sz w:val="24"/>
          <w:szCs w:val="24"/>
        </w:rPr>
        <w:t>Datums:</w:t>
      </w:r>
    </w:p>
    <w:p w14:paraId="2BD2276D"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9213FC" w:rsidRPr="00BB40B2" w14:paraId="6C58C797" w14:textId="12D8B537" w:rsidTr="00255E45">
        <w:trPr>
          <w:cantSplit/>
        </w:trPr>
        <w:tc>
          <w:tcPr>
            <w:tcW w:w="2338" w:type="pct"/>
            <w:shd w:val="clear" w:color="auto" w:fill="DEEAF6" w:themeFill="accent5" w:themeFillTint="33"/>
          </w:tcPr>
          <w:p w14:paraId="383F381F" w14:textId="01CE5EAD"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pilns nosaukums</w:t>
            </w:r>
          </w:p>
        </w:tc>
        <w:tc>
          <w:tcPr>
            <w:tcW w:w="2662" w:type="pct"/>
            <w:shd w:val="clear" w:color="auto" w:fill="FFFFFF" w:themeFill="background1"/>
          </w:tcPr>
          <w:p w14:paraId="13FB8713" w14:textId="77777777" w:rsidR="009213FC" w:rsidRDefault="009213FC" w:rsidP="00667684">
            <w:pPr>
              <w:spacing w:after="0" w:line="276" w:lineRule="auto"/>
              <w:rPr>
                <w:rFonts w:ascii="Times New Roman" w:hAnsi="Times New Roman" w:cs="Times New Roman"/>
                <w:b/>
                <w:sz w:val="24"/>
                <w:szCs w:val="24"/>
              </w:rPr>
            </w:pPr>
          </w:p>
          <w:p w14:paraId="1EACBBE6" w14:textId="510DA83A" w:rsidR="00A976D6" w:rsidRPr="00BB40B2" w:rsidRDefault="00A976D6" w:rsidP="00667684">
            <w:pPr>
              <w:spacing w:after="0" w:line="276" w:lineRule="auto"/>
              <w:rPr>
                <w:rFonts w:ascii="Times New Roman" w:hAnsi="Times New Roman" w:cs="Times New Roman"/>
                <w:b/>
                <w:sz w:val="24"/>
                <w:szCs w:val="24"/>
              </w:rPr>
            </w:pPr>
          </w:p>
        </w:tc>
      </w:tr>
      <w:tr w:rsidR="009213FC" w:rsidRPr="00BB40B2" w14:paraId="51DA02FF" w14:textId="12640851" w:rsidTr="00255E45">
        <w:trPr>
          <w:cantSplit/>
          <w:trHeight w:val="242"/>
        </w:trPr>
        <w:tc>
          <w:tcPr>
            <w:tcW w:w="2338" w:type="pct"/>
            <w:shd w:val="clear" w:color="auto" w:fill="DEEAF6" w:themeFill="accent5" w:themeFillTint="33"/>
          </w:tcPr>
          <w:p w14:paraId="24EDCCE4" w14:textId="6512C499"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reģistrācijas numurs</w:t>
            </w:r>
          </w:p>
        </w:tc>
        <w:tc>
          <w:tcPr>
            <w:tcW w:w="2662" w:type="pct"/>
          </w:tcPr>
          <w:p w14:paraId="5B329017" w14:textId="77777777" w:rsidR="009213FC" w:rsidRDefault="009213FC" w:rsidP="00667684">
            <w:pPr>
              <w:spacing w:after="0" w:line="276" w:lineRule="auto"/>
              <w:rPr>
                <w:rFonts w:ascii="Times New Roman" w:hAnsi="Times New Roman" w:cs="Times New Roman"/>
                <w:b/>
                <w:sz w:val="24"/>
                <w:szCs w:val="24"/>
              </w:rPr>
            </w:pPr>
          </w:p>
          <w:p w14:paraId="229FD28A" w14:textId="33799AC0" w:rsidR="00A976D6" w:rsidRPr="00BB40B2" w:rsidRDefault="00A976D6" w:rsidP="00667684">
            <w:pPr>
              <w:spacing w:after="0" w:line="276" w:lineRule="auto"/>
              <w:rPr>
                <w:rFonts w:ascii="Times New Roman" w:hAnsi="Times New Roman" w:cs="Times New Roman"/>
                <w:b/>
                <w:sz w:val="24"/>
                <w:szCs w:val="24"/>
              </w:rPr>
            </w:pPr>
          </w:p>
        </w:tc>
      </w:tr>
    </w:tbl>
    <w:p w14:paraId="45DFA56F"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5D1BC8" w:rsidRPr="00BB40B2" w14:paraId="7554485C" w14:textId="77777777" w:rsidTr="00255E45">
        <w:trPr>
          <w:cantSplit/>
        </w:trPr>
        <w:tc>
          <w:tcPr>
            <w:tcW w:w="2338" w:type="pct"/>
            <w:shd w:val="clear" w:color="auto" w:fill="DEEAF6" w:themeFill="accent5" w:themeFillTint="33"/>
          </w:tcPr>
          <w:p w14:paraId="2FDA66A5"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2662" w:type="pct"/>
          </w:tcPr>
          <w:p w14:paraId="68A0A12E" w14:textId="3DCEA21D" w:rsidR="00A976D6" w:rsidRPr="00BB40B2" w:rsidRDefault="00A976D6" w:rsidP="00667684">
            <w:pPr>
              <w:spacing w:after="0" w:line="276" w:lineRule="auto"/>
              <w:rPr>
                <w:rFonts w:ascii="Times New Roman" w:hAnsi="Times New Roman" w:cs="Times New Roman"/>
                <w:b/>
                <w:sz w:val="24"/>
                <w:szCs w:val="24"/>
              </w:rPr>
            </w:pPr>
          </w:p>
        </w:tc>
      </w:tr>
      <w:tr w:rsidR="005D1BC8" w:rsidRPr="00BB40B2" w14:paraId="548BFFE6" w14:textId="77777777" w:rsidTr="00255E45">
        <w:trPr>
          <w:cantSplit/>
          <w:trHeight w:val="130"/>
        </w:trPr>
        <w:tc>
          <w:tcPr>
            <w:tcW w:w="2338" w:type="pct"/>
            <w:shd w:val="clear" w:color="auto" w:fill="DEEAF6" w:themeFill="accent5" w:themeFillTint="33"/>
          </w:tcPr>
          <w:p w14:paraId="3D68EBC8"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Tālr.</w:t>
            </w:r>
          </w:p>
        </w:tc>
        <w:tc>
          <w:tcPr>
            <w:tcW w:w="2662" w:type="pct"/>
          </w:tcPr>
          <w:p w14:paraId="7D2A22F5" w14:textId="77777777" w:rsidR="005D1BC8" w:rsidRPr="00BB40B2" w:rsidRDefault="005D1BC8" w:rsidP="00667684">
            <w:pPr>
              <w:spacing w:after="0" w:line="276" w:lineRule="auto"/>
              <w:rPr>
                <w:rFonts w:ascii="Times New Roman" w:hAnsi="Times New Roman" w:cs="Times New Roman"/>
                <w:b/>
                <w:sz w:val="24"/>
                <w:szCs w:val="24"/>
              </w:rPr>
            </w:pPr>
          </w:p>
        </w:tc>
      </w:tr>
      <w:tr w:rsidR="005D1BC8" w:rsidRPr="00BB40B2" w14:paraId="1B2D9ACD" w14:textId="77777777" w:rsidTr="00255E45">
        <w:trPr>
          <w:cantSplit/>
          <w:trHeight w:val="130"/>
        </w:trPr>
        <w:tc>
          <w:tcPr>
            <w:tcW w:w="2338" w:type="pct"/>
            <w:shd w:val="clear" w:color="auto" w:fill="DEEAF6" w:themeFill="accent5" w:themeFillTint="33"/>
          </w:tcPr>
          <w:p w14:paraId="19E4EDCD"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e-pasta adrese</w:t>
            </w:r>
          </w:p>
        </w:tc>
        <w:tc>
          <w:tcPr>
            <w:tcW w:w="2662" w:type="pct"/>
          </w:tcPr>
          <w:p w14:paraId="7E83A3BE" w14:textId="77777777" w:rsidR="005D1BC8" w:rsidRPr="00BB40B2" w:rsidRDefault="005D1BC8" w:rsidP="00667684">
            <w:pPr>
              <w:spacing w:after="0" w:line="276" w:lineRule="auto"/>
              <w:rPr>
                <w:rFonts w:ascii="Times New Roman" w:hAnsi="Times New Roman" w:cs="Times New Roman"/>
                <w:b/>
                <w:sz w:val="24"/>
                <w:szCs w:val="24"/>
              </w:rPr>
            </w:pPr>
          </w:p>
        </w:tc>
      </w:tr>
    </w:tbl>
    <w:p w14:paraId="3F9857CE"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37C4B478" w14:textId="644FB454" w:rsidR="00EF3E51" w:rsidRPr="00BB40B2" w:rsidRDefault="001C1F65" w:rsidP="00EF3E5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3.1. </w:t>
      </w:r>
      <w:r w:rsidR="00EF3E51" w:rsidRPr="00BB40B2">
        <w:rPr>
          <w:rFonts w:ascii="Times New Roman" w:hAnsi="Times New Roman" w:cs="Times New Roman"/>
          <w:bCs/>
          <w:sz w:val="24"/>
          <w:szCs w:val="24"/>
          <w:lang w:eastAsia="ar-SA"/>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00EF3E51" w:rsidRPr="00BB40B2">
        <w:rPr>
          <w:rFonts w:ascii="Times New Roman" w:hAnsi="Times New Roman" w:cs="Times New Roman"/>
          <w:bCs/>
          <w:sz w:val="24"/>
          <w:szCs w:val="24"/>
          <w:lang w:eastAsia="ar-SA"/>
        </w:rPr>
        <w:t>proliferācijas</w:t>
      </w:r>
      <w:proofErr w:type="spellEnd"/>
      <w:r w:rsidR="00EF3E51" w:rsidRPr="00BB40B2">
        <w:rPr>
          <w:rFonts w:ascii="Times New Roman" w:hAnsi="Times New Roman" w:cs="Times New Roman"/>
          <w:bCs/>
          <w:sz w:val="24"/>
          <w:szCs w:val="24"/>
          <w:lang w:eastAsia="ar-SA"/>
        </w:rPr>
        <w:t xml:space="preserve"> finansēšanas novēršanas likum un Starptautisko un Latvijas Republikas nacionālo sankciju likumu.</w:t>
      </w:r>
    </w:p>
    <w:p w14:paraId="75EF378B" w14:textId="47F914C4" w:rsidR="00645E3D" w:rsidRPr="00BB40B2" w:rsidRDefault="00EF3E51" w:rsidP="00EF3E5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3.2.</w:t>
      </w:r>
      <w:r w:rsidRPr="00BB40B2">
        <w:rPr>
          <w:rFonts w:ascii="Times New Roman" w:hAnsi="Times New Roman" w:cs="Times New Roman"/>
          <w:bCs/>
          <w:sz w:val="24"/>
          <w:szCs w:val="24"/>
          <w:lang w:eastAsia="ar-SA"/>
        </w:rPr>
        <w:t xml:space="preserve"> Iesniegtajā piedāvājumā ir iekļautas visas izmaksas, kas saistītas ar </w:t>
      </w:r>
      <w:r w:rsidR="00D53597">
        <w:rPr>
          <w:rFonts w:ascii="Times New Roman" w:hAnsi="Times New Roman" w:cs="Times New Roman"/>
          <w:bCs/>
          <w:sz w:val="24"/>
          <w:szCs w:val="24"/>
          <w:lang w:eastAsia="ar-SA"/>
        </w:rPr>
        <w:t>piegādi</w:t>
      </w:r>
      <w:r w:rsidR="00661585" w:rsidRPr="00BB40B2">
        <w:rPr>
          <w:rFonts w:ascii="Times New Roman" w:hAnsi="Times New Roman" w:cs="Times New Roman"/>
          <w:bCs/>
          <w:sz w:val="24"/>
          <w:szCs w:val="24"/>
          <w:lang w:eastAsia="ar-SA"/>
        </w:rPr>
        <w:t>.</w:t>
      </w:r>
    </w:p>
    <w:p w14:paraId="30A32C5F" w14:textId="05AAB800" w:rsidR="00F55C71" w:rsidRPr="00C5350A" w:rsidRDefault="00F55C71" w:rsidP="00F55C71">
      <w:pPr>
        <w:pStyle w:val="ListBullet4"/>
        <w:numPr>
          <w:ilvl w:val="0"/>
          <w:numId w:val="0"/>
        </w:numPr>
        <w:ind w:left="426" w:hanging="426"/>
      </w:pPr>
      <w:r w:rsidRPr="00C5350A">
        <w:rPr>
          <w:b/>
        </w:rPr>
        <w:t>3.</w:t>
      </w:r>
      <w:r>
        <w:rPr>
          <w:b/>
        </w:rPr>
        <w:t>3</w:t>
      </w:r>
      <w:r w:rsidRPr="00C5350A">
        <w:rPr>
          <w:b/>
        </w:rPr>
        <w:t>.</w:t>
      </w:r>
      <w:r w:rsidRPr="00C5350A">
        <w:t xml:space="preserve"> Vai pretendenta rīcībā ir pierādījumi (ISO sertifikāts LVS EN ISO 9001:2015 vai cita veida dokumenti vai pierādījumi), kas pierāda, ka uzņēmumā ir ieviesta KVALITĀTES VADĪBAS sistēma:</w:t>
      </w:r>
    </w:p>
    <w:p w14:paraId="7EEA02C3" w14:textId="7EDCEEA5" w:rsidR="00F55C71" w:rsidRPr="00C5350A" w:rsidRDefault="00FF4664" w:rsidP="00F55C71">
      <w:pPr>
        <w:pStyle w:val="ListBullet4"/>
        <w:numPr>
          <w:ilvl w:val="0"/>
          <w:numId w:val="0"/>
        </w:numPr>
      </w:pPr>
      <w:sdt>
        <w:sdtPr>
          <w:id w:val="-946543324"/>
          <w14:checkbox>
            <w14:checked w14:val="0"/>
            <w14:checkedState w14:val="2612" w14:font="MS Gothic"/>
            <w14:uncheckedState w14:val="2610" w14:font="MS Gothic"/>
          </w14:checkbox>
        </w:sdtPr>
        <w:sdtEndPr/>
        <w:sdtContent>
          <w:r w:rsidR="00F55C71">
            <w:rPr>
              <w:rFonts w:ascii="MS Gothic" w:eastAsia="MS Gothic" w:hAnsi="MS Gothic" w:hint="eastAsia"/>
            </w:rPr>
            <w:t>☐</w:t>
          </w:r>
        </w:sdtContent>
      </w:sdt>
      <w:r w:rsidR="00F55C71">
        <w:tab/>
      </w:r>
      <w:r w:rsidR="00F55C71" w:rsidRPr="00C5350A">
        <w:t xml:space="preserve">ir sertifikāts, kas apliecina uzņēmuma </w:t>
      </w:r>
      <w:r w:rsidR="00F55C71" w:rsidRPr="00C5350A">
        <w:rPr>
          <w:shd w:val="clear" w:color="auto" w:fill="FFFFFF"/>
        </w:rPr>
        <w:t>atbilstību noteiktiem kvalitātes nodrošināšanas standartiem;</w:t>
      </w:r>
    </w:p>
    <w:p w14:paraId="25195E6F" w14:textId="364E55D4" w:rsidR="00F55C71" w:rsidRPr="000729EA" w:rsidRDefault="00FF4664" w:rsidP="000729EA">
      <w:pPr>
        <w:pStyle w:val="ListBullet4"/>
        <w:numPr>
          <w:ilvl w:val="0"/>
          <w:numId w:val="0"/>
        </w:numPr>
      </w:pPr>
      <w:sdt>
        <w:sdtPr>
          <w:id w:val="-87225445"/>
          <w14:checkbox>
            <w14:checked w14:val="0"/>
            <w14:checkedState w14:val="2612" w14:font="MS Gothic"/>
            <w14:uncheckedState w14:val="2610" w14:font="MS Gothic"/>
          </w14:checkbox>
        </w:sdtPr>
        <w:sdtEndPr/>
        <w:sdtContent>
          <w:r w:rsidR="00F55C71">
            <w:rPr>
              <w:rFonts w:ascii="MS Gothic" w:eastAsia="MS Gothic" w:hAnsi="MS Gothic" w:hint="eastAsia"/>
            </w:rPr>
            <w:t>☐</w:t>
          </w:r>
        </w:sdtContent>
      </w:sdt>
      <w:r w:rsidR="00F55C71">
        <w:tab/>
      </w:r>
      <w:r w:rsidR="00F55C71" w:rsidRPr="00C5350A">
        <w:t xml:space="preserve">nav sertifikāts, bet ir cita veida pierādījumi (dokumenti), kas apliecina uzņēmuma </w:t>
      </w:r>
      <w:r w:rsidR="00F55C71" w:rsidRPr="00C5350A">
        <w:rPr>
          <w:shd w:val="clear" w:color="auto" w:fill="FFFFFF"/>
        </w:rPr>
        <w:t>atbilstību noteiktiem kvalitātes nodrošināšanas standartiem;</w:t>
      </w:r>
    </w:p>
    <w:tbl>
      <w:tblPr>
        <w:tblStyle w:val="TableGrid"/>
        <w:tblW w:w="9498" w:type="dxa"/>
        <w:tblInd w:w="-5" w:type="dxa"/>
        <w:tblLook w:val="04A0" w:firstRow="1" w:lastRow="0" w:firstColumn="1" w:lastColumn="0" w:noHBand="0" w:noVBand="1"/>
      </w:tblPr>
      <w:tblGrid>
        <w:gridCol w:w="9498"/>
      </w:tblGrid>
      <w:tr w:rsidR="00F55C71" w:rsidRPr="00C5350A" w14:paraId="4CF03713" w14:textId="77777777" w:rsidTr="00610653">
        <w:tc>
          <w:tcPr>
            <w:tcW w:w="9498" w:type="dxa"/>
          </w:tcPr>
          <w:p w14:paraId="59487CFF" w14:textId="77777777" w:rsidR="00F55C71" w:rsidRPr="00C5350A" w:rsidRDefault="00F55C71" w:rsidP="00610653">
            <w:pPr>
              <w:pStyle w:val="ListBullet4"/>
              <w:numPr>
                <w:ilvl w:val="0"/>
                <w:numId w:val="0"/>
              </w:numPr>
              <w:jc w:val="center"/>
              <w:rPr>
                <w:i/>
                <w:iCs/>
              </w:rPr>
            </w:pPr>
            <w:r w:rsidRPr="007B1240">
              <w:rPr>
                <w:i/>
                <w:iCs/>
              </w:rPr>
              <w:t>Norādiet minētos dokumentus (pierādījumus)</w:t>
            </w:r>
          </w:p>
        </w:tc>
      </w:tr>
    </w:tbl>
    <w:p w14:paraId="367DB815" w14:textId="7FDD4D43" w:rsidR="00F55C71" w:rsidRPr="00C5350A" w:rsidRDefault="00F55C71" w:rsidP="00F55C71">
      <w:pPr>
        <w:pStyle w:val="ListBullet4"/>
        <w:numPr>
          <w:ilvl w:val="0"/>
          <w:numId w:val="0"/>
        </w:numPr>
      </w:pPr>
      <w:r w:rsidRPr="00C5350A">
        <w:rPr>
          <w:b/>
        </w:rPr>
        <w:t>3.</w:t>
      </w:r>
      <w:r>
        <w:rPr>
          <w:b/>
        </w:rPr>
        <w:t>4</w:t>
      </w:r>
      <w:r w:rsidRPr="00C5350A">
        <w:rPr>
          <w:b/>
        </w:rPr>
        <w:t xml:space="preserve">. </w:t>
      </w:r>
      <w:r w:rsidRPr="00C5350A">
        <w:t>Saimnieciskās un finanšu spējas:</w:t>
      </w:r>
    </w:p>
    <w:tbl>
      <w:tblPr>
        <w:tblStyle w:val="TableGrid"/>
        <w:tblW w:w="5080" w:type="pct"/>
        <w:tblLook w:val="04A0" w:firstRow="1" w:lastRow="0" w:firstColumn="1" w:lastColumn="0" w:noHBand="0" w:noVBand="1"/>
      </w:tblPr>
      <w:tblGrid>
        <w:gridCol w:w="7065"/>
        <w:gridCol w:w="2429"/>
      </w:tblGrid>
      <w:tr w:rsidR="00F55C71" w:rsidRPr="00C5350A" w14:paraId="791B4C4A" w14:textId="77777777" w:rsidTr="00610653">
        <w:trPr>
          <w:trHeight w:val="393"/>
        </w:trPr>
        <w:tc>
          <w:tcPr>
            <w:tcW w:w="3721" w:type="pct"/>
            <w:shd w:val="clear" w:color="auto" w:fill="D9E2F3" w:themeFill="accent1" w:themeFillTint="33"/>
            <w:vAlign w:val="center"/>
          </w:tcPr>
          <w:p w14:paraId="100BD1DA" w14:textId="77777777" w:rsidR="00F55C71" w:rsidRPr="00C5350A" w:rsidRDefault="00F55C71" w:rsidP="00610653">
            <w:pPr>
              <w:pStyle w:val="BodyText2"/>
              <w:tabs>
                <w:tab w:val="clear" w:pos="0"/>
              </w:tabs>
              <w:spacing w:line="300" w:lineRule="auto"/>
              <w:jc w:val="center"/>
              <w:outlineLvl w:val="9"/>
              <w:rPr>
                <w:rFonts w:ascii="Times New Roman" w:hAnsi="Times New Roman"/>
                <w:b/>
                <w:szCs w:val="24"/>
              </w:rPr>
            </w:pPr>
            <w:r w:rsidRPr="00C5350A">
              <w:rPr>
                <w:rFonts w:ascii="Times New Roman" w:hAnsi="Times New Roman"/>
                <w:b/>
                <w:szCs w:val="24"/>
              </w:rPr>
              <w:t>Pretendenta kopējais apgrozījums</w:t>
            </w:r>
          </w:p>
        </w:tc>
        <w:tc>
          <w:tcPr>
            <w:tcW w:w="1279" w:type="pct"/>
            <w:shd w:val="clear" w:color="auto" w:fill="D9E2F3" w:themeFill="accent1" w:themeFillTint="33"/>
            <w:vAlign w:val="center"/>
          </w:tcPr>
          <w:p w14:paraId="307E51F7" w14:textId="77777777" w:rsidR="00F55C71" w:rsidRPr="00C5350A" w:rsidRDefault="00F55C71" w:rsidP="00610653">
            <w:pPr>
              <w:pStyle w:val="BodyText2"/>
              <w:tabs>
                <w:tab w:val="clear" w:pos="0"/>
              </w:tabs>
              <w:spacing w:line="300" w:lineRule="auto"/>
              <w:jc w:val="center"/>
              <w:outlineLvl w:val="9"/>
              <w:rPr>
                <w:rFonts w:ascii="Times New Roman" w:hAnsi="Times New Roman"/>
                <w:b/>
                <w:szCs w:val="24"/>
              </w:rPr>
            </w:pPr>
            <w:r w:rsidRPr="00C5350A">
              <w:rPr>
                <w:rFonts w:ascii="Times New Roman" w:hAnsi="Times New Roman"/>
                <w:b/>
                <w:szCs w:val="24"/>
              </w:rPr>
              <w:t>gadi</w:t>
            </w:r>
          </w:p>
        </w:tc>
      </w:tr>
      <w:tr w:rsidR="00F55C71" w:rsidRPr="00C5350A" w14:paraId="202BD4FD" w14:textId="77777777" w:rsidTr="00610653">
        <w:trPr>
          <w:trHeight w:val="393"/>
        </w:trPr>
        <w:tc>
          <w:tcPr>
            <w:tcW w:w="3721" w:type="pct"/>
            <w:vAlign w:val="center"/>
          </w:tcPr>
          <w:p w14:paraId="274AB1BD" w14:textId="77777777" w:rsidR="00F55C71" w:rsidRPr="00C5350A" w:rsidRDefault="00F55C71" w:rsidP="00610653">
            <w:pPr>
              <w:pStyle w:val="BodyText2"/>
              <w:tabs>
                <w:tab w:val="clear" w:pos="0"/>
              </w:tabs>
              <w:spacing w:line="300" w:lineRule="auto"/>
              <w:outlineLvl w:val="9"/>
              <w:rPr>
                <w:rFonts w:ascii="Times New Roman" w:hAnsi="Times New Roman"/>
                <w:bCs/>
                <w:szCs w:val="24"/>
              </w:rPr>
            </w:pPr>
          </w:p>
        </w:tc>
        <w:tc>
          <w:tcPr>
            <w:tcW w:w="1279" w:type="pct"/>
            <w:vAlign w:val="center"/>
          </w:tcPr>
          <w:p w14:paraId="77916710" w14:textId="77777777" w:rsidR="00F55C71" w:rsidRPr="00C5350A" w:rsidRDefault="00F55C71" w:rsidP="00610653">
            <w:pPr>
              <w:pStyle w:val="BodyText2"/>
              <w:tabs>
                <w:tab w:val="clear" w:pos="0"/>
              </w:tabs>
              <w:spacing w:line="300" w:lineRule="auto"/>
              <w:jc w:val="center"/>
              <w:outlineLvl w:val="9"/>
              <w:rPr>
                <w:rFonts w:ascii="Times New Roman" w:hAnsi="Times New Roman"/>
                <w:bCs/>
                <w:szCs w:val="24"/>
              </w:rPr>
            </w:pPr>
            <w:r w:rsidRPr="00C5350A">
              <w:rPr>
                <w:rFonts w:ascii="Times New Roman" w:hAnsi="Times New Roman"/>
                <w:bCs/>
                <w:szCs w:val="24"/>
              </w:rPr>
              <w:t>2020.</w:t>
            </w:r>
          </w:p>
        </w:tc>
      </w:tr>
      <w:tr w:rsidR="00F55C71" w:rsidRPr="00C5350A" w14:paraId="576C0B6C" w14:textId="77777777" w:rsidTr="00610653">
        <w:trPr>
          <w:trHeight w:val="393"/>
        </w:trPr>
        <w:tc>
          <w:tcPr>
            <w:tcW w:w="3721" w:type="pct"/>
            <w:vAlign w:val="center"/>
          </w:tcPr>
          <w:p w14:paraId="4C96B145" w14:textId="77777777" w:rsidR="00F55C71" w:rsidRPr="00C5350A" w:rsidRDefault="00F55C71" w:rsidP="00610653">
            <w:pPr>
              <w:pStyle w:val="BodyText2"/>
              <w:tabs>
                <w:tab w:val="clear" w:pos="0"/>
              </w:tabs>
              <w:spacing w:line="300" w:lineRule="auto"/>
              <w:outlineLvl w:val="9"/>
              <w:rPr>
                <w:rFonts w:ascii="Times New Roman" w:hAnsi="Times New Roman"/>
                <w:bCs/>
                <w:szCs w:val="24"/>
              </w:rPr>
            </w:pPr>
          </w:p>
        </w:tc>
        <w:tc>
          <w:tcPr>
            <w:tcW w:w="1279" w:type="pct"/>
            <w:vAlign w:val="center"/>
          </w:tcPr>
          <w:p w14:paraId="4C1B8938" w14:textId="77777777" w:rsidR="00F55C71" w:rsidRPr="00C5350A" w:rsidRDefault="00F55C71" w:rsidP="00610653">
            <w:pPr>
              <w:pStyle w:val="BodyText2"/>
              <w:tabs>
                <w:tab w:val="clear" w:pos="0"/>
              </w:tabs>
              <w:spacing w:line="300" w:lineRule="auto"/>
              <w:jc w:val="center"/>
              <w:outlineLvl w:val="9"/>
              <w:rPr>
                <w:rFonts w:ascii="Times New Roman" w:hAnsi="Times New Roman"/>
                <w:bCs/>
                <w:szCs w:val="24"/>
              </w:rPr>
            </w:pPr>
            <w:r w:rsidRPr="00C5350A">
              <w:rPr>
                <w:rFonts w:ascii="Times New Roman" w:hAnsi="Times New Roman"/>
                <w:bCs/>
                <w:szCs w:val="24"/>
              </w:rPr>
              <w:t>2019.</w:t>
            </w:r>
          </w:p>
        </w:tc>
      </w:tr>
      <w:tr w:rsidR="00F55C71" w:rsidRPr="00C5350A" w14:paraId="2C4D79D3" w14:textId="77777777" w:rsidTr="00610653">
        <w:trPr>
          <w:trHeight w:val="393"/>
        </w:trPr>
        <w:tc>
          <w:tcPr>
            <w:tcW w:w="3721" w:type="pct"/>
            <w:vAlign w:val="center"/>
          </w:tcPr>
          <w:p w14:paraId="66FF2585" w14:textId="77777777" w:rsidR="00F55C71" w:rsidRPr="00C5350A" w:rsidRDefault="00F55C71" w:rsidP="00610653">
            <w:pPr>
              <w:pStyle w:val="BodyText2"/>
              <w:tabs>
                <w:tab w:val="clear" w:pos="0"/>
              </w:tabs>
              <w:spacing w:line="300" w:lineRule="auto"/>
              <w:outlineLvl w:val="9"/>
              <w:rPr>
                <w:rFonts w:ascii="Times New Roman" w:hAnsi="Times New Roman"/>
                <w:bCs/>
                <w:szCs w:val="24"/>
              </w:rPr>
            </w:pPr>
          </w:p>
        </w:tc>
        <w:tc>
          <w:tcPr>
            <w:tcW w:w="1279" w:type="pct"/>
            <w:vAlign w:val="center"/>
          </w:tcPr>
          <w:p w14:paraId="654F3FBF" w14:textId="77777777" w:rsidR="00F55C71" w:rsidRPr="00C5350A" w:rsidRDefault="00F55C71" w:rsidP="00610653">
            <w:pPr>
              <w:pStyle w:val="BodyText2"/>
              <w:tabs>
                <w:tab w:val="clear" w:pos="0"/>
              </w:tabs>
              <w:spacing w:line="300" w:lineRule="auto"/>
              <w:jc w:val="center"/>
              <w:outlineLvl w:val="9"/>
              <w:rPr>
                <w:rFonts w:ascii="Times New Roman" w:hAnsi="Times New Roman"/>
                <w:bCs/>
                <w:szCs w:val="24"/>
              </w:rPr>
            </w:pPr>
            <w:r w:rsidRPr="00C5350A">
              <w:rPr>
                <w:rFonts w:ascii="Times New Roman" w:hAnsi="Times New Roman"/>
                <w:bCs/>
                <w:szCs w:val="24"/>
              </w:rPr>
              <w:t>2018.</w:t>
            </w:r>
          </w:p>
        </w:tc>
      </w:tr>
      <w:tr w:rsidR="00F55C71" w:rsidRPr="00C5350A" w14:paraId="3A043ECE" w14:textId="77777777" w:rsidTr="00610653">
        <w:trPr>
          <w:trHeight w:val="801"/>
        </w:trPr>
        <w:tc>
          <w:tcPr>
            <w:tcW w:w="3721" w:type="pct"/>
            <w:shd w:val="clear" w:color="auto" w:fill="DEEAF6" w:themeFill="accent5" w:themeFillTint="33"/>
            <w:vAlign w:val="center"/>
          </w:tcPr>
          <w:p w14:paraId="33475BA9" w14:textId="77777777" w:rsidR="00F55C71" w:rsidRPr="00C5350A" w:rsidRDefault="00F55C71" w:rsidP="00610653">
            <w:pPr>
              <w:pStyle w:val="BodyText2"/>
              <w:tabs>
                <w:tab w:val="clear" w:pos="0"/>
              </w:tabs>
              <w:spacing w:line="300" w:lineRule="auto"/>
              <w:outlineLvl w:val="9"/>
              <w:rPr>
                <w:rFonts w:ascii="Times New Roman" w:hAnsi="Times New Roman"/>
                <w:bCs/>
                <w:szCs w:val="24"/>
              </w:rPr>
            </w:pPr>
            <w:r w:rsidRPr="00C5350A">
              <w:rPr>
                <w:rFonts w:ascii="Times New Roman" w:hAnsi="Times New Roman"/>
                <w:bCs/>
                <w:szCs w:val="24"/>
              </w:rPr>
              <w:t>Pozitīvs pašu kapitāls 2020. gadā</w:t>
            </w:r>
          </w:p>
        </w:tc>
        <w:tc>
          <w:tcPr>
            <w:tcW w:w="1279" w:type="pct"/>
            <w:vAlign w:val="center"/>
          </w:tcPr>
          <w:p w14:paraId="53942B39" w14:textId="77777777" w:rsidR="00F55C71" w:rsidRPr="00C5350A" w:rsidRDefault="00FF4664" w:rsidP="00610653">
            <w:pPr>
              <w:pStyle w:val="BodyText2"/>
              <w:tabs>
                <w:tab w:val="clear" w:pos="0"/>
              </w:tabs>
              <w:spacing w:line="300" w:lineRule="auto"/>
              <w:outlineLvl w:val="9"/>
              <w:rPr>
                <w:rFonts w:ascii="Times New Roman" w:hAnsi="Times New Roman"/>
                <w:szCs w:val="24"/>
              </w:rPr>
            </w:pPr>
            <w:sdt>
              <w:sdtPr>
                <w:rPr>
                  <w:rFonts w:ascii="Times New Roman" w:hAnsi="Times New Roman"/>
                  <w:szCs w:val="24"/>
                </w:rPr>
                <w:id w:val="-1488551265"/>
                <w14:checkbox>
                  <w14:checked w14:val="0"/>
                  <w14:checkedState w14:val="2612" w14:font="MS Gothic"/>
                  <w14:uncheckedState w14:val="2610" w14:font="MS Gothic"/>
                </w14:checkbox>
              </w:sdtPr>
              <w:sdtEndPr/>
              <w:sdtContent>
                <w:r w:rsidR="00F55C71" w:rsidRPr="00C5350A">
                  <w:rPr>
                    <w:rFonts w:ascii="Segoe UI Symbol" w:hAnsi="Segoe UI Symbol" w:cs="Segoe UI Symbol"/>
                    <w:szCs w:val="24"/>
                  </w:rPr>
                  <w:t>☐</w:t>
                </w:r>
              </w:sdtContent>
            </w:sdt>
            <w:r w:rsidR="00F55C71" w:rsidRPr="00C5350A">
              <w:rPr>
                <w:rFonts w:ascii="Times New Roman" w:hAnsi="Times New Roman"/>
                <w:szCs w:val="24"/>
              </w:rPr>
              <w:t xml:space="preserve"> Atbilst</w:t>
            </w:r>
          </w:p>
          <w:p w14:paraId="764B18D3" w14:textId="77777777" w:rsidR="00F55C71" w:rsidRPr="00C5350A" w:rsidRDefault="00FF4664" w:rsidP="00610653">
            <w:pPr>
              <w:pStyle w:val="BodyText2"/>
              <w:tabs>
                <w:tab w:val="clear" w:pos="0"/>
              </w:tabs>
              <w:spacing w:line="300" w:lineRule="auto"/>
              <w:outlineLvl w:val="9"/>
              <w:rPr>
                <w:rFonts w:ascii="Times New Roman" w:hAnsi="Times New Roman"/>
                <w:szCs w:val="24"/>
              </w:rPr>
            </w:pPr>
            <w:sdt>
              <w:sdtPr>
                <w:rPr>
                  <w:rFonts w:ascii="Times New Roman" w:hAnsi="Times New Roman"/>
                  <w:szCs w:val="24"/>
                </w:rPr>
                <w:id w:val="-574123210"/>
                <w14:checkbox>
                  <w14:checked w14:val="0"/>
                  <w14:checkedState w14:val="2612" w14:font="MS Gothic"/>
                  <w14:uncheckedState w14:val="2610" w14:font="MS Gothic"/>
                </w14:checkbox>
              </w:sdtPr>
              <w:sdtEndPr/>
              <w:sdtContent>
                <w:r w:rsidR="00F55C71" w:rsidRPr="00C5350A">
                  <w:rPr>
                    <w:rFonts w:ascii="Segoe UI Symbol" w:hAnsi="Segoe UI Symbol" w:cs="Segoe UI Symbol"/>
                    <w:szCs w:val="24"/>
                  </w:rPr>
                  <w:t>☐</w:t>
                </w:r>
              </w:sdtContent>
            </w:sdt>
            <w:r w:rsidR="00F55C71" w:rsidRPr="00C5350A">
              <w:rPr>
                <w:rFonts w:ascii="Times New Roman" w:hAnsi="Times New Roman"/>
                <w:szCs w:val="24"/>
              </w:rPr>
              <w:t xml:space="preserve"> Neatbilst</w:t>
            </w:r>
          </w:p>
        </w:tc>
      </w:tr>
      <w:tr w:rsidR="00F55C71" w:rsidRPr="00C5350A" w14:paraId="449BE773" w14:textId="77777777" w:rsidTr="00610653">
        <w:trPr>
          <w:trHeight w:val="1090"/>
        </w:trPr>
        <w:tc>
          <w:tcPr>
            <w:tcW w:w="3721" w:type="pct"/>
            <w:shd w:val="clear" w:color="auto" w:fill="DEEAF6" w:themeFill="accent5" w:themeFillTint="33"/>
            <w:vAlign w:val="center"/>
          </w:tcPr>
          <w:p w14:paraId="4FEA2AE5" w14:textId="77777777" w:rsidR="00F55C71" w:rsidRPr="00C5350A" w:rsidRDefault="00F55C71" w:rsidP="00610653">
            <w:pPr>
              <w:pStyle w:val="BodyText2"/>
              <w:tabs>
                <w:tab w:val="clear" w:pos="0"/>
              </w:tabs>
              <w:spacing w:line="300" w:lineRule="auto"/>
              <w:outlineLvl w:val="9"/>
              <w:rPr>
                <w:rFonts w:ascii="Times New Roman" w:hAnsi="Times New Roman"/>
                <w:bCs/>
                <w:szCs w:val="24"/>
              </w:rPr>
            </w:pPr>
            <w:r w:rsidRPr="00C5350A">
              <w:rPr>
                <w:rFonts w:ascii="Times New Roman" w:hAnsi="Times New Roman"/>
                <w:bCs/>
                <w:szCs w:val="24"/>
              </w:rPr>
              <w:lastRenderedPageBreak/>
              <w:t>Likviditātes koeficients („Apgrozāmie līdzekļi kopā” dalījums ar bilances rindu „Īstermiņa kreditori kopā”) 2020. gadā ir vismaz 1:</w:t>
            </w:r>
          </w:p>
        </w:tc>
        <w:tc>
          <w:tcPr>
            <w:tcW w:w="1279" w:type="pct"/>
            <w:vAlign w:val="center"/>
          </w:tcPr>
          <w:p w14:paraId="657C66A9" w14:textId="77777777" w:rsidR="00F55C71" w:rsidRPr="00C5350A" w:rsidRDefault="00FF4664" w:rsidP="00610653">
            <w:pPr>
              <w:pStyle w:val="BodyText2"/>
              <w:tabs>
                <w:tab w:val="clear" w:pos="0"/>
              </w:tabs>
              <w:spacing w:line="300" w:lineRule="auto"/>
              <w:outlineLvl w:val="9"/>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EndPr/>
              <w:sdtContent>
                <w:r w:rsidR="00F55C71" w:rsidRPr="00C5350A">
                  <w:rPr>
                    <w:rFonts w:ascii="Segoe UI Symbol" w:hAnsi="Segoe UI Symbol" w:cs="Segoe UI Symbol"/>
                    <w:szCs w:val="24"/>
                  </w:rPr>
                  <w:t>☐</w:t>
                </w:r>
              </w:sdtContent>
            </w:sdt>
            <w:r w:rsidR="00F55C71" w:rsidRPr="00C5350A">
              <w:rPr>
                <w:rFonts w:ascii="Times New Roman" w:hAnsi="Times New Roman"/>
                <w:szCs w:val="24"/>
              </w:rPr>
              <w:t xml:space="preserve"> Atbilst</w:t>
            </w:r>
          </w:p>
          <w:p w14:paraId="707B4891" w14:textId="77777777" w:rsidR="00F55C71" w:rsidRPr="00C5350A" w:rsidRDefault="00FF4664" w:rsidP="00610653">
            <w:pPr>
              <w:pStyle w:val="BodyText2"/>
              <w:tabs>
                <w:tab w:val="clear" w:pos="0"/>
              </w:tabs>
              <w:spacing w:line="300" w:lineRule="auto"/>
              <w:outlineLvl w:val="9"/>
              <w:rPr>
                <w:rFonts w:ascii="Times New Roman" w:hAnsi="Times New Roman"/>
                <w:b/>
                <w:szCs w:val="24"/>
              </w:rPr>
            </w:pPr>
            <w:sdt>
              <w:sdtPr>
                <w:rPr>
                  <w:rFonts w:ascii="Times New Roman" w:hAnsi="Times New Roman"/>
                  <w:szCs w:val="24"/>
                </w:rPr>
                <w:id w:val="1958291558"/>
                <w14:checkbox>
                  <w14:checked w14:val="0"/>
                  <w14:checkedState w14:val="2612" w14:font="MS Gothic"/>
                  <w14:uncheckedState w14:val="2610" w14:font="MS Gothic"/>
                </w14:checkbox>
              </w:sdtPr>
              <w:sdtEndPr/>
              <w:sdtContent>
                <w:r w:rsidR="00F55C71" w:rsidRPr="00C5350A">
                  <w:rPr>
                    <w:rFonts w:ascii="Segoe UI Symbol" w:hAnsi="Segoe UI Symbol" w:cs="Segoe UI Symbol"/>
                    <w:szCs w:val="24"/>
                  </w:rPr>
                  <w:t>☐</w:t>
                </w:r>
              </w:sdtContent>
            </w:sdt>
            <w:r w:rsidR="00F55C71" w:rsidRPr="00C5350A">
              <w:rPr>
                <w:rFonts w:ascii="Times New Roman" w:hAnsi="Times New Roman"/>
                <w:szCs w:val="24"/>
              </w:rPr>
              <w:t xml:space="preserve"> Neatbilst</w:t>
            </w:r>
          </w:p>
        </w:tc>
      </w:tr>
    </w:tbl>
    <w:p w14:paraId="2C0AFB86" w14:textId="7B35DBF4" w:rsidR="00F55C71" w:rsidRPr="00C5350A" w:rsidRDefault="00F55C71" w:rsidP="00F55C71">
      <w:pPr>
        <w:pStyle w:val="ListBullet4"/>
        <w:numPr>
          <w:ilvl w:val="0"/>
          <w:numId w:val="0"/>
        </w:numPr>
      </w:pPr>
      <w:r w:rsidRPr="00C5350A">
        <w:rPr>
          <w:b/>
          <w:bCs/>
          <w:szCs w:val="24"/>
        </w:rPr>
        <w:t>3.</w:t>
      </w:r>
      <w:r w:rsidR="000729EA">
        <w:rPr>
          <w:b/>
          <w:bCs/>
          <w:szCs w:val="24"/>
        </w:rPr>
        <w:t>5</w:t>
      </w:r>
      <w:r w:rsidRPr="00C5350A">
        <w:rPr>
          <w:b/>
          <w:bCs/>
          <w:szCs w:val="24"/>
        </w:rPr>
        <w:t xml:space="preserve">. </w:t>
      </w:r>
      <w:r w:rsidRPr="00C5350A">
        <w:t>Pretendenta pieredze</w:t>
      </w:r>
      <w:r>
        <w:t>:</w:t>
      </w:r>
    </w:p>
    <w:p w14:paraId="45DF5F91" w14:textId="62CABB04" w:rsidR="00807A38" w:rsidRDefault="0027688B" w:rsidP="00807A38">
      <w:pPr>
        <w:autoSpaceDE w:val="0"/>
        <w:autoSpaceDN w:val="0"/>
        <w:adjustRightInd w:val="0"/>
        <w:ind w:right="-1"/>
        <w:jc w:val="both"/>
        <w:rPr>
          <w:rFonts w:ascii="Times New Roman" w:hAnsi="Times New Roman" w:cs="Times New Roman"/>
          <w:color w:val="000000" w:themeColor="text1"/>
          <w:sz w:val="24"/>
          <w:szCs w:val="24"/>
        </w:rPr>
      </w:pPr>
      <w:r w:rsidRPr="00510CC1">
        <w:rPr>
          <w:rFonts w:ascii="Times New Roman" w:hAnsi="Times New Roman" w:cs="Times New Roman"/>
          <w:sz w:val="24"/>
          <w:szCs w:val="24"/>
        </w:rPr>
        <w:t xml:space="preserve">Pretendentam </w:t>
      </w:r>
      <w:r w:rsidRPr="00510CC1">
        <w:rPr>
          <w:rFonts w:ascii="Times New Roman" w:hAnsi="Times New Roman" w:cs="Times New Roman"/>
          <w:noProof/>
          <w:color w:val="000000" w:themeColor="text1"/>
          <w:sz w:val="24"/>
          <w:szCs w:val="24"/>
        </w:rPr>
        <w:t>iepriekšējo</w:t>
      </w:r>
      <w:r w:rsidRPr="00510CC1">
        <w:rPr>
          <w:rFonts w:ascii="Times New Roman" w:hAnsi="Times New Roman" w:cs="Times New Roman"/>
          <w:color w:val="000000" w:themeColor="text1"/>
          <w:sz w:val="24"/>
          <w:szCs w:val="24"/>
        </w:rPr>
        <w:t xml:space="preserve"> 3 (trīs) gadu laikā ir </w:t>
      </w:r>
      <w:r w:rsidR="00807A38" w:rsidRPr="00510CC1">
        <w:rPr>
          <w:rFonts w:ascii="Times New Roman" w:hAnsi="Times New Roman" w:cs="Times New Roman"/>
          <w:color w:val="000000" w:themeColor="text1"/>
          <w:sz w:val="24"/>
          <w:szCs w:val="24"/>
        </w:rPr>
        <w:t xml:space="preserve">pieredze </w:t>
      </w:r>
      <w:r w:rsidR="00807A38" w:rsidRPr="00510CC1">
        <w:rPr>
          <w:rStyle w:val="FontStyle58"/>
          <w:color w:val="000000" w:themeColor="text1"/>
          <w:sz w:val="24"/>
          <w:szCs w:val="24"/>
        </w:rPr>
        <w:t xml:space="preserve">savlaicīgi un kvalitatīvi </w:t>
      </w:r>
      <w:r>
        <w:rPr>
          <w:rStyle w:val="FontStyle58"/>
          <w:color w:val="000000" w:themeColor="text1"/>
          <w:sz w:val="24"/>
          <w:szCs w:val="24"/>
        </w:rPr>
        <w:t>preču piegāžu nodrošināšanā</w:t>
      </w:r>
      <w:r w:rsidR="00807A38">
        <w:rPr>
          <w:rStyle w:val="FontStyle58"/>
          <w:color w:val="000000" w:themeColor="text1"/>
          <w:sz w:val="24"/>
          <w:szCs w:val="24"/>
        </w:rPr>
        <w:t xml:space="preserve"> </w:t>
      </w:r>
      <w:r w:rsidR="00807A38" w:rsidRPr="00207E23">
        <w:rPr>
          <w:rFonts w:ascii="Times New Roman" w:hAnsi="Times New Roman" w:cs="Times New Roman"/>
          <w:sz w:val="24"/>
          <w:szCs w:val="24"/>
        </w:rPr>
        <w:t xml:space="preserve">vismaz </w:t>
      </w:r>
      <w:r>
        <w:rPr>
          <w:rFonts w:ascii="Times New Roman" w:hAnsi="Times New Roman" w:cs="Times New Roman"/>
          <w:sz w:val="24"/>
          <w:szCs w:val="24"/>
        </w:rPr>
        <w:t>vienam</w:t>
      </w:r>
      <w:r w:rsidR="00807A38" w:rsidRPr="00207E23">
        <w:rPr>
          <w:rFonts w:ascii="Times New Roman" w:hAnsi="Times New Roman" w:cs="Times New Roman"/>
          <w:sz w:val="24"/>
          <w:szCs w:val="24"/>
        </w:rPr>
        <w:t xml:space="preserve"> </w:t>
      </w:r>
      <w:r w:rsidR="00807A38">
        <w:rPr>
          <w:rFonts w:ascii="Times New Roman" w:hAnsi="Times New Roman" w:cs="Times New Roman"/>
          <w:sz w:val="24"/>
          <w:szCs w:val="24"/>
        </w:rPr>
        <w:t>pasūtītāj</w:t>
      </w:r>
      <w:r>
        <w:rPr>
          <w:rFonts w:ascii="Times New Roman" w:hAnsi="Times New Roman" w:cs="Times New Roman"/>
          <w:sz w:val="24"/>
          <w:szCs w:val="24"/>
        </w:rPr>
        <w:t>a</w:t>
      </w:r>
      <w:r w:rsidR="00807A38">
        <w:rPr>
          <w:rFonts w:ascii="Times New Roman" w:hAnsi="Times New Roman" w:cs="Times New Roman"/>
          <w:sz w:val="24"/>
          <w:szCs w:val="24"/>
        </w:rPr>
        <w:t>m</w:t>
      </w:r>
      <w:r w:rsidR="00807A38" w:rsidRPr="00207E23">
        <w:rPr>
          <w:rFonts w:ascii="Times New Roman" w:hAnsi="Times New Roman" w:cs="Times New Roman"/>
          <w:sz w:val="24"/>
          <w:szCs w:val="24"/>
        </w:rPr>
        <w:t xml:space="preserve"> </w:t>
      </w:r>
      <w:proofErr w:type="spellStart"/>
      <w:r>
        <w:rPr>
          <w:rFonts w:ascii="Times New Roman" w:hAnsi="Times New Roman" w:cs="Times New Roman"/>
          <w:sz w:val="24"/>
          <w:szCs w:val="24"/>
        </w:rPr>
        <w:t>alkometra</w:t>
      </w:r>
      <w:proofErr w:type="spellEnd"/>
      <w:r>
        <w:rPr>
          <w:rFonts w:ascii="Times New Roman" w:hAnsi="Times New Roman" w:cs="Times New Roman"/>
          <w:sz w:val="24"/>
          <w:szCs w:val="24"/>
        </w:rPr>
        <w:t xml:space="preserve"> iemu</w:t>
      </w:r>
      <w:r w:rsidR="00841DED">
        <w:rPr>
          <w:rFonts w:ascii="Times New Roman" w:hAnsi="Times New Roman" w:cs="Times New Roman"/>
          <w:sz w:val="24"/>
          <w:szCs w:val="24"/>
        </w:rPr>
        <w:t>šu piegād</w:t>
      </w:r>
      <w:r w:rsidR="00733220">
        <w:rPr>
          <w:rFonts w:ascii="Times New Roman" w:hAnsi="Times New Roman" w:cs="Times New Roman"/>
          <w:sz w:val="24"/>
          <w:szCs w:val="24"/>
        </w:rPr>
        <w:t>ē</w:t>
      </w:r>
      <w:r w:rsidR="00807A38" w:rsidRPr="00207E23">
        <w:rPr>
          <w:rStyle w:val="FontStyle58"/>
          <w:color w:val="000000" w:themeColor="text1"/>
          <w:sz w:val="24"/>
          <w:szCs w:val="24"/>
        </w:rPr>
        <w:t xml:space="preserve">. </w:t>
      </w:r>
      <w:r w:rsidR="00733220">
        <w:rPr>
          <w:rStyle w:val="FontStyle58"/>
          <w:color w:val="000000" w:themeColor="text1"/>
          <w:sz w:val="24"/>
          <w:szCs w:val="24"/>
        </w:rPr>
        <w:t xml:space="preserve">Piegādes apjoms </w:t>
      </w:r>
      <w:r w:rsidR="00807A38" w:rsidRPr="00207E23">
        <w:rPr>
          <w:rStyle w:val="FontStyle58"/>
          <w:color w:val="000000" w:themeColor="text1"/>
          <w:sz w:val="24"/>
          <w:szCs w:val="24"/>
        </w:rPr>
        <w:t>bija</w:t>
      </w:r>
      <w:r w:rsidR="00807A38" w:rsidRPr="00207E23">
        <w:rPr>
          <w:rFonts w:ascii="Times New Roman" w:hAnsi="Times New Roman" w:cs="Times New Roman"/>
          <w:color w:val="000000" w:themeColor="text1"/>
          <w:sz w:val="24"/>
          <w:szCs w:val="24"/>
        </w:rPr>
        <w:t xml:space="preserve"> vismaz </w:t>
      </w:r>
      <w:r w:rsidR="008E0DE4">
        <w:rPr>
          <w:rFonts w:ascii="Times New Roman" w:hAnsi="Times New Roman" w:cs="Times New Roman"/>
          <w:color w:val="000000" w:themeColor="text1"/>
          <w:sz w:val="24"/>
          <w:szCs w:val="24"/>
        </w:rPr>
        <w:t>100 000 iemušu</w:t>
      </w:r>
      <w:r w:rsidR="00807A38" w:rsidRPr="00207E23">
        <w:rPr>
          <w:rFonts w:ascii="Times New Roman" w:hAnsi="Times New Roman" w:cs="Times New Roman"/>
          <w:color w:val="000000" w:themeColor="text1"/>
          <w:sz w:val="24"/>
          <w:szCs w:val="24"/>
        </w:rPr>
        <w:t xml:space="preserve"> gadā</w:t>
      </w:r>
      <w:r w:rsidR="00807A38" w:rsidRPr="00510CC1">
        <w:rPr>
          <w:rFonts w:ascii="Times New Roman" w:hAnsi="Times New Roman" w:cs="Times New Roman"/>
          <w:color w:val="000000" w:themeColor="text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2850"/>
        <w:gridCol w:w="2975"/>
        <w:gridCol w:w="2545"/>
      </w:tblGrid>
      <w:tr w:rsidR="00F55C71" w:rsidRPr="00C5350A" w14:paraId="71F96D52" w14:textId="77777777" w:rsidTr="000729EA">
        <w:trPr>
          <w:trHeight w:val="579"/>
        </w:trPr>
        <w:tc>
          <w:tcPr>
            <w:tcW w:w="521"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B1A8E5D" w14:textId="77777777" w:rsidR="00F55C71" w:rsidRPr="00111D63" w:rsidRDefault="00F55C71" w:rsidP="000729EA">
            <w:pPr>
              <w:tabs>
                <w:tab w:val="left" w:pos="426"/>
              </w:tabs>
              <w:autoSpaceDE w:val="0"/>
              <w:autoSpaceDN w:val="0"/>
              <w:adjustRightInd w:val="0"/>
              <w:spacing w:after="120" w:line="240" w:lineRule="auto"/>
              <w:jc w:val="center"/>
              <w:rPr>
                <w:rFonts w:ascii="Times New Roman" w:hAnsi="Times New Roman" w:cs="Times New Roman"/>
                <w:b/>
                <w:bCs/>
                <w:sz w:val="24"/>
                <w:szCs w:val="24"/>
                <w:lang w:eastAsia="ar-SA"/>
              </w:rPr>
            </w:pPr>
            <w:proofErr w:type="spellStart"/>
            <w:r w:rsidRPr="00111D63">
              <w:rPr>
                <w:rFonts w:ascii="Times New Roman" w:hAnsi="Times New Roman" w:cs="Times New Roman"/>
                <w:b/>
                <w:bCs/>
                <w:sz w:val="24"/>
                <w:szCs w:val="24"/>
                <w:lang w:eastAsia="ar-SA"/>
              </w:rPr>
              <w:t>Nr.p.k</w:t>
            </w:r>
            <w:proofErr w:type="spellEnd"/>
            <w:r w:rsidRPr="00111D63">
              <w:rPr>
                <w:rFonts w:ascii="Times New Roman" w:hAnsi="Times New Roman" w:cs="Times New Roman"/>
                <w:b/>
                <w:bCs/>
                <w:sz w:val="24"/>
                <w:szCs w:val="24"/>
                <w:lang w:eastAsia="ar-SA"/>
              </w:rPr>
              <w:t>.</w:t>
            </w:r>
          </w:p>
        </w:tc>
        <w:tc>
          <w:tcPr>
            <w:tcW w:w="152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54D460E6" w14:textId="096F2025" w:rsidR="000729EA" w:rsidRPr="00111D63" w:rsidRDefault="00F55C71" w:rsidP="000729EA">
            <w:pPr>
              <w:tabs>
                <w:tab w:val="left" w:pos="426"/>
              </w:tabs>
              <w:autoSpaceDE w:val="0"/>
              <w:autoSpaceDN w:val="0"/>
              <w:adjustRightInd w:val="0"/>
              <w:spacing w:after="120" w:line="240" w:lineRule="auto"/>
              <w:jc w:val="center"/>
              <w:rPr>
                <w:rFonts w:ascii="Times New Roman" w:hAnsi="Times New Roman" w:cs="Times New Roman"/>
                <w:b/>
                <w:bCs/>
                <w:sz w:val="24"/>
                <w:szCs w:val="24"/>
                <w:lang w:eastAsia="ar-SA"/>
              </w:rPr>
            </w:pPr>
            <w:r w:rsidRPr="00111D63">
              <w:rPr>
                <w:rFonts w:ascii="Times New Roman" w:hAnsi="Times New Roman" w:cs="Times New Roman"/>
                <w:b/>
                <w:bCs/>
                <w:sz w:val="24"/>
                <w:szCs w:val="24"/>
                <w:lang w:eastAsia="ar-SA"/>
              </w:rPr>
              <w:t>Pasūtītājs (</w:t>
            </w:r>
            <w:r w:rsidR="000420CC" w:rsidRPr="00111D63">
              <w:rPr>
                <w:rFonts w:ascii="Times New Roman" w:hAnsi="Times New Roman" w:cs="Times New Roman"/>
                <w:b/>
                <w:bCs/>
                <w:sz w:val="24"/>
                <w:szCs w:val="24"/>
                <w:lang w:eastAsia="ar-SA"/>
              </w:rPr>
              <w:t xml:space="preserve">preču </w:t>
            </w:r>
            <w:r w:rsidRPr="00111D63">
              <w:rPr>
                <w:rFonts w:ascii="Times New Roman" w:hAnsi="Times New Roman" w:cs="Times New Roman"/>
                <w:b/>
                <w:bCs/>
                <w:sz w:val="24"/>
                <w:szCs w:val="24"/>
                <w:lang w:eastAsia="ar-SA"/>
              </w:rPr>
              <w:t>saņēmējs)</w:t>
            </w:r>
          </w:p>
        </w:tc>
        <w:tc>
          <w:tcPr>
            <w:tcW w:w="159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72962C98" w14:textId="434CA761" w:rsidR="000729EA" w:rsidRPr="00111D63" w:rsidRDefault="000420CC" w:rsidP="000729EA">
            <w:pPr>
              <w:tabs>
                <w:tab w:val="left" w:pos="426"/>
              </w:tabs>
              <w:autoSpaceDE w:val="0"/>
              <w:autoSpaceDN w:val="0"/>
              <w:adjustRightInd w:val="0"/>
              <w:spacing w:after="120" w:line="240" w:lineRule="auto"/>
              <w:jc w:val="center"/>
              <w:rPr>
                <w:rFonts w:ascii="Times New Roman" w:hAnsi="Times New Roman" w:cs="Times New Roman"/>
                <w:b/>
                <w:bCs/>
                <w:sz w:val="24"/>
                <w:szCs w:val="24"/>
                <w:lang w:eastAsia="ar-SA"/>
              </w:rPr>
            </w:pPr>
            <w:r w:rsidRPr="00111D63">
              <w:rPr>
                <w:rFonts w:ascii="Times New Roman" w:hAnsi="Times New Roman" w:cs="Times New Roman"/>
                <w:b/>
                <w:bCs/>
                <w:sz w:val="24"/>
                <w:szCs w:val="24"/>
                <w:lang w:eastAsia="ar-SA"/>
              </w:rPr>
              <w:t>L</w:t>
            </w:r>
            <w:r w:rsidR="00F55C71" w:rsidRPr="00111D63">
              <w:rPr>
                <w:rFonts w:ascii="Times New Roman" w:hAnsi="Times New Roman" w:cs="Times New Roman"/>
                <w:b/>
                <w:bCs/>
                <w:sz w:val="24"/>
                <w:szCs w:val="24"/>
                <w:lang w:eastAsia="ar-SA"/>
              </w:rPr>
              <w:t>īguma nosaukums,</w:t>
            </w:r>
            <w:r w:rsidRPr="00111D63">
              <w:rPr>
                <w:rFonts w:ascii="Times New Roman" w:hAnsi="Times New Roman" w:cs="Times New Roman"/>
                <w:b/>
                <w:bCs/>
                <w:sz w:val="24"/>
                <w:szCs w:val="24"/>
                <w:lang w:eastAsia="ar-SA"/>
              </w:rPr>
              <w:t xml:space="preserve"> tā </w:t>
            </w:r>
            <w:r w:rsidR="00F55C71" w:rsidRPr="00111D63">
              <w:rPr>
                <w:rFonts w:ascii="Times New Roman" w:hAnsi="Times New Roman" w:cs="Times New Roman"/>
                <w:b/>
                <w:bCs/>
                <w:sz w:val="24"/>
                <w:szCs w:val="24"/>
                <w:lang w:eastAsia="ar-SA"/>
              </w:rPr>
              <w:t>apraksts</w:t>
            </w:r>
          </w:p>
        </w:tc>
        <w:tc>
          <w:tcPr>
            <w:tcW w:w="136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0639C9A5" w14:textId="399D246B" w:rsidR="000729EA" w:rsidRPr="00111D63" w:rsidRDefault="000420CC" w:rsidP="000729EA">
            <w:pPr>
              <w:tabs>
                <w:tab w:val="left" w:pos="426"/>
              </w:tabs>
              <w:autoSpaceDE w:val="0"/>
              <w:autoSpaceDN w:val="0"/>
              <w:adjustRightInd w:val="0"/>
              <w:spacing w:after="120" w:line="240" w:lineRule="auto"/>
              <w:jc w:val="center"/>
              <w:rPr>
                <w:rFonts w:ascii="Times New Roman" w:hAnsi="Times New Roman" w:cs="Times New Roman"/>
                <w:b/>
                <w:bCs/>
                <w:sz w:val="24"/>
                <w:szCs w:val="24"/>
                <w:lang w:eastAsia="ar-SA"/>
              </w:rPr>
            </w:pPr>
            <w:r w:rsidRPr="00111D63">
              <w:rPr>
                <w:rFonts w:ascii="Times New Roman" w:hAnsi="Times New Roman" w:cs="Times New Roman"/>
                <w:b/>
                <w:bCs/>
                <w:sz w:val="24"/>
                <w:szCs w:val="24"/>
                <w:lang w:eastAsia="ar-SA"/>
              </w:rPr>
              <w:t>Preču piegādātājs</w:t>
            </w:r>
          </w:p>
        </w:tc>
      </w:tr>
      <w:tr w:rsidR="00F55C71" w:rsidRPr="00C5350A" w14:paraId="4C7A50D5" w14:textId="77777777" w:rsidTr="000729EA">
        <w:trPr>
          <w:trHeight w:val="210"/>
        </w:trPr>
        <w:tc>
          <w:tcPr>
            <w:tcW w:w="521" w:type="pct"/>
            <w:tcBorders>
              <w:top w:val="single" w:sz="4" w:space="0" w:color="auto"/>
              <w:left w:val="single" w:sz="4" w:space="0" w:color="auto"/>
              <w:bottom w:val="single" w:sz="4" w:space="0" w:color="auto"/>
              <w:right w:val="single" w:sz="4" w:space="0" w:color="auto"/>
            </w:tcBorders>
            <w:shd w:val="clear" w:color="auto" w:fill="auto"/>
          </w:tcPr>
          <w:p w14:paraId="08E3CD57" w14:textId="77777777" w:rsidR="00F55C71" w:rsidRPr="00C5350A" w:rsidRDefault="00F55C71" w:rsidP="00610653">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525" w:type="pct"/>
            <w:tcBorders>
              <w:top w:val="single" w:sz="4" w:space="0" w:color="auto"/>
              <w:left w:val="single" w:sz="4" w:space="0" w:color="auto"/>
              <w:bottom w:val="single" w:sz="4" w:space="0" w:color="auto"/>
              <w:right w:val="single" w:sz="4" w:space="0" w:color="auto"/>
            </w:tcBorders>
            <w:shd w:val="clear" w:color="auto" w:fill="auto"/>
            <w:vAlign w:val="bottom"/>
          </w:tcPr>
          <w:p w14:paraId="26494179" w14:textId="77777777" w:rsidR="00F55C71" w:rsidRPr="00C5350A" w:rsidRDefault="00F55C71" w:rsidP="00610653">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592" w:type="pct"/>
            <w:tcBorders>
              <w:top w:val="single" w:sz="4" w:space="0" w:color="auto"/>
              <w:left w:val="single" w:sz="4" w:space="0" w:color="auto"/>
              <w:bottom w:val="single" w:sz="4" w:space="0" w:color="auto"/>
              <w:right w:val="single" w:sz="4" w:space="0" w:color="auto"/>
            </w:tcBorders>
            <w:shd w:val="clear" w:color="auto" w:fill="auto"/>
            <w:vAlign w:val="bottom"/>
          </w:tcPr>
          <w:p w14:paraId="636181A4" w14:textId="77777777" w:rsidR="00F55C71" w:rsidRPr="00C5350A" w:rsidRDefault="00F55C71" w:rsidP="00610653">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362" w:type="pct"/>
            <w:tcBorders>
              <w:top w:val="single" w:sz="4" w:space="0" w:color="auto"/>
              <w:left w:val="single" w:sz="4" w:space="0" w:color="auto"/>
              <w:bottom w:val="single" w:sz="4" w:space="0" w:color="auto"/>
              <w:right w:val="single" w:sz="4" w:space="0" w:color="auto"/>
            </w:tcBorders>
            <w:shd w:val="clear" w:color="auto" w:fill="auto"/>
            <w:vAlign w:val="bottom"/>
          </w:tcPr>
          <w:p w14:paraId="2EB763BF" w14:textId="77777777" w:rsidR="00F55C71" w:rsidRPr="00C5350A" w:rsidRDefault="00F55C71" w:rsidP="00610653">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F55C71" w:rsidRPr="00C5350A" w14:paraId="172CF0E7" w14:textId="77777777" w:rsidTr="000729EA">
        <w:trPr>
          <w:trHeight w:val="210"/>
        </w:trPr>
        <w:tc>
          <w:tcPr>
            <w:tcW w:w="521" w:type="pct"/>
            <w:tcBorders>
              <w:top w:val="single" w:sz="4" w:space="0" w:color="auto"/>
              <w:left w:val="single" w:sz="4" w:space="0" w:color="auto"/>
              <w:bottom w:val="single" w:sz="4" w:space="0" w:color="auto"/>
              <w:right w:val="single" w:sz="4" w:space="0" w:color="auto"/>
            </w:tcBorders>
            <w:shd w:val="clear" w:color="auto" w:fill="auto"/>
          </w:tcPr>
          <w:p w14:paraId="0B7BC8EF" w14:textId="77777777" w:rsidR="00F55C71" w:rsidRPr="00C5350A" w:rsidRDefault="00F55C71" w:rsidP="00610653">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525" w:type="pct"/>
            <w:tcBorders>
              <w:top w:val="single" w:sz="4" w:space="0" w:color="auto"/>
              <w:left w:val="single" w:sz="4" w:space="0" w:color="auto"/>
              <w:bottom w:val="single" w:sz="4" w:space="0" w:color="auto"/>
              <w:right w:val="single" w:sz="4" w:space="0" w:color="auto"/>
            </w:tcBorders>
            <w:shd w:val="clear" w:color="auto" w:fill="auto"/>
            <w:vAlign w:val="bottom"/>
          </w:tcPr>
          <w:p w14:paraId="26D82C3A" w14:textId="77777777" w:rsidR="00F55C71" w:rsidRPr="00C5350A" w:rsidRDefault="00F55C71" w:rsidP="00610653">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592" w:type="pct"/>
            <w:tcBorders>
              <w:top w:val="single" w:sz="4" w:space="0" w:color="auto"/>
              <w:left w:val="single" w:sz="4" w:space="0" w:color="auto"/>
              <w:bottom w:val="single" w:sz="4" w:space="0" w:color="auto"/>
              <w:right w:val="single" w:sz="4" w:space="0" w:color="auto"/>
            </w:tcBorders>
            <w:shd w:val="clear" w:color="auto" w:fill="auto"/>
            <w:vAlign w:val="bottom"/>
          </w:tcPr>
          <w:p w14:paraId="4E2577C6" w14:textId="77777777" w:rsidR="00F55C71" w:rsidRPr="00C5350A" w:rsidRDefault="00F55C71" w:rsidP="00610653">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362" w:type="pct"/>
            <w:tcBorders>
              <w:top w:val="single" w:sz="4" w:space="0" w:color="auto"/>
              <w:left w:val="single" w:sz="4" w:space="0" w:color="auto"/>
              <w:bottom w:val="single" w:sz="4" w:space="0" w:color="auto"/>
              <w:right w:val="single" w:sz="4" w:space="0" w:color="auto"/>
            </w:tcBorders>
            <w:shd w:val="clear" w:color="auto" w:fill="auto"/>
            <w:vAlign w:val="bottom"/>
          </w:tcPr>
          <w:p w14:paraId="0E70C472" w14:textId="77777777" w:rsidR="00F55C71" w:rsidRPr="00C5350A" w:rsidRDefault="00F55C71" w:rsidP="00610653">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3B3FE385" w14:textId="6B0B1684" w:rsidR="009C1A77" w:rsidRPr="00BB40B2" w:rsidRDefault="009C1A77" w:rsidP="00A11A7A">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PIEDĀVĀJUMS</w:t>
      </w:r>
    </w:p>
    <w:p w14:paraId="7EA59147" w14:textId="1FB7B415" w:rsidR="00741918" w:rsidRPr="00AD319E" w:rsidRDefault="00E5140B" w:rsidP="004B61D7">
      <w:pPr>
        <w:tabs>
          <w:tab w:val="left" w:pos="426"/>
        </w:tabs>
        <w:autoSpaceDE w:val="0"/>
        <w:autoSpaceDN w:val="0"/>
        <w:adjustRightInd w:val="0"/>
        <w:spacing w:before="80" w:after="80" w:line="276" w:lineRule="auto"/>
        <w:jc w:val="both"/>
        <w:rPr>
          <w:rFonts w:ascii="Times New Roman" w:hAnsi="Times New Roman" w:cs="Times New Roman"/>
          <w:sz w:val="24"/>
          <w:szCs w:val="24"/>
          <w:lang w:eastAsia="ar-SA"/>
        </w:rPr>
      </w:pPr>
      <w:r w:rsidRPr="00BB40B2">
        <w:rPr>
          <w:rFonts w:ascii="Times New Roman" w:hAnsi="Times New Roman" w:cs="Times New Roman"/>
          <w:b/>
          <w:sz w:val="24"/>
          <w:szCs w:val="24"/>
          <w:lang w:eastAsia="ar-SA"/>
        </w:rPr>
        <w:t>4.</w:t>
      </w:r>
      <w:r w:rsidR="009968D5" w:rsidRPr="00BB40B2">
        <w:rPr>
          <w:rFonts w:ascii="Times New Roman" w:hAnsi="Times New Roman" w:cs="Times New Roman"/>
          <w:b/>
          <w:sz w:val="24"/>
          <w:szCs w:val="24"/>
          <w:lang w:eastAsia="ar-SA"/>
        </w:rPr>
        <w:t>1</w:t>
      </w:r>
      <w:r w:rsidR="00FB7B59" w:rsidRPr="00BB40B2">
        <w:rPr>
          <w:rFonts w:ascii="Times New Roman" w:hAnsi="Times New Roman" w:cs="Times New Roman"/>
          <w:b/>
          <w:sz w:val="24"/>
          <w:szCs w:val="24"/>
          <w:lang w:eastAsia="ar-SA"/>
        </w:rPr>
        <w:t>.</w:t>
      </w:r>
      <w:r w:rsidR="00416B3A" w:rsidRPr="00BB40B2">
        <w:rPr>
          <w:rFonts w:ascii="Times New Roman" w:hAnsi="Times New Roman" w:cs="Times New Roman"/>
          <w:b/>
          <w:sz w:val="24"/>
          <w:szCs w:val="24"/>
          <w:lang w:eastAsia="ar-SA"/>
        </w:rPr>
        <w:t> </w:t>
      </w:r>
      <w:r w:rsidR="00741918">
        <w:rPr>
          <w:rFonts w:ascii="Times New Roman" w:hAnsi="Times New Roman" w:cs="Times New Roman"/>
          <w:b/>
          <w:sz w:val="24"/>
          <w:szCs w:val="24"/>
          <w:lang w:eastAsia="ar-SA"/>
        </w:rPr>
        <w:t xml:space="preserve">Tehniskā specifikācija: </w:t>
      </w:r>
      <w:r w:rsidR="00741918" w:rsidRPr="00AD319E">
        <w:rPr>
          <w:rFonts w:ascii="Times New Roman" w:hAnsi="Times New Roman" w:cs="Times New Roman"/>
          <w:sz w:val="24"/>
          <w:szCs w:val="24"/>
        </w:rPr>
        <w:t>Trolejbusu, tramvaju un autobusu alkometru ALCOLOCK</w:t>
      </w:r>
      <w:r w:rsidR="00741918" w:rsidRPr="00AD319E">
        <w:rPr>
          <w:rFonts w:ascii="Times New Roman" w:hAnsi="Times New Roman" w:cs="Times New Roman"/>
          <w:sz w:val="24"/>
          <w:szCs w:val="24"/>
          <w:vertAlign w:val="superscript"/>
        </w:rPr>
        <w:t>TM</w:t>
      </w:r>
      <w:r w:rsidR="00741918" w:rsidRPr="00AD319E">
        <w:rPr>
          <w:rFonts w:ascii="Times New Roman" w:hAnsi="Times New Roman" w:cs="Times New Roman"/>
          <w:sz w:val="24"/>
          <w:szCs w:val="24"/>
        </w:rPr>
        <w:t xml:space="preserve"> V3 iemuš</w:t>
      </w:r>
      <w:r w:rsidR="00AD319E">
        <w:rPr>
          <w:rFonts w:ascii="Times New Roman" w:hAnsi="Times New Roman" w:cs="Times New Roman"/>
          <w:sz w:val="24"/>
          <w:szCs w:val="24"/>
        </w:rPr>
        <w:t>i</w:t>
      </w:r>
      <w:r w:rsidR="00741918" w:rsidRPr="00AD319E">
        <w:rPr>
          <w:rFonts w:ascii="Times New Roman" w:hAnsi="Times New Roman" w:cs="Times New Roman"/>
          <w:sz w:val="24"/>
          <w:szCs w:val="24"/>
        </w:rPr>
        <w:t xml:space="preserve"> </w:t>
      </w:r>
      <w:r w:rsidR="00AD319E">
        <w:rPr>
          <w:rFonts w:ascii="Times New Roman" w:hAnsi="Times New Roman" w:cs="Times New Roman"/>
          <w:sz w:val="24"/>
          <w:szCs w:val="24"/>
        </w:rPr>
        <w:t>– 220 000 gab.</w:t>
      </w:r>
      <w:r w:rsidR="00BC0ECC">
        <w:rPr>
          <w:rFonts w:ascii="Times New Roman" w:hAnsi="Times New Roman" w:cs="Times New Roman"/>
          <w:sz w:val="24"/>
          <w:szCs w:val="24"/>
        </w:rPr>
        <w:t xml:space="preserve"> </w:t>
      </w:r>
    </w:p>
    <w:p w14:paraId="15F28C2C" w14:textId="349F450D" w:rsidR="002B3806" w:rsidRDefault="00D71C44" w:rsidP="004B61D7">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 xml:space="preserve">4.2. </w:t>
      </w:r>
      <w:r w:rsidR="003A6530">
        <w:rPr>
          <w:rFonts w:ascii="Times New Roman" w:hAnsi="Times New Roman" w:cs="Times New Roman"/>
          <w:b/>
          <w:sz w:val="24"/>
          <w:szCs w:val="24"/>
          <w:lang w:eastAsia="ar-SA"/>
        </w:rPr>
        <w:t xml:space="preserve">Piedāvājuma saturs: </w:t>
      </w:r>
      <w:r w:rsidR="00B3774D" w:rsidRPr="00B3774D">
        <w:rPr>
          <w:rFonts w:ascii="Times New Roman" w:hAnsi="Times New Roman" w:cs="Times New Roman"/>
          <w:bCs/>
          <w:sz w:val="24"/>
          <w:szCs w:val="24"/>
          <w:lang w:eastAsia="ar-SA"/>
        </w:rPr>
        <w:t>Aizpildīts</w:t>
      </w:r>
      <w:r w:rsidR="00B3774D">
        <w:rPr>
          <w:rFonts w:ascii="Times New Roman" w:hAnsi="Times New Roman" w:cs="Times New Roman"/>
          <w:b/>
          <w:sz w:val="24"/>
          <w:szCs w:val="24"/>
          <w:lang w:eastAsia="ar-SA"/>
        </w:rPr>
        <w:t xml:space="preserve"> </w:t>
      </w:r>
      <w:r w:rsidR="00B3774D">
        <w:rPr>
          <w:rFonts w:ascii="Times New Roman" w:hAnsi="Times New Roman" w:cs="Times New Roman"/>
          <w:bCs/>
          <w:sz w:val="24"/>
          <w:szCs w:val="24"/>
          <w:lang w:eastAsia="ar-SA"/>
        </w:rPr>
        <w:t>p</w:t>
      </w:r>
      <w:r w:rsidR="006C1615" w:rsidRPr="003A6530">
        <w:rPr>
          <w:rFonts w:ascii="Times New Roman" w:hAnsi="Times New Roman" w:cs="Times New Roman"/>
          <w:bCs/>
          <w:sz w:val="24"/>
          <w:szCs w:val="24"/>
          <w:lang w:eastAsia="ar-SA"/>
        </w:rPr>
        <w:t>ie</w:t>
      </w:r>
      <w:r w:rsidR="003A6530" w:rsidRPr="003A6530">
        <w:rPr>
          <w:rFonts w:ascii="Times New Roman" w:hAnsi="Times New Roman" w:cs="Times New Roman"/>
          <w:bCs/>
          <w:sz w:val="24"/>
          <w:szCs w:val="24"/>
          <w:lang w:eastAsia="ar-SA"/>
        </w:rPr>
        <w:t xml:space="preserve">teikums </w:t>
      </w:r>
      <w:r w:rsidR="00B3774D">
        <w:rPr>
          <w:rFonts w:ascii="Times New Roman" w:hAnsi="Times New Roman" w:cs="Times New Roman"/>
          <w:bCs/>
          <w:sz w:val="24"/>
          <w:szCs w:val="24"/>
          <w:lang w:eastAsia="ar-SA"/>
        </w:rPr>
        <w:t>(</w:t>
      </w:r>
      <w:proofErr w:type="spellStart"/>
      <w:r w:rsidR="00441FFE" w:rsidRPr="00441FFE">
        <w:rPr>
          <w:rFonts w:ascii="Times New Roman" w:hAnsi="Times New Roman" w:cs="Times New Roman"/>
          <w:bCs/>
          <w:i/>
          <w:iCs/>
          <w:sz w:val="24"/>
          <w:szCs w:val="24"/>
          <w:lang w:eastAsia="ar-SA"/>
        </w:rPr>
        <w:t>docx</w:t>
      </w:r>
      <w:proofErr w:type="spellEnd"/>
      <w:r w:rsidR="009F3FF0">
        <w:rPr>
          <w:rFonts w:ascii="Times New Roman" w:hAnsi="Times New Roman" w:cs="Times New Roman"/>
          <w:bCs/>
          <w:sz w:val="24"/>
          <w:szCs w:val="24"/>
          <w:lang w:eastAsia="ar-SA"/>
        </w:rPr>
        <w:t xml:space="preserve">) </w:t>
      </w:r>
      <w:r w:rsidR="003A6530" w:rsidRPr="003A6530">
        <w:rPr>
          <w:rFonts w:ascii="Times New Roman" w:hAnsi="Times New Roman" w:cs="Times New Roman"/>
          <w:bCs/>
          <w:sz w:val="24"/>
          <w:szCs w:val="24"/>
          <w:lang w:eastAsia="ar-SA"/>
        </w:rPr>
        <w:t>un</w:t>
      </w:r>
      <w:r w:rsidR="003A6530">
        <w:rPr>
          <w:rFonts w:ascii="Times New Roman" w:hAnsi="Times New Roman" w:cs="Times New Roman"/>
          <w:b/>
          <w:sz w:val="24"/>
          <w:szCs w:val="24"/>
          <w:lang w:eastAsia="ar-SA"/>
        </w:rPr>
        <w:t xml:space="preserve"> </w:t>
      </w:r>
      <w:r w:rsidR="003A6530">
        <w:rPr>
          <w:rFonts w:ascii="Times New Roman" w:hAnsi="Times New Roman" w:cs="Times New Roman"/>
          <w:bCs/>
          <w:sz w:val="24"/>
          <w:szCs w:val="24"/>
          <w:lang w:eastAsia="ar-SA"/>
        </w:rPr>
        <w:t>t</w:t>
      </w:r>
      <w:r w:rsidR="0005465D" w:rsidRPr="0005465D">
        <w:rPr>
          <w:rFonts w:ascii="Times New Roman" w:hAnsi="Times New Roman" w:cs="Times New Roman"/>
          <w:bCs/>
          <w:sz w:val="24"/>
          <w:szCs w:val="24"/>
          <w:lang w:eastAsia="ar-SA"/>
        </w:rPr>
        <w:t>ehnisk</w:t>
      </w:r>
      <w:r w:rsidR="00B3774D">
        <w:rPr>
          <w:rFonts w:ascii="Times New Roman" w:hAnsi="Times New Roman" w:cs="Times New Roman"/>
          <w:bCs/>
          <w:sz w:val="24"/>
          <w:szCs w:val="24"/>
          <w:lang w:eastAsia="ar-SA"/>
        </w:rPr>
        <w:t>ā</w:t>
      </w:r>
      <w:r w:rsidR="0005465D" w:rsidRPr="0005465D">
        <w:rPr>
          <w:rFonts w:ascii="Times New Roman" w:hAnsi="Times New Roman" w:cs="Times New Roman"/>
          <w:bCs/>
          <w:sz w:val="24"/>
          <w:szCs w:val="24"/>
          <w:lang w:eastAsia="ar-SA"/>
        </w:rPr>
        <w:t xml:space="preserve"> -</w:t>
      </w:r>
      <w:r w:rsidR="0005465D">
        <w:rPr>
          <w:rFonts w:ascii="Times New Roman" w:hAnsi="Times New Roman" w:cs="Times New Roman"/>
          <w:b/>
          <w:sz w:val="24"/>
          <w:szCs w:val="24"/>
          <w:lang w:eastAsia="ar-SA"/>
        </w:rPr>
        <w:t xml:space="preserve"> </w:t>
      </w:r>
      <w:r w:rsidR="0005465D">
        <w:rPr>
          <w:rFonts w:ascii="Times New Roman" w:hAnsi="Times New Roman" w:cs="Times New Roman"/>
          <w:bCs/>
          <w:sz w:val="24"/>
          <w:szCs w:val="24"/>
          <w:lang w:eastAsia="ar-SA"/>
        </w:rPr>
        <w:t>f</w:t>
      </w:r>
      <w:r w:rsidR="00530F91" w:rsidRPr="00530F91">
        <w:rPr>
          <w:rFonts w:ascii="Times New Roman" w:hAnsi="Times New Roman" w:cs="Times New Roman"/>
          <w:bCs/>
          <w:sz w:val="24"/>
          <w:szCs w:val="24"/>
          <w:lang w:eastAsia="ar-SA"/>
        </w:rPr>
        <w:t>inanšu piedāvājum</w:t>
      </w:r>
      <w:r w:rsidR="00B3774D">
        <w:rPr>
          <w:rFonts w:ascii="Times New Roman" w:hAnsi="Times New Roman" w:cs="Times New Roman"/>
          <w:bCs/>
          <w:sz w:val="24"/>
          <w:szCs w:val="24"/>
          <w:lang w:eastAsia="ar-SA"/>
        </w:rPr>
        <w:t>a forma</w:t>
      </w:r>
      <w:r w:rsidR="009C3B86">
        <w:rPr>
          <w:rFonts w:ascii="Times New Roman" w:hAnsi="Times New Roman" w:cs="Times New Roman"/>
          <w:bCs/>
          <w:sz w:val="24"/>
          <w:szCs w:val="24"/>
          <w:lang w:eastAsia="ar-SA"/>
        </w:rPr>
        <w:t xml:space="preserve"> (</w:t>
      </w:r>
      <w:proofErr w:type="spellStart"/>
      <w:r w:rsidR="001B262D" w:rsidRPr="001B262D">
        <w:rPr>
          <w:rFonts w:ascii="Times New Roman" w:hAnsi="Times New Roman" w:cs="Times New Roman"/>
          <w:bCs/>
          <w:i/>
          <w:iCs/>
          <w:sz w:val="24"/>
          <w:szCs w:val="24"/>
          <w:lang w:eastAsia="ar-SA"/>
        </w:rPr>
        <w:t>xlsx</w:t>
      </w:r>
      <w:proofErr w:type="spellEnd"/>
      <w:r w:rsidR="009C3B86">
        <w:rPr>
          <w:rFonts w:ascii="Times New Roman" w:hAnsi="Times New Roman" w:cs="Times New Roman"/>
          <w:bCs/>
          <w:sz w:val="24"/>
          <w:szCs w:val="24"/>
          <w:lang w:eastAsia="ar-SA"/>
        </w:rPr>
        <w:t>)</w:t>
      </w:r>
      <w:r w:rsidR="00186FAC">
        <w:rPr>
          <w:rFonts w:ascii="Times New Roman" w:hAnsi="Times New Roman" w:cs="Times New Roman"/>
          <w:bCs/>
          <w:sz w:val="24"/>
          <w:szCs w:val="24"/>
          <w:lang w:eastAsia="ar-SA"/>
        </w:rPr>
        <w:t>.</w:t>
      </w:r>
    </w:p>
    <w:p w14:paraId="05DEA13F" w14:textId="3D4FB880" w:rsidR="00C10F23" w:rsidRDefault="00D71C44" w:rsidP="00D71C44">
      <w:pPr>
        <w:pStyle w:val="ListParagraph"/>
        <w:numPr>
          <w:ilvl w:val="1"/>
          <w:numId w:val="6"/>
        </w:numPr>
        <w:tabs>
          <w:tab w:val="left" w:pos="426"/>
        </w:tabs>
        <w:autoSpaceDE w:val="0"/>
        <w:autoSpaceDN w:val="0"/>
        <w:adjustRightInd w:val="0"/>
        <w:spacing w:before="80" w:after="80" w:line="276" w:lineRule="auto"/>
        <w:ind w:left="0" w:firstLine="0"/>
        <w:jc w:val="both"/>
        <w:rPr>
          <w:bCs/>
          <w:lang w:eastAsia="ar-SA"/>
        </w:rPr>
      </w:pPr>
      <w:bookmarkStart w:id="0" w:name="_GoBack"/>
      <w:bookmarkEnd w:id="0"/>
      <w:r>
        <w:rPr>
          <w:bCs/>
          <w:lang w:eastAsia="ar-SA"/>
        </w:rPr>
        <w:t xml:space="preserve"> </w:t>
      </w:r>
      <w:proofErr w:type="spellStart"/>
      <w:r w:rsidR="00EB020A" w:rsidRPr="00F71E91">
        <w:rPr>
          <w:bCs/>
          <w:lang w:eastAsia="ar-SA"/>
        </w:rPr>
        <w:t>Pretendenta</w:t>
      </w:r>
      <w:proofErr w:type="spellEnd"/>
      <w:r w:rsidR="00EB020A" w:rsidRPr="00F71E91">
        <w:rPr>
          <w:bCs/>
          <w:lang w:eastAsia="ar-SA"/>
        </w:rPr>
        <w:t xml:space="preserve"> </w:t>
      </w:r>
      <w:proofErr w:type="spellStart"/>
      <w:r w:rsidR="006B2B03" w:rsidRPr="00F71E91">
        <w:rPr>
          <w:bCs/>
          <w:lang w:eastAsia="ar-SA"/>
        </w:rPr>
        <w:t>noliktava</w:t>
      </w:r>
      <w:proofErr w:type="spellEnd"/>
      <w:r w:rsidR="006B2B03" w:rsidRPr="00F71E91">
        <w:rPr>
          <w:bCs/>
          <w:lang w:eastAsia="ar-SA"/>
        </w:rPr>
        <w:t xml:space="preserve">, no </w:t>
      </w:r>
      <w:proofErr w:type="spellStart"/>
      <w:r w:rsidR="006B2B03" w:rsidRPr="00F71E91">
        <w:rPr>
          <w:bCs/>
          <w:lang w:eastAsia="ar-SA"/>
        </w:rPr>
        <w:t>kuras</w:t>
      </w:r>
      <w:proofErr w:type="spellEnd"/>
      <w:r w:rsidR="006B2B03" w:rsidRPr="00F71E91">
        <w:rPr>
          <w:bCs/>
          <w:lang w:eastAsia="ar-SA"/>
        </w:rPr>
        <w:t xml:space="preserve"> </w:t>
      </w:r>
      <w:proofErr w:type="spellStart"/>
      <w:r w:rsidR="006B2B03" w:rsidRPr="00F71E91">
        <w:rPr>
          <w:bCs/>
          <w:lang w:eastAsia="ar-SA"/>
        </w:rPr>
        <w:t>tiks</w:t>
      </w:r>
      <w:proofErr w:type="spellEnd"/>
      <w:r w:rsidR="006B2B03" w:rsidRPr="00F71E91">
        <w:rPr>
          <w:bCs/>
          <w:lang w:eastAsia="ar-SA"/>
        </w:rPr>
        <w:t xml:space="preserve"> </w:t>
      </w:r>
      <w:proofErr w:type="spellStart"/>
      <w:r w:rsidR="006B2B03" w:rsidRPr="00F71E91">
        <w:rPr>
          <w:bCs/>
          <w:lang w:eastAsia="ar-SA"/>
        </w:rPr>
        <w:t>veikta</w:t>
      </w:r>
      <w:proofErr w:type="spellEnd"/>
      <w:r w:rsidR="006B2B03" w:rsidRPr="00F71E91">
        <w:rPr>
          <w:bCs/>
          <w:lang w:eastAsia="ar-SA"/>
        </w:rPr>
        <w:t xml:space="preserve"> </w:t>
      </w:r>
      <w:proofErr w:type="spellStart"/>
      <w:r w:rsidR="006B2B03" w:rsidRPr="00F71E91">
        <w:rPr>
          <w:bCs/>
          <w:lang w:eastAsia="ar-SA"/>
        </w:rPr>
        <w:t>piegāde</w:t>
      </w:r>
      <w:proofErr w:type="spellEnd"/>
      <w:r w:rsidR="006B2B03" w:rsidRPr="00F71E91">
        <w:rPr>
          <w:bCs/>
          <w:lang w:eastAsia="ar-SA"/>
        </w:rPr>
        <w:t xml:space="preserve">, </w:t>
      </w:r>
      <w:proofErr w:type="spellStart"/>
      <w:r w:rsidR="006B2B03" w:rsidRPr="00F71E91">
        <w:rPr>
          <w:bCs/>
          <w:lang w:eastAsia="ar-SA"/>
        </w:rPr>
        <w:t>atrodas</w:t>
      </w:r>
      <w:proofErr w:type="spellEnd"/>
      <w:r w:rsidR="006B2B03" w:rsidRPr="00F71E91">
        <w:rPr>
          <w:bCs/>
          <w:lang w:eastAsia="ar-SA"/>
        </w:rPr>
        <w:t xml:space="preserve"> </w:t>
      </w:r>
      <w:proofErr w:type="spellStart"/>
      <w:r w:rsidR="00574E9D" w:rsidRPr="00EC5191">
        <w:rPr>
          <w:bCs/>
          <w:lang w:eastAsia="ar-SA"/>
        </w:rPr>
        <w:t>Rīgas</w:t>
      </w:r>
      <w:proofErr w:type="spellEnd"/>
      <w:r w:rsidR="00574E9D" w:rsidRPr="00EC5191">
        <w:rPr>
          <w:bCs/>
          <w:lang w:eastAsia="ar-SA"/>
        </w:rPr>
        <w:t xml:space="preserve"> </w:t>
      </w:r>
      <w:proofErr w:type="spellStart"/>
      <w:r w:rsidR="00574E9D" w:rsidRPr="00EC5191">
        <w:rPr>
          <w:bCs/>
        </w:rPr>
        <w:t>valstspilsētas</w:t>
      </w:r>
      <w:proofErr w:type="spellEnd"/>
      <w:r w:rsidR="00574E9D" w:rsidRPr="00EC5191">
        <w:rPr>
          <w:bCs/>
        </w:rPr>
        <w:t xml:space="preserve"> </w:t>
      </w:r>
      <w:proofErr w:type="spellStart"/>
      <w:r w:rsidR="00574E9D" w:rsidRPr="00EC5191">
        <w:rPr>
          <w:bCs/>
        </w:rPr>
        <w:t>pašvaldības</w:t>
      </w:r>
      <w:proofErr w:type="spellEnd"/>
      <w:r w:rsidR="00574E9D" w:rsidRPr="00EC5191">
        <w:rPr>
          <w:bCs/>
        </w:rPr>
        <w:t xml:space="preserve"> </w:t>
      </w:r>
      <w:proofErr w:type="spellStart"/>
      <w:r w:rsidR="00574E9D" w:rsidRPr="00EC5191">
        <w:rPr>
          <w:bCs/>
        </w:rPr>
        <w:t>teritorijā</w:t>
      </w:r>
      <w:proofErr w:type="spellEnd"/>
      <w:r w:rsidR="00A30E53">
        <w:rPr>
          <w:bCs/>
          <w:lang w:eastAsia="ar-SA"/>
        </w:rPr>
        <w:t xml:space="preserve"> (</w:t>
      </w:r>
      <w:proofErr w:type="spellStart"/>
      <w:r w:rsidR="00A30E53">
        <w:rPr>
          <w:bCs/>
          <w:lang w:eastAsia="ar-SA"/>
        </w:rPr>
        <w:t>atzīmējot</w:t>
      </w:r>
      <w:proofErr w:type="spellEnd"/>
      <w:r w:rsidR="00A30E53">
        <w:rPr>
          <w:bCs/>
          <w:lang w:eastAsia="ar-SA"/>
        </w:rPr>
        <w:t xml:space="preserve"> </w:t>
      </w:r>
      <w:proofErr w:type="spellStart"/>
      <w:r w:rsidR="00A30E53">
        <w:rPr>
          <w:bCs/>
          <w:lang w:eastAsia="ar-SA"/>
        </w:rPr>
        <w:t>atbilstošo</w:t>
      </w:r>
      <w:proofErr w:type="spellEnd"/>
      <w:r w:rsidR="00A30E53">
        <w:rPr>
          <w:bCs/>
          <w:lang w:eastAsia="ar-SA"/>
        </w:rPr>
        <w:t>)</w:t>
      </w:r>
      <w:r w:rsidR="006B2B03" w:rsidRPr="00F71E91">
        <w:rPr>
          <w:bCs/>
          <w:lang w:eastAsia="ar-SA"/>
        </w:rPr>
        <w:t>:</w:t>
      </w:r>
    </w:p>
    <w:p w14:paraId="7AD26CB1" w14:textId="6FB01B43" w:rsidR="00C10F23" w:rsidRDefault="00A30E53" w:rsidP="00C10F23">
      <w:pPr>
        <w:pStyle w:val="ListParagraph"/>
        <w:tabs>
          <w:tab w:val="left" w:pos="426"/>
        </w:tabs>
        <w:autoSpaceDE w:val="0"/>
        <w:autoSpaceDN w:val="0"/>
        <w:adjustRightInd w:val="0"/>
        <w:spacing w:before="80" w:after="80" w:line="276" w:lineRule="auto"/>
        <w:ind w:left="0"/>
        <w:jc w:val="both"/>
        <w:rPr>
          <w:bCs/>
          <w:lang w:eastAsia="ar-SA"/>
        </w:rPr>
      </w:pPr>
      <w:sdt>
        <w:sdtPr>
          <w:rPr>
            <w:bCs/>
            <w:lang w:eastAsia="ar-SA"/>
          </w:rPr>
          <w:id w:val="940032861"/>
          <w14:checkbox>
            <w14:checked w14:val="0"/>
            <w14:checkedState w14:val="2612" w14:font="MS Gothic"/>
            <w14:uncheckedState w14:val="2610" w14:font="MS Gothic"/>
          </w14:checkbox>
        </w:sdtPr>
        <w:sdtContent>
          <w:r>
            <w:rPr>
              <w:rFonts w:ascii="MS Gothic" w:eastAsia="MS Gothic" w:hAnsi="MS Gothic" w:hint="eastAsia"/>
              <w:bCs/>
              <w:lang w:eastAsia="ar-SA"/>
            </w:rPr>
            <w:t>☐</w:t>
          </w:r>
        </w:sdtContent>
      </w:sdt>
      <w:r>
        <w:rPr>
          <w:bCs/>
          <w:lang w:eastAsia="ar-SA"/>
        </w:rPr>
        <w:tab/>
      </w:r>
      <w:proofErr w:type="spellStart"/>
      <w:r w:rsidR="006B2B03" w:rsidRPr="00C10F23">
        <w:rPr>
          <w:bCs/>
          <w:lang w:eastAsia="ar-SA"/>
        </w:rPr>
        <w:t>Jā</w:t>
      </w:r>
      <w:proofErr w:type="spellEnd"/>
      <w:r>
        <w:rPr>
          <w:bCs/>
          <w:lang w:eastAsia="ar-SA"/>
        </w:rPr>
        <w:t>,</w:t>
      </w:r>
    </w:p>
    <w:p w14:paraId="567C0914" w14:textId="4BA4707A" w:rsidR="005C4DB4" w:rsidRPr="00C10F23" w:rsidRDefault="00A30E53" w:rsidP="00C10F23">
      <w:pPr>
        <w:pStyle w:val="ListParagraph"/>
        <w:tabs>
          <w:tab w:val="left" w:pos="426"/>
        </w:tabs>
        <w:autoSpaceDE w:val="0"/>
        <w:autoSpaceDN w:val="0"/>
        <w:adjustRightInd w:val="0"/>
        <w:spacing w:before="80" w:after="80" w:line="276" w:lineRule="auto"/>
        <w:ind w:left="0"/>
        <w:jc w:val="both"/>
        <w:rPr>
          <w:bCs/>
          <w:lang w:eastAsia="ar-SA"/>
        </w:rPr>
      </w:pPr>
      <w:sdt>
        <w:sdtPr>
          <w:rPr>
            <w:bCs/>
            <w:lang w:eastAsia="ar-SA"/>
          </w:rPr>
          <w:id w:val="-783889745"/>
          <w14:checkbox>
            <w14:checked w14:val="0"/>
            <w14:checkedState w14:val="2612" w14:font="MS Gothic"/>
            <w14:uncheckedState w14:val="2610" w14:font="MS Gothic"/>
          </w14:checkbox>
        </w:sdtPr>
        <w:sdtContent>
          <w:r>
            <w:rPr>
              <w:rFonts w:ascii="MS Gothic" w:eastAsia="MS Gothic" w:hAnsi="MS Gothic" w:hint="eastAsia"/>
              <w:bCs/>
              <w:lang w:eastAsia="ar-SA"/>
            </w:rPr>
            <w:t>☐</w:t>
          </w:r>
        </w:sdtContent>
      </w:sdt>
      <w:r>
        <w:rPr>
          <w:bCs/>
          <w:lang w:eastAsia="ar-SA"/>
        </w:rPr>
        <w:tab/>
      </w:r>
      <w:proofErr w:type="spellStart"/>
      <w:r w:rsidR="006B2B03" w:rsidRPr="00C10F23">
        <w:rPr>
          <w:bCs/>
          <w:lang w:eastAsia="ar-SA"/>
        </w:rPr>
        <w:t>Nē</w:t>
      </w:r>
      <w:proofErr w:type="spellEnd"/>
      <w:r>
        <w:rPr>
          <w:bCs/>
          <w:lang w:eastAsia="ar-SA"/>
        </w:rPr>
        <w:t>;</w:t>
      </w:r>
    </w:p>
    <w:p w14:paraId="2989872C" w14:textId="134CEFC4" w:rsidR="00F95CC1" w:rsidRPr="00B66545" w:rsidRDefault="00D778BE" w:rsidP="00B66545">
      <w:pPr>
        <w:pStyle w:val="ListParagraph"/>
        <w:numPr>
          <w:ilvl w:val="1"/>
          <w:numId w:val="2"/>
        </w:numPr>
        <w:tabs>
          <w:tab w:val="left" w:pos="426"/>
        </w:tabs>
        <w:autoSpaceDE w:val="0"/>
        <w:autoSpaceDN w:val="0"/>
        <w:adjustRightInd w:val="0"/>
        <w:spacing w:before="80" w:after="80" w:line="276" w:lineRule="auto"/>
        <w:ind w:left="0" w:firstLine="0"/>
        <w:jc w:val="both"/>
        <w:rPr>
          <w:bCs/>
          <w:lang w:eastAsia="ar-SA"/>
        </w:rPr>
      </w:pPr>
      <w:proofErr w:type="spellStart"/>
      <w:r>
        <w:rPr>
          <w:bCs/>
          <w:lang w:eastAsia="ar-SA"/>
        </w:rPr>
        <w:t>Norādiet</w:t>
      </w:r>
      <w:proofErr w:type="spellEnd"/>
      <w:r>
        <w:rPr>
          <w:bCs/>
          <w:lang w:eastAsia="ar-SA"/>
        </w:rPr>
        <w:t>,</w:t>
      </w:r>
      <w:r w:rsidR="00C04105">
        <w:rPr>
          <w:bCs/>
          <w:lang w:eastAsia="ar-SA"/>
        </w:rPr>
        <w:t xml:space="preserve"> </w:t>
      </w:r>
      <w:proofErr w:type="spellStart"/>
      <w:r>
        <w:rPr>
          <w:bCs/>
          <w:lang w:eastAsia="ar-SA"/>
        </w:rPr>
        <w:t>k</w:t>
      </w:r>
      <w:r w:rsidR="00F71E91" w:rsidRPr="005C4DB4">
        <w:rPr>
          <w:bCs/>
          <w:lang w:eastAsia="ar-SA"/>
        </w:rPr>
        <w:t>āda</w:t>
      </w:r>
      <w:proofErr w:type="spellEnd"/>
      <w:r w:rsidR="005227A6" w:rsidRPr="005C4DB4">
        <w:rPr>
          <w:bCs/>
          <w:lang w:eastAsia="ar-SA"/>
        </w:rPr>
        <w:t xml:space="preserve"> </w:t>
      </w:r>
      <w:proofErr w:type="spellStart"/>
      <w:r w:rsidR="005227A6" w:rsidRPr="005C4DB4">
        <w:rPr>
          <w:bCs/>
          <w:lang w:eastAsia="ar-SA"/>
        </w:rPr>
        <w:t>procentuāla</w:t>
      </w:r>
      <w:proofErr w:type="spellEnd"/>
      <w:r w:rsidR="007E2478">
        <w:rPr>
          <w:bCs/>
          <w:lang w:eastAsia="ar-SA"/>
        </w:rPr>
        <w:t xml:space="preserve"> (%)</w:t>
      </w:r>
      <w:r w:rsidR="005227A6" w:rsidRPr="005C4DB4">
        <w:rPr>
          <w:bCs/>
          <w:lang w:eastAsia="ar-SA"/>
        </w:rPr>
        <w:t xml:space="preserve"> </w:t>
      </w:r>
      <w:proofErr w:type="spellStart"/>
      <w:r w:rsidR="005227A6" w:rsidRPr="005C4DB4">
        <w:rPr>
          <w:bCs/>
          <w:lang w:eastAsia="ar-SA"/>
        </w:rPr>
        <w:t>atlaide</w:t>
      </w:r>
      <w:proofErr w:type="spellEnd"/>
      <w:r w:rsidR="005227A6" w:rsidRPr="005C4DB4">
        <w:rPr>
          <w:bCs/>
          <w:lang w:eastAsia="ar-SA"/>
        </w:rPr>
        <w:t xml:space="preserve"> </w:t>
      </w:r>
      <w:proofErr w:type="spellStart"/>
      <w:r w:rsidR="005227A6" w:rsidRPr="005C4DB4">
        <w:rPr>
          <w:bCs/>
          <w:lang w:eastAsia="ar-SA"/>
        </w:rPr>
        <w:t>iespējama</w:t>
      </w:r>
      <w:proofErr w:type="spellEnd"/>
      <w:r w:rsidR="00CA642B">
        <w:rPr>
          <w:bCs/>
          <w:lang w:eastAsia="ar-SA"/>
        </w:rPr>
        <w:t xml:space="preserve"> </w:t>
      </w:r>
      <w:proofErr w:type="spellStart"/>
      <w:r w:rsidR="00CA642B">
        <w:rPr>
          <w:bCs/>
          <w:lang w:eastAsia="ar-SA"/>
        </w:rPr>
        <w:t>visam</w:t>
      </w:r>
      <w:proofErr w:type="spellEnd"/>
      <w:r w:rsidR="00CA642B">
        <w:rPr>
          <w:bCs/>
          <w:lang w:eastAsia="ar-SA"/>
        </w:rPr>
        <w:t xml:space="preserve"> </w:t>
      </w:r>
      <w:proofErr w:type="spellStart"/>
      <w:r w:rsidR="00CA642B">
        <w:rPr>
          <w:bCs/>
          <w:lang w:eastAsia="ar-SA"/>
        </w:rPr>
        <w:t>apjomam</w:t>
      </w:r>
      <w:proofErr w:type="spellEnd"/>
      <w:r w:rsidR="00F95CC1">
        <w:rPr>
          <w:bCs/>
          <w:lang w:eastAsia="ar-SA"/>
        </w:rPr>
        <w:t xml:space="preserve"> </w:t>
      </w:r>
      <w:proofErr w:type="spellStart"/>
      <w:r w:rsidR="00F95CC1">
        <w:rPr>
          <w:bCs/>
          <w:lang w:eastAsia="ar-SA"/>
        </w:rPr>
        <w:t>kopā</w:t>
      </w:r>
      <w:proofErr w:type="spellEnd"/>
      <w:r w:rsidR="005227A6" w:rsidRPr="005C4DB4">
        <w:rPr>
          <w:bCs/>
          <w:lang w:eastAsia="ar-SA"/>
        </w:rPr>
        <w:t xml:space="preserve">, </w:t>
      </w:r>
      <w:proofErr w:type="spellStart"/>
      <w:r>
        <w:rPr>
          <w:bCs/>
          <w:lang w:eastAsia="ar-SA"/>
        </w:rPr>
        <w:t>līgumu</w:t>
      </w:r>
      <w:proofErr w:type="spellEnd"/>
      <w:r>
        <w:rPr>
          <w:bCs/>
          <w:lang w:eastAsia="ar-SA"/>
        </w:rPr>
        <w:t xml:space="preserve"> </w:t>
      </w:r>
      <w:proofErr w:type="spellStart"/>
      <w:r>
        <w:rPr>
          <w:bCs/>
          <w:lang w:eastAsia="ar-SA"/>
        </w:rPr>
        <w:t>slēdzot</w:t>
      </w:r>
      <w:proofErr w:type="spellEnd"/>
      <w:r>
        <w:rPr>
          <w:bCs/>
          <w:lang w:eastAsia="ar-SA"/>
        </w:rPr>
        <w:t xml:space="preserve"> </w:t>
      </w:r>
      <w:proofErr w:type="spellStart"/>
      <w:r>
        <w:rPr>
          <w:bCs/>
          <w:lang w:eastAsia="ar-SA"/>
        </w:rPr>
        <w:t>uz</w:t>
      </w:r>
      <w:proofErr w:type="spellEnd"/>
      <w:r>
        <w:rPr>
          <w:bCs/>
          <w:lang w:eastAsia="ar-SA"/>
        </w:rPr>
        <w:t xml:space="preserve"> 2 </w:t>
      </w:r>
      <w:proofErr w:type="spellStart"/>
      <w:proofErr w:type="gramStart"/>
      <w:r>
        <w:rPr>
          <w:bCs/>
          <w:lang w:eastAsia="ar-SA"/>
        </w:rPr>
        <w:t>gadiem</w:t>
      </w:r>
      <w:proofErr w:type="spellEnd"/>
      <w:r w:rsidR="00CA642B">
        <w:rPr>
          <w:bCs/>
          <w:lang w:eastAsia="ar-SA"/>
        </w:rPr>
        <w:t>:_</w:t>
      </w:r>
      <w:proofErr w:type="gramEnd"/>
      <w:r w:rsidR="00CA642B">
        <w:rPr>
          <w:bCs/>
          <w:lang w:eastAsia="ar-SA"/>
        </w:rPr>
        <w:t>__________________(</w:t>
      </w:r>
      <w:proofErr w:type="spellStart"/>
      <w:r w:rsidR="00CA642B">
        <w:rPr>
          <w:bCs/>
          <w:lang w:eastAsia="ar-SA"/>
        </w:rPr>
        <w:t>ar</w:t>
      </w:r>
      <w:proofErr w:type="spellEnd"/>
      <w:r w:rsidR="00CA642B">
        <w:rPr>
          <w:bCs/>
          <w:lang w:eastAsia="ar-SA"/>
        </w:rPr>
        <w:t xml:space="preserve"> </w:t>
      </w:r>
      <w:proofErr w:type="spellStart"/>
      <w:r w:rsidR="00CA642B">
        <w:rPr>
          <w:bCs/>
          <w:lang w:eastAsia="ar-SA"/>
        </w:rPr>
        <w:t>vārdiem</w:t>
      </w:r>
      <w:proofErr w:type="spellEnd"/>
      <w:r w:rsidR="00CA642B">
        <w:rPr>
          <w:bCs/>
          <w:lang w:eastAsia="ar-SA"/>
        </w:rPr>
        <w:t>)</w:t>
      </w:r>
      <w:r w:rsidR="00F95CC1">
        <w:rPr>
          <w:bCs/>
          <w:lang w:eastAsia="ar-SA"/>
        </w:rPr>
        <w:t>.</w:t>
      </w:r>
    </w:p>
    <w:p w14:paraId="43C91E62" w14:textId="799A53E0" w:rsidR="00111D63" w:rsidRPr="00BC0ECC" w:rsidRDefault="00C77D90" w:rsidP="004B61D7">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C77D90">
        <w:rPr>
          <w:rFonts w:ascii="Times New Roman" w:hAnsi="Times New Roman" w:cs="Times New Roman"/>
          <w:b/>
          <w:sz w:val="24"/>
          <w:szCs w:val="24"/>
          <w:lang w:eastAsia="ar-SA"/>
        </w:rPr>
        <w:t>4.</w:t>
      </w:r>
      <w:r w:rsidR="002E63C2">
        <w:rPr>
          <w:rFonts w:ascii="Times New Roman" w:hAnsi="Times New Roman" w:cs="Times New Roman"/>
          <w:b/>
          <w:sz w:val="24"/>
          <w:szCs w:val="24"/>
          <w:lang w:eastAsia="ar-SA"/>
        </w:rPr>
        <w:t>5</w:t>
      </w:r>
      <w:r w:rsidRPr="00C77D90">
        <w:rPr>
          <w:rFonts w:ascii="Times New Roman" w:hAnsi="Times New Roman" w:cs="Times New Roman"/>
          <w:b/>
          <w:sz w:val="24"/>
          <w:szCs w:val="24"/>
          <w:lang w:eastAsia="ar-SA"/>
        </w:rPr>
        <w:t>.</w:t>
      </w:r>
      <w:r>
        <w:rPr>
          <w:rFonts w:ascii="Times New Roman" w:hAnsi="Times New Roman" w:cs="Times New Roman"/>
          <w:bCs/>
          <w:sz w:val="24"/>
          <w:szCs w:val="24"/>
          <w:lang w:eastAsia="ar-SA"/>
        </w:rPr>
        <w:t xml:space="preserve"> Pretendents apliecina, ka spēs piedāvāt cenu nemainīgumu </w:t>
      </w:r>
      <w:r w:rsidRPr="00BC0ECC">
        <w:rPr>
          <w:rFonts w:ascii="Times New Roman" w:hAnsi="Times New Roman" w:cs="Times New Roman"/>
          <w:bCs/>
          <w:sz w:val="24"/>
          <w:szCs w:val="24"/>
          <w:lang w:eastAsia="ar-SA"/>
        </w:rPr>
        <w:t>līguma darbības laikā</w:t>
      </w:r>
      <w:r w:rsidR="00CA46C9" w:rsidRPr="00BC0ECC">
        <w:rPr>
          <w:rFonts w:ascii="Times New Roman" w:hAnsi="Times New Roman" w:cs="Times New Roman"/>
          <w:bCs/>
          <w:sz w:val="24"/>
          <w:szCs w:val="24"/>
          <w:lang w:eastAsia="ar-SA"/>
        </w:rPr>
        <w:t xml:space="preserve"> (</w:t>
      </w:r>
      <w:r w:rsidR="00CA46C9" w:rsidRPr="00BC0ECC">
        <w:rPr>
          <w:rFonts w:ascii="Times New Roman" w:hAnsi="Times New Roman" w:cs="Times New Roman"/>
          <w:bCs/>
          <w:sz w:val="24"/>
          <w:szCs w:val="24"/>
          <w:lang w:eastAsia="ar-SA"/>
        </w:rPr>
        <w:t>atzīmējot atbilstošo)</w:t>
      </w:r>
      <w:r w:rsidRPr="00BC0ECC">
        <w:rPr>
          <w:rFonts w:ascii="Times New Roman" w:hAnsi="Times New Roman" w:cs="Times New Roman"/>
          <w:bCs/>
          <w:sz w:val="24"/>
          <w:szCs w:val="24"/>
          <w:lang w:eastAsia="ar-SA"/>
        </w:rPr>
        <w:t>:</w:t>
      </w:r>
    </w:p>
    <w:p w14:paraId="10C0297E" w14:textId="77777777" w:rsidR="00BC0ECC" w:rsidRDefault="00BC0ECC" w:rsidP="00BC0ECC">
      <w:pPr>
        <w:pStyle w:val="ListParagraph"/>
        <w:tabs>
          <w:tab w:val="left" w:pos="426"/>
        </w:tabs>
        <w:autoSpaceDE w:val="0"/>
        <w:autoSpaceDN w:val="0"/>
        <w:adjustRightInd w:val="0"/>
        <w:spacing w:before="80" w:after="80" w:line="276" w:lineRule="auto"/>
        <w:ind w:left="0"/>
        <w:jc w:val="both"/>
        <w:rPr>
          <w:bCs/>
          <w:lang w:eastAsia="ar-SA"/>
        </w:rPr>
      </w:pPr>
      <w:sdt>
        <w:sdtPr>
          <w:rPr>
            <w:bCs/>
            <w:lang w:eastAsia="ar-SA"/>
          </w:rPr>
          <w:id w:val="-1278174923"/>
          <w14:checkbox>
            <w14:checked w14:val="0"/>
            <w14:checkedState w14:val="2612" w14:font="MS Gothic"/>
            <w14:uncheckedState w14:val="2610" w14:font="MS Gothic"/>
          </w14:checkbox>
        </w:sdtPr>
        <w:sdtContent>
          <w:r>
            <w:rPr>
              <w:rFonts w:ascii="MS Gothic" w:eastAsia="MS Gothic" w:hAnsi="MS Gothic" w:hint="eastAsia"/>
              <w:bCs/>
              <w:lang w:eastAsia="ar-SA"/>
            </w:rPr>
            <w:t>☐</w:t>
          </w:r>
        </w:sdtContent>
      </w:sdt>
      <w:r>
        <w:rPr>
          <w:bCs/>
          <w:lang w:eastAsia="ar-SA"/>
        </w:rPr>
        <w:tab/>
      </w:r>
      <w:proofErr w:type="spellStart"/>
      <w:r w:rsidRPr="00C10F23">
        <w:rPr>
          <w:bCs/>
          <w:lang w:eastAsia="ar-SA"/>
        </w:rPr>
        <w:t>Jā</w:t>
      </w:r>
      <w:proofErr w:type="spellEnd"/>
      <w:r>
        <w:rPr>
          <w:bCs/>
          <w:lang w:eastAsia="ar-SA"/>
        </w:rPr>
        <w:t>,</w:t>
      </w:r>
    </w:p>
    <w:p w14:paraId="7A8F6DC4" w14:textId="33FEE6FB" w:rsidR="006B2B03" w:rsidRDefault="00BC0ECC" w:rsidP="00BC0ECC">
      <w:pPr>
        <w:pStyle w:val="ListParagraph"/>
        <w:tabs>
          <w:tab w:val="left" w:pos="426"/>
        </w:tabs>
        <w:autoSpaceDE w:val="0"/>
        <w:autoSpaceDN w:val="0"/>
        <w:adjustRightInd w:val="0"/>
        <w:spacing w:before="80" w:after="80" w:line="276" w:lineRule="auto"/>
        <w:ind w:left="0"/>
        <w:jc w:val="both"/>
        <w:rPr>
          <w:bCs/>
          <w:lang w:eastAsia="ar-SA"/>
        </w:rPr>
      </w:pPr>
      <w:sdt>
        <w:sdtPr>
          <w:rPr>
            <w:bCs/>
            <w:lang w:eastAsia="ar-SA"/>
          </w:rPr>
          <w:id w:val="-266000068"/>
          <w14:checkbox>
            <w14:checked w14:val="0"/>
            <w14:checkedState w14:val="2612" w14:font="MS Gothic"/>
            <w14:uncheckedState w14:val="2610" w14:font="MS Gothic"/>
          </w14:checkbox>
        </w:sdtPr>
        <w:sdtContent>
          <w:r>
            <w:rPr>
              <w:rFonts w:ascii="MS Gothic" w:eastAsia="MS Gothic" w:hAnsi="MS Gothic" w:hint="eastAsia"/>
              <w:bCs/>
              <w:lang w:eastAsia="ar-SA"/>
            </w:rPr>
            <w:t>☐</w:t>
          </w:r>
        </w:sdtContent>
      </w:sdt>
      <w:r>
        <w:rPr>
          <w:bCs/>
          <w:lang w:eastAsia="ar-SA"/>
        </w:rPr>
        <w:tab/>
      </w:r>
      <w:proofErr w:type="spellStart"/>
      <w:r w:rsidRPr="00C10F23">
        <w:rPr>
          <w:bCs/>
          <w:lang w:eastAsia="ar-SA"/>
        </w:rPr>
        <w:t>Nē</w:t>
      </w:r>
      <w:proofErr w:type="spellEnd"/>
      <w:r>
        <w:rPr>
          <w:bCs/>
          <w:lang w:eastAsia="ar-SA"/>
        </w:rPr>
        <w:t>;</w:t>
      </w:r>
      <w:r w:rsidR="001012CE">
        <w:rPr>
          <w:rFonts w:ascii="MS Gothic" w:eastAsia="MS Gothic" w:hAnsi="MS Gothic"/>
          <w:bCs/>
          <w:lang w:eastAsia="ar-SA"/>
        </w:rPr>
        <w:tab/>
      </w:r>
      <w:r w:rsidR="001012CE">
        <w:rPr>
          <w:rFonts w:ascii="MS Gothic" w:eastAsia="MS Gothic" w:hAnsi="MS Gothic"/>
          <w:bCs/>
          <w:lang w:eastAsia="ar-SA"/>
        </w:rPr>
        <w:tab/>
      </w:r>
      <w:r w:rsidR="001012CE">
        <w:rPr>
          <w:rFonts w:ascii="MS Gothic" w:eastAsia="MS Gothic" w:hAnsi="MS Gothic"/>
          <w:bCs/>
          <w:lang w:eastAsia="ar-SA"/>
        </w:rPr>
        <w:tab/>
      </w:r>
      <w:r w:rsidR="001012CE">
        <w:rPr>
          <w:rFonts w:ascii="MS Gothic" w:eastAsia="MS Gothic" w:hAnsi="MS Gothic"/>
          <w:bCs/>
          <w:lang w:eastAsia="ar-SA"/>
        </w:rPr>
        <w:tab/>
      </w:r>
    </w:p>
    <w:p w14:paraId="65438AEE" w14:textId="395C6AA7" w:rsidR="00164B6F" w:rsidRPr="00BB40B2" w:rsidRDefault="002B3806" w:rsidP="0066768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4.</w:t>
      </w:r>
      <w:r w:rsidR="002E63C2">
        <w:rPr>
          <w:rFonts w:ascii="Times New Roman" w:hAnsi="Times New Roman" w:cs="Times New Roman"/>
          <w:b/>
          <w:sz w:val="24"/>
          <w:szCs w:val="24"/>
          <w:lang w:eastAsia="ar-SA"/>
        </w:rPr>
        <w:t>6</w:t>
      </w:r>
      <w:r>
        <w:rPr>
          <w:rFonts w:ascii="Times New Roman" w:hAnsi="Times New Roman" w:cs="Times New Roman"/>
          <w:b/>
          <w:sz w:val="24"/>
          <w:szCs w:val="24"/>
          <w:lang w:eastAsia="ar-SA"/>
        </w:rPr>
        <w:t>. </w:t>
      </w:r>
      <w:r w:rsidR="00E5140B" w:rsidRPr="002B3806">
        <w:rPr>
          <w:rFonts w:ascii="Times New Roman" w:hAnsi="Times New Roman" w:cs="Times New Roman"/>
          <w:bCs/>
          <w:sz w:val="24"/>
          <w:szCs w:val="24"/>
          <w:lang w:eastAsia="ar-SA"/>
        </w:rPr>
        <w:t xml:space="preserve">Vēlamā </w:t>
      </w:r>
      <w:r w:rsidR="003A0E7A">
        <w:rPr>
          <w:rFonts w:ascii="Times New Roman" w:hAnsi="Times New Roman" w:cs="Times New Roman"/>
          <w:bCs/>
          <w:sz w:val="24"/>
          <w:szCs w:val="24"/>
          <w:lang w:eastAsia="ar-SA"/>
        </w:rPr>
        <w:t>piegādes</w:t>
      </w:r>
      <w:r w:rsidR="009968D5" w:rsidRPr="002B3806">
        <w:rPr>
          <w:rFonts w:ascii="Times New Roman" w:hAnsi="Times New Roman" w:cs="Times New Roman"/>
          <w:bCs/>
          <w:sz w:val="24"/>
          <w:szCs w:val="24"/>
          <w:lang w:eastAsia="ar-SA"/>
        </w:rPr>
        <w:t xml:space="preserve"> atlīdzības</w:t>
      </w:r>
      <w:r w:rsidR="00E5140B" w:rsidRPr="002B3806">
        <w:rPr>
          <w:rFonts w:ascii="Times New Roman" w:hAnsi="Times New Roman" w:cs="Times New Roman"/>
          <w:bCs/>
          <w:sz w:val="24"/>
          <w:szCs w:val="24"/>
          <w:lang w:eastAsia="ar-SA"/>
        </w:rPr>
        <w:t xml:space="preserve"> kārtība:</w:t>
      </w:r>
    </w:p>
    <w:tbl>
      <w:tblPr>
        <w:tblStyle w:val="TableGrid"/>
        <w:tblW w:w="0" w:type="auto"/>
        <w:tblLook w:val="04A0" w:firstRow="1" w:lastRow="0" w:firstColumn="1" w:lastColumn="0" w:noHBand="0" w:noVBand="1"/>
      </w:tblPr>
      <w:tblGrid>
        <w:gridCol w:w="9344"/>
      </w:tblGrid>
      <w:tr w:rsidR="00E5140B" w:rsidRPr="00BB40B2" w14:paraId="227D3CF5" w14:textId="77777777" w:rsidTr="00E5140B">
        <w:tc>
          <w:tcPr>
            <w:tcW w:w="9344" w:type="dxa"/>
          </w:tcPr>
          <w:p w14:paraId="77B2D408" w14:textId="49C8BE54" w:rsidR="00E5140B" w:rsidRPr="00BB40B2" w:rsidRDefault="008D6D30" w:rsidP="008D6D30">
            <w:pPr>
              <w:pStyle w:val="BodyText2"/>
              <w:spacing w:line="276" w:lineRule="auto"/>
              <w:jc w:val="center"/>
              <w:rPr>
                <w:rFonts w:ascii="Times New Roman" w:hAnsi="Times New Roman"/>
                <w:i/>
                <w:iCs/>
                <w:sz w:val="20"/>
              </w:rPr>
            </w:pPr>
            <w:bookmarkStart w:id="1" w:name="_Hlk51085782"/>
            <w:r w:rsidRPr="00BB40B2">
              <w:rPr>
                <w:rFonts w:ascii="Times New Roman" w:hAnsi="Times New Roman"/>
                <w:i/>
                <w:iCs/>
                <w:sz w:val="20"/>
              </w:rPr>
              <w:t>Lūdzu norādiet, kāda būtu ieteicamā maksāšanas kārtība līguma ietvaros, ņemot vērā to,</w:t>
            </w:r>
            <w:r w:rsidRPr="00BB40B2">
              <w:rPr>
                <w:rFonts w:ascii="Times New Roman" w:hAnsi="Times New Roman"/>
                <w:i/>
                <w:iCs/>
                <w:sz w:val="20"/>
              </w:rPr>
              <w:br/>
              <w:t xml:space="preserve"> ka priekšapmaksa nav iespējama.</w:t>
            </w:r>
          </w:p>
        </w:tc>
      </w:tr>
    </w:tbl>
    <w:bookmarkEnd w:id="1"/>
    <w:p w14:paraId="2765EB01" w14:textId="7158825F" w:rsidR="0034716F" w:rsidRPr="00BB40B2" w:rsidRDefault="0034716F" w:rsidP="0066768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BB40B2">
        <w:rPr>
          <w:rFonts w:ascii="Times New Roman" w:hAnsi="Times New Roman" w:cs="Times New Roman"/>
          <w:b/>
          <w:sz w:val="24"/>
          <w:szCs w:val="24"/>
          <w:lang w:eastAsia="ar-SA"/>
        </w:rPr>
        <w:t>4.</w:t>
      </w:r>
      <w:r w:rsidR="002E63C2">
        <w:rPr>
          <w:rFonts w:ascii="Times New Roman" w:hAnsi="Times New Roman" w:cs="Times New Roman"/>
          <w:b/>
          <w:sz w:val="24"/>
          <w:szCs w:val="24"/>
          <w:lang w:eastAsia="ar-SA"/>
        </w:rPr>
        <w:t>7</w:t>
      </w:r>
      <w:r w:rsidRPr="00BB40B2">
        <w:rPr>
          <w:rFonts w:ascii="Times New Roman" w:hAnsi="Times New Roman" w:cs="Times New Roman"/>
          <w:b/>
          <w:sz w:val="24"/>
          <w:szCs w:val="24"/>
          <w:lang w:eastAsia="ar-SA"/>
        </w:rPr>
        <w:t>.</w:t>
      </w:r>
      <w:r w:rsidR="00416B3A" w:rsidRPr="00BB40B2">
        <w:rPr>
          <w:rFonts w:ascii="Times New Roman" w:hAnsi="Times New Roman" w:cs="Times New Roman"/>
          <w:b/>
          <w:sz w:val="24"/>
          <w:szCs w:val="24"/>
          <w:lang w:eastAsia="ar-SA"/>
        </w:rPr>
        <w:t> </w:t>
      </w:r>
      <w:r w:rsidRPr="002B3806">
        <w:rPr>
          <w:rFonts w:ascii="Times New Roman" w:hAnsi="Times New Roman" w:cs="Times New Roman"/>
          <w:bCs/>
          <w:sz w:val="24"/>
          <w:szCs w:val="24"/>
          <w:lang w:eastAsia="ar-SA"/>
        </w:rPr>
        <w:t>Citi nosacījumi</w:t>
      </w:r>
      <w:r w:rsidR="007E65B1" w:rsidRPr="002B3806">
        <w:rPr>
          <w:rFonts w:ascii="Times New Roman" w:hAnsi="Times New Roman" w:cs="Times New Roman"/>
          <w:bCs/>
          <w:sz w:val="24"/>
          <w:szCs w:val="24"/>
          <w:lang w:eastAsia="ar-SA"/>
        </w:rPr>
        <w:t>, kas nodrošina</w:t>
      </w:r>
      <w:r w:rsidR="00D12F29" w:rsidRPr="002B3806">
        <w:rPr>
          <w:rFonts w:ascii="Times New Roman" w:hAnsi="Times New Roman" w:cs="Times New Roman"/>
          <w:bCs/>
          <w:sz w:val="24"/>
          <w:szCs w:val="24"/>
          <w:lang w:eastAsia="ar-SA"/>
        </w:rPr>
        <w:t xml:space="preserve"> piedāvājuma</w:t>
      </w:r>
      <w:r w:rsidR="007E65B1" w:rsidRPr="002B3806">
        <w:rPr>
          <w:rFonts w:ascii="Times New Roman" w:hAnsi="Times New Roman" w:cs="Times New Roman"/>
          <w:bCs/>
          <w:sz w:val="24"/>
          <w:szCs w:val="24"/>
          <w:lang w:eastAsia="ar-SA"/>
        </w:rPr>
        <w:t xml:space="preserve"> </w:t>
      </w:r>
      <w:r w:rsidR="00D12F29" w:rsidRPr="002B3806">
        <w:rPr>
          <w:rFonts w:ascii="Times New Roman" w:hAnsi="Times New Roman" w:cs="Times New Roman"/>
          <w:bCs/>
          <w:sz w:val="24"/>
          <w:szCs w:val="24"/>
          <w:lang w:eastAsia="ar-SA"/>
        </w:rPr>
        <w:t>cenas</w:t>
      </w:r>
      <w:r w:rsidR="007E65B1" w:rsidRPr="002B3806">
        <w:rPr>
          <w:rFonts w:ascii="Times New Roman" w:hAnsi="Times New Roman" w:cs="Times New Roman"/>
          <w:bCs/>
          <w:sz w:val="24"/>
          <w:szCs w:val="24"/>
          <w:lang w:eastAsia="ar-SA"/>
        </w:rPr>
        <w:t xml:space="preserve"> spēkā esamību</w:t>
      </w:r>
      <w:r w:rsidR="002B3806">
        <w:rPr>
          <w:rFonts w:ascii="Times New Roman" w:hAnsi="Times New Roman" w:cs="Times New Roman"/>
          <w:bCs/>
          <w:sz w:val="24"/>
          <w:szCs w:val="24"/>
          <w:lang w:eastAsia="ar-SA"/>
        </w:rPr>
        <w:t>:</w:t>
      </w:r>
    </w:p>
    <w:tbl>
      <w:tblPr>
        <w:tblStyle w:val="TableGrid"/>
        <w:tblW w:w="0" w:type="auto"/>
        <w:tblLook w:val="04A0" w:firstRow="1" w:lastRow="0" w:firstColumn="1" w:lastColumn="0" w:noHBand="0" w:noVBand="1"/>
      </w:tblPr>
      <w:tblGrid>
        <w:gridCol w:w="9344"/>
      </w:tblGrid>
      <w:tr w:rsidR="002349AC" w:rsidRPr="00BB40B2" w14:paraId="15FDBB60" w14:textId="77777777" w:rsidTr="009A51C4">
        <w:tc>
          <w:tcPr>
            <w:tcW w:w="9344" w:type="dxa"/>
          </w:tcPr>
          <w:p w14:paraId="4B083C4A" w14:textId="5319139E" w:rsidR="002349AC" w:rsidRPr="00BB40B2" w:rsidRDefault="002349AC" w:rsidP="008D6D30">
            <w:pPr>
              <w:pStyle w:val="BodyText2"/>
              <w:spacing w:line="276" w:lineRule="auto"/>
              <w:jc w:val="center"/>
              <w:rPr>
                <w:rFonts w:ascii="Times New Roman" w:hAnsi="Times New Roman"/>
                <w:i/>
                <w:iCs/>
                <w:sz w:val="20"/>
              </w:rPr>
            </w:pPr>
            <w:r w:rsidRPr="00BB40B2">
              <w:rPr>
                <w:rFonts w:ascii="Times New Roman" w:hAnsi="Times New Roman"/>
                <w:i/>
                <w:iCs/>
                <w:sz w:val="20"/>
              </w:rPr>
              <w:t xml:space="preserve">Lūdzu norādiet, </w:t>
            </w:r>
            <w:r w:rsidR="00776A36" w:rsidRPr="00BB40B2">
              <w:rPr>
                <w:rFonts w:ascii="Times New Roman" w:hAnsi="Times New Roman"/>
                <w:i/>
                <w:iCs/>
                <w:sz w:val="20"/>
              </w:rPr>
              <w:t xml:space="preserve">ja tādi ir, </w:t>
            </w:r>
            <w:r w:rsidRPr="00BB40B2">
              <w:rPr>
                <w:rFonts w:ascii="Times New Roman" w:hAnsi="Times New Roman"/>
                <w:i/>
                <w:iCs/>
                <w:sz w:val="20"/>
              </w:rPr>
              <w:t>citus piedāvājuma nosacījumus, kas</w:t>
            </w:r>
            <w:r w:rsidR="00776A36" w:rsidRPr="00BB40B2">
              <w:rPr>
                <w:rFonts w:ascii="Times New Roman" w:hAnsi="Times New Roman"/>
                <w:i/>
                <w:iCs/>
                <w:sz w:val="20"/>
              </w:rPr>
              <w:t xml:space="preserve"> pasūtītājam jāņem vērā, lai piedāvājums pie norādītās cenas būtu spēkā.</w:t>
            </w:r>
          </w:p>
        </w:tc>
      </w:tr>
    </w:tbl>
    <w:p w14:paraId="2B4E5B94" w14:textId="2BBBCB0F" w:rsidR="007D3757" w:rsidRPr="00BB40B2" w:rsidRDefault="007D3757" w:rsidP="00667684">
      <w:pPr>
        <w:pStyle w:val="NoSpacing"/>
        <w:tabs>
          <w:tab w:val="left" w:pos="851"/>
        </w:tabs>
        <w:spacing w:line="276" w:lineRule="auto"/>
        <w:jc w:val="both"/>
        <w:rPr>
          <w:rFonts w:ascii="Times New Roman" w:hAnsi="Times New Roman"/>
          <w:sz w:val="24"/>
          <w:szCs w:val="24"/>
        </w:rPr>
      </w:pPr>
    </w:p>
    <w:sectPr w:rsidR="007D3757" w:rsidRPr="00BB40B2" w:rsidSect="00D23195">
      <w:footerReference w:type="default" r:id="rId11"/>
      <w:head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8A47C" w14:textId="77777777" w:rsidR="002F0FFE" w:rsidRDefault="002F0FFE" w:rsidP="00F150DE">
      <w:pPr>
        <w:spacing w:after="0" w:line="240" w:lineRule="auto"/>
      </w:pPr>
      <w:r>
        <w:separator/>
      </w:r>
    </w:p>
  </w:endnote>
  <w:endnote w:type="continuationSeparator" w:id="0">
    <w:p w14:paraId="6D6C7D66" w14:textId="77777777" w:rsidR="002F0FFE" w:rsidRDefault="002F0FFE"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072CF" w14:textId="77777777" w:rsidR="002F0FFE" w:rsidRDefault="002F0FFE" w:rsidP="00F150DE">
      <w:pPr>
        <w:spacing w:after="0" w:line="240" w:lineRule="auto"/>
      </w:pPr>
      <w:r>
        <w:separator/>
      </w:r>
    </w:p>
  </w:footnote>
  <w:footnote w:type="continuationSeparator" w:id="0">
    <w:p w14:paraId="36F637AC" w14:textId="77777777" w:rsidR="002F0FFE" w:rsidRDefault="002F0FFE"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20FC1" w14:textId="0D8A4346" w:rsidR="00D23195" w:rsidRDefault="00D23195">
    <w:pPr>
      <w:pStyle w:val="Header"/>
    </w:pPr>
    <w:r>
      <w:rPr>
        <w:noProof/>
      </w:rPr>
      <w:drawing>
        <wp:inline distT="0" distB="0" distL="0" distR="0" wp14:anchorId="62A1B073" wp14:editId="6FFB08FC">
          <wp:extent cx="1951735" cy="720000"/>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0C94AA41" wp14:editId="3E543915">
              <wp:simplePos x="0" y="0"/>
              <wp:positionH relativeFrom="margin">
                <wp:posOffset>739140</wp:posOffset>
              </wp:positionH>
              <wp:positionV relativeFrom="paragraph">
                <wp:posOffset>532130</wp:posOffset>
              </wp:positionV>
              <wp:extent cx="5172245" cy="81441"/>
              <wp:effectExtent l="0" t="0" r="28575" b="13970"/>
              <wp:wrapNone/>
              <wp:docPr id="3" name="Rectangle 3"/>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C121C" id="Rectangle 3" o:spid="_x0000_s1026" style="position:absolute;margin-left:58.2pt;margin-top:41.9pt;width:407.25pt;height: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" fillcolor="#4472c4" strokecolor="#4472c4"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EC262AC8"/>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b/>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0"/>
    <w:lvlOverride w:ilvl="0">
      <w:startOverride w:val="4"/>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203D2"/>
    <w:rsid w:val="00030658"/>
    <w:rsid w:val="00030EA2"/>
    <w:rsid w:val="000364BB"/>
    <w:rsid w:val="000420CC"/>
    <w:rsid w:val="0005465D"/>
    <w:rsid w:val="000717BE"/>
    <w:rsid w:val="000729EA"/>
    <w:rsid w:val="000B03B0"/>
    <w:rsid w:val="000B553F"/>
    <w:rsid w:val="000D3FF9"/>
    <w:rsid w:val="000D6905"/>
    <w:rsid w:val="000E5063"/>
    <w:rsid w:val="000F45DD"/>
    <w:rsid w:val="000F77F6"/>
    <w:rsid w:val="001012CE"/>
    <w:rsid w:val="001022FE"/>
    <w:rsid w:val="00104C9C"/>
    <w:rsid w:val="00111D63"/>
    <w:rsid w:val="00124654"/>
    <w:rsid w:val="0014270F"/>
    <w:rsid w:val="001442A3"/>
    <w:rsid w:val="001505C8"/>
    <w:rsid w:val="0015772D"/>
    <w:rsid w:val="0016005B"/>
    <w:rsid w:val="00164B6F"/>
    <w:rsid w:val="00165AB3"/>
    <w:rsid w:val="00173977"/>
    <w:rsid w:val="00174C39"/>
    <w:rsid w:val="00176834"/>
    <w:rsid w:val="0018584A"/>
    <w:rsid w:val="00185E10"/>
    <w:rsid w:val="00186FAC"/>
    <w:rsid w:val="001968E8"/>
    <w:rsid w:val="001A25E5"/>
    <w:rsid w:val="001A6C35"/>
    <w:rsid w:val="001A6D5B"/>
    <w:rsid w:val="001B262D"/>
    <w:rsid w:val="001C1F65"/>
    <w:rsid w:val="001C4B33"/>
    <w:rsid w:val="001F78E6"/>
    <w:rsid w:val="00204279"/>
    <w:rsid w:val="00210FAE"/>
    <w:rsid w:val="0021169C"/>
    <w:rsid w:val="0022597B"/>
    <w:rsid w:val="00231ACF"/>
    <w:rsid w:val="002349AC"/>
    <w:rsid w:val="00242593"/>
    <w:rsid w:val="00255E45"/>
    <w:rsid w:val="002566BF"/>
    <w:rsid w:val="002569DE"/>
    <w:rsid w:val="00263111"/>
    <w:rsid w:val="002737BF"/>
    <w:rsid w:val="0027688B"/>
    <w:rsid w:val="00280E0D"/>
    <w:rsid w:val="002B3806"/>
    <w:rsid w:val="002C0B41"/>
    <w:rsid w:val="002D7C30"/>
    <w:rsid w:val="002E63C2"/>
    <w:rsid w:val="002F0FFE"/>
    <w:rsid w:val="002F3FBA"/>
    <w:rsid w:val="00300EC9"/>
    <w:rsid w:val="00301433"/>
    <w:rsid w:val="0030160E"/>
    <w:rsid w:val="00302AC0"/>
    <w:rsid w:val="00313CC7"/>
    <w:rsid w:val="00315535"/>
    <w:rsid w:val="003207A6"/>
    <w:rsid w:val="00327CC2"/>
    <w:rsid w:val="00335110"/>
    <w:rsid w:val="0034716F"/>
    <w:rsid w:val="00347DD6"/>
    <w:rsid w:val="00354FBB"/>
    <w:rsid w:val="0036153A"/>
    <w:rsid w:val="003625A8"/>
    <w:rsid w:val="00363366"/>
    <w:rsid w:val="00371E54"/>
    <w:rsid w:val="003740A4"/>
    <w:rsid w:val="00395EF3"/>
    <w:rsid w:val="00396BED"/>
    <w:rsid w:val="003A0E7A"/>
    <w:rsid w:val="003A6530"/>
    <w:rsid w:val="003B2A9C"/>
    <w:rsid w:val="003B4A03"/>
    <w:rsid w:val="003C3E8B"/>
    <w:rsid w:val="003C6F2B"/>
    <w:rsid w:val="003D555A"/>
    <w:rsid w:val="003D6C28"/>
    <w:rsid w:val="003F365A"/>
    <w:rsid w:val="003F3C26"/>
    <w:rsid w:val="003F69FB"/>
    <w:rsid w:val="00401922"/>
    <w:rsid w:val="00412A56"/>
    <w:rsid w:val="004158A3"/>
    <w:rsid w:val="00416B3A"/>
    <w:rsid w:val="00431787"/>
    <w:rsid w:val="00431C81"/>
    <w:rsid w:val="004349C4"/>
    <w:rsid w:val="00437793"/>
    <w:rsid w:val="0044070F"/>
    <w:rsid w:val="00441FFE"/>
    <w:rsid w:val="00445B40"/>
    <w:rsid w:val="004541E0"/>
    <w:rsid w:val="004551F7"/>
    <w:rsid w:val="004634C6"/>
    <w:rsid w:val="00473755"/>
    <w:rsid w:val="00475680"/>
    <w:rsid w:val="00475F3C"/>
    <w:rsid w:val="00484768"/>
    <w:rsid w:val="00486EC6"/>
    <w:rsid w:val="00490AA1"/>
    <w:rsid w:val="004B61D7"/>
    <w:rsid w:val="004C16D2"/>
    <w:rsid w:val="004C4D3B"/>
    <w:rsid w:val="004D1B61"/>
    <w:rsid w:val="004D24A0"/>
    <w:rsid w:val="004D2A89"/>
    <w:rsid w:val="004F20AD"/>
    <w:rsid w:val="00501DE6"/>
    <w:rsid w:val="00510D17"/>
    <w:rsid w:val="00515345"/>
    <w:rsid w:val="00520E0E"/>
    <w:rsid w:val="005227A6"/>
    <w:rsid w:val="00527EDB"/>
    <w:rsid w:val="00530F91"/>
    <w:rsid w:val="00540233"/>
    <w:rsid w:val="00544AED"/>
    <w:rsid w:val="00545DCC"/>
    <w:rsid w:val="00560441"/>
    <w:rsid w:val="005708C9"/>
    <w:rsid w:val="00574E9D"/>
    <w:rsid w:val="005831E2"/>
    <w:rsid w:val="005918B1"/>
    <w:rsid w:val="00597017"/>
    <w:rsid w:val="00597AB9"/>
    <w:rsid w:val="005B40DB"/>
    <w:rsid w:val="005B7315"/>
    <w:rsid w:val="005C4DB4"/>
    <w:rsid w:val="005D1BC8"/>
    <w:rsid w:val="005D602D"/>
    <w:rsid w:val="005E1EDF"/>
    <w:rsid w:val="005E7221"/>
    <w:rsid w:val="0060230A"/>
    <w:rsid w:val="00616B7C"/>
    <w:rsid w:val="006325D2"/>
    <w:rsid w:val="00645E3D"/>
    <w:rsid w:val="006512DA"/>
    <w:rsid w:val="00656981"/>
    <w:rsid w:val="00660E62"/>
    <w:rsid w:val="00661585"/>
    <w:rsid w:val="00664177"/>
    <w:rsid w:val="00667684"/>
    <w:rsid w:val="00671806"/>
    <w:rsid w:val="0069416E"/>
    <w:rsid w:val="00694BA2"/>
    <w:rsid w:val="006971CA"/>
    <w:rsid w:val="00697615"/>
    <w:rsid w:val="0069772F"/>
    <w:rsid w:val="006A009F"/>
    <w:rsid w:val="006A1BDC"/>
    <w:rsid w:val="006B2295"/>
    <w:rsid w:val="006B2B03"/>
    <w:rsid w:val="006C1615"/>
    <w:rsid w:val="006C2563"/>
    <w:rsid w:val="006D6689"/>
    <w:rsid w:val="006D73D8"/>
    <w:rsid w:val="006E1C5E"/>
    <w:rsid w:val="006E52F7"/>
    <w:rsid w:val="00700C7C"/>
    <w:rsid w:val="00703744"/>
    <w:rsid w:val="0071141E"/>
    <w:rsid w:val="00714582"/>
    <w:rsid w:val="007206B9"/>
    <w:rsid w:val="00722A5E"/>
    <w:rsid w:val="00725F9D"/>
    <w:rsid w:val="00733220"/>
    <w:rsid w:val="00741918"/>
    <w:rsid w:val="007469F4"/>
    <w:rsid w:val="0075064A"/>
    <w:rsid w:val="0076447B"/>
    <w:rsid w:val="0076728A"/>
    <w:rsid w:val="00776A36"/>
    <w:rsid w:val="007926F5"/>
    <w:rsid w:val="00792C23"/>
    <w:rsid w:val="00797D3B"/>
    <w:rsid w:val="007A1C82"/>
    <w:rsid w:val="007A7E78"/>
    <w:rsid w:val="007B1240"/>
    <w:rsid w:val="007B5377"/>
    <w:rsid w:val="007C535E"/>
    <w:rsid w:val="007C5F21"/>
    <w:rsid w:val="007D3757"/>
    <w:rsid w:val="007E1195"/>
    <w:rsid w:val="007E2478"/>
    <w:rsid w:val="007E65B1"/>
    <w:rsid w:val="007F2ABB"/>
    <w:rsid w:val="0080288F"/>
    <w:rsid w:val="008048E6"/>
    <w:rsid w:val="00805258"/>
    <w:rsid w:val="00807A38"/>
    <w:rsid w:val="008257FE"/>
    <w:rsid w:val="008271BF"/>
    <w:rsid w:val="0083529E"/>
    <w:rsid w:val="00841DED"/>
    <w:rsid w:val="00847FB8"/>
    <w:rsid w:val="00855C82"/>
    <w:rsid w:val="0086658D"/>
    <w:rsid w:val="0087246F"/>
    <w:rsid w:val="008746A1"/>
    <w:rsid w:val="00880917"/>
    <w:rsid w:val="008809B1"/>
    <w:rsid w:val="00882163"/>
    <w:rsid w:val="00883A8E"/>
    <w:rsid w:val="008932D2"/>
    <w:rsid w:val="00897F70"/>
    <w:rsid w:val="008A69DD"/>
    <w:rsid w:val="008B0548"/>
    <w:rsid w:val="008B1821"/>
    <w:rsid w:val="008C0786"/>
    <w:rsid w:val="008C426A"/>
    <w:rsid w:val="008D10B7"/>
    <w:rsid w:val="008D3169"/>
    <w:rsid w:val="008D6D30"/>
    <w:rsid w:val="008E06FB"/>
    <w:rsid w:val="008E0DE4"/>
    <w:rsid w:val="008E56B2"/>
    <w:rsid w:val="008F229D"/>
    <w:rsid w:val="008F378A"/>
    <w:rsid w:val="00911D8D"/>
    <w:rsid w:val="009213FC"/>
    <w:rsid w:val="0092782F"/>
    <w:rsid w:val="009379D1"/>
    <w:rsid w:val="00943897"/>
    <w:rsid w:val="0095017F"/>
    <w:rsid w:val="00953854"/>
    <w:rsid w:val="00965BCC"/>
    <w:rsid w:val="00991942"/>
    <w:rsid w:val="00991A13"/>
    <w:rsid w:val="00992A67"/>
    <w:rsid w:val="0099592B"/>
    <w:rsid w:val="009968D5"/>
    <w:rsid w:val="00996A22"/>
    <w:rsid w:val="009A09CC"/>
    <w:rsid w:val="009B63FD"/>
    <w:rsid w:val="009C098E"/>
    <w:rsid w:val="009C1A77"/>
    <w:rsid w:val="009C3B86"/>
    <w:rsid w:val="009F1515"/>
    <w:rsid w:val="009F2417"/>
    <w:rsid w:val="009F3FF0"/>
    <w:rsid w:val="00A0569C"/>
    <w:rsid w:val="00A11A7A"/>
    <w:rsid w:val="00A15535"/>
    <w:rsid w:val="00A24002"/>
    <w:rsid w:val="00A30E53"/>
    <w:rsid w:val="00A3310A"/>
    <w:rsid w:val="00A44F25"/>
    <w:rsid w:val="00A5238A"/>
    <w:rsid w:val="00A537DB"/>
    <w:rsid w:val="00A57965"/>
    <w:rsid w:val="00A65115"/>
    <w:rsid w:val="00A67021"/>
    <w:rsid w:val="00A7083E"/>
    <w:rsid w:val="00A76054"/>
    <w:rsid w:val="00A83B27"/>
    <w:rsid w:val="00A92375"/>
    <w:rsid w:val="00A94160"/>
    <w:rsid w:val="00A976D6"/>
    <w:rsid w:val="00AA1D51"/>
    <w:rsid w:val="00AA7C3D"/>
    <w:rsid w:val="00AB2E19"/>
    <w:rsid w:val="00AB6678"/>
    <w:rsid w:val="00AC1134"/>
    <w:rsid w:val="00AC5C81"/>
    <w:rsid w:val="00AD05EA"/>
    <w:rsid w:val="00AD319E"/>
    <w:rsid w:val="00AD5181"/>
    <w:rsid w:val="00AD5A32"/>
    <w:rsid w:val="00AE1514"/>
    <w:rsid w:val="00AE19F1"/>
    <w:rsid w:val="00AE24C2"/>
    <w:rsid w:val="00AE4FBC"/>
    <w:rsid w:val="00AE67A9"/>
    <w:rsid w:val="00AE7EDE"/>
    <w:rsid w:val="00B0029E"/>
    <w:rsid w:val="00B12C52"/>
    <w:rsid w:val="00B1362A"/>
    <w:rsid w:val="00B22206"/>
    <w:rsid w:val="00B256F6"/>
    <w:rsid w:val="00B27CD0"/>
    <w:rsid w:val="00B313CC"/>
    <w:rsid w:val="00B33100"/>
    <w:rsid w:val="00B3774D"/>
    <w:rsid w:val="00B37A37"/>
    <w:rsid w:val="00B540F3"/>
    <w:rsid w:val="00B5769B"/>
    <w:rsid w:val="00B64554"/>
    <w:rsid w:val="00B6499A"/>
    <w:rsid w:val="00B66545"/>
    <w:rsid w:val="00B727C2"/>
    <w:rsid w:val="00B96CEA"/>
    <w:rsid w:val="00BB40B2"/>
    <w:rsid w:val="00BB4C11"/>
    <w:rsid w:val="00BC0BCD"/>
    <w:rsid w:val="00BC0ECC"/>
    <w:rsid w:val="00BC718B"/>
    <w:rsid w:val="00BC7732"/>
    <w:rsid w:val="00BD3761"/>
    <w:rsid w:val="00BD3AC3"/>
    <w:rsid w:val="00BD5021"/>
    <w:rsid w:val="00BF3CAF"/>
    <w:rsid w:val="00BF65DC"/>
    <w:rsid w:val="00C02817"/>
    <w:rsid w:val="00C02BB6"/>
    <w:rsid w:val="00C04105"/>
    <w:rsid w:val="00C10F23"/>
    <w:rsid w:val="00C15141"/>
    <w:rsid w:val="00C507B2"/>
    <w:rsid w:val="00C56E21"/>
    <w:rsid w:val="00C7748D"/>
    <w:rsid w:val="00C77D90"/>
    <w:rsid w:val="00C90F7C"/>
    <w:rsid w:val="00C91273"/>
    <w:rsid w:val="00CA36F1"/>
    <w:rsid w:val="00CA46C9"/>
    <w:rsid w:val="00CA642B"/>
    <w:rsid w:val="00CB418C"/>
    <w:rsid w:val="00CE2FA0"/>
    <w:rsid w:val="00CE4BD4"/>
    <w:rsid w:val="00CE559E"/>
    <w:rsid w:val="00CF0044"/>
    <w:rsid w:val="00CF42E3"/>
    <w:rsid w:val="00D12F29"/>
    <w:rsid w:val="00D227E3"/>
    <w:rsid w:val="00D23093"/>
    <w:rsid w:val="00D23195"/>
    <w:rsid w:val="00D30CCD"/>
    <w:rsid w:val="00D31345"/>
    <w:rsid w:val="00D320CA"/>
    <w:rsid w:val="00D32F57"/>
    <w:rsid w:val="00D360ED"/>
    <w:rsid w:val="00D41521"/>
    <w:rsid w:val="00D453C1"/>
    <w:rsid w:val="00D51537"/>
    <w:rsid w:val="00D53597"/>
    <w:rsid w:val="00D54D69"/>
    <w:rsid w:val="00D6285A"/>
    <w:rsid w:val="00D62D04"/>
    <w:rsid w:val="00D71C44"/>
    <w:rsid w:val="00D72845"/>
    <w:rsid w:val="00D778BE"/>
    <w:rsid w:val="00D86A6A"/>
    <w:rsid w:val="00D94EFD"/>
    <w:rsid w:val="00DA67DE"/>
    <w:rsid w:val="00DB5D14"/>
    <w:rsid w:val="00DB74C6"/>
    <w:rsid w:val="00DD4E04"/>
    <w:rsid w:val="00DD4E58"/>
    <w:rsid w:val="00DE0624"/>
    <w:rsid w:val="00DE2F7D"/>
    <w:rsid w:val="00DE6A2F"/>
    <w:rsid w:val="00E0034B"/>
    <w:rsid w:val="00E23EAC"/>
    <w:rsid w:val="00E25450"/>
    <w:rsid w:val="00E30F9C"/>
    <w:rsid w:val="00E31DA7"/>
    <w:rsid w:val="00E37845"/>
    <w:rsid w:val="00E428C5"/>
    <w:rsid w:val="00E5140B"/>
    <w:rsid w:val="00E61329"/>
    <w:rsid w:val="00E6246E"/>
    <w:rsid w:val="00E641E6"/>
    <w:rsid w:val="00E70536"/>
    <w:rsid w:val="00E73F09"/>
    <w:rsid w:val="00E76734"/>
    <w:rsid w:val="00E8492D"/>
    <w:rsid w:val="00E874E5"/>
    <w:rsid w:val="00E87EB3"/>
    <w:rsid w:val="00E9768F"/>
    <w:rsid w:val="00EA0EBE"/>
    <w:rsid w:val="00EA0F01"/>
    <w:rsid w:val="00EB020A"/>
    <w:rsid w:val="00EB46C8"/>
    <w:rsid w:val="00EC1052"/>
    <w:rsid w:val="00EC2C91"/>
    <w:rsid w:val="00EC6F8F"/>
    <w:rsid w:val="00ED04E5"/>
    <w:rsid w:val="00ED0E7A"/>
    <w:rsid w:val="00ED125A"/>
    <w:rsid w:val="00ED1282"/>
    <w:rsid w:val="00ED522A"/>
    <w:rsid w:val="00EE5586"/>
    <w:rsid w:val="00EE728E"/>
    <w:rsid w:val="00EF3E51"/>
    <w:rsid w:val="00EF522F"/>
    <w:rsid w:val="00EF696E"/>
    <w:rsid w:val="00F039F4"/>
    <w:rsid w:val="00F07350"/>
    <w:rsid w:val="00F150DE"/>
    <w:rsid w:val="00F247B2"/>
    <w:rsid w:val="00F35DF8"/>
    <w:rsid w:val="00F4620D"/>
    <w:rsid w:val="00F47C4E"/>
    <w:rsid w:val="00F50171"/>
    <w:rsid w:val="00F53A64"/>
    <w:rsid w:val="00F55C71"/>
    <w:rsid w:val="00F61B3E"/>
    <w:rsid w:val="00F65CC1"/>
    <w:rsid w:val="00F71E91"/>
    <w:rsid w:val="00F92377"/>
    <w:rsid w:val="00F94B8D"/>
    <w:rsid w:val="00F95CC1"/>
    <w:rsid w:val="00FA25A0"/>
    <w:rsid w:val="00FA41A9"/>
    <w:rsid w:val="00FA5027"/>
    <w:rsid w:val="00FB1A91"/>
    <w:rsid w:val="00FB488C"/>
    <w:rsid w:val="00FB7B59"/>
    <w:rsid w:val="00FD43F8"/>
    <w:rsid w:val="00FE5D15"/>
    <w:rsid w:val="00FF3AC2"/>
    <w:rsid w:val="00FF4664"/>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customStyle="1" w:styleId="FontStyle58">
    <w:name w:val="Font Style58"/>
    <w:basedOn w:val="DefaultParagraphFont"/>
    <w:uiPriority w:val="99"/>
    <w:rsid w:val="00807A3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0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2" ma:contentTypeDescription="Izveidot jaunu dokumentu." ma:contentTypeScope="" ma:versionID="53f2b40ef8528c7137749f638a9cad80">
  <xsd:schema xmlns:xsd="http://www.w3.org/2001/XMLSchema" xmlns:xs="http://www.w3.org/2001/XMLSchema" xmlns:p="http://schemas.microsoft.com/office/2006/metadata/properties" xmlns:ns3="7bfe4317-9314-4191-98d3-2f4cea716168" targetNamespace="http://schemas.microsoft.com/office/2006/metadata/properties" ma:root="true" ma:fieldsID="fb84ce0d5074977b2dc9d7197651b79a" ns3:_="">
    <xsd:import namespace="7bfe4317-9314-4191-98d3-2f4cea71616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3260D6E8-97B6-4146-9E94-66D85CDF8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AF488-8C31-4E02-AA09-C89E1FC04416}">
  <ds:schemaRefs>
    <ds:schemaRef ds:uri="http://purl.org/dc/terms/"/>
    <ds:schemaRef ds:uri="http://schemas.microsoft.com/office/2006/documentManagement/types"/>
    <ds:schemaRef ds:uri="http://schemas.microsoft.com/office/infopath/2007/PartnerControls"/>
    <ds:schemaRef ds:uri="7bfe4317-9314-4191-98d3-2f4cea716168"/>
    <ds:schemaRef ds:uri="http://purl.org/dc/dcmitype/"/>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B6E3E731-DDDF-4369-B6F1-4FA5F099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1850</Words>
  <Characters>1055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52</cp:revision>
  <dcterms:created xsi:type="dcterms:W3CDTF">2021-08-02T10:07:00Z</dcterms:created>
  <dcterms:modified xsi:type="dcterms:W3CDTF">2021-11-30T10:30:00Z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