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9789" w14:textId="0C01992D" w:rsidR="00E5087F" w:rsidRPr="000179D7" w:rsidRDefault="00E5087F" w:rsidP="00FC5370">
      <w:pPr>
        <w:spacing w:after="0" w:line="276" w:lineRule="auto"/>
        <w:jc w:val="center"/>
        <w:rPr>
          <w:rFonts w:ascii="Times New Roman" w:hAnsi="Times New Roman" w:cs="Times New Roman"/>
          <w:b/>
          <w:bCs/>
          <w:kern w:val="0"/>
          <w:sz w:val="24"/>
          <w:szCs w:val="24"/>
          <w14:ligatures w14:val="none"/>
        </w:rPr>
      </w:pPr>
      <w:r w:rsidRPr="000179D7">
        <w:rPr>
          <w:rFonts w:ascii="Times New Roman" w:hAnsi="Times New Roman" w:cs="Times New Roman"/>
          <w:b/>
          <w:bCs/>
          <w:kern w:val="0"/>
          <w:sz w:val="24"/>
          <w:szCs w:val="24"/>
          <w14:ligatures w14:val="none"/>
        </w:rPr>
        <w:t>Rīgas pašvaldības sabiedrība ar ierobežotu atbildību „Rīgas satiksme”</w:t>
      </w:r>
    </w:p>
    <w:p w14:paraId="74EB379F" w14:textId="71C5FA27" w:rsidR="00AD6180" w:rsidRPr="000179D7" w:rsidRDefault="00C03441" w:rsidP="00522901">
      <w:pPr>
        <w:spacing w:after="0" w:line="276" w:lineRule="auto"/>
        <w:jc w:val="both"/>
        <w:rPr>
          <w:rFonts w:ascii="Times New Roman" w:hAnsi="Times New Roman" w:cs="Times New Roman"/>
          <w:i/>
          <w:iCs/>
          <w:kern w:val="0"/>
          <w14:ligatures w14:val="none"/>
        </w:rPr>
      </w:pPr>
      <w:r w:rsidRPr="000179D7">
        <w:rPr>
          <w:rFonts w:ascii="Times New Roman" w:hAnsi="Times New Roman" w:cs="Times New Roman"/>
          <w:i/>
          <w:iCs/>
          <w:kern w:val="0"/>
          <w14:ligatures w14:val="none"/>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4387085C" w14:textId="44546674" w:rsidR="00B6739D" w:rsidRPr="000179D7" w:rsidRDefault="00B6739D" w:rsidP="00522901">
      <w:pPr>
        <w:spacing w:before="120" w:after="120" w:line="276" w:lineRule="auto"/>
        <w:jc w:val="center"/>
        <w:rPr>
          <w:rFonts w:ascii="Times New Roman" w:hAnsi="Times New Roman" w:cs="Times New Roman"/>
          <w:b/>
          <w:bCs/>
          <w:kern w:val="0"/>
          <w:sz w:val="24"/>
          <w:szCs w:val="24"/>
          <w14:ligatures w14:val="none"/>
        </w:rPr>
      </w:pPr>
      <w:r w:rsidRPr="000179D7">
        <w:rPr>
          <w:rFonts w:ascii="Times New Roman" w:hAnsi="Times New Roman" w:cs="Times New Roman"/>
          <w:b/>
          <w:bCs/>
          <w:kern w:val="0"/>
          <w:sz w:val="24"/>
          <w:szCs w:val="24"/>
          <w14:ligatures w14:val="none"/>
        </w:rPr>
        <w:t>PIEDĀVĀJUMS TIRGUS IZPĒTEI</w:t>
      </w:r>
    </w:p>
    <w:p w14:paraId="75B2B4C3" w14:textId="77777777" w:rsidR="002572E9" w:rsidRPr="000179D7" w:rsidRDefault="002572E9" w:rsidP="002572E9">
      <w:pPr>
        <w:spacing w:after="120" w:line="276" w:lineRule="auto"/>
        <w:rPr>
          <w:rStyle w:val="normaltextrun"/>
          <w:rFonts w:ascii="Times New Roman" w:hAnsi="Times New Roman" w:cs="Times New Roman"/>
          <w:i/>
          <w:iCs/>
          <w:sz w:val="24"/>
          <w:szCs w:val="24"/>
        </w:rPr>
      </w:pPr>
      <w:r w:rsidRPr="000179D7">
        <w:rPr>
          <w:rStyle w:val="normaltextrun"/>
          <w:rFonts w:ascii="Times New Roman" w:hAnsi="Times New Roman" w:cs="Times New Roman"/>
          <w:i/>
          <w:iCs/>
          <w:sz w:val="24"/>
          <w:szCs w:val="24"/>
        </w:rPr>
        <w:t xml:space="preserve">Par sabiedrisko transportlīdzekļu e-talona validatora informatīvā ekrāna darbības atjaunošanu </w:t>
      </w:r>
    </w:p>
    <w:p w14:paraId="3FFD5349" w14:textId="57871EBA" w:rsidR="00B6739D" w:rsidRPr="000179D7" w:rsidRDefault="00B6739D" w:rsidP="00B6739D">
      <w:pPr>
        <w:spacing w:after="0" w:line="276" w:lineRule="auto"/>
        <w:rPr>
          <w:rFonts w:ascii="Times New Roman" w:hAnsi="Times New Roman" w:cs="Times New Roman"/>
          <w:kern w:val="0"/>
          <w:sz w:val="24"/>
          <w:szCs w:val="24"/>
          <w14:ligatures w14:val="none"/>
        </w:rPr>
      </w:pPr>
      <w:r w:rsidRPr="000179D7">
        <w:rPr>
          <w:rFonts w:ascii="Times New Roman" w:hAnsi="Times New Roman" w:cs="Times New Roman"/>
          <w:kern w:val="0"/>
          <w:sz w:val="24"/>
          <w:szCs w:val="24"/>
          <w14:ligatures w14:val="none"/>
        </w:rPr>
        <w:t>Datums: 202</w:t>
      </w:r>
      <w:r w:rsidR="00C85DFD" w:rsidRPr="000179D7">
        <w:rPr>
          <w:rFonts w:ascii="Times New Roman" w:hAnsi="Times New Roman" w:cs="Times New Roman"/>
          <w:kern w:val="0"/>
          <w:sz w:val="24"/>
          <w:szCs w:val="24"/>
          <w14:ligatures w14:val="none"/>
        </w:rPr>
        <w:t>5</w:t>
      </w:r>
      <w:r w:rsidRPr="000179D7">
        <w:rPr>
          <w:rFonts w:ascii="Times New Roman" w:hAnsi="Times New Roman" w:cs="Times New Roman"/>
          <w:kern w:val="0"/>
          <w:sz w:val="24"/>
          <w:szCs w:val="24"/>
          <w14:ligatures w14:val="none"/>
        </w:rPr>
        <w:t>. gada ___. ________.</w:t>
      </w:r>
    </w:p>
    <w:p w14:paraId="03EB962C" w14:textId="77777777" w:rsidR="00432B5E" w:rsidRPr="000179D7"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0179D7">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0179D7" w:rsidRPr="000179D7" w14:paraId="052BDF7F" w14:textId="77777777" w:rsidTr="00EE4CCF">
        <w:trPr>
          <w:cantSplit/>
        </w:trPr>
        <w:tc>
          <w:tcPr>
            <w:tcW w:w="4253" w:type="dxa"/>
            <w:shd w:val="clear" w:color="auto" w:fill="DEEAF6" w:themeFill="accent5" w:themeFillTint="33"/>
          </w:tcPr>
          <w:p w14:paraId="7FECCCE7" w14:textId="0D3F4522" w:rsidR="00432B5E" w:rsidRPr="000179D7" w:rsidRDefault="00612CFA" w:rsidP="00EE4CCF">
            <w:pPr>
              <w:spacing w:before="60" w:after="60" w:line="240" w:lineRule="auto"/>
              <w:rPr>
                <w:rFonts w:ascii="Times New Roman" w:hAnsi="Times New Roman" w:cs="Times New Roman"/>
                <w:b/>
              </w:rPr>
            </w:pPr>
            <w:r w:rsidRPr="000179D7">
              <w:rPr>
                <w:rFonts w:ascii="Times New Roman" w:hAnsi="Times New Roman" w:cs="Times New Roman"/>
                <w:b/>
                <w:szCs w:val="24"/>
              </w:rPr>
              <w:t>Uzņēmuma</w:t>
            </w:r>
            <w:r w:rsidR="00432B5E" w:rsidRPr="000179D7">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0179D7" w:rsidRDefault="00432B5E" w:rsidP="00EE4CCF">
            <w:pPr>
              <w:spacing w:before="60" w:after="60" w:line="240" w:lineRule="auto"/>
              <w:rPr>
                <w:rFonts w:ascii="Times New Roman" w:hAnsi="Times New Roman" w:cs="Times New Roman"/>
                <w:b/>
              </w:rPr>
            </w:pPr>
          </w:p>
        </w:tc>
      </w:tr>
      <w:tr w:rsidR="000179D7" w:rsidRPr="000179D7" w14:paraId="16192505" w14:textId="77777777" w:rsidTr="00EE4CCF">
        <w:trPr>
          <w:cantSplit/>
          <w:trHeight w:val="242"/>
        </w:trPr>
        <w:tc>
          <w:tcPr>
            <w:tcW w:w="4253" w:type="dxa"/>
            <w:shd w:val="clear" w:color="auto" w:fill="DEEAF6" w:themeFill="accent5" w:themeFillTint="33"/>
          </w:tcPr>
          <w:p w14:paraId="7F29C43B" w14:textId="5978EEF6" w:rsidR="00432B5E" w:rsidRPr="000179D7" w:rsidRDefault="009869D8" w:rsidP="00EE4CCF">
            <w:pPr>
              <w:spacing w:before="60" w:after="60" w:line="240" w:lineRule="auto"/>
              <w:rPr>
                <w:rFonts w:ascii="Times New Roman" w:hAnsi="Times New Roman" w:cs="Times New Roman"/>
                <w:b/>
              </w:rPr>
            </w:pPr>
            <w:r w:rsidRPr="000179D7">
              <w:rPr>
                <w:rFonts w:ascii="Times New Roman" w:hAnsi="Times New Roman" w:cs="Times New Roman"/>
                <w:b/>
                <w:szCs w:val="24"/>
              </w:rPr>
              <w:t>Uzņēmuma reģistrācijas numurs</w:t>
            </w:r>
          </w:p>
        </w:tc>
        <w:tc>
          <w:tcPr>
            <w:tcW w:w="5103" w:type="dxa"/>
          </w:tcPr>
          <w:p w14:paraId="0059F503" w14:textId="77777777" w:rsidR="00432B5E" w:rsidRPr="000179D7" w:rsidRDefault="00432B5E" w:rsidP="00EE4CCF">
            <w:pPr>
              <w:spacing w:before="60" w:after="60" w:line="240" w:lineRule="auto"/>
              <w:rPr>
                <w:rFonts w:ascii="Times New Roman" w:hAnsi="Times New Roman" w:cs="Times New Roman"/>
                <w:b/>
              </w:rPr>
            </w:pPr>
          </w:p>
        </w:tc>
      </w:tr>
    </w:tbl>
    <w:p w14:paraId="5DADFBBF" w14:textId="1B079649" w:rsidR="00432B5E" w:rsidRPr="000179D7" w:rsidRDefault="00432B5E" w:rsidP="00432B5E">
      <w:pPr>
        <w:spacing w:after="120" w:line="324" w:lineRule="auto"/>
        <w:rPr>
          <w:rFonts w:ascii="Times New Roman" w:hAnsi="Times New Roman" w:cs="Times New Roman"/>
          <w:bCs/>
          <w:i/>
          <w:iCs/>
          <w:sz w:val="20"/>
          <w:szCs w:val="20"/>
        </w:rPr>
      </w:pPr>
      <w:r w:rsidRPr="000179D7">
        <w:rPr>
          <w:rFonts w:ascii="Times New Roman" w:hAnsi="Times New Roman" w:cs="Times New Roman"/>
          <w:bCs/>
          <w:i/>
          <w:iCs/>
          <w:sz w:val="20"/>
          <w:szCs w:val="20"/>
        </w:rPr>
        <w:t xml:space="preserve">*Turpmāk tekstā - </w:t>
      </w:r>
      <w:r w:rsidR="00ED4EBC" w:rsidRPr="000179D7">
        <w:rPr>
          <w:rFonts w:ascii="Times New Roman" w:hAnsi="Times New Roman" w:cs="Times New Roman"/>
          <w:bCs/>
          <w:i/>
          <w:iCs/>
          <w:sz w:val="20"/>
          <w:szCs w:val="20"/>
        </w:rPr>
        <w:t>P</w:t>
      </w:r>
      <w:r w:rsidRPr="000179D7">
        <w:rPr>
          <w:rFonts w:ascii="Times New Roman" w:hAnsi="Times New Roman" w:cs="Times New Roman"/>
          <w:bCs/>
          <w:i/>
          <w:iCs/>
          <w:sz w:val="20"/>
          <w:szCs w:val="20"/>
        </w:rPr>
        <w:t>retendents</w:t>
      </w:r>
    </w:p>
    <w:p w14:paraId="769FA8CE" w14:textId="77777777" w:rsidR="00432B5E" w:rsidRPr="000179D7"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0179D7">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0179D7" w:rsidRPr="000179D7" w14:paraId="57AABCA6" w14:textId="77777777" w:rsidTr="00EE4CCF">
        <w:trPr>
          <w:cantSplit/>
        </w:trPr>
        <w:tc>
          <w:tcPr>
            <w:tcW w:w="4253" w:type="dxa"/>
            <w:shd w:val="clear" w:color="auto" w:fill="DEEAF6" w:themeFill="accent5" w:themeFillTint="33"/>
          </w:tcPr>
          <w:p w14:paraId="661BD1C2" w14:textId="77777777" w:rsidR="00432B5E" w:rsidRPr="000179D7" w:rsidRDefault="00432B5E" w:rsidP="00EE4CCF">
            <w:pPr>
              <w:spacing w:before="60" w:after="60" w:line="240" w:lineRule="auto"/>
              <w:rPr>
                <w:rFonts w:ascii="Times New Roman" w:hAnsi="Times New Roman" w:cs="Times New Roman"/>
                <w:b/>
              </w:rPr>
            </w:pPr>
            <w:r w:rsidRPr="000179D7">
              <w:rPr>
                <w:rFonts w:ascii="Times New Roman" w:hAnsi="Times New Roman" w:cs="Times New Roman"/>
                <w:b/>
              </w:rPr>
              <w:t xml:space="preserve">Vārds, uzvārds, </w:t>
            </w:r>
            <w:r w:rsidRPr="000179D7">
              <w:rPr>
                <w:rFonts w:ascii="Times New Roman" w:hAnsi="Times New Roman" w:cs="Times New Roman"/>
                <w:b/>
                <w:bCs/>
                <w:sz w:val="24"/>
                <w:szCs w:val="24"/>
              </w:rPr>
              <w:t>amats</w:t>
            </w:r>
          </w:p>
        </w:tc>
        <w:tc>
          <w:tcPr>
            <w:tcW w:w="5103" w:type="dxa"/>
          </w:tcPr>
          <w:p w14:paraId="544AE11B" w14:textId="77777777" w:rsidR="00432B5E" w:rsidRPr="000179D7" w:rsidRDefault="00432B5E" w:rsidP="00EE4CCF">
            <w:pPr>
              <w:spacing w:before="60" w:after="60" w:line="240" w:lineRule="auto"/>
              <w:rPr>
                <w:rFonts w:ascii="Times New Roman" w:hAnsi="Times New Roman" w:cs="Times New Roman"/>
                <w:b/>
              </w:rPr>
            </w:pPr>
          </w:p>
        </w:tc>
      </w:tr>
      <w:tr w:rsidR="000179D7" w:rsidRPr="000179D7" w14:paraId="2AD6CF34" w14:textId="77777777" w:rsidTr="00EE4CCF">
        <w:trPr>
          <w:cantSplit/>
          <w:trHeight w:val="130"/>
        </w:trPr>
        <w:tc>
          <w:tcPr>
            <w:tcW w:w="4253" w:type="dxa"/>
            <w:shd w:val="clear" w:color="auto" w:fill="DEEAF6" w:themeFill="accent5" w:themeFillTint="33"/>
          </w:tcPr>
          <w:p w14:paraId="4C13FF1A" w14:textId="77777777" w:rsidR="00432B5E" w:rsidRPr="000179D7" w:rsidRDefault="00432B5E" w:rsidP="00EE4CCF">
            <w:pPr>
              <w:spacing w:before="60" w:after="60" w:line="240" w:lineRule="auto"/>
              <w:rPr>
                <w:rFonts w:ascii="Times New Roman" w:hAnsi="Times New Roman" w:cs="Times New Roman"/>
                <w:b/>
              </w:rPr>
            </w:pPr>
            <w:r w:rsidRPr="000179D7">
              <w:rPr>
                <w:rFonts w:ascii="Times New Roman" w:hAnsi="Times New Roman" w:cs="Times New Roman"/>
                <w:b/>
                <w:bCs/>
                <w:sz w:val="24"/>
                <w:szCs w:val="24"/>
              </w:rPr>
              <w:t>Tālruņa numurs</w:t>
            </w:r>
          </w:p>
        </w:tc>
        <w:tc>
          <w:tcPr>
            <w:tcW w:w="5103" w:type="dxa"/>
          </w:tcPr>
          <w:p w14:paraId="362E5745" w14:textId="77777777" w:rsidR="00432B5E" w:rsidRPr="000179D7" w:rsidRDefault="00432B5E" w:rsidP="00EE4CCF">
            <w:pPr>
              <w:spacing w:before="60" w:after="60" w:line="240" w:lineRule="auto"/>
              <w:rPr>
                <w:rFonts w:ascii="Times New Roman" w:hAnsi="Times New Roman" w:cs="Times New Roman"/>
                <w:b/>
              </w:rPr>
            </w:pPr>
          </w:p>
        </w:tc>
      </w:tr>
      <w:tr w:rsidR="000179D7" w:rsidRPr="000179D7" w14:paraId="7D02400D" w14:textId="77777777" w:rsidTr="00EE4CCF">
        <w:trPr>
          <w:cantSplit/>
          <w:trHeight w:val="130"/>
        </w:trPr>
        <w:tc>
          <w:tcPr>
            <w:tcW w:w="4253" w:type="dxa"/>
            <w:shd w:val="clear" w:color="auto" w:fill="DEEAF6" w:themeFill="accent5" w:themeFillTint="33"/>
          </w:tcPr>
          <w:p w14:paraId="0DD7CF44" w14:textId="77777777" w:rsidR="00432B5E" w:rsidRPr="000179D7" w:rsidRDefault="00432B5E" w:rsidP="00EE4CCF">
            <w:pPr>
              <w:spacing w:before="60" w:after="60" w:line="240" w:lineRule="auto"/>
              <w:rPr>
                <w:rFonts w:ascii="Times New Roman" w:hAnsi="Times New Roman" w:cs="Times New Roman"/>
                <w:b/>
              </w:rPr>
            </w:pPr>
            <w:r w:rsidRPr="000179D7">
              <w:rPr>
                <w:rFonts w:ascii="Times New Roman" w:hAnsi="Times New Roman" w:cs="Times New Roman"/>
                <w:b/>
                <w:bCs/>
                <w:sz w:val="24"/>
                <w:szCs w:val="24"/>
              </w:rPr>
              <w:t>Elektroniskā pasta adrese</w:t>
            </w:r>
          </w:p>
        </w:tc>
        <w:tc>
          <w:tcPr>
            <w:tcW w:w="5103" w:type="dxa"/>
          </w:tcPr>
          <w:p w14:paraId="2B372139" w14:textId="77777777" w:rsidR="00432B5E" w:rsidRPr="000179D7" w:rsidRDefault="00432B5E" w:rsidP="00EE4CCF">
            <w:pPr>
              <w:spacing w:before="60" w:after="60" w:line="240" w:lineRule="auto"/>
              <w:rPr>
                <w:rFonts w:ascii="Times New Roman" w:hAnsi="Times New Roman" w:cs="Times New Roman"/>
                <w:b/>
              </w:rPr>
            </w:pPr>
          </w:p>
        </w:tc>
      </w:tr>
    </w:tbl>
    <w:p w14:paraId="27D07C9F" w14:textId="4D478AA3" w:rsidR="0070475A" w:rsidRPr="000179D7" w:rsidRDefault="00315B50" w:rsidP="00142294">
      <w:pPr>
        <w:pStyle w:val="ListBullet4"/>
        <w:tabs>
          <w:tab w:val="clear" w:pos="1209"/>
          <w:tab w:val="num" w:pos="426"/>
        </w:tabs>
        <w:ind w:left="426" w:hanging="426"/>
        <w:jc w:val="left"/>
        <w:rPr>
          <w:b/>
          <w:bCs/>
        </w:rPr>
      </w:pPr>
      <w:r w:rsidRPr="000179D7">
        <w:rPr>
          <w:b/>
          <w:bCs/>
        </w:rPr>
        <w:t>TIRGUS IZPĒTES NOTEIKUMI</w:t>
      </w:r>
    </w:p>
    <w:p w14:paraId="55EB24D2" w14:textId="77777777" w:rsidR="00142294" w:rsidRPr="000179D7" w:rsidRDefault="00142294" w:rsidP="00142294">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3.1. Tirgus izpētes mērķis ir līguma noslēgšana par tirgus izpētes priekšmetu.</w:t>
      </w:r>
    </w:p>
    <w:p w14:paraId="38F06574" w14:textId="77777777" w:rsidR="00142294" w:rsidRPr="000179D7" w:rsidRDefault="00142294" w:rsidP="00142294">
      <w:pPr>
        <w:spacing w:after="0" w:line="276" w:lineRule="auto"/>
        <w:jc w:val="both"/>
        <w:rPr>
          <w:rFonts w:ascii="Times New Roman" w:hAnsi="Times New Roman" w:cs="Times New Roman"/>
          <w:sz w:val="24"/>
          <w:szCs w:val="24"/>
          <w:lang w:eastAsia="en-GB"/>
        </w:rPr>
      </w:pPr>
      <w:r w:rsidRPr="000179D7">
        <w:rPr>
          <w:rFonts w:ascii="Times New Roman" w:hAnsi="Times New Roman" w:cs="Times New Roman"/>
          <w:sz w:val="24"/>
          <w:szCs w:val="24"/>
        </w:rPr>
        <w:t xml:space="preserve">3.2. </w:t>
      </w:r>
      <w:r w:rsidRPr="000179D7">
        <w:rPr>
          <w:rFonts w:ascii="Times New Roman" w:hAnsi="Times New Roman" w:cs="Times New Roman"/>
          <w:sz w:val="24"/>
          <w:szCs w:val="24"/>
          <w:lang w:eastAsia="ar-SA"/>
        </w:rPr>
        <w:t>Pasūtītājam, vērtējot piedāvājumus, ir tiesības pieprasīt papildus informāciju par piedāvājumu, pretendenta pieredzi un kvalifikāciju.</w:t>
      </w:r>
    </w:p>
    <w:p w14:paraId="7970F2D2" w14:textId="77777777" w:rsidR="00142294" w:rsidRPr="000179D7" w:rsidRDefault="00142294" w:rsidP="00142294">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3.3. 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 zemākā piedāvātā cena.</w:t>
      </w:r>
    </w:p>
    <w:p w14:paraId="7D2060C4" w14:textId="77777777" w:rsidR="00142294" w:rsidRPr="000179D7" w:rsidRDefault="00142294" w:rsidP="00142294">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3.4. Pasūtītājam ir tiesības neizvēlēties nevienu piedāvājumu, pārtraukt vai izbeigt tirgus izpēti bez rezultāta.</w:t>
      </w:r>
    </w:p>
    <w:p w14:paraId="5E2D306B" w14:textId="77777777" w:rsidR="00142294" w:rsidRPr="000179D7" w:rsidRDefault="00142294" w:rsidP="00142294">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3.5. Pasūtītājam ir tiesības atbilstības pārbaudi kvalifikācijas prasībām un tehnisko piedāvājumu pārbaudi veikt tikai Pretendentam, kura piedāvājums ir ar zemāko piedāvāto cenu, pārbaudot, vai finanšu piedāvājumā nav aritmētiskas kļūdas.</w:t>
      </w:r>
    </w:p>
    <w:p w14:paraId="4C026218" w14:textId="2CCC8FE2" w:rsidR="005C4CF5" w:rsidRPr="000179D7" w:rsidRDefault="00142294" w:rsidP="00BB5752">
      <w:pPr>
        <w:pStyle w:val="ListParagraph"/>
        <w:spacing w:after="0" w:line="276" w:lineRule="auto"/>
        <w:ind w:left="0"/>
        <w:jc w:val="both"/>
        <w:rPr>
          <w:rFonts w:ascii="Times New Roman" w:hAnsi="Times New Roman" w:cs="Times New Roman"/>
          <w:bCs/>
          <w:sz w:val="24"/>
          <w:szCs w:val="24"/>
        </w:rPr>
      </w:pPr>
      <w:r w:rsidRPr="000179D7">
        <w:rPr>
          <w:rFonts w:ascii="Times New Roman" w:hAnsi="Times New Roman" w:cs="Times New Roman"/>
          <w:sz w:val="24"/>
          <w:szCs w:val="24"/>
        </w:rPr>
        <w:t>3.6.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CE390E" w:rsidRPr="000179D7">
        <w:rPr>
          <w:rFonts w:ascii="Times New Roman" w:hAnsi="Times New Roman" w:cs="Times New Roman"/>
          <w:bCs/>
          <w:sz w:val="24"/>
          <w:szCs w:val="24"/>
        </w:rPr>
        <w:t>.</w:t>
      </w:r>
    </w:p>
    <w:p w14:paraId="67B55545" w14:textId="08996F85" w:rsidR="002D0CF8" w:rsidRPr="000179D7" w:rsidRDefault="005C4CF5" w:rsidP="00FC5370">
      <w:pPr>
        <w:pStyle w:val="ListBullet4"/>
        <w:numPr>
          <w:ilvl w:val="0"/>
          <w:numId w:val="0"/>
        </w:numPr>
        <w:tabs>
          <w:tab w:val="left" w:pos="567"/>
        </w:tabs>
        <w:spacing w:line="276" w:lineRule="auto"/>
        <w:rPr>
          <w:b/>
          <w:bCs/>
        </w:rPr>
      </w:pPr>
      <w:r w:rsidRPr="000179D7">
        <w:rPr>
          <w:b/>
          <w:bCs/>
        </w:rPr>
        <w:t xml:space="preserve">4. </w:t>
      </w:r>
      <w:r w:rsidR="00260632" w:rsidRPr="000179D7">
        <w:rPr>
          <w:b/>
          <w:bCs/>
        </w:rPr>
        <w:t>PRETENDENTA APLIECINĀJUMS:</w:t>
      </w:r>
    </w:p>
    <w:p w14:paraId="7FD97D0A" w14:textId="77777777" w:rsidR="00023DD8" w:rsidRPr="000179D7" w:rsidRDefault="00023DD8" w:rsidP="00023DD8">
      <w:pPr>
        <w:pStyle w:val="BodyText2"/>
        <w:tabs>
          <w:tab w:val="clear" w:pos="0"/>
        </w:tabs>
        <w:spacing w:line="276" w:lineRule="auto"/>
        <w:outlineLvl w:val="9"/>
        <w:rPr>
          <w:rFonts w:ascii="Times New Roman" w:hAnsi="Times New Roman"/>
          <w:szCs w:val="24"/>
        </w:rPr>
      </w:pPr>
      <w:r w:rsidRPr="000179D7">
        <w:rPr>
          <w:rFonts w:ascii="Times New Roman" w:hAnsi="Times New Roman"/>
          <w:szCs w:val="24"/>
        </w:rPr>
        <w:t xml:space="preserve">4.1. Apliecinām, ka pretendents nav maksātnespējīgs, netiek likvidēts, tam nav apturēta saimnieciskā darbība, tam nav nodokļu parādi, kas pārsniedz 150,00 euro un tas nav izslēgts no </w:t>
      </w:r>
      <w:r w:rsidRPr="000179D7">
        <w:rPr>
          <w:rFonts w:ascii="Times New Roman" w:hAnsi="Times New Roman"/>
          <w:szCs w:val="24"/>
        </w:rPr>
        <w:lastRenderedPageBreak/>
        <w:t>pievienotās vērtības nodokļa maksātāju reģistra (ja persona ir pievienotās vērtības nodokļa maksātājs).</w:t>
      </w:r>
    </w:p>
    <w:p w14:paraId="559EDBB9" w14:textId="77777777" w:rsidR="00023DD8" w:rsidRPr="000179D7" w:rsidRDefault="00023DD8" w:rsidP="00023DD8">
      <w:pPr>
        <w:pStyle w:val="BodyText2"/>
        <w:tabs>
          <w:tab w:val="clear" w:pos="0"/>
        </w:tabs>
        <w:spacing w:line="276" w:lineRule="auto"/>
        <w:outlineLvl w:val="9"/>
        <w:rPr>
          <w:rFonts w:ascii="Times New Roman" w:hAnsi="Times New Roman"/>
          <w:szCs w:val="24"/>
        </w:rPr>
      </w:pPr>
      <w:r w:rsidRPr="000179D7">
        <w:rPr>
          <w:rFonts w:ascii="Times New Roman" w:hAnsi="Times New Roman"/>
          <w:szCs w:val="24"/>
        </w:rPr>
        <w:t>4.2. Uz pretendentu neattiecas Starptautisko un Latvijas Republikas nacionālo sankciju likuma 11.</w:t>
      </w:r>
      <w:r w:rsidRPr="000179D7">
        <w:rPr>
          <w:rFonts w:ascii="Times New Roman" w:hAnsi="Times New Roman"/>
          <w:szCs w:val="24"/>
          <w:vertAlign w:val="superscript"/>
        </w:rPr>
        <w:t>1</w:t>
      </w:r>
      <w:r w:rsidRPr="000179D7">
        <w:rPr>
          <w:rFonts w:ascii="Times New Roman" w:hAnsi="Times New Roman"/>
          <w:szCs w:val="24"/>
        </w:rPr>
        <w:t xml:space="preserve"> panta pirmajā daļā un otrajā daļā minētie izslēgšanas noteikumi.</w:t>
      </w:r>
    </w:p>
    <w:p w14:paraId="4A60220C" w14:textId="77777777" w:rsidR="00023DD8" w:rsidRPr="000179D7" w:rsidRDefault="00023DD8" w:rsidP="00023DD8">
      <w:pPr>
        <w:spacing w:after="0"/>
        <w:jc w:val="both"/>
        <w:rPr>
          <w:rFonts w:ascii="Times New Roman" w:hAnsi="Times New Roman" w:cs="Times New Roman"/>
          <w:sz w:val="24"/>
          <w:szCs w:val="24"/>
        </w:rPr>
      </w:pPr>
      <w:r w:rsidRPr="000179D7">
        <w:rPr>
          <w:rFonts w:ascii="Times New Roman" w:hAnsi="Times New Roman" w:cs="Times New Roman"/>
          <w:sz w:val="24"/>
          <w:szCs w:val="24"/>
        </w:rPr>
        <w:t xml:space="preserve">4.3.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506F807" w14:textId="77777777" w:rsidR="00023DD8" w:rsidRPr="000179D7" w:rsidRDefault="00023DD8" w:rsidP="00023DD8">
      <w:pPr>
        <w:pStyle w:val="ListParagraph"/>
        <w:numPr>
          <w:ilvl w:val="0"/>
          <w:numId w:val="18"/>
        </w:numPr>
        <w:spacing w:after="0"/>
        <w:ind w:left="714" w:hanging="357"/>
        <w:jc w:val="both"/>
        <w:rPr>
          <w:rFonts w:ascii="Times New Roman" w:hAnsi="Times New Roman" w:cs="Times New Roman"/>
          <w:sz w:val="24"/>
          <w:szCs w:val="24"/>
        </w:rPr>
      </w:pPr>
      <w:r w:rsidRPr="000179D7">
        <w:rPr>
          <w:rFonts w:ascii="Times New Roman" w:hAnsi="Times New Roman" w:cs="Times New Roman"/>
          <w:sz w:val="24"/>
          <w:szCs w:val="24"/>
        </w:rPr>
        <w:t>Krievijas valstspiederīgais vai fiziska vai juridiska persona, vienība vai struktūra, kas veic uzņēmējdarbību Krievijā;</w:t>
      </w:r>
    </w:p>
    <w:p w14:paraId="5766244B" w14:textId="77777777" w:rsidR="00023DD8" w:rsidRPr="000179D7" w:rsidRDefault="00023DD8" w:rsidP="00023DD8">
      <w:pPr>
        <w:pStyle w:val="ListParagraph"/>
        <w:numPr>
          <w:ilvl w:val="0"/>
          <w:numId w:val="18"/>
        </w:numPr>
        <w:jc w:val="both"/>
        <w:rPr>
          <w:rFonts w:ascii="Times New Roman" w:hAnsi="Times New Roman" w:cs="Times New Roman"/>
          <w:sz w:val="24"/>
          <w:szCs w:val="24"/>
        </w:rPr>
      </w:pPr>
      <w:r w:rsidRPr="000179D7">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048B45D7" w14:textId="77777777" w:rsidR="00023DD8" w:rsidRPr="000179D7" w:rsidRDefault="00023DD8" w:rsidP="00023DD8">
      <w:pPr>
        <w:pStyle w:val="ListParagraph"/>
        <w:numPr>
          <w:ilvl w:val="0"/>
          <w:numId w:val="18"/>
        </w:numPr>
        <w:spacing w:after="0" w:line="276" w:lineRule="auto"/>
        <w:ind w:left="714" w:hanging="357"/>
        <w:jc w:val="both"/>
        <w:rPr>
          <w:rFonts w:ascii="Times New Roman" w:hAnsi="Times New Roman" w:cs="Times New Roman"/>
          <w:sz w:val="24"/>
          <w:szCs w:val="24"/>
        </w:rPr>
      </w:pPr>
      <w:r w:rsidRPr="000179D7">
        <w:rPr>
          <w:rFonts w:ascii="Times New Roman" w:hAnsi="Times New Roman" w:cs="Times New Roman"/>
          <w:sz w:val="24"/>
          <w:szCs w:val="24"/>
        </w:rPr>
        <w:t>fiziska vai juridiska persona, vienība vai struktūra,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E02EE7E" w14:textId="77777777" w:rsidR="00023DD8" w:rsidRPr="000179D7" w:rsidRDefault="00023DD8" w:rsidP="00023DD8">
      <w:pPr>
        <w:spacing w:after="0" w:line="276" w:lineRule="auto"/>
        <w:ind w:firstLine="1"/>
        <w:jc w:val="both"/>
        <w:rPr>
          <w:rFonts w:ascii="Times New Roman" w:hAnsi="Times New Roman" w:cs="Times New Roman"/>
          <w:sz w:val="24"/>
          <w:szCs w:val="24"/>
        </w:rPr>
      </w:pPr>
      <w:r w:rsidRPr="000179D7">
        <w:rPr>
          <w:rFonts w:ascii="Times New Roman" w:hAnsi="Times New Roman" w:cs="Times New Roman"/>
          <w:sz w:val="24"/>
          <w:szCs w:val="24"/>
        </w:rPr>
        <w:t>4.4. Pretendentam ir nepieciešamā kvalifikācija un resursi paredzamā līguma izpildei.</w:t>
      </w:r>
    </w:p>
    <w:p w14:paraId="01844A1E" w14:textId="77777777" w:rsidR="00023DD8" w:rsidRPr="000179D7" w:rsidRDefault="00023DD8" w:rsidP="00023DD8">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4.5. Visas izmaksas, kas saistītas ar paredzamā līguma izpildi, iekļautas piedāvātajā cenā.</w:t>
      </w:r>
    </w:p>
    <w:p w14:paraId="4B1C1B91" w14:textId="6449F6B6" w:rsidR="00023DD8" w:rsidRPr="000179D7" w:rsidRDefault="00023DD8" w:rsidP="00023DD8">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rPr>
        <w:t>4.6. Piedāvājuma derīguma termiņš ir 60 (sešdesmit) dienas no piedāvājuma iesniegšanas termiņa beigām.</w:t>
      </w:r>
    </w:p>
    <w:p w14:paraId="105A6C23" w14:textId="77777777" w:rsidR="00023DD8" w:rsidRPr="000179D7" w:rsidRDefault="00023DD8" w:rsidP="00023DD8">
      <w:pPr>
        <w:spacing w:after="0" w:line="276" w:lineRule="auto"/>
        <w:jc w:val="both"/>
        <w:rPr>
          <w:rFonts w:ascii="Times New Roman" w:hAnsi="Times New Roman" w:cs="Times New Roman"/>
          <w:sz w:val="24"/>
          <w:szCs w:val="24"/>
        </w:rPr>
      </w:pPr>
      <w:r w:rsidRPr="000179D7">
        <w:rPr>
          <w:rFonts w:ascii="Times New Roman" w:hAnsi="Times New Roman" w:cs="Times New Roman"/>
          <w:sz w:val="24"/>
          <w:szCs w:val="24"/>
          <w:lang w:eastAsia="ar-SA"/>
        </w:rPr>
        <w:t>4.7. Esam iepazinušies ar Tehnisko specifikāciju un atzīstam to par:</w:t>
      </w:r>
    </w:p>
    <w:p w14:paraId="77F32D37" w14:textId="77777777" w:rsidR="00023DD8" w:rsidRPr="000179D7"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0179D7">
        <w:rPr>
          <w:rFonts w:ascii="Segoe UI Symbol" w:hAnsi="Segoe UI Symbol" w:cs="Segoe UI Symbol"/>
          <w:bCs/>
          <w:sz w:val="24"/>
          <w:szCs w:val="24"/>
          <w:lang w:eastAsia="ar-SA"/>
        </w:rPr>
        <w:t>☐</w:t>
      </w:r>
      <w:r w:rsidRPr="000179D7">
        <w:rPr>
          <w:rFonts w:ascii="Times New Roman" w:hAnsi="Times New Roman" w:cs="Times New Roman"/>
          <w:bCs/>
          <w:sz w:val="24"/>
          <w:szCs w:val="24"/>
          <w:lang w:eastAsia="ar-SA"/>
        </w:rPr>
        <w:t> izpildāmu un tās saturs ir pietiekams, lai iesniegtu piedāvājumu;</w:t>
      </w:r>
    </w:p>
    <w:p w14:paraId="471A8127" w14:textId="77777777" w:rsidR="00023DD8" w:rsidRPr="000179D7"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0179D7">
        <w:rPr>
          <w:rFonts w:ascii="Segoe UI Symbol" w:hAnsi="Segoe UI Symbol" w:cs="Segoe UI Symbol"/>
          <w:bCs/>
          <w:sz w:val="24"/>
          <w:szCs w:val="24"/>
          <w:lang w:eastAsia="ar-SA"/>
        </w:rPr>
        <w:t>☐</w:t>
      </w:r>
      <w:r w:rsidRPr="000179D7">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0179D7" w:rsidRPr="000179D7" w14:paraId="742E35CB" w14:textId="77777777" w:rsidTr="00783601">
        <w:trPr>
          <w:jc w:val="center"/>
        </w:trPr>
        <w:tc>
          <w:tcPr>
            <w:tcW w:w="5000" w:type="pct"/>
          </w:tcPr>
          <w:p w14:paraId="5ED99DD7" w14:textId="77777777" w:rsidR="00023DD8" w:rsidRPr="000179D7"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0179D7">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5D8937CA" w14:textId="77777777" w:rsidR="00023DD8" w:rsidRPr="000179D7"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0179D7">
              <w:rPr>
                <w:rFonts w:ascii="Times New Roman" w:hAnsi="Times New Roman" w:cs="Times New Roman"/>
                <w:bCs/>
                <w:i/>
                <w:iCs/>
                <w:sz w:val="20"/>
                <w:lang w:eastAsia="ar-SA"/>
              </w:rPr>
              <w:t>Aicinām neskaidros jautājumus uzdot jau pirms pieteikuma iesniegšanas.</w:t>
            </w:r>
          </w:p>
        </w:tc>
      </w:tr>
    </w:tbl>
    <w:p w14:paraId="6D9E6079" w14:textId="34FD7B78" w:rsidR="00B6739D" w:rsidRPr="000179D7" w:rsidRDefault="0048629B" w:rsidP="00C7496F">
      <w:pPr>
        <w:pStyle w:val="ListBullet4"/>
        <w:numPr>
          <w:ilvl w:val="0"/>
          <w:numId w:val="0"/>
        </w:numPr>
        <w:tabs>
          <w:tab w:val="left" w:pos="426"/>
        </w:tabs>
        <w:spacing w:after="0" w:line="276" w:lineRule="auto"/>
        <w:ind w:left="425" w:hanging="425"/>
        <w:rPr>
          <w14:ligatures w14:val="none"/>
        </w:rPr>
      </w:pPr>
      <w:r w:rsidRPr="000179D7">
        <w:rPr>
          <w:szCs w:val="24"/>
          <w:lang w:eastAsia="ar-SA"/>
          <w14:ligatures w14:val="none"/>
        </w:rPr>
        <w:t>4</w:t>
      </w:r>
      <w:r w:rsidR="008420F2" w:rsidRPr="000179D7">
        <w:rPr>
          <w:szCs w:val="24"/>
          <w:lang w:eastAsia="ar-SA"/>
          <w14:ligatures w14:val="none"/>
        </w:rPr>
        <w:t>.</w:t>
      </w:r>
      <w:r w:rsidRPr="000179D7">
        <w:rPr>
          <w:szCs w:val="24"/>
          <w:lang w:eastAsia="ar-SA"/>
          <w14:ligatures w14:val="none"/>
        </w:rPr>
        <w:t>8</w:t>
      </w:r>
      <w:r w:rsidR="00B6739D" w:rsidRPr="000179D7">
        <w:rPr>
          <w:szCs w:val="24"/>
          <w:lang w:eastAsia="ar-SA"/>
          <w14:ligatures w14:val="none"/>
        </w:rPr>
        <w:t>.</w:t>
      </w:r>
      <w:r w:rsidR="00B6739D" w:rsidRPr="000179D7">
        <w:rPr>
          <w14:ligatures w14:val="none"/>
        </w:rPr>
        <w:t xml:space="preserve"> Apakšuzņēmēju piesaiste</w:t>
      </w:r>
      <w:r w:rsidR="00B103C5" w:rsidRPr="000179D7">
        <w:rPr>
          <w14:ligatures w14:val="none"/>
        </w:rPr>
        <w:t xml:space="preserve"> </w:t>
      </w:r>
      <w:r w:rsidR="00B63C07" w:rsidRPr="000179D7">
        <w:rPr>
          <w14:ligatures w14:val="none"/>
        </w:rPr>
        <w:t>(ja tāda plānota)</w:t>
      </w:r>
      <w:r w:rsidR="00B6739D" w:rsidRPr="000179D7">
        <w:rPr>
          <w14:ligatures w14:val="none"/>
        </w:rPr>
        <w:t>:</w:t>
      </w:r>
    </w:p>
    <w:p w14:paraId="6FE8012F" w14:textId="084A7FBB" w:rsidR="00B6739D" w:rsidRPr="000179D7" w:rsidRDefault="00B6739D" w:rsidP="00C7496F">
      <w:pPr>
        <w:tabs>
          <w:tab w:val="left" w:pos="993"/>
        </w:tabs>
        <w:spacing w:after="0" w:line="276" w:lineRule="auto"/>
        <w:ind w:firstLine="425"/>
        <w:contextualSpacing/>
        <w:jc w:val="both"/>
        <w:rPr>
          <w:rFonts w:ascii="Times New Roman" w:eastAsia="Times New Roman" w:hAnsi="Times New Roman" w:cs="Times New Roman"/>
          <w:kern w:val="0"/>
          <w:sz w:val="24"/>
          <w:lang w:eastAsia="en-GB"/>
          <w14:ligatures w14:val="none"/>
        </w:rPr>
      </w:pPr>
      <w:r w:rsidRPr="000179D7">
        <w:rPr>
          <w:rFonts w:ascii="Segoe UI Symbol" w:eastAsia="Times New Roman" w:hAnsi="Segoe UI Symbol" w:cs="Segoe UI Symbol"/>
          <w:kern w:val="0"/>
          <w:sz w:val="24"/>
          <w:lang w:eastAsia="en-GB"/>
          <w14:ligatures w14:val="none"/>
        </w:rPr>
        <w:t>☐</w:t>
      </w:r>
      <w:r w:rsidRPr="000179D7">
        <w:rPr>
          <w:rFonts w:ascii="Times New Roman" w:eastAsia="Times New Roman" w:hAnsi="Times New Roman" w:cs="Times New Roman"/>
          <w:kern w:val="0"/>
          <w:sz w:val="24"/>
          <w:lang w:eastAsia="en-GB"/>
          <w14:ligatures w14:val="none"/>
        </w:rPr>
        <w:t xml:space="preserve"> Apliecinām, ka </w:t>
      </w:r>
      <w:r w:rsidR="00AC0E70" w:rsidRPr="000179D7">
        <w:rPr>
          <w:rFonts w:ascii="Times New Roman" w:eastAsia="Times New Roman" w:hAnsi="Times New Roman" w:cs="Times New Roman"/>
          <w:kern w:val="0"/>
          <w:sz w:val="24"/>
          <w:lang w:eastAsia="en-GB"/>
          <w14:ligatures w14:val="none"/>
        </w:rPr>
        <w:t>līguma izpildi</w:t>
      </w:r>
      <w:r w:rsidRPr="000179D7">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0179D7" w:rsidRDefault="00B6739D" w:rsidP="00AA39E4">
      <w:pPr>
        <w:tabs>
          <w:tab w:val="left" w:pos="993"/>
        </w:tabs>
        <w:spacing w:before="120" w:after="120" w:line="276" w:lineRule="auto"/>
        <w:ind w:left="993" w:hanging="567"/>
        <w:contextualSpacing/>
        <w:jc w:val="both"/>
        <w:rPr>
          <w:rFonts w:ascii="Times New Roman" w:eastAsia="Times New Roman" w:hAnsi="Times New Roman" w:cs="Times New Roman"/>
          <w:kern w:val="0"/>
          <w:sz w:val="24"/>
          <w:lang w:eastAsia="en-GB"/>
          <w14:ligatures w14:val="none"/>
        </w:rPr>
      </w:pPr>
      <w:r w:rsidRPr="000179D7">
        <w:rPr>
          <w:rFonts w:ascii="Segoe UI Symbol" w:eastAsia="Times New Roman" w:hAnsi="Segoe UI Symbol" w:cs="Segoe UI Symbol"/>
          <w:kern w:val="0"/>
          <w:sz w:val="24"/>
          <w:lang w:eastAsia="en-GB"/>
          <w14:ligatures w14:val="none"/>
        </w:rPr>
        <w:t>☐</w:t>
      </w:r>
      <w:r w:rsidRPr="000179D7">
        <w:rPr>
          <w:rFonts w:ascii="Times New Roman" w:eastAsia="Times New Roman" w:hAnsi="Times New Roman" w:cs="Times New Roman"/>
          <w:kern w:val="0"/>
          <w:sz w:val="24"/>
          <w:lang w:eastAsia="en-GB"/>
          <w14:ligatures w14:val="none"/>
        </w:rPr>
        <w:t> </w:t>
      </w:r>
      <w:r w:rsidR="00AC0E70" w:rsidRPr="000179D7">
        <w:rPr>
          <w:rFonts w:ascii="Times New Roman" w:eastAsia="Times New Roman" w:hAnsi="Times New Roman" w:cs="Times New Roman"/>
          <w:kern w:val="0"/>
          <w:sz w:val="24"/>
          <w:lang w:eastAsia="en-GB"/>
          <w14:ligatures w14:val="none"/>
        </w:rPr>
        <w:t>Līguma izpildē</w:t>
      </w:r>
      <w:r w:rsidRPr="000179D7">
        <w:rPr>
          <w:rFonts w:ascii="Times New Roman" w:eastAsia="Times New Roman" w:hAnsi="Times New Roman" w:cs="Times New Roman"/>
          <w:kern w:val="0"/>
          <w:sz w:val="24"/>
          <w:lang w:eastAsia="en-GB"/>
          <w14:ligatures w14:val="none"/>
        </w:rPr>
        <w:t xml:space="preserve">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0179D7" w:rsidRPr="000179D7" w14:paraId="3DE9296D" w14:textId="77777777" w:rsidTr="00BB5752">
        <w:trPr>
          <w:cantSplit/>
          <w:trHeight w:val="283"/>
        </w:trPr>
        <w:tc>
          <w:tcPr>
            <w:tcW w:w="1666" w:type="pct"/>
            <w:shd w:val="clear" w:color="auto" w:fill="DEEAF6" w:themeFill="accent5" w:themeFillTint="33"/>
            <w:vAlign w:val="center"/>
          </w:tcPr>
          <w:p w14:paraId="4C9FE34D" w14:textId="77777777" w:rsidR="00D76965" w:rsidRPr="000179D7" w:rsidRDefault="00D76965" w:rsidP="00B6739D">
            <w:pPr>
              <w:spacing w:before="160" w:line="276" w:lineRule="auto"/>
              <w:jc w:val="center"/>
              <w:rPr>
                <w:rFonts w:ascii="Times New Roman" w:hAnsi="Times New Roman" w:cs="Times New Roman"/>
                <w:b/>
                <w:bCs/>
                <w:kern w:val="0"/>
                <w14:ligatures w14:val="none"/>
              </w:rPr>
            </w:pPr>
            <w:r w:rsidRPr="000179D7">
              <w:rPr>
                <w:rFonts w:ascii="Times New Roman" w:hAnsi="Times New Roman" w:cs="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0179D7" w:rsidRDefault="00D76965" w:rsidP="00B6739D">
            <w:pPr>
              <w:spacing w:before="160" w:line="276" w:lineRule="auto"/>
              <w:jc w:val="center"/>
              <w:rPr>
                <w:rFonts w:ascii="Times New Roman" w:hAnsi="Times New Roman" w:cs="Times New Roman"/>
                <w:b/>
                <w:bCs/>
                <w:kern w:val="0"/>
                <w14:ligatures w14:val="none"/>
              </w:rPr>
            </w:pPr>
            <w:r w:rsidRPr="000179D7">
              <w:rPr>
                <w:rFonts w:ascii="Times New Roman" w:hAnsi="Times New Roman" w:cs="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0179D7" w:rsidRDefault="00D76965" w:rsidP="00B6739D">
            <w:pPr>
              <w:spacing w:before="160" w:line="276" w:lineRule="auto"/>
              <w:jc w:val="center"/>
              <w:rPr>
                <w:rFonts w:ascii="Times New Roman" w:hAnsi="Times New Roman" w:cs="Times New Roman"/>
                <w:b/>
                <w:bCs/>
                <w:kern w:val="0"/>
                <w14:ligatures w14:val="none"/>
              </w:rPr>
            </w:pPr>
            <w:r w:rsidRPr="000179D7">
              <w:rPr>
                <w:rFonts w:ascii="Times New Roman" w:hAnsi="Times New Roman" w:cs="Times New Roman"/>
                <w:b/>
                <w:bCs/>
                <w:kern w:val="0"/>
                <w14:ligatures w14:val="none"/>
              </w:rPr>
              <w:t>Nododamā līguma summas daļa naudas izteiksmē</w:t>
            </w:r>
          </w:p>
        </w:tc>
      </w:tr>
      <w:tr w:rsidR="000179D7" w:rsidRPr="000179D7" w14:paraId="758DBBA3" w14:textId="77777777" w:rsidTr="00BB5752">
        <w:trPr>
          <w:trHeight w:val="283"/>
        </w:trPr>
        <w:tc>
          <w:tcPr>
            <w:tcW w:w="1666" w:type="pct"/>
            <w:shd w:val="clear" w:color="auto" w:fill="auto"/>
          </w:tcPr>
          <w:p w14:paraId="34E6FCFC" w14:textId="77777777" w:rsidR="00D76965" w:rsidRPr="00BB5752" w:rsidRDefault="00D76965" w:rsidP="00BB5752"/>
        </w:tc>
        <w:tc>
          <w:tcPr>
            <w:tcW w:w="1667" w:type="pct"/>
            <w:shd w:val="clear" w:color="auto" w:fill="auto"/>
          </w:tcPr>
          <w:p w14:paraId="1C8426D7" w14:textId="77777777" w:rsidR="00D76965" w:rsidRPr="000179D7" w:rsidRDefault="00D76965" w:rsidP="00BB5752">
            <w:pPr>
              <w:spacing w:before="160"/>
              <w:rPr>
                <w:rFonts w:ascii="Times New Roman" w:hAnsi="Times New Roman" w:cs="Times New Roman"/>
                <w:b/>
                <w:bCs/>
                <w:kern w:val="0"/>
                <w:sz w:val="24"/>
                <w:szCs w:val="24"/>
                <w14:ligatures w14:val="none"/>
              </w:rPr>
            </w:pPr>
          </w:p>
        </w:tc>
        <w:tc>
          <w:tcPr>
            <w:tcW w:w="1667" w:type="pct"/>
            <w:shd w:val="clear" w:color="auto" w:fill="auto"/>
          </w:tcPr>
          <w:p w14:paraId="76AA1252" w14:textId="77777777" w:rsidR="00D76965" w:rsidRPr="000179D7" w:rsidRDefault="00D76965" w:rsidP="00B6739D">
            <w:pPr>
              <w:spacing w:before="160"/>
              <w:jc w:val="both"/>
              <w:rPr>
                <w:rFonts w:ascii="Times New Roman" w:hAnsi="Times New Roman" w:cs="Times New Roman"/>
                <w:b/>
                <w:bCs/>
                <w:kern w:val="0"/>
                <w:sz w:val="24"/>
                <w:szCs w:val="24"/>
                <w14:ligatures w14:val="none"/>
              </w:rPr>
            </w:pPr>
          </w:p>
        </w:tc>
      </w:tr>
    </w:tbl>
    <w:p w14:paraId="1387BC51" w14:textId="76928FEC" w:rsidR="00776C08" w:rsidRPr="000B59F9" w:rsidRDefault="00A610F0" w:rsidP="0060073F">
      <w:pPr>
        <w:spacing w:before="120" w:after="0" w:line="276" w:lineRule="auto"/>
        <w:jc w:val="both"/>
        <w:rPr>
          <w:rFonts w:ascii="Times New Roman" w:hAnsi="Times New Roman" w:cs="Times New Roman"/>
          <w:kern w:val="0"/>
          <w:sz w:val="24"/>
          <w:szCs w:val="24"/>
          <w14:ligatures w14:val="none"/>
        </w:rPr>
      </w:pPr>
      <w:bookmarkStart w:id="0" w:name="_Hlk196297078"/>
      <w:r w:rsidRPr="000179D7">
        <w:rPr>
          <w:rFonts w:ascii="Times New Roman" w:hAnsi="Times New Roman" w:cs="Times New Roman"/>
          <w:kern w:val="0"/>
          <w:sz w:val="24"/>
          <w:szCs w:val="24"/>
          <w14:ligatures w14:val="none"/>
        </w:rPr>
        <w:t>4</w:t>
      </w:r>
      <w:r w:rsidR="00776C08" w:rsidRPr="000179D7">
        <w:rPr>
          <w:rFonts w:ascii="Times New Roman" w:hAnsi="Times New Roman" w:cs="Times New Roman"/>
          <w:kern w:val="0"/>
          <w:sz w:val="24"/>
          <w:szCs w:val="24"/>
          <w14:ligatures w14:val="none"/>
        </w:rPr>
        <w:t>.</w:t>
      </w:r>
      <w:r w:rsidRPr="000179D7">
        <w:rPr>
          <w:rFonts w:ascii="Times New Roman" w:hAnsi="Times New Roman" w:cs="Times New Roman"/>
          <w:kern w:val="0"/>
          <w:sz w:val="24"/>
          <w:szCs w:val="24"/>
          <w14:ligatures w14:val="none"/>
        </w:rPr>
        <w:t>9</w:t>
      </w:r>
      <w:r w:rsidR="00776C08" w:rsidRPr="000179D7">
        <w:rPr>
          <w:rFonts w:ascii="Times New Roman" w:hAnsi="Times New Roman" w:cs="Times New Roman"/>
          <w:kern w:val="0"/>
          <w:sz w:val="24"/>
          <w:szCs w:val="24"/>
          <w14:ligatures w14:val="none"/>
        </w:rPr>
        <w:t xml:space="preserve">. </w:t>
      </w:r>
      <w:r w:rsidR="0060073F" w:rsidRPr="000179D7">
        <w:rPr>
          <w:rFonts w:ascii="Times New Roman" w:hAnsi="Times New Roman" w:cs="Times New Roman"/>
          <w:kern w:val="0"/>
          <w:sz w:val="24"/>
          <w:szCs w:val="24"/>
          <w14:ligatures w14:val="none"/>
        </w:rPr>
        <w:t xml:space="preserve">Pretendentam pēdējo 3 (trīs) gadu laikā </w:t>
      </w:r>
      <w:r w:rsidR="00500BBB">
        <w:rPr>
          <w:rFonts w:ascii="Times New Roman" w:hAnsi="Times New Roman" w:cs="Times New Roman"/>
          <w:kern w:val="0"/>
          <w:sz w:val="24"/>
          <w:szCs w:val="24"/>
          <w14:ligatures w14:val="none"/>
        </w:rPr>
        <w:t>ir</w:t>
      </w:r>
      <w:r w:rsidR="0060073F" w:rsidRPr="000179D7">
        <w:rPr>
          <w:rFonts w:ascii="Times New Roman" w:hAnsi="Times New Roman" w:cs="Times New Roman"/>
          <w:kern w:val="0"/>
          <w:sz w:val="24"/>
          <w:szCs w:val="24"/>
          <w14:ligatures w14:val="none"/>
        </w:rPr>
        <w:t xml:space="preserve"> pieredze vismaz 1 (viena) līdzīga apjoma un sarežģītības līguma izpildē</w:t>
      </w:r>
      <w:r w:rsidR="004A4C89">
        <w:rPr>
          <w:rFonts w:ascii="Times New Roman" w:hAnsi="Times New Roman" w:cs="Times New Roman"/>
          <w:kern w:val="0"/>
          <w:sz w:val="24"/>
          <w:szCs w:val="24"/>
          <w14:ligatures w14:val="none"/>
        </w:rPr>
        <w:t xml:space="preserve">. </w:t>
      </w:r>
      <w:r w:rsidR="0060073F" w:rsidRPr="000179D7">
        <w:rPr>
          <w:rFonts w:ascii="Times New Roman" w:hAnsi="Times New Roman" w:cs="Times New Roman"/>
          <w:kern w:val="0"/>
          <w:sz w:val="24"/>
          <w:szCs w:val="24"/>
          <w14:ligatures w14:val="none"/>
        </w:rPr>
        <w:t>Par līdzvērtīgu līgumu tik</w:t>
      </w:r>
      <w:r w:rsidR="004A4C89">
        <w:rPr>
          <w:rFonts w:ascii="Times New Roman" w:hAnsi="Times New Roman" w:cs="Times New Roman"/>
          <w:kern w:val="0"/>
          <w:sz w:val="24"/>
          <w:szCs w:val="24"/>
          <w14:ligatures w14:val="none"/>
        </w:rPr>
        <w:t>s</w:t>
      </w:r>
      <w:r w:rsidR="0060073F" w:rsidRPr="000179D7">
        <w:rPr>
          <w:rFonts w:ascii="Times New Roman" w:hAnsi="Times New Roman" w:cs="Times New Roman"/>
          <w:kern w:val="0"/>
          <w:sz w:val="24"/>
          <w:szCs w:val="24"/>
          <w14:ligatures w14:val="none"/>
        </w:rPr>
        <w:t xml:space="preserve"> uzskatīts tāds, kura ietvaros veikti elektronisko iekārtu (piemēram, biļešu validatoru, informācijas displeju, LCD ekrānu u.c.) remontdarbi, detaļu nomaiņa vai funkcionalitātes atjaunošana</w:t>
      </w:r>
      <w:r w:rsidR="00816E98" w:rsidRPr="000179D7">
        <w:rPr>
          <w:rFonts w:ascii="Times New Roman" w:hAnsi="Times New Roman" w:cs="Times New Roman"/>
          <w:kern w:val="0"/>
          <w:sz w:val="24"/>
          <w:szCs w:val="24"/>
          <w14:ligatures w14:val="none"/>
        </w:rPr>
        <w:t>:</w:t>
      </w:r>
    </w:p>
    <w:tbl>
      <w:tblPr>
        <w:tblStyle w:val="Reatabula2"/>
        <w:tblW w:w="9356" w:type="dxa"/>
        <w:tblInd w:w="-5" w:type="dxa"/>
        <w:tblLook w:val="04A0" w:firstRow="1" w:lastRow="0" w:firstColumn="1" w:lastColumn="0" w:noHBand="0" w:noVBand="1"/>
      </w:tblPr>
      <w:tblGrid>
        <w:gridCol w:w="948"/>
        <w:gridCol w:w="3021"/>
        <w:gridCol w:w="3402"/>
        <w:gridCol w:w="1985"/>
      </w:tblGrid>
      <w:tr w:rsidR="000179D7" w:rsidRPr="000179D7" w14:paraId="00069521" w14:textId="77777777" w:rsidTr="00D1028C">
        <w:trPr>
          <w:trHeight w:val="585"/>
        </w:trPr>
        <w:tc>
          <w:tcPr>
            <w:tcW w:w="948" w:type="dxa"/>
            <w:shd w:val="clear" w:color="auto" w:fill="DEEAF6" w:themeFill="accent5" w:themeFillTint="33"/>
            <w:vAlign w:val="center"/>
          </w:tcPr>
          <w:p w14:paraId="7A0A50CA" w14:textId="77777777" w:rsidR="00776C08" w:rsidRPr="000179D7" w:rsidRDefault="00776C08" w:rsidP="00DD2A9F">
            <w:pPr>
              <w:ind w:right="-142"/>
              <w:jc w:val="center"/>
              <w:rPr>
                <w:rFonts w:ascii="Times New Roman" w:hAnsi="Times New Roman" w:cs="Times New Roman"/>
                <w:b/>
              </w:rPr>
            </w:pPr>
            <w:r w:rsidRPr="000179D7">
              <w:rPr>
                <w:rFonts w:ascii="Times New Roman" w:hAnsi="Times New Roman" w:cs="Times New Roman"/>
                <w:b/>
              </w:rPr>
              <w:t>Nr.p.k.</w:t>
            </w:r>
          </w:p>
        </w:tc>
        <w:tc>
          <w:tcPr>
            <w:tcW w:w="3021" w:type="dxa"/>
            <w:shd w:val="clear" w:color="auto" w:fill="DEEAF6" w:themeFill="accent5" w:themeFillTint="33"/>
            <w:vAlign w:val="center"/>
          </w:tcPr>
          <w:p w14:paraId="78CA5116" w14:textId="10E3B401" w:rsidR="00776C08" w:rsidRPr="000179D7" w:rsidRDefault="0009159C" w:rsidP="00DD2A9F">
            <w:pPr>
              <w:ind w:right="-142"/>
              <w:jc w:val="center"/>
              <w:rPr>
                <w:rFonts w:ascii="Times New Roman" w:hAnsi="Times New Roman" w:cs="Times New Roman"/>
                <w:b/>
              </w:rPr>
            </w:pPr>
            <w:r w:rsidRPr="000179D7">
              <w:rPr>
                <w:rFonts w:ascii="Times New Roman" w:hAnsi="Times New Roman" w:cs="Times New Roman"/>
                <w:b/>
              </w:rPr>
              <w:t>Pasūtītājs</w:t>
            </w:r>
            <w:r w:rsidR="00344AD4" w:rsidRPr="000179D7">
              <w:rPr>
                <w:rFonts w:ascii="Times New Roman" w:hAnsi="Times New Roman" w:cs="Times New Roman"/>
                <w:b/>
              </w:rPr>
              <w:t xml:space="preserve"> (Pasūtītāja kontaktpersona (Vārds, uzvārds, tālr., e-pasts)</w:t>
            </w:r>
          </w:p>
        </w:tc>
        <w:tc>
          <w:tcPr>
            <w:tcW w:w="3402" w:type="dxa"/>
            <w:shd w:val="clear" w:color="auto" w:fill="DEEAF6" w:themeFill="accent5" w:themeFillTint="33"/>
            <w:vAlign w:val="center"/>
          </w:tcPr>
          <w:p w14:paraId="0495B501" w14:textId="564F890B" w:rsidR="00776C08" w:rsidRPr="000179D7" w:rsidRDefault="00D6076E" w:rsidP="00DD2A9F">
            <w:pPr>
              <w:ind w:right="-142"/>
              <w:jc w:val="center"/>
              <w:rPr>
                <w:rFonts w:ascii="Times New Roman" w:hAnsi="Times New Roman" w:cs="Times New Roman"/>
                <w:b/>
              </w:rPr>
            </w:pPr>
            <w:r w:rsidRPr="000179D7">
              <w:rPr>
                <w:rFonts w:ascii="Times New Roman" w:hAnsi="Times New Roman" w:cs="Times New Roman"/>
                <w:b/>
              </w:rPr>
              <w:t>Līguma priekšmeta apraksts</w:t>
            </w:r>
          </w:p>
        </w:tc>
        <w:tc>
          <w:tcPr>
            <w:tcW w:w="1985" w:type="dxa"/>
            <w:shd w:val="clear" w:color="auto" w:fill="DEEAF6" w:themeFill="accent5" w:themeFillTint="33"/>
            <w:vAlign w:val="center"/>
          </w:tcPr>
          <w:p w14:paraId="7E4D8C26" w14:textId="77777777" w:rsidR="00776C08" w:rsidRPr="000179D7" w:rsidRDefault="00776C08" w:rsidP="00DD2A9F">
            <w:pPr>
              <w:ind w:right="-142"/>
              <w:jc w:val="center"/>
              <w:rPr>
                <w:rFonts w:ascii="Times New Roman" w:hAnsi="Times New Roman" w:cs="Times New Roman"/>
                <w:b/>
              </w:rPr>
            </w:pPr>
            <w:r w:rsidRPr="000179D7">
              <w:rPr>
                <w:rFonts w:ascii="Times New Roman" w:hAnsi="Times New Roman" w:cs="Times New Roman"/>
                <w:b/>
              </w:rPr>
              <w:t>Līguma izpildes periods</w:t>
            </w:r>
          </w:p>
        </w:tc>
      </w:tr>
      <w:tr w:rsidR="000179D7" w:rsidRPr="000179D7" w14:paraId="27E79250" w14:textId="77777777" w:rsidTr="00D1028C">
        <w:trPr>
          <w:trHeight w:val="227"/>
        </w:trPr>
        <w:tc>
          <w:tcPr>
            <w:tcW w:w="948" w:type="dxa"/>
          </w:tcPr>
          <w:p w14:paraId="1793C844" w14:textId="77777777" w:rsidR="00776C08" w:rsidRPr="000179D7"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1B7691CD" w14:textId="77777777" w:rsidR="00776C08" w:rsidRPr="000179D7" w:rsidRDefault="00776C08" w:rsidP="00DD2A9F">
            <w:pPr>
              <w:spacing w:line="300" w:lineRule="auto"/>
              <w:ind w:right="-142"/>
              <w:rPr>
                <w:rFonts w:ascii="Times New Roman" w:hAnsi="Times New Roman" w:cs="Times New Roman"/>
                <w:b/>
                <w:sz w:val="24"/>
                <w:szCs w:val="24"/>
              </w:rPr>
            </w:pPr>
          </w:p>
        </w:tc>
        <w:tc>
          <w:tcPr>
            <w:tcW w:w="3402" w:type="dxa"/>
          </w:tcPr>
          <w:p w14:paraId="2EC43657" w14:textId="77777777" w:rsidR="00776C08" w:rsidRPr="000179D7" w:rsidRDefault="00776C08" w:rsidP="00DD2A9F">
            <w:pPr>
              <w:ind w:right="-142"/>
              <w:jc w:val="center"/>
              <w:rPr>
                <w:rFonts w:ascii="Times New Roman" w:hAnsi="Times New Roman" w:cs="Times New Roman"/>
                <w:bCs/>
                <w:i/>
                <w:iCs/>
                <w:sz w:val="20"/>
                <w:szCs w:val="20"/>
              </w:rPr>
            </w:pPr>
            <w:r w:rsidRPr="000179D7">
              <w:rPr>
                <w:rFonts w:ascii="Times New Roman" w:hAnsi="Times New Roman" w:cs="Times New Roman"/>
                <w:bCs/>
                <w:i/>
                <w:iCs/>
                <w:sz w:val="20"/>
                <w:szCs w:val="20"/>
              </w:rPr>
              <w:t>.</w:t>
            </w:r>
          </w:p>
        </w:tc>
        <w:tc>
          <w:tcPr>
            <w:tcW w:w="1985" w:type="dxa"/>
          </w:tcPr>
          <w:p w14:paraId="38657934" w14:textId="77777777" w:rsidR="00776C08" w:rsidRPr="000179D7" w:rsidRDefault="00776C08" w:rsidP="00DD2A9F">
            <w:pPr>
              <w:spacing w:line="300" w:lineRule="auto"/>
              <w:ind w:right="-142"/>
              <w:jc w:val="center"/>
              <w:rPr>
                <w:rFonts w:ascii="Times New Roman" w:hAnsi="Times New Roman" w:cs="Times New Roman"/>
                <w:bCs/>
                <w:sz w:val="24"/>
                <w:szCs w:val="24"/>
              </w:rPr>
            </w:pPr>
          </w:p>
        </w:tc>
      </w:tr>
      <w:tr w:rsidR="000179D7" w:rsidRPr="000179D7" w14:paraId="38C58F2C" w14:textId="77777777" w:rsidTr="00D1028C">
        <w:trPr>
          <w:trHeight w:val="227"/>
        </w:trPr>
        <w:tc>
          <w:tcPr>
            <w:tcW w:w="948" w:type="dxa"/>
          </w:tcPr>
          <w:p w14:paraId="79E4D968" w14:textId="77777777" w:rsidR="00776C08" w:rsidRPr="000179D7"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5B755C85" w14:textId="77777777" w:rsidR="00776C08" w:rsidRPr="000179D7" w:rsidRDefault="00776C08" w:rsidP="00DD2A9F">
            <w:pPr>
              <w:spacing w:line="300" w:lineRule="auto"/>
              <w:ind w:right="-142"/>
              <w:rPr>
                <w:rFonts w:ascii="Times New Roman" w:hAnsi="Times New Roman" w:cs="Times New Roman"/>
                <w:b/>
                <w:sz w:val="24"/>
                <w:szCs w:val="24"/>
              </w:rPr>
            </w:pPr>
          </w:p>
        </w:tc>
        <w:tc>
          <w:tcPr>
            <w:tcW w:w="3402" w:type="dxa"/>
          </w:tcPr>
          <w:p w14:paraId="406B5054" w14:textId="77777777" w:rsidR="00776C08" w:rsidRPr="000179D7"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0179D7" w:rsidRDefault="00776C08" w:rsidP="00DD2A9F">
            <w:pPr>
              <w:spacing w:line="300" w:lineRule="auto"/>
              <w:ind w:right="-142"/>
              <w:rPr>
                <w:rFonts w:ascii="Times New Roman" w:hAnsi="Times New Roman" w:cs="Times New Roman"/>
                <w:b/>
                <w:sz w:val="24"/>
                <w:szCs w:val="24"/>
              </w:rPr>
            </w:pPr>
          </w:p>
        </w:tc>
      </w:tr>
    </w:tbl>
    <w:bookmarkEnd w:id="0"/>
    <w:p w14:paraId="0C695C1A" w14:textId="241C9CD3" w:rsidR="009813A2" w:rsidRPr="00BB5752" w:rsidRDefault="00BB5752" w:rsidP="00BB5752">
      <w:pPr>
        <w:spacing w:before="120" w:after="120"/>
        <w:rPr>
          <w:rFonts w:ascii="Times New Roman" w:hAnsi="Times New Roman" w:cs="Times New Roman"/>
          <w:b/>
          <w:bCs/>
          <w:sz w:val="24"/>
          <w:szCs w:val="24"/>
        </w:rPr>
      </w:pPr>
      <w:r w:rsidRPr="00BB5752">
        <w:rPr>
          <w:rFonts w:ascii="Times New Roman" w:hAnsi="Times New Roman" w:cs="Times New Roman"/>
          <w:b/>
          <w:bCs/>
          <w:sz w:val="24"/>
          <w:szCs w:val="24"/>
        </w:rPr>
        <w:lastRenderedPageBreak/>
        <w:t xml:space="preserve">5. </w:t>
      </w:r>
      <w:r w:rsidR="00B6739D" w:rsidRPr="00BB5752">
        <w:rPr>
          <w:rFonts w:ascii="Times New Roman" w:hAnsi="Times New Roman" w:cs="Times New Roman"/>
          <w:b/>
          <w:bCs/>
          <w:sz w:val="24"/>
          <w:szCs w:val="24"/>
        </w:rPr>
        <w:t>PIEDĀVĀJUMS</w:t>
      </w:r>
    </w:p>
    <w:p w14:paraId="449B5CAA" w14:textId="363ABBB7" w:rsidR="00877B2D" w:rsidRPr="000179D7" w:rsidRDefault="00212819" w:rsidP="00FC5370">
      <w:pPr>
        <w:tabs>
          <w:tab w:val="left" w:pos="426"/>
        </w:tabs>
        <w:autoSpaceDE w:val="0"/>
        <w:autoSpaceDN w:val="0"/>
        <w:adjustRightInd w:val="0"/>
        <w:spacing w:after="0" w:line="360" w:lineRule="auto"/>
        <w:jc w:val="both"/>
        <w:rPr>
          <w:rFonts w:ascii="Times New Roman" w:hAnsi="Times New Roman" w:cs="Times New Roman"/>
          <w:b/>
          <w:bCs/>
          <w:sz w:val="24"/>
          <w:szCs w:val="24"/>
        </w:rPr>
      </w:pPr>
      <w:r w:rsidRPr="005F1239">
        <w:rPr>
          <w:rFonts w:ascii="Times New Roman" w:hAnsi="Times New Roman" w:cs="Times New Roman"/>
          <w:bCs/>
          <w:kern w:val="0"/>
          <w:sz w:val="24"/>
          <w:szCs w:val="24"/>
          <w:lang w:eastAsia="ar-SA"/>
          <w14:ligatures w14:val="none"/>
        </w:rPr>
        <w:t>5</w:t>
      </w:r>
      <w:r w:rsidR="00B50521" w:rsidRPr="005F1239">
        <w:rPr>
          <w:rFonts w:ascii="Times New Roman" w:hAnsi="Times New Roman" w:cs="Times New Roman"/>
          <w:bCs/>
          <w:kern w:val="0"/>
          <w:sz w:val="24"/>
          <w:szCs w:val="24"/>
          <w:lang w:eastAsia="ar-SA"/>
          <w14:ligatures w14:val="none"/>
        </w:rPr>
        <w:t>.</w:t>
      </w:r>
      <w:r w:rsidRPr="005F1239">
        <w:rPr>
          <w:rFonts w:ascii="Times New Roman" w:hAnsi="Times New Roman" w:cs="Times New Roman"/>
          <w:bCs/>
          <w:kern w:val="0"/>
          <w:sz w:val="24"/>
          <w:szCs w:val="24"/>
          <w:lang w:eastAsia="ar-SA"/>
          <w14:ligatures w14:val="none"/>
        </w:rPr>
        <w:t>1.</w:t>
      </w:r>
      <w:r w:rsidRPr="000179D7">
        <w:rPr>
          <w:rFonts w:ascii="Times New Roman" w:hAnsi="Times New Roman" w:cs="Times New Roman"/>
          <w:b/>
          <w:kern w:val="0"/>
          <w:sz w:val="24"/>
          <w:szCs w:val="24"/>
          <w:lang w:eastAsia="ar-SA"/>
          <w14:ligatures w14:val="none"/>
        </w:rPr>
        <w:t xml:space="preserve"> </w:t>
      </w:r>
      <w:r w:rsidR="00D82ABA">
        <w:rPr>
          <w:rFonts w:ascii="Times New Roman" w:hAnsi="Times New Roman" w:cs="Times New Roman"/>
          <w:sz w:val="24"/>
          <w:szCs w:val="24"/>
        </w:rPr>
        <w:t>F</w:t>
      </w:r>
      <w:r w:rsidR="00877B2D" w:rsidRPr="000179D7">
        <w:rPr>
          <w:rFonts w:ascii="Times New Roman" w:hAnsi="Times New Roman" w:cs="Times New Roman"/>
          <w:sz w:val="24"/>
          <w:szCs w:val="24"/>
        </w:rPr>
        <w:t>inanšu piedāvājums:</w:t>
      </w:r>
    </w:p>
    <w:tbl>
      <w:tblPr>
        <w:tblStyle w:val="TableGrid"/>
        <w:tblW w:w="9356" w:type="dxa"/>
        <w:tblInd w:w="-5" w:type="dxa"/>
        <w:tblLook w:val="04A0" w:firstRow="1" w:lastRow="0" w:firstColumn="1" w:lastColumn="0" w:noHBand="0" w:noVBand="1"/>
      </w:tblPr>
      <w:tblGrid>
        <w:gridCol w:w="2688"/>
        <w:gridCol w:w="2274"/>
        <w:gridCol w:w="1134"/>
        <w:gridCol w:w="1559"/>
        <w:gridCol w:w="1701"/>
      </w:tblGrid>
      <w:tr w:rsidR="00570A10" w:rsidRPr="000179D7" w14:paraId="0F0FC0C1" w14:textId="77777777" w:rsidTr="00506C09">
        <w:tc>
          <w:tcPr>
            <w:tcW w:w="2688" w:type="dxa"/>
            <w:shd w:val="clear" w:color="auto" w:fill="DEEAF6" w:themeFill="accent5" w:themeFillTint="33"/>
            <w:vAlign w:val="center"/>
          </w:tcPr>
          <w:p w14:paraId="5FC5F483" w14:textId="58208C40" w:rsidR="00570A10" w:rsidRPr="000179D7" w:rsidRDefault="00570A10" w:rsidP="00BB39F8">
            <w:pPr>
              <w:jc w:val="center"/>
              <w:rPr>
                <w:rFonts w:ascii="Times New Roman" w:hAnsi="Times New Roman" w:cs="Times New Roman"/>
                <w:b/>
                <w:bCs/>
                <w:sz w:val="24"/>
                <w:szCs w:val="24"/>
              </w:rPr>
            </w:pPr>
            <w:r w:rsidRPr="000179D7">
              <w:rPr>
                <w:rFonts w:ascii="Times New Roman" w:hAnsi="Times New Roman" w:cs="Times New Roman"/>
                <w:b/>
                <w:bCs/>
                <w:sz w:val="24"/>
                <w:szCs w:val="24"/>
              </w:rPr>
              <w:t>Apraksts</w:t>
            </w:r>
          </w:p>
        </w:tc>
        <w:tc>
          <w:tcPr>
            <w:tcW w:w="2274" w:type="dxa"/>
            <w:shd w:val="clear" w:color="auto" w:fill="DEEAF6" w:themeFill="accent5" w:themeFillTint="33"/>
          </w:tcPr>
          <w:p w14:paraId="05938BFE" w14:textId="5CE1EA6F" w:rsidR="00570A10" w:rsidRPr="000179D7" w:rsidRDefault="00CC7BEB" w:rsidP="00BB39F8">
            <w:pPr>
              <w:jc w:val="center"/>
              <w:rPr>
                <w:rFonts w:ascii="Times New Roman" w:hAnsi="Times New Roman" w:cs="Times New Roman"/>
                <w:b/>
                <w:bCs/>
                <w:sz w:val="24"/>
                <w:szCs w:val="24"/>
              </w:rPr>
            </w:pPr>
            <w:r w:rsidRPr="00CC7BEB">
              <w:rPr>
                <w:rFonts w:ascii="Times New Roman" w:hAnsi="Times New Roman" w:cs="Times New Roman"/>
                <w:b/>
                <w:bCs/>
                <w:sz w:val="24"/>
                <w:szCs w:val="24"/>
              </w:rPr>
              <w:t>Pretendents norāda izmantoto materiālu ražotāju, modeli</w:t>
            </w:r>
            <w:r w:rsidR="00511C72">
              <w:rPr>
                <w:rFonts w:ascii="Times New Roman" w:hAnsi="Times New Roman" w:cs="Times New Roman"/>
                <w:b/>
                <w:bCs/>
                <w:sz w:val="24"/>
                <w:szCs w:val="24"/>
              </w:rPr>
              <w:t>**</w:t>
            </w:r>
          </w:p>
        </w:tc>
        <w:tc>
          <w:tcPr>
            <w:tcW w:w="1134" w:type="dxa"/>
            <w:shd w:val="clear" w:color="auto" w:fill="DEEAF6" w:themeFill="accent5" w:themeFillTint="33"/>
            <w:vAlign w:val="center"/>
          </w:tcPr>
          <w:p w14:paraId="48423FF3" w14:textId="354079F5" w:rsidR="00570A10" w:rsidRPr="000179D7" w:rsidRDefault="00570A10" w:rsidP="00BB39F8">
            <w:pPr>
              <w:jc w:val="center"/>
              <w:rPr>
                <w:rFonts w:ascii="Times New Roman" w:hAnsi="Times New Roman" w:cs="Times New Roman"/>
                <w:b/>
                <w:bCs/>
                <w:sz w:val="24"/>
                <w:szCs w:val="24"/>
              </w:rPr>
            </w:pPr>
            <w:r w:rsidRPr="000179D7">
              <w:rPr>
                <w:rFonts w:ascii="Times New Roman" w:hAnsi="Times New Roman" w:cs="Times New Roman"/>
                <w:b/>
                <w:bCs/>
                <w:sz w:val="24"/>
                <w:szCs w:val="24"/>
              </w:rPr>
              <w:t>Skaits (gabali)</w:t>
            </w:r>
          </w:p>
        </w:tc>
        <w:tc>
          <w:tcPr>
            <w:tcW w:w="1559" w:type="dxa"/>
            <w:shd w:val="clear" w:color="auto" w:fill="DEEAF6" w:themeFill="accent5" w:themeFillTint="33"/>
            <w:vAlign w:val="center"/>
          </w:tcPr>
          <w:p w14:paraId="309C1882" w14:textId="054FE68E" w:rsidR="00570A10" w:rsidRPr="000179D7" w:rsidRDefault="00570A10" w:rsidP="00BB39F8">
            <w:pPr>
              <w:jc w:val="center"/>
              <w:rPr>
                <w:rFonts w:ascii="Times New Roman" w:hAnsi="Times New Roman" w:cs="Times New Roman"/>
                <w:b/>
                <w:bCs/>
                <w:sz w:val="24"/>
                <w:szCs w:val="24"/>
              </w:rPr>
            </w:pPr>
            <w:r w:rsidRPr="000179D7">
              <w:rPr>
                <w:rFonts w:ascii="Times New Roman" w:hAnsi="Times New Roman" w:cs="Times New Roman"/>
                <w:b/>
                <w:bCs/>
                <w:sz w:val="24"/>
                <w:szCs w:val="24"/>
              </w:rPr>
              <w:t>Vienības cena EUR bez PVN</w:t>
            </w:r>
          </w:p>
        </w:tc>
        <w:tc>
          <w:tcPr>
            <w:tcW w:w="1701" w:type="dxa"/>
            <w:shd w:val="clear" w:color="auto" w:fill="DEEAF6" w:themeFill="accent5" w:themeFillTint="33"/>
            <w:vAlign w:val="center"/>
          </w:tcPr>
          <w:p w14:paraId="6F64F4C9" w14:textId="6616088B" w:rsidR="00570A10" w:rsidRPr="000179D7" w:rsidRDefault="00570A10" w:rsidP="00BB39F8">
            <w:pPr>
              <w:jc w:val="center"/>
              <w:rPr>
                <w:rFonts w:ascii="Times New Roman" w:hAnsi="Times New Roman" w:cs="Times New Roman"/>
                <w:b/>
                <w:bCs/>
                <w:sz w:val="24"/>
                <w:szCs w:val="24"/>
              </w:rPr>
            </w:pPr>
            <w:r w:rsidRPr="000179D7">
              <w:rPr>
                <w:rFonts w:ascii="Times New Roman" w:hAnsi="Times New Roman" w:cs="Times New Roman"/>
                <w:b/>
                <w:bCs/>
                <w:sz w:val="24"/>
                <w:szCs w:val="24"/>
              </w:rPr>
              <w:t>Cena kopā EUR bez PVN</w:t>
            </w:r>
            <w:r w:rsidR="00511C72">
              <w:rPr>
                <w:rFonts w:ascii="Times New Roman" w:hAnsi="Times New Roman" w:cs="Times New Roman"/>
                <w:b/>
                <w:bCs/>
                <w:sz w:val="24"/>
                <w:szCs w:val="24"/>
              </w:rPr>
              <w:t>*</w:t>
            </w:r>
          </w:p>
        </w:tc>
      </w:tr>
      <w:tr w:rsidR="00570A10" w:rsidRPr="000179D7" w14:paraId="7A1DFDED" w14:textId="77777777" w:rsidTr="00506C09">
        <w:tc>
          <w:tcPr>
            <w:tcW w:w="2688" w:type="dxa"/>
            <w:vAlign w:val="center"/>
          </w:tcPr>
          <w:p w14:paraId="75B210CD" w14:textId="2E751B45" w:rsidR="00570A10" w:rsidRPr="000179D7" w:rsidRDefault="00570A10" w:rsidP="00717862">
            <w:pPr>
              <w:rPr>
                <w:rFonts w:ascii="Times New Roman" w:hAnsi="Times New Roman" w:cs="Times New Roman"/>
                <w:sz w:val="18"/>
                <w:szCs w:val="18"/>
              </w:rPr>
            </w:pPr>
            <w:r w:rsidRPr="000179D7">
              <w:rPr>
                <w:rFonts w:ascii="Times New Roman" w:hAnsi="Times New Roman" w:cs="Times New Roman"/>
                <w:sz w:val="20"/>
                <w:szCs w:val="20"/>
              </w:rPr>
              <w:t>Transflektīvais grafiskais LCD ekrān</w:t>
            </w:r>
            <w:r w:rsidR="00C65EE9">
              <w:rPr>
                <w:rFonts w:ascii="Times New Roman" w:hAnsi="Times New Roman" w:cs="Times New Roman"/>
                <w:sz w:val="20"/>
                <w:szCs w:val="20"/>
              </w:rPr>
              <w:t>a</w:t>
            </w:r>
            <w:r w:rsidR="00BC230A" w:rsidRPr="00BC230A">
              <w:rPr>
                <w:rFonts w:ascii="Times New Roman" w:hAnsi="Times New Roman" w:cs="Times New Roman"/>
                <w:sz w:val="20"/>
                <w:szCs w:val="20"/>
              </w:rPr>
              <w:t xml:space="preserve"> darbības atjaunošana.</w:t>
            </w:r>
            <w:r w:rsidR="00C65EE9">
              <w:rPr>
                <w:rFonts w:ascii="Times New Roman" w:hAnsi="Times New Roman" w:cs="Times New Roman"/>
                <w:sz w:val="20"/>
                <w:szCs w:val="20"/>
              </w:rPr>
              <w:t xml:space="preserve"> </w:t>
            </w:r>
            <w:r w:rsidRPr="000179D7">
              <w:rPr>
                <w:rFonts w:ascii="Times New Roman" w:hAnsi="Times New Roman" w:cs="Times New Roman"/>
                <w:sz w:val="20"/>
                <w:szCs w:val="20"/>
              </w:rPr>
              <w:t>(izsķirtspēja 160x32 punkti) Izmērs norādīts tehniskās specifikācijas pielikumā Nr</w:t>
            </w:r>
            <w:r w:rsidRPr="00C65EE9">
              <w:rPr>
                <w:rFonts w:ascii="Times New Roman" w:hAnsi="Times New Roman" w:cs="Times New Roman"/>
                <w:sz w:val="20"/>
                <w:szCs w:val="20"/>
              </w:rPr>
              <w:t xml:space="preserve">. 1 </w:t>
            </w:r>
          </w:p>
        </w:tc>
        <w:tc>
          <w:tcPr>
            <w:tcW w:w="2274" w:type="dxa"/>
          </w:tcPr>
          <w:p w14:paraId="0F23784D" w14:textId="2D629F88" w:rsidR="00570A10" w:rsidRPr="000179D7" w:rsidRDefault="00C65EE9" w:rsidP="00717862">
            <w:pPr>
              <w:jc w:val="center"/>
              <w:rPr>
                <w:rFonts w:ascii="Times New Roman" w:hAnsi="Times New Roman" w:cs="Times New Roman"/>
                <w:sz w:val="24"/>
                <w:szCs w:val="24"/>
              </w:rPr>
            </w:pPr>
            <w:r w:rsidRPr="000179D7">
              <w:rPr>
                <w:rFonts w:ascii="Times New Roman" w:hAnsi="Times New Roman" w:cs="Times New Roman"/>
                <w:sz w:val="18"/>
                <w:szCs w:val="18"/>
              </w:rPr>
              <w:t>[Norāda pretendents]</w:t>
            </w:r>
          </w:p>
        </w:tc>
        <w:tc>
          <w:tcPr>
            <w:tcW w:w="1134" w:type="dxa"/>
          </w:tcPr>
          <w:p w14:paraId="4B3B7C76" w14:textId="32194972" w:rsidR="00570A10" w:rsidRPr="000179D7" w:rsidRDefault="00570A10" w:rsidP="00717862">
            <w:pPr>
              <w:jc w:val="center"/>
              <w:rPr>
                <w:rFonts w:ascii="Times New Roman" w:hAnsi="Times New Roman" w:cs="Times New Roman"/>
                <w:sz w:val="24"/>
                <w:szCs w:val="24"/>
              </w:rPr>
            </w:pPr>
            <w:r w:rsidRPr="000179D7">
              <w:rPr>
                <w:rFonts w:ascii="Times New Roman" w:hAnsi="Times New Roman" w:cs="Times New Roman"/>
                <w:sz w:val="24"/>
                <w:szCs w:val="24"/>
              </w:rPr>
              <w:t>100</w:t>
            </w:r>
          </w:p>
        </w:tc>
        <w:tc>
          <w:tcPr>
            <w:tcW w:w="1559" w:type="dxa"/>
          </w:tcPr>
          <w:p w14:paraId="44229B9A" w14:textId="07630FBC" w:rsidR="00570A10" w:rsidRPr="000179D7" w:rsidRDefault="00570A10" w:rsidP="00717862">
            <w:pPr>
              <w:jc w:val="center"/>
              <w:rPr>
                <w:rFonts w:ascii="Times New Roman" w:hAnsi="Times New Roman" w:cs="Times New Roman"/>
                <w:b/>
                <w:bCs/>
                <w:sz w:val="18"/>
                <w:szCs w:val="18"/>
              </w:rPr>
            </w:pPr>
            <w:r w:rsidRPr="000179D7">
              <w:rPr>
                <w:rFonts w:ascii="Times New Roman" w:hAnsi="Times New Roman" w:cs="Times New Roman"/>
                <w:sz w:val="18"/>
                <w:szCs w:val="18"/>
              </w:rPr>
              <w:t>[Norāda pretendents]</w:t>
            </w:r>
          </w:p>
        </w:tc>
        <w:tc>
          <w:tcPr>
            <w:tcW w:w="1701" w:type="dxa"/>
          </w:tcPr>
          <w:p w14:paraId="7EB82986" w14:textId="5B1F5A65" w:rsidR="00570A10" w:rsidRPr="000179D7" w:rsidRDefault="00570A10" w:rsidP="00717862">
            <w:pPr>
              <w:jc w:val="center"/>
              <w:rPr>
                <w:rFonts w:ascii="Times New Roman" w:hAnsi="Times New Roman" w:cs="Times New Roman"/>
                <w:b/>
                <w:bCs/>
                <w:sz w:val="18"/>
                <w:szCs w:val="18"/>
              </w:rPr>
            </w:pPr>
            <w:r w:rsidRPr="000179D7">
              <w:rPr>
                <w:rFonts w:ascii="Times New Roman" w:hAnsi="Times New Roman" w:cs="Times New Roman"/>
                <w:sz w:val="18"/>
                <w:szCs w:val="18"/>
              </w:rPr>
              <w:t>[Norāda pretendents]</w:t>
            </w:r>
          </w:p>
        </w:tc>
      </w:tr>
    </w:tbl>
    <w:p w14:paraId="3D4E63E2" w14:textId="16FB2957" w:rsidR="006A1872" w:rsidRDefault="00B219AB" w:rsidP="00B219AB">
      <w:pPr>
        <w:tabs>
          <w:tab w:val="left" w:pos="426"/>
        </w:tabs>
        <w:autoSpaceDE w:val="0"/>
        <w:autoSpaceDN w:val="0"/>
        <w:adjustRightInd w:val="0"/>
        <w:spacing w:after="0" w:line="240" w:lineRule="auto"/>
        <w:jc w:val="both"/>
        <w:rPr>
          <w:rFonts w:ascii="Times New Roman" w:hAnsi="Times New Roman" w:cs="Times New Roman"/>
          <w:i/>
          <w:iCs/>
          <w:sz w:val="18"/>
          <w:szCs w:val="18"/>
        </w:rPr>
      </w:pPr>
      <w:r w:rsidRPr="000179D7">
        <w:rPr>
          <w:rFonts w:ascii="Times New Roman" w:hAnsi="Times New Roman" w:cs="Times New Roman"/>
          <w:i/>
          <w:iCs/>
          <w:sz w:val="18"/>
          <w:szCs w:val="18"/>
        </w:rPr>
        <w:t>*</w:t>
      </w:r>
      <w:r w:rsidRPr="000179D7">
        <w:rPr>
          <w:rFonts w:ascii="Times New Roman" w:hAnsi="Times New Roman" w:cs="Times New Roman"/>
          <w:sz w:val="18"/>
          <w:szCs w:val="18"/>
        </w:rPr>
        <w:t xml:space="preserve"> </w:t>
      </w:r>
      <w:r w:rsidRPr="000179D7">
        <w:rPr>
          <w:rFonts w:ascii="Times New Roman" w:hAnsi="Times New Roman" w:cs="Times New Roman"/>
          <w:i/>
          <w:iCs/>
          <w:sz w:val="18"/>
          <w:szCs w:val="18"/>
        </w:rPr>
        <w:t>Pretendents, iesniedzot finanšu piedāvājumu, norāda piedāvāto cenu ar precizitāti līdz divām zīmēm aiz komata.</w:t>
      </w:r>
    </w:p>
    <w:p w14:paraId="06997EB2" w14:textId="475C1560" w:rsidR="006A1872" w:rsidRPr="00506C09" w:rsidRDefault="00D473CB" w:rsidP="00B219AB">
      <w:pPr>
        <w:tabs>
          <w:tab w:val="left" w:pos="426"/>
        </w:tabs>
        <w:autoSpaceDE w:val="0"/>
        <w:autoSpaceDN w:val="0"/>
        <w:adjustRightInd w:val="0"/>
        <w:spacing w:after="0" w:line="240" w:lineRule="auto"/>
        <w:jc w:val="both"/>
        <w:rPr>
          <w:rFonts w:ascii="Times New Roman" w:hAnsi="Times New Roman" w:cs="Times New Roman"/>
          <w:i/>
          <w:iCs/>
          <w:sz w:val="18"/>
          <w:szCs w:val="18"/>
        </w:rPr>
      </w:pPr>
      <w:r>
        <w:rPr>
          <w:rFonts w:ascii="Times New Roman" w:hAnsi="Times New Roman" w:cs="Times New Roman"/>
          <w:i/>
          <w:iCs/>
          <w:sz w:val="18"/>
          <w:szCs w:val="18"/>
        </w:rPr>
        <w:t>**</w:t>
      </w:r>
      <w:r w:rsidR="00BB7290" w:rsidRPr="00BB7290">
        <w:rPr>
          <w:rFonts w:ascii="Times New Roman" w:hAnsi="Times New Roman" w:cs="Times New Roman"/>
          <w:i/>
          <w:iCs/>
          <w:sz w:val="18"/>
          <w:szCs w:val="18"/>
        </w:rPr>
        <w:t xml:space="preserve">Pasūtītājs ir tiesīgs pieprasīt izmantoto materiālu ražotāju tehniskās specifikācijas, lai pārliecinātos par </w:t>
      </w:r>
      <w:r w:rsidR="004E43DD">
        <w:rPr>
          <w:rFonts w:ascii="Times New Roman" w:hAnsi="Times New Roman" w:cs="Times New Roman"/>
          <w:i/>
          <w:iCs/>
          <w:sz w:val="18"/>
          <w:szCs w:val="18"/>
        </w:rPr>
        <w:t>izmanto</w:t>
      </w:r>
      <w:r w:rsidR="00BB7290" w:rsidRPr="00BB7290">
        <w:rPr>
          <w:rFonts w:ascii="Times New Roman" w:hAnsi="Times New Roman" w:cs="Times New Roman"/>
          <w:i/>
          <w:iCs/>
          <w:sz w:val="18"/>
          <w:szCs w:val="18"/>
        </w:rPr>
        <w:t>to materiālu atbilstību.</w:t>
      </w:r>
      <w:r w:rsidR="001B50CC">
        <w:rPr>
          <w:rFonts w:ascii="Times New Roman" w:hAnsi="Times New Roman" w:cs="Times New Roman"/>
          <w:i/>
          <w:iCs/>
          <w:sz w:val="18"/>
          <w:szCs w:val="18"/>
        </w:rPr>
        <w:t xml:space="preserve"> </w:t>
      </w:r>
    </w:p>
    <w:p w14:paraId="6CBFDEEE" w14:textId="777216D6" w:rsidR="000C4D80" w:rsidRPr="000179D7" w:rsidRDefault="00F72BCF" w:rsidP="000A7B78">
      <w:pPr>
        <w:tabs>
          <w:tab w:val="left" w:pos="426"/>
        </w:tabs>
        <w:autoSpaceDE w:val="0"/>
        <w:autoSpaceDN w:val="0"/>
        <w:adjustRightInd w:val="0"/>
        <w:spacing w:before="120" w:after="0" w:line="276" w:lineRule="auto"/>
        <w:jc w:val="both"/>
        <w:rPr>
          <w:rFonts w:ascii="Times New Roman" w:hAnsi="Times New Roman" w:cs="Times New Roman"/>
          <w:bCs/>
          <w:kern w:val="0"/>
          <w:sz w:val="24"/>
          <w:szCs w:val="24"/>
          <w:lang w:eastAsia="ar-SA"/>
          <w14:ligatures w14:val="none"/>
        </w:rPr>
      </w:pPr>
      <w:r w:rsidRPr="000179D7">
        <w:rPr>
          <w:rFonts w:ascii="Times New Roman" w:hAnsi="Times New Roman" w:cs="Times New Roman"/>
          <w:kern w:val="0"/>
          <w:sz w:val="24"/>
          <w:szCs w:val="24"/>
          <w14:ligatures w14:val="none"/>
        </w:rPr>
        <w:t>5</w:t>
      </w:r>
      <w:r w:rsidR="00B6739D" w:rsidRPr="000179D7">
        <w:rPr>
          <w:rFonts w:ascii="Times New Roman" w:hAnsi="Times New Roman" w:cs="Times New Roman"/>
          <w:kern w:val="0"/>
          <w:sz w:val="24"/>
          <w:szCs w:val="24"/>
          <w14:ligatures w14:val="none"/>
        </w:rPr>
        <w:t>.</w:t>
      </w:r>
      <w:r w:rsidRPr="000179D7">
        <w:rPr>
          <w:rFonts w:ascii="Times New Roman" w:hAnsi="Times New Roman" w:cs="Times New Roman"/>
          <w:kern w:val="0"/>
          <w:sz w:val="24"/>
          <w:szCs w:val="24"/>
          <w14:ligatures w14:val="none"/>
        </w:rPr>
        <w:t>2</w:t>
      </w:r>
      <w:r w:rsidR="00B6739D" w:rsidRPr="000179D7">
        <w:rPr>
          <w:rFonts w:ascii="Times New Roman" w:hAnsi="Times New Roman" w:cs="Times New Roman"/>
          <w:kern w:val="0"/>
          <w:sz w:val="24"/>
          <w:szCs w:val="24"/>
          <w14:ligatures w14:val="none"/>
        </w:rPr>
        <w:t>.</w:t>
      </w:r>
      <w:r w:rsidR="00843AED" w:rsidRPr="000179D7">
        <w:rPr>
          <w:rFonts w:ascii="Times New Roman" w:hAnsi="Times New Roman" w:cs="Times New Roman"/>
          <w:kern w:val="0"/>
          <w:sz w:val="24"/>
          <w:szCs w:val="24"/>
          <w14:ligatures w14:val="none"/>
        </w:rPr>
        <w:t xml:space="preserve"> </w:t>
      </w:r>
      <w:r w:rsidR="00C63D02" w:rsidRPr="000179D7">
        <w:rPr>
          <w:rFonts w:ascii="Times New Roman" w:hAnsi="Times New Roman" w:cs="Times New Roman"/>
          <w:kern w:val="0"/>
          <w:sz w:val="24"/>
          <w:szCs w:val="24"/>
          <w14:ligatures w14:val="none"/>
        </w:rPr>
        <w:t xml:space="preserve">Paredzamā </w:t>
      </w:r>
      <w:r w:rsidR="00C63D02" w:rsidRPr="000179D7">
        <w:rPr>
          <w:rFonts w:ascii="Times New Roman" w:hAnsi="Times New Roman" w:cs="Times New Roman"/>
          <w:sz w:val="24"/>
          <w:szCs w:val="24"/>
        </w:rPr>
        <w:t>l</w:t>
      </w:r>
      <w:r w:rsidR="009A6D7C" w:rsidRPr="000179D7">
        <w:rPr>
          <w:rFonts w:ascii="Times New Roman" w:hAnsi="Times New Roman" w:cs="Times New Roman"/>
          <w:sz w:val="24"/>
          <w:szCs w:val="24"/>
        </w:rPr>
        <w:t xml:space="preserve">īguma termiņš: </w:t>
      </w:r>
      <w:r w:rsidR="007A6EBB" w:rsidRPr="000179D7">
        <w:rPr>
          <w:rFonts w:ascii="Times New Roman" w:hAnsi="Times New Roman" w:cs="Times New Roman"/>
          <w:sz w:val="24"/>
          <w:szCs w:val="24"/>
        </w:rPr>
        <w:t>75 (septiņdesmit piecas) kalendārās dienas</w:t>
      </w:r>
      <w:r w:rsidR="009A6D7C" w:rsidRPr="000179D7">
        <w:rPr>
          <w:rFonts w:ascii="Times New Roman" w:hAnsi="Times New Roman" w:cs="Times New Roman"/>
          <w:sz w:val="24"/>
          <w:szCs w:val="24"/>
        </w:rPr>
        <w:t>.</w:t>
      </w:r>
      <w:r w:rsidR="009A6D7C" w:rsidRPr="000179D7">
        <w:rPr>
          <w:rFonts w:ascii="Times New Roman" w:hAnsi="Times New Roman" w:cs="Times New Roman"/>
          <w:bCs/>
          <w:kern w:val="0"/>
          <w:sz w:val="24"/>
          <w:szCs w:val="24"/>
          <w:lang w:eastAsia="ar-SA"/>
          <w14:ligatures w14:val="none"/>
        </w:rPr>
        <w:t xml:space="preserve"> </w:t>
      </w:r>
    </w:p>
    <w:p w14:paraId="48A111A4" w14:textId="4B328908" w:rsidR="00843AED" w:rsidRPr="000179D7" w:rsidRDefault="00843AED" w:rsidP="000A7B78">
      <w:pPr>
        <w:tabs>
          <w:tab w:val="left" w:pos="426"/>
        </w:tabs>
        <w:autoSpaceDE w:val="0"/>
        <w:autoSpaceDN w:val="0"/>
        <w:adjustRightInd w:val="0"/>
        <w:spacing w:after="0" w:line="276" w:lineRule="auto"/>
        <w:jc w:val="both"/>
        <w:rPr>
          <w:rFonts w:ascii="Times New Roman" w:hAnsi="Times New Roman" w:cs="Times New Roman"/>
          <w:bCs/>
          <w:kern w:val="0"/>
          <w:sz w:val="24"/>
          <w:szCs w:val="24"/>
          <w:lang w:eastAsia="ar-SA"/>
          <w14:ligatures w14:val="none"/>
        </w:rPr>
      </w:pPr>
      <w:r w:rsidRPr="000179D7">
        <w:rPr>
          <w:rFonts w:ascii="Times New Roman" w:hAnsi="Times New Roman" w:cs="Times New Roman"/>
          <w:bCs/>
          <w:kern w:val="0"/>
          <w:sz w:val="24"/>
          <w:szCs w:val="24"/>
          <w:lang w:eastAsia="ar-SA"/>
          <w14:ligatures w14:val="none"/>
        </w:rPr>
        <w:t>Lūdzam informēt par izpildes termiņiem</w:t>
      </w:r>
      <w:r w:rsidR="009A6D7C" w:rsidRPr="000179D7">
        <w:rPr>
          <w:rFonts w:ascii="Times New Roman" w:hAnsi="Times New Roman" w:cs="Times New Roman"/>
          <w:bCs/>
          <w:kern w:val="0"/>
          <w:sz w:val="24"/>
          <w:szCs w:val="24"/>
          <w:lang w:eastAsia="ar-SA"/>
          <w14:ligatures w14:val="none"/>
        </w:rPr>
        <w:t>:</w:t>
      </w:r>
    </w:p>
    <w:p w14:paraId="662EA85A" w14:textId="17EAA060" w:rsidR="00843AED" w:rsidRPr="000179D7" w:rsidRDefault="00BC230A" w:rsidP="005F1239">
      <w:pPr>
        <w:spacing w:after="0" w:line="276" w:lineRule="auto"/>
        <w:ind w:firstLine="284"/>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5F1239">
            <w:rPr>
              <w:rFonts w:ascii="MS Gothic" w:eastAsia="MS Gothic" w:hAnsi="MS Gothic" w:cs="Times New Roman" w:hint="eastAsia"/>
              <w:kern w:val="0"/>
              <w:sz w:val="24"/>
              <w:szCs w:val="24"/>
              <w14:ligatures w14:val="none"/>
            </w:rPr>
            <w:t>☐</w:t>
          </w:r>
        </w:sdtContent>
      </w:sdt>
      <w:r w:rsidR="00843AED" w:rsidRPr="000179D7">
        <w:rPr>
          <w:rFonts w:ascii="Times New Roman" w:eastAsia="Times New Roman" w:hAnsi="Times New Roman" w:cs="Times New Roman"/>
          <w:kern w:val="0"/>
          <w:sz w:val="24"/>
          <w:szCs w:val="24"/>
          <w14:ligatures w14:val="none"/>
        </w:rPr>
        <w:t xml:space="preserve"> termiņš </w:t>
      </w:r>
      <w:r w:rsidR="00C956F8" w:rsidRPr="000179D7">
        <w:rPr>
          <w:rFonts w:ascii="Times New Roman" w:eastAsia="Times New Roman" w:hAnsi="Times New Roman" w:cs="Times New Roman"/>
          <w:kern w:val="0"/>
          <w:sz w:val="24"/>
          <w:szCs w:val="24"/>
          <w14:ligatures w14:val="none"/>
        </w:rPr>
        <w:t xml:space="preserve">paredzamā </w:t>
      </w:r>
      <w:r w:rsidR="000C4D80" w:rsidRPr="000179D7">
        <w:rPr>
          <w:rFonts w:ascii="Times New Roman" w:eastAsia="Times New Roman" w:hAnsi="Times New Roman" w:cs="Times New Roman"/>
          <w:kern w:val="0"/>
          <w:sz w:val="24"/>
          <w:szCs w:val="24"/>
          <w14:ligatures w14:val="none"/>
        </w:rPr>
        <w:t xml:space="preserve">līguma </w:t>
      </w:r>
      <w:r w:rsidR="00843AED" w:rsidRPr="000179D7">
        <w:rPr>
          <w:rFonts w:ascii="Times New Roman" w:eastAsia="Times New Roman" w:hAnsi="Times New Roman" w:cs="Times New Roman"/>
          <w:kern w:val="0"/>
          <w:sz w:val="24"/>
          <w:szCs w:val="24"/>
          <w14:ligatures w14:val="none"/>
        </w:rPr>
        <w:t>izpildei ir pietiekošs</w:t>
      </w:r>
      <w:r w:rsidR="004644D1" w:rsidRPr="000179D7">
        <w:rPr>
          <w:rFonts w:ascii="Times New Roman" w:hAnsi="Times New Roman" w:cs="Times New Roman"/>
          <w:sz w:val="24"/>
          <w:szCs w:val="24"/>
        </w:rPr>
        <w:t>;</w:t>
      </w:r>
    </w:p>
    <w:p w14:paraId="26FD747D" w14:textId="09FB26B3" w:rsidR="00843AED" w:rsidRPr="000179D7" w:rsidRDefault="00BC230A" w:rsidP="005F1239">
      <w:pPr>
        <w:spacing w:after="0" w:line="360" w:lineRule="auto"/>
        <w:ind w:left="142" w:firstLine="142"/>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5F1239">
            <w:rPr>
              <w:rFonts w:ascii="MS Gothic" w:eastAsia="MS Gothic" w:hAnsi="MS Gothic" w:cs="Times New Roman" w:hint="eastAsia"/>
              <w:kern w:val="0"/>
              <w:sz w:val="24"/>
              <w:szCs w:val="24"/>
              <w14:ligatures w14:val="none"/>
            </w:rPr>
            <w:t>☐</w:t>
          </w:r>
        </w:sdtContent>
      </w:sdt>
      <w:r w:rsidR="00843AED" w:rsidRPr="000179D7">
        <w:rPr>
          <w:rFonts w:ascii="Times New Roman" w:eastAsia="Times New Roman" w:hAnsi="Times New Roman" w:cs="Times New Roman"/>
          <w:kern w:val="0"/>
          <w:sz w:val="24"/>
          <w:szCs w:val="24"/>
          <w14:ligatures w14:val="none"/>
        </w:rPr>
        <w:t xml:space="preserve"> </w:t>
      </w:r>
      <w:r w:rsidR="00D66AB8" w:rsidRPr="000179D7">
        <w:rPr>
          <w:rFonts w:ascii="Times New Roman" w:eastAsia="Times New Roman" w:hAnsi="Times New Roman" w:cs="Times New Roman"/>
          <w:kern w:val="0"/>
          <w:sz w:val="24"/>
          <w:szCs w:val="24"/>
          <w14:ligatures w14:val="none"/>
        </w:rPr>
        <w:t xml:space="preserve">termiņš </w:t>
      </w:r>
      <w:r w:rsidR="00C956F8" w:rsidRPr="000179D7">
        <w:rPr>
          <w:rFonts w:ascii="Times New Roman" w:eastAsia="Times New Roman" w:hAnsi="Times New Roman" w:cs="Times New Roman"/>
          <w:kern w:val="0"/>
          <w:sz w:val="24"/>
          <w:szCs w:val="24"/>
          <w14:ligatures w14:val="none"/>
        </w:rPr>
        <w:t xml:space="preserve">paredzamā </w:t>
      </w:r>
      <w:r w:rsidR="000C4D80" w:rsidRPr="000179D7">
        <w:rPr>
          <w:rFonts w:ascii="Times New Roman" w:eastAsia="Times New Roman" w:hAnsi="Times New Roman" w:cs="Times New Roman"/>
          <w:kern w:val="0"/>
          <w:sz w:val="24"/>
          <w:szCs w:val="24"/>
          <w14:ligatures w14:val="none"/>
        </w:rPr>
        <w:t>līguma</w:t>
      </w:r>
      <w:r w:rsidR="00D66AB8" w:rsidRPr="000179D7">
        <w:rPr>
          <w:rFonts w:ascii="Times New Roman" w:eastAsia="Times New Roman" w:hAnsi="Times New Roman" w:cs="Times New Roman"/>
          <w:kern w:val="0"/>
          <w:sz w:val="24"/>
          <w:szCs w:val="24"/>
          <w14:ligatures w14:val="none"/>
        </w:rPr>
        <w:t xml:space="preserve"> izpildei ir pārāk īss, </w:t>
      </w:r>
      <w:r w:rsidR="00843AED" w:rsidRPr="000179D7">
        <w:rPr>
          <w:rFonts w:ascii="Times New Roman" w:eastAsia="Times New Roman" w:hAnsi="Times New Roman" w:cs="Times New Roman"/>
          <w:kern w:val="0"/>
          <w:sz w:val="24"/>
          <w:szCs w:val="24"/>
          <w14:ligatures w14:val="none"/>
        </w:rPr>
        <w:t xml:space="preserve">nav iespējams </w:t>
      </w:r>
      <w:r w:rsidR="00C956F8" w:rsidRPr="000179D7">
        <w:rPr>
          <w:rFonts w:ascii="Times New Roman" w:eastAsia="Times New Roman" w:hAnsi="Times New Roman" w:cs="Times New Roman"/>
          <w:kern w:val="0"/>
          <w:sz w:val="24"/>
          <w:szCs w:val="24"/>
          <w14:ligatures w14:val="none"/>
        </w:rPr>
        <w:t>izpildīt līgumu</w:t>
      </w:r>
      <w:r w:rsidR="006F1590" w:rsidRPr="000179D7">
        <w:rPr>
          <w:rFonts w:ascii="Times New Roman" w:eastAsia="Times New Roman" w:hAnsi="Times New Roman" w:cs="Times New Roman"/>
          <w:kern w:val="0"/>
          <w:sz w:val="24"/>
          <w:szCs w:val="24"/>
          <w14:ligatures w14:val="none"/>
        </w:rPr>
        <w:t xml:space="preserve"> </w:t>
      </w:r>
      <w:r w:rsidR="00C24235" w:rsidRPr="000179D7">
        <w:rPr>
          <w:rFonts w:ascii="Times New Roman" w:eastAsia="Times New Roman" w:hAnsi="Times New Roman" w:cs="Times New Roman"/>
          <w:kern w:val="0"/>
          <w:sz w:val="24"/>
          <w:szCs w:val="24"/>
          <w14:ligatures w14:val="none"/>
        </w:rPr>
        <w:t>šādā termiņā</w:t>
      </w:r>
      <w:r w:rsidR="00843AED" w:rsidRPr="000179D7">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0179D7" w:rsidRPr="000179D7" w14:paraId="6D5D1D67" w14:textId="77777777" w:rsidTr="005F1239">
        <w:trPr>
          <w:trHeight w:val="467"/>
        </w:trPr>
        <w:tc>
          <w:tcPr>
            <w:tcW w:w="9351" w:type="dxa"/>
            <w:tcBorders>
              <w:top w:val="single" w:sz="4" w:space="0" w:color="auto"/>
              <w:left w:val="single" w:sz="4" w:space="0" w:color="auto"/>
              <w:bottom w:val="single" w:sz="4" w:space="0" w:color="auto"/>
              <w:right w:val="single" w:sz="4" w:space="0" w:color="auto"/>
            </w:tcBorders>
            <w:vAlign w:val="center"/>
            <w:hideMark/>
          </w:tcPr>
          <w:p w14:paraId="646AB98C" w14:textId="6FD6B12A" w:rsidR="00843AED" w:rsidRPr="000179D7" w:rsidRDefault="00843AED" w:rsidP="005F1239">
            <w:pPr>
              <w:tabs>
                <w:tab w:val="left" w:pos="851"/>
              </w:tabs>
              <w:jc w:val="center"/>
              <w:rPr>
                <w:rFonts w:ascii="Times New Roman" w:eastAsia="Calibri" w:hAnsi="Times New Roman" w:cs="Times New Roman"/>
                <w:i/>
                <w:iCs/>
                <w:sz w:val="20"/>
                <w:szCs w:val="20"/>
              </w:rPr>
            </w:pPr>
            <w:r w:rsidRPr="000179D7">
              <w:rPr>
                <w:rFonts w:ascii="Times New Roman" w:eastAsia="Calibri" w:hAnsi="Times New Roman" w:cs="Times New Roman"/>
                <w:i/>
                <w:iCs/>
                <w:sz w:val="20"/>
                <w:szCs w:val="20"/>
              </w:rPr>
              <w:t xml:space="preserve">Lūdzu norādiet detalizēti, kāpēc norādītajā termiņā </w:t>
            </w:r>
            <w:r w:rsidR="002D4F11" w:rsidRPr="000179D7">
              <w:rPr>
                <w:rFonts w:ascii="Times New Roman" w:eastAsia="Calibri" w:hAnsi="Times New Roman" w:cs="Times New Roman"/>
                <w:i/>
                <w:iCs/>
                <w:sz w:val="20"/>
                <w:szCs w:val="20"/>
              </w:rPr>
              <w:t>d</w:t>
            </w:r>
            <w:r w:rsidR="009577CF" w:rsidRPr="000179D7">
              <w:rPr>
                <w:rFonts w:ascii="Times New Roman" w:eastAsia="Calibri" w:hAnsi="Times New Roman" w:cs="Times New Roman"/>
                <w:i/>
                <w:iCs/>
                <w:sz w:val="20"/>
                <w:szCs w:val="20"/>
              </w:rPr>
              <w:t xml:space="preserve">arba uzdevumu </w:t>
            </w:r>
            <w:r w:rsidRPr="000179D7">
              <w:rPr>
                <w:rFonts w:ascii="Times New Roman" w:eastAsia="Calibri" w:hAnsi="Times New Roman" w:cs="Times New Roman"/>
                <w:i/>
                <w:iCs/>
                <w:sz w:val="20"/>
                <w:szCs w:val="20"/>
              </w:rPr>
              <w:t>veikt nav iespējams.</w:t>
            </w:r>
          </w:p>
        </w:tc>
      </w:tr>
    </w:tbl>
    <w:p w14:paraId="49C91526" w14:textId="2E71AC12" w:rsidR="00B6739D" w:rsidRPr="000179D7" w:rsidRDefault="00F72BCF"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0179D7">
        <w:rPr>
          <w:rFonts w:ascii="Times New Roman" w:hAnsi="Times New Roman" w:cs="Times New Roman"/>
          <w:bCs/>
          <w:kern w:val="0"/>
          <w:sz w:val="24"/>
          <w:szCs w:val="24"/>
          <w:lang w:eastAsia="ar-SA"/>
          <w14:ligatures w14:val="none"/>
        </w:rPr>
        <w:t>5</w:t>
      </w:r>
      <w:r w:rsidR="00B6739D" w:rsidRPr="000179D7">
        <w:rPr>
          <w:rFonts w:ascii="Times New Roman" w:hAnsi="Times New Roman" w:cs="Times New Roman"/>
          <w:bCs/>
          <w:kern w:val="0"/>
          <w:sz w:val="24"/>
          <w:szCs w:val="24"/>
          <w:lang w:eastAsia="ar-SA"/>
          <w14:ligatures w14:val="none"/>
        </w:rPr>
        <w:t>.</w:t>
      </w:r>
      <w:r w:rsidR="000C4B8D">
        <w:rPr>
          <w:rFonts w:ascii="Times New Roman" w:hAnsi="Times New Roman" w:cs="Times New Roman"/>
          <w:bCs/>
          <w:kern w:val="0"/>
          <w:sz w:val="24"/>
          <w:szCs w:val="24"/>
          <w:lang w:eastAsia="ar-SA"/>
          <w14:ligatures w14:val="none"/>
        </w:rPr>
        <w:t>3</w:t>
      </w:r>
      <w:r w:rsidR="00B6739D" w:rsidRPr="000179D7">
        <w:rPr>
          <w:rFonts w:ascii="Times New Roman" w:hAnsi="Times New Roman" w:cs="Times New Roman"/>
          <w:bCs/>
          <w:kern w:val="0"/>
          <w:sz w:val="24"/>
          <w:szCs w:val="24"/>
          <w:lang w:eastAsia="ar-SA"/>
          <w14:ligatures w14:val="none"/>
        </w:rPr>
        <w:t>.</w:t>
      </w:r>
      <w:r w:rsidR="00B6739D" w:rsidRPr="000179D7">
        <w:rPr>
          <w:rFonts w:ascii="Times New Roman" w:hAnsi="Times New Roman" w:cs="Times New Roman"/>
          <w:b/>
          <w:kern w:val="0"/>
          <w:sz w:val="24"/>
          <w:szCs w:val="24"/>
          <w:lang w:eastAsia="ar-SA"/>
          <w14:ligatures w14:val="none"/>
        </w:rPr>
        <w:t> </w:t>
      </w:r>
      <w:r w:rsidR="00B6739D" w:rsidRPr="000179D7">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0179D7" w:rsidRPr="000179D7" w14:paraId="3EA775F8" w14:textId="77777777" w:rsidTr="00EE4CCF">
        <w:trPr>
          <w:trHeight w:val="402"/>
        </w:trPr>
        <w:tc>
          <w:tcPr>
            <w:tcW w:w="5000" w:type="pct"/>
            <w:vAlign w:val="center"/>
          </w:tcPr>
          <w:p w14:paraId="423D2454" w14:textId="77777777" w:rsidR="00B6739D" w:rsidRPr="000179D7"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0179D7">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0179D7">
              <w:rPr>
                <w:rFonts w:ascii="Times New Roman" w:eastAsia="Times New Roman" w:hAnsi="Times New Roman" w:cs="Times New Roman"/>
                <w:i/>
                <w:iCs/>
                <w:sz w:val="20"/>
                <w:szCs w:val="20"/>
                <w14:ligatures w14:val="none"/>
              </w:rPr>
              <w:br/>
              <w:t>lai piedāvājums pie norādītās cenas būtu spēkā.</w:t>
            </w:r>
          </w:p>
        </w:tc>
      </w:tr>
    </w:tbl>
    <w:p w14:paraId="098914F3" w14:textId="3E54257E" w:rsidR="00E64F71" w:rsidRPr="005F1239" w:rsidRDefault="00E64F71" w:rsidP="005F1239">
      <w:pPr>
        <w:pStyle w:val="ListParagraph"/>
        <w:numPr>
          <w:ilvl w:val="0"/>
          <w:numId w:val="24"/>
        </w:numPr>
        <w:spacing w:before="120" w:after="120" w:line="240" w:lineRule="auto"/>
        <w:ind w:left="283" w:hanging="357"/>
        <w:rPr>
          <w:rFonts w:ascii="Times New Roman" w:hAnsi="Times New Roman" w:cs="Times New Roman"/>
          <w:b/>
          <w:sz w:val="24"/>
          <w:szCs w:val="24"/>
        </w:rPr>
      </w:pPr>
      <w:r w:rsidRPr="005F1239">
        <w:rPr>
          <w:rFonts w:ascii="Times New Roman" w:hAnsi="Times New Roman" w:cs="Times New Roman"/>
          <w:b/>
          <w:sz w:val="24"/>
          <w:szCs w:val="24"/>
          <w:lang w:eastAsia="ar-SA"/>
        </w:rPr>
        <w:t>KONTAKTINFORMĀCIJA</w:t>
      </w:r>
    </w:p>
    <w:p w14:paraId="112BB9E8" w14:textId="77777777" w:rsidR="00080DAF" w:rsidRPr="005F1239" w:rsidRDefault="00080DAF" w:rsidP="005F1239">
      <w:pPr>
        <w:pStyle w:val="ListParagraph"/>
        <w:numPr>
          <w:ilvl w:val="0"/>
          <w:numId w:val="25"/>
        </w:numPr>
        <w:rPr>
          <w:rFonts w:ascii="Times New Roman" w:hAnsi="Times New Roman" w:cs="Times New Roman"/>
          <w:sz w:val="24"/>
          <w:szCs w:val="24"/>
        </w:rPr>
      </w:pPr>
      <w:r w:rsidRPr="005F1239">
        <w:rPr>
          <w:rFonts w:ascii="Times New Roman" w:hAnsi="Times New Roman" w:cs="Times New Roman"/>
          <w:sz w:val="24"/>
          <w:szCs w:val="24"/>
        </w:rPr>
        <w:t xml:space="preserve">par tirgus izpētes norisi: sazināties ar Tirgus izpētes un iepirkumu metodoloģijas nodaļas iepirkumu speciālisti Solvitu Riekstiņu pa tālr: 20224994 vai e-pastu: </w:t>
      </w:r>
      <w:hyperlink r:id="rId8" w:history="1">
        <w:r w:rsidRPr="005F1239">
          <w:rPr>
            <w:rStyle w:val="Hyperlink"/>
            <w:rFonts w:ascii="Times New Roman" w:hAnsi="Times New Roman" w:cs="Times New Roman"/>
            <w:color w:val="auto"/>
            <w:sz w:val="24"/>
            <w:szCs w:val="24"/>
            <w:u w:val="none"/>
          </w:rPr>
          <w:t>solvita.riekstina@rigassatiksme.lv</w:t>
        </w:r>
      </w:hyperlink>
      <w:r w:rsidRPr="005F1239">
        <w:rPr>
          <w:rFonts w:ascii="Times New Roman" w:hAnsi="Times New Roman" w:cs="Times New Roman"/>
          <w:sz w:val="24"/>
          <w:szCs w:val="24"/>
        </w:rPr>
        <w:t>;</w:t>
      </w:r>
    </w:p>
    <w:p w14:paraId="5587BBBE" w14:textId="6119279A" w:rsidR="00080DAF" w:rsidRPr="005F1239" w:rsidRDefault="00080DAF" w:rsidP="005F1239">
      <w:pPr>
        <w:pStyle w:val="ListParagraph"/>
        <w:numPr>
          <w:ilvl w:val="0"/>
          <w:numId w:val="25"/>
        </w:numPr>
        <w:rPr>
          <w:rFonts w:ascii="Times New Roman" w:hAnsi="Times New Roman" w:cs="Times New Roman"/>
          <w:sz w:val="24"/>
          <w:szCs w:val="24"/>
        </w:rPr>
      </w:pPr>
      <w:r w:rsidRPr="005F1239">
        <w:rPr>
          <w:rFonts w:ascii="Times New Roman" w:hAnsi="Times New Roman" w:cs="Times New Roman"/>
          <w:sz w:val="24"/>
          <w:szCs w:val="24"/>
        </w:rPr>
        <w:t xml:space="preserve">par iepirkuma priekšmetu: sazināties ar </w:t>
      </w:r>
      <w:r w:rsidR="00C53EF0" w:rsidRPr="005F1239">
        <w:rPr>
          <w:rFonts w:ascii="Times New Roman" w:hAnsi="Times New Roman" w:cs="Times New Roman"/>
          <w:sz w:val="24"/>
          <w:szCs w:val="24"/>
        </w:rPr>
        <w:t xml:space="preserve">Elektronisko norēķinu sistēmas pārvaldības nodaļas vadītāju </w:t>
      </w:r>
      <w:r w:rsidRPr="005F1239">
        <w:rPr>
          <w:rFonts w:ascii="Times New Roman" w:hAnsi="Times New Roman" w:cs="Times New Roman"/>
          <w:sz w:val="24"/>
          <w:szCs w:val="24"/>
        </w:rPr>
        <w:t>A</w:t>
      </w:r>
      <w:r w:rsidR="00C53EF0" w:rsidRPr="005F1239">
        <w:rPr>
          <w:rFonts w:ascii="Times New Roman" w:hAnsi="Times New Roman" w:cs="Times New Roman"/>
          <w:sz w:val="24"/>
          <w:szCs w:val="24"/>
        </w:rPr>
        <w:t>ldi</w:t>
      </w:r>
      <w:r w:rsidRPr="005F1239">
        <w:rPr>
          <w:rFonts w:ascii="Times New Roman" w:hAnsi="Times New Roman" w:cs="Times New Roman"/>
          <w:sz w:val="24"/>
          <w:szCs w:val="24"/>
        </w:rPr>
        <w:t xml:space="preserve"> </w:t>
      </w:r>
      <w:r w:rsidR="00C53EF0" w:rsidRPr="005F1239">
        <w:rPr>
          <w:rFonts w:ascii="Times New Roman" w:hAnsi="Times New Roman" w:cs="Times New Roman"/>
          <w:sz w:val="24"/>
          <w:szCs w:val="24"/>
        </w:rPr>
        <w:t>Lāci</w:t>
      </w:r>
      <w:r w:rsidRPr="005F1239">
        <w:rPr>
          <w:rFonts w:ascii="Times New Roman" w:hAnsi="Times New Roman" w:cs="Times New Roman"/>
          <w:sz w:val="24"/>
          <w:szCs w:val="24"/>
        </w:rPr>
        <w:t xml:space="preserve"> pa tālr: </w:t>
      </w:r>
      <w:r w:rsidR="004E7EE1" w:rsidRPr="005F1239">
        <w:rPr>
          <w:rFonts w:ascii="Times New Roman" w:hAnsi="Times New Roman" w:cs="Times New Roman"/>
          <w:sz w:val="24"/>
          <w:szCs w:val="24"/>
        </w:rPr>
        <w:t>29178549</w:t>
      </w:r>
      <w:r w:rsidRPr="005F1239">
        <w:rPr>
          <w:rFonts w:ascii="Times New Roman" w:hAnsi="Times New Roman" w:cs="Times New Roman"/>
          <w:sz w:val="24"/>
          <w:szCs w:val="24"/>
        </w:rPr>
        <w:t xml:space="preserve"> vai e-pastu: </w:t>
      </w:r>
      <w:r w:rsidR="004E7EE1" w:rsidRPr="005F1239">
        <w:rPr>
          <w:rFonts w:ascii="Times New Roman" w:hAnsi="Times New Roman" w:cs="Times New Roman"/>
          <w:sz w:val="24"/>
          <w:szCs w:val="24"/>
        </w:rPr>
        <w:t>aldis.lacis@rigassatiksme.lv</w:t>
      </w:r>
      <w:r w:rsidRPr="005F1239">
        <w:rPr>
          <w:rFonts w:ascii="Times New Roman" w:hAnsi="Times New Roman" w:cs="Times New Roman"/>
          <w:sz w:val="24"/>
          <w:szCs w:val="24"/>
        </w:rPr>
        <w:t>.</w:t>
      </w:r>
    </w:p>
    <w:p w14:paraId="63FEAEAC" w14:textId="4A82ACE5" w:rsidR="00E64F71" w:rsidRPr="000179D7" w:rsidRDefault="00E64F71" w:rsidP="00E64F71">
      <w:pPr>
        <w:pStyle w:val="NoSpacing"/>
        <w:tabs>
          <w:tab w:val="left" w:pos="851"/>
        </w:tabs>
        <w:spacing w:before="120" w:after="120"/>
        <w:jc w:val="both"/>
        <w:rPr>
          <w:rFonts w:ascii="Times New Roman" w:hAnsi="Times New Roman"/>
          <w:sz w:val="24"/>
          <w:szCs w:val="24"/>
        </w:rPr>
      </w:pPr>
      <w:r w:rsidRPr="000179D7">
        <w:rPr>
          <w:rFonts w:ascii="Times New Roman" w:hAnsi="Times New Roman"/>
          <w:sz w:val="24"/>
          <w:szCs w:val="24"/>
        </w:rPr>
        <w:t>Pielikum</w:t>
      </w:r>
      <w:r w:rsidR="008976A9">
        <w:rPr>
          <w:rFonts w:ascii="Times New Roman" w:hAnsi="Times New Roman"/>
          <w:sz w:val="24"/>
          <w:szCs w:val="24"/>
        </w:rPr>
        <w:t>ā</w:t>
      </w:r>
      <w:r w:rsidRPr="000179D7">
        <w:rPr>
          <w:rFonts w:ascii="Times New Roman" w:hAnsi="Times New Roman"/>
          <w:sz w:val="24"/>
          <w:szCs w:val="24"/>
        </w:rPr>
        <w:t xml:space="preserve">: </w:t>
      </w:r>
    </w:p>
    <w:p w14:paraId="46E018E5" w14:textId="51259B9D" w:rsidR="001D4A7E" w:rsidRPr="000179D7" w:rsidRDefault="00102479" w:rsidP="00102479">
      <w:pPr>
        <w:pStyle w:val="NoSpacing"/>
        <w:numPr>
          <w:ilvl w:val="0"/>
          <w:numId w:val="20"/>
        </w:numPr>
        <w:tabs>
          <w:tab w:val="left" w:pos="851"/>
        </w:tabs>
        <w:spacing w:before="120" w:after="120" w:line="360" w:lineRule="auto"/>
        <w:jc w:val="both"/>
        <w:rPr>
          <w:rFonts w:ascii="Times New Roman" w:hAnsi="Times New Roman"/>
          <w:sz w:val="24"/>
          <w:szCs w:val="24"/>
        </w:rPr>
      </w:pPr>
      <w:r w:rsidRPr="000179D7">
        <w:rPr>
          <w:rFonts w:ascii="Times New Roman" w:hAnsi="Times New Roman"/>
          <w:sz w:val="24"/>
          <w:szCs w:val="24"/>
        </w:rPr>
        <w:t>Tehniskā specifikācija.</w:t>
      </w:r>
    </w:p>
    <w:sectPr w:rsidR="001D4A7E" w:rsidRPr="000179D7"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EDFE" w14:textId="77777777" w:rsidR="005A27FE" w:rsidRDefault="005A27FE" w:rsidP="00434113">
      <w:pPr>
        <w:spacing w:after="0" w:line="240" w:lineRule="auto"/>
      </w:pPr>
      <w:r>
        <w:separator/>
      </w:r>
    </w:p>
  </w:endnote>
  <w:endnote w:type="continuationSeparator" w:id="0">
    <w:p w14:paraId="66B41BD9" w14:textId="77777777" w:rsidR="005A27FE" w:rsidRDefault="005A27FE"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BC230A"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BC230A"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8835" w14:textId="77777777" w:rsidR="005A27FE" w:rsidRDefault="005A27FE" w:rsidP="00434113">
      <w:pPr>
        <w:spacing w:after="0" w:line="240" w:lineRule="auto"/>
      </w:pPr>
      <w:r>
        <w:separator/>
      </w:r>
    </w:p>
  </w:footnote>
  <w:footnote w:type="continuationSeparator" w:id="0">
    <w:p w14:paraId="1449D32A" w14:textId="77777777" w:rsidR="005A27FE" w:rsidRDefault="005A27FE"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C6B774D"/>
    <w:multiLevelType w:val="hybridMultilevel"/>
    <w:tmpl w:val="1CB006B4"/>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D39"/>
    <w:multiLevelType w:val="hybridMultilevel"/>
    <w:tmpl w:val="96246060"/>
    <w:lvl w:ilvl="0" w:tplc="5E64BF7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8FF4D80"/>
    <w:multiLevelType w:val="hybridMultilevel"/>
    <w:tmpl w:val="71240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5D80346E"/>
    <w:multiLevelType w:val="hybridMultilevel"/>
    <w:tmpl w:val="1D1C41EA"/>
    <w:lvl w:ilvl="0" w:tplc="93F0E9B4">
      <w:start w:val="1"/>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60463397"/>
    <w:multiLevelType w:val="hybridMultilevel"/>
    <w:tmpl w:val="4CD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32E1A"/>
    <w:multiLevelType w:val="hybridMultilevel"/>
    <w:tmpl w:val="B61E0F26"/>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FD1C40"/>
    <w:multiLevelType w:val="hybridMultilevel"/>
    <w:tmpl w:val="DE0E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F680225"/>
    <w:multiLevelType w:val="hybridMultilevel"/>
    <w:tmpl w:val="A31AAA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5"/>
  </w:num>
  <w:num w:numId="2" w16cid:durableId="1682660872">
    <w:abstractNumId w:val="12"/>
  </w:num>
  <w:num w:numId="3" w16cid:durableId="841702575">
    <w:abstractNumId w:val="5"/>
    <w:lvlOverride w:ilvl="0">
      <w:startOverride w:val="4"/>
    </w:lvlOverride>
  </w:num>
  <w:num w:numId="4" w16cid:durableId="763918837">
    <w:abstractNumId w:val="18"/>
  </w:num>
  <w:num w:numId="5" w16cid:durableId="801196410">
    <w:abstractNumId w:val="7"/>
  </w:num>
  <w:num w:numId="6" w16cid:durableId="1626428650">
    <w:abstractNumId w:val="4"/>
  </w:num>
  <w:num w:numId="7" w16cid:durableId="1267687998">
    <w:abstractNumId w:val="9"/>
  </w:num>
  <w:num w:numId="8" w16cid:durableId="2117096252">
    <w:abstractNumId w:val="1"/>
  </w:num>
  <w:num w:numId="9" w16cid:durableId="58905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1"/>
  </w:num>
  <w:num w:numId="11" w16cid:durableId="34426355">
    <w:abstractNumId w:val="19"/>
  </w:num>
  <w:num w:numId="12" w16cid:durableId="841817563">
    <w:abstractNumId w:val="21"/>
  </w:num>
  <w:num w:numId="13" w16cid:durableId="2014256783">
    <w:abstractNumId w:val="5"/>
    <w:lvlOverride w:ilvl="0">
      <w:startOverride w:val="3"/>
    </w:lvlOverride>
    <w:lvlOverride w:ilvl="1">
      <w:startOverride w:val="8"/>
    </w:lvlOverride>
  </w:num>
  <w:num w:numId="14" w16cid:durableId="788470636">
    <w:abstractNumId w:val="10"/>
  </w:num>
  <w:num w:numId="15" w16cid:durableId="2034112336">
    <w:abstractNumId w:val="6"/>
  </w:num>
  <w:num w:numId="16" w16cid:durableId="688606474">
    <w:abstractNumId w:val="13"/>
  </w:num>
  <w:num w:numId="17" w16cid:durableId="919825920">
    <w:abstractNumId w:val="0"/>
  </w:num>
  <w:num w:numId="18" w16cid:durableId="964653800">
    <w:abstractNumId w:val="20"/>
  </w:num>
  <w:num w:numId="19" w16cid:durableId="730349906">
    <w:abstractNumId w:val="8"/>
  </w:num>
  <w:num w:numId="20" w16cid:durableId="528952159">
    <w:abstractNumId w:val="16"/>
  </w:num>
  <w:num w:numId="21" w16cid:durableId="377095690">
    <w:abstractNumId w:val="15"/>
  </w:num>
  <w:num w:numId="22" w16cid:durableId="1267886683">
    <w:abstractNumId w:val="17"/>
  </w:num>
  <w:num w:numId="23" w16cid:durableId="1245333292">
    <w:abstractNumId w:val="3"/>
  </w:num>
  <w:num w:numId="24" w16cid:durableId="1525709056">
    <w:abstractNumId w:val="22"/>
  </w:num>
  <w:num w:numId="25" w16cid:durableId="177165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179D7"/>
    <w:rsid w:val="0002173F"/>
    <w:rsid w:val="00023DD8"/>
    <w:rsid w:val="00025667"/>
    <w:rsid w:val="000270FC"/>
    <w:rsid w:val="00032A0C"/>
    <w:rsid w:val="0004149E"/>
    <w:rsid w:val="000437E2"/>
    <w:rsid w:val="00044F93"/>
    <w:rsid w:val="00045256"/>
    <w:rsid w:val="00047118"/>
    <w:rsid w:val="00050DD0"/>
    <w:rsid w:val="000573B3"/>
    <w:rsid w:val="00065DEC"/>
    <w:rsid w:val="00076D8C"/>
    <w:rsid w:val="0007761A"/>
    <w:rsid w:val="00080DAF"/>
    <w:rsid w:val="0009159C"/>
    <w:rsid w:val="000A365C"/>
    <w:rsid w:val="000A3D22"/>
    <w:rsid w:val="000A5F9F"/>
    <w:rsid w:val="000A7B78"/>
    <w:rsid w:val="000B103A"/>
    <w:rsid w:val="000B351E"/>
    <w:rsid w:val="000B59F9"/>
    <w:rsid w:val="000B615B"/>
    <w:rsid w:val="000C4B8D"/>
    <w:rsid w:val="000C4D80"/>
    <w:rsid w:val="000C506E"/>
    <w:rsid w:val="000C5155"/>
    <w:rsid w:val="000C5408"/>
    <w:rsid w:val="000C5C83"/>
    <w:rsid w:val="000C7BB3"/>
    <w:rsid w:val="000C7EE0"/>
    <w:rsid w:val="000D32E1"/>
    <w:rsid w:val="000D6708"/>
    <w:rsid w:val="000E006B"/>
    <w:rsid w:val="000E3990"/>
    <w:rsid w:val="000E654B"/>
    <w:rsid w:val="000F0702"/>
    <w:rsid w:val="000F1E3C"/>
    <w:rsid w:val="000F7E7D"/>
    <w:rsid w:val="00102479"/>
    <w:rsid w:val="00113DDD"/>
    <w:rsid w:val="00121DC6"/>
    <w:rsid w:val="00123742"/>
    <w:rsid w:val="00123FFB"/>
    <w:rsid w:val="001301D8"/>
    <w:rsid w:val="00142294"/>
    <w:rsid w:val="00147E75"/>
    <w:rsid w:val="001578EE"/>
    <w:rsid w:val="001632E0"/>
    <w:rsid w:val="00167A65"/>
    <w:rsid w:val="0017406B"/>
    <w:rsid w:val="00175827"/>
    <w:rsid w:val="00177E94"/>
    <w:rsid w:val="0018479B"/>
    <w:rsid w:val="00186DE5"/>
    <w:rsid w:val="00187F03"/>
    <w:rsid w:val="00192741"/>
    <w:rsid w:val="00192E75"/>
    <w:rsid w:val="001B035A"/>
    <w:rsid w:val="001B0877"/>
    <w:rsid w:val="001B3472"/>
    <w:rsid w:val="001B50CC"/>
    <w:rsid w:val="001C04A2"/>
    <w:rsid w:val="001C157E"/>
    <w:rsid w:val="001C4535"/>
    <w:rsid w:val="001D3388"/>
    <w:rsid w:val="001D3702"/>
    <w:rsid w:val="001D4A7E"/>
    <w:rsid w:val="001D4FFC"/>
    <w:rsid w:val="001E075E"/>
    <w:rsid w:val="001E34A1"/>
    <w:rsid w:val="001E3D5F"/>
    <w:rsid w:val="001E551E"/>
    <w:rsid w:val="001F3BC7"/>
    <w:rsid w:val="00207724"/>
    <w:rsid w:val="00212819"/>
    <w:rsid w:val="002131DD"/>
    <w:rsid w:val="00220EA0"/>
    <w:rsid w:val="00224E47"/>
    <w:rsid w:val="00230D26"/>
    <w:rsid w:val="0024261B"/>
    <w:rsid w:val="00246C33"/>
    <w:rsid w:val="00247CDD"/>
    <w:rsid w:val="002517D3"/>
    <w:rsid w:val="00252384"/>
    <w:rsid w:val="00255880"/>
    <w:rsid w:val="0025706F"/>
    <w:rsid w:val="002572E9"/>
    <w:rsid w:val="00260632"/>
    <w:rsid w:val="002652AC"/>
    <w:rsid w:val="00271CA1"/>
    <w:rsid w:val="00271D19"/>
    <w:rsid w:val="00272A23"/>
    <w:rsid w:val="0027689B"/>
    <w:rsid w:val="002768B9"/>
    <w:rsid w:val="002776B2"/>
    <w:rsid w:val="0028047A"/>
    <w:rsid w:val="00281352"/>
    <w:rsid w:val="00292F15"/>
    <w:rsid w:val="00293504"/>
    <w:rsid w:val="00293DFF"/>
    <w:rsid w:val="002942A4"/>
    <w:rsid w:val="002A72B5"/>
    <w:rsid w:val="002A792B"/>
    <w:rsid w:val="002B1712"/>
    <w:rsid w:val="002B1859"/>
    <w:rsid w:val="002B1C14"/>
    <w:rsid w:val="002B5908"/>
    <w:rsid w:val="002C43EA"/>
    <w:rsid w:val="002D0BCA"/>
    <w:rsid w:val="002D0CF8"/>
    <w:rsid w:val="002D4F11"/>
    <w:rsid w:val="002D622E"/>
    <w:rsid w:val="002D78E2"/>
    <w:rsid w:val="002E63D7"/>
    <w:rsid w:val="002E7EB0"/>
    <w:rsid w:val="002F1015"/>
    <w:rsid w:val="002F10CC"/>
    <w:rsid w:val="002F410A"/>
    <w:rsid w:val="0030027F"/>
    <w:rsid w:val="00301868"/>
    <w:rsid w:val="003020C0"/>
    <w:rsid w:val="003030A0"/>
    <w:rsid w:val="00303DEF"/>
    <w:rsid w:val="00307EAD"/>
    <w:rsid w:val="00307F66"/>
    <w:rsid w:val="00315B50"/>
    <w:rsid w:val="00324E26"/>
    <w:rsid w:val="0032545E"/>
    <w:rsid w:val="00325B30"/>
    <w:rsid w:val="00326FD5"/>
    <w:rsid w:val="00330C8D"/>
    <w:rsid w:val="003376CD"/>
    <w:rsid w:val="00341046"/>
    <w:rsid w:val="00344AD4"/>
    <w:rsid w:val="00344E39"/>
    <w:rsid w:val="00345684"/>
    <w:rsid w:val="00347828"/>
    <w:rsid w:val="003546D9"/>
    <w:rsid w:val="003549E7"/>
    <w:rsid w:val="00356818"/>
    <w:rsid w:val="003622F8"/>
    <w:rsid w:val="003664FB"/>
    <w:rsid w:val="0037171E"/>
    <w:rsid w:val="0037664E"/>
    <w:rsid w:val="003849E3"/>
    <w:rsid w:val="003903FF"/>
    <w:rsid w:val="0039048E"/>
    <w:rsid w:val="003939DC"/>
    <w:rsid w:val="003A034D"/>
    <w:rsid w:val="003B06B2"/>
    <w:rsid w:val="003B19A4"/>
    <w:rsid w:val="003B5A8F"/>
    <w:rsid w:val="003B60E6"/>
    <w:rsid w:val="003C5765"/>
    <w:rsid w:val="003C6194"/>
    <w:rsid w:val="003D189F"/>
    <w:rsid w:val="003D50B5"/>
    <w:rsid w:val="003D7BDB"/>
    <w:rsid w:val="003E0BE1"/>
    <w:rsid w:val="003E1B54"/>
    <w:rsid w:val="003E1BBB"/>
    <w:rsid w:val="003E2A34"/>
    <w:rsid w:val="003E4808"/>
    <w:rsid w:val="003E7E96"/>
    <w:rsid w:val="003F0160"/>
    <w:rsid w:val="003F4732"/>
    <w:rsid w:val="003F755C"/>
    <w:rsid w:val="004007DF"/>
    <w:rsid w:val="00400986"/>
    <w:rsid w:val="0040294A"/>
    <w:rsid w:val="004048FA"/>
    <w:rsid w:val="00410DDD"/>
    <w:rsid w:val="00413A61"/>
    <w:rsid w:val="00415776"/>
    <w:rsid w:val="00420386"/>
    <w:rsid w:val="0043240F"/>
    <w:rsid w:val="00432B5E"/>
    <w:rsid w:val="00433204"/>
    <w:rsid w:val="00434113"/>
    <w:rsid w:val="00444F28"/>
    <w:rsid w:val="004560C2"/>
    <w:rsid w:val="00461585"/>
    <w:rsid w:val="00461C1B"/>
    <w:rsid w:val="004644D1"/>
    <w:rsid w:val="00465129"/>
    <w:rsid w:val="00473B0F"/>
    <w:rsid w:val="00473E79"/>
    <w:rsid w:val="00474999"/>
    <w:rsid w:val="00480CB8"/>
    <w:rsid w:val="00481CED"/>
    <w:rsid w:val="0048423A"/>
    <w:rsid w:val="0048629B"/>
    <w:rsid w:val="004864BA"/>
    <w:rsid w:val="004A1D1B"/>
    <w:rsid w:val="004A2C0A"/>
    <w:rsid w:val="004A4C89"/>
    <w:rsid w:val="004A693F"/>
    <w:rsid w:val="004B2602"/>
    <w:rsid w:val="004B6464"/>
    <w:rsid w:val="004D346C"/>
    <w:rsid w:val="004D5052"/>
    <w:rsid w:val="004E43DD"/>
    <w:rsid w:val="004E456C"/>
    <w:rsid w:val="004E4814"/>
    <w:rsid w:val="004E519B"/>
    <w:rsid w:val="004E7EE1"/>
    <w:rsid w:val="004F048D"/>
    <w:rsid w:val="004F44A4"/>
    <w:rsid w:val="004F4943"/>
    <w:rsid w:val="004F5566"/>
    <w:rsid w:val="00500BBB"/>
    <w:rsid w:val="00501E8E"/>
    <w:rsid w:val="00504EF0"/>
    <w:rsid w:val="00506C09"/>
    <w:rsid w:val="00507841"/>
    <w:rsid w:val="0051008B"/>
    <w:rsid w:val="00511C72"/>
    <w:rsid w:val="00513C04"/>
    <w:rsid w:val="00514CDA"/>
    <w:rsid w:val="005150F0"/>
    <w:rsid w:val="00522901"/>
    <w:rsid w:val="00522DB4"/>
    <w:rsid w:val="00543890"/>
    <w:rsid w:val="00545382"/>
    <w:rsid w:val="00545FB9"/>
    <w:rsid w:val="00550B07"/>
    <w:rsid w:val="00556E49"/>
    <w:rsid w:val="00564304"/>
    <w:rsid w:val="00570A10"/>
    <w:rsid w:val="00584169"/>
    <w:rsid w:val="005877E7"/>
    <w:rsid w:val="00587E02"/>
    <w:rsid w:val="00593D23"/>
    <w:rsid w:val="005962EA"/>
    <w:rsid w:val="005A27FE"/>
    <w:rsid w:val="005A41D9"/>
    <w:rsid w:val="005A51AE"/>
    <w:rsid w:val="005B1BA3"/>
    <w:rsid w:val="005B5A90"/>
    <w:rsid w:val="005C0142"/>
    <w:rsid w:val="005C0262"/>
    <w:rsid w:val="005C08AF"/>
    <w:rsid w:val="005C4CF5"/>
    <w:rsid w:val="005C6655"/>
    <w:rsid w:val="005D30F2"/>
    <w:rsid w:val="005D4203"/>
    <w:rsid w:val="005E2508"/>
    <w:rsid w:val="005E38FE"/>
    <w:rsid w:val="005E5167"/>
    <w:rsid w:val="005E5C65"/>
    <w:rsid w:val="005F1239"/>
    <w:rsid w:val="005F3B05"/>
    <w:rsid w:val="0060073F"/>
    <w:rsid w:val="006056A9"/>
    <w:rsid w:val="00607A11"/>
    <w:rsid w:val="00612CFA"/>
    <w:rsid w:val="00612E29"/>
    <w:rsid w:val="00615DD1"/>
    <w:rsid w:val="00616CB5"/>
    <w:rsid w:val="0062326D"/>
    <w:rsid w:val="006271EE"/>
    <w:rsid w:val="00645DE3"/>
    <w:rsid w:val="006502D0"/>
    <w:rsid w:val="00651650"/>
    <w:rsid w:val="0066559C"/>
    <w:rsid w:val="00672B93"/>
    <w:rsid w:val="00674751"/>
    <w:rsid w:val="00675753"/>
    <w:rsid w:val="006804A0"/>
    <w:rsid w:val="0069211D"/>
    <w:rsid w:val="00692BBC"/>
    <w:rsid w:val="00696841"/>
    <w:rsid w:val="006A0CC1"/>
    <w:rsid w:val="006A1872"/>
    <w:rsid w:val="006A3726"/>
    <w:rsid w:val="006A5C7B"/>
    <w:rsid w:val="006A7BB7"/>
    <w:rsid w:val="006A7F20"/>
    <w:rsid w:val="006C17EA"/>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17862"/>
    <w:rsid w:val="00721A9D"/>
    <w:rsid w:val="007230E8"/>
    <w:rsid w:val="00745C32"/>
    <w:rsid w:val="00746223"/>
    <w:rsid w:val="00747031"/>
    <w:rsid w:val="007502BC"/>
    <w:rsid w:val="00760D1B"/>
    <w:rsid w:val="007618E3"/>
    <w:rsid w:val="00761E1E"/>
    <w:rsid w:val="0077348E"/>
    <w:rsid w:val="00776C08"/>
    <w:rsid w:val="00780928"/>
    <w:rsid w:val="00780D3F"/>
    <w:rsid w:val="00782694"/>
    <w:rsid w:val="00786B5D"/>
    <w:rsid w:val="0078754A"/>
    <w:rsid w:val="007A5EB3"/>
    <w:rsid w:val="007A6EBB"/>
    <w:rsid w:val="007A745A"/>
    <w:rsid w:val="007B26A5"/>
    <w:rsid w:val="007B6660"/>
    <w:rsid w:val="007B67BF"/>
    <w:rsid w:val="007B744C"/>
    <w:rsid w:val="007D08AF"/>
    <w:rsid w:val="007D6E05"/>
    <w:rsid w:val="007E1A60"/>
    <w:rsid w:val="007E2B8E"/>
    <w:rsid w:val="007E312E"/>
    <w:rsid w:val="007E3BBC"/>
    <w:rsid w:val="007E7662"/>
    <w:rsid w:val="007E7EF4"/>
    <w:rsid w:val="007F01C6"/>
    <w:rsid w:val="007F6A19"/>
    <w:rsid w:val="008006EF"/>
    <w:rsid w:val="00803484"/>
    <w:rsid w:val="008107CE"/>
    <w:rsid w:val="00816E98"/>
    <w:rsid w:val="0082230F"/>
    <w:rsid w:val="0082284B"/>
    <w:rsid w:val="00834DF3"/>
    <w:rsid w:val="0084130F"/>
    <w:rsid w:val="008420F2"/>
    <w:rsid w:val="00843AED"/>
    <w:rsid w:val="008452F0"/>
    <w:rsid w:val="008563BC"/>
    <w:rsid w:val="0086081D"/>
    <w:rsid w:val="00860F7A"/>
    <w:rsid w:val="00862680"/>
    <w:rsid w:val="00864866"/>
    <w:rsid w:val="0086493F"/>
    <w:rsid w:val="00865D25"/>
    <w:rsid w:val="00870033"/>
    <w:rsid w:val="0087788D"/>
    <w:rsid w:val="00877B2D"/>
    <w:rsid w:val="008849DD"/>
    <w:rsid w:val="008976A9"/>
    <w:rsid w:val="008A1D75"/>
    <w:rsid w:val="008B05F7"/>
    <w:rsid w:val="008B3903"/>
    <w:rsid w:val="008B3CB7"/>
    <w:rsid w:val="008B567C"/>
    <w:rsid w:val="008B7B8E"/>
    <w:rsid w:val="008C17C2"/>
    <w:rsid w:val="008C4AE5"/>
    <w:rsid w:val="008C56D9"/>
    <w:rsid w:val="008D40F1"/>
    <w:rsid w:val="008D5756"/>
    <w:rsid w:val="008E1EFF"/>
    <w:rsid w:val="008E21E0"/>
    <w:rsid w:val="008E3DEC"/>
    <w:rsid w:val="008E4714"/>
    <w:rsid w:val="009041BB"/>
    <w:rsid w:val="009053F1"/>
    <w:rsid w:val="00920839"/>
    <w:rsid w:val="00924FC6"/>
    <w:rsid w:val="00925F28"/>
    <w:rsid w:val="00935BDB"/>
    <w:rsid w:val="00942C13"/>
    <w:rsid w:val="009454B2"/>
    <w:rsid w:val="00952B3E"/>
    <w:rsid w:val="009577CF"/>
    <w:rsid w:val="00970311"/>
    <w:rsid w:val="009813A2"/>
    <w:rsid w:val="0098469A"/>
    <w:rsid w:val="00985129"/>
    <w:rsid w:val="009869D8"/>
    <w:rsid w:val="00990D3C"/>
    <w:rsid w:val="009A6D7C"/>
    <w:rsid w:val="009B2721"/>
    <w:rsid w:val="009B58FC"/>
    <w:rsid w:val="009C31B8"/>
    <w:rsid w:val="009C6BD1"/>
    <w:rsid w:val="009D6C12"/>
    <w:rsid w:val="009E0049"/>
    <w:rsid w:val="009E0140"/>
    <w:rsid w:val="009E64A8"/>
    <w:rsid w:val="009F32F4"/>
    <w:rsid w:val="009F71FA"/>
    <w:rsid w:val="00A00FEC"/>
    <w:rsid w:val="00A03524"/>
    <w:rsid w:val="00A05035"/>
    <w:rsid w:val="00A200C2"/>
    <w:rsid w:val="00A208A9"/>
    <w:rsid w:val="00A20DB5"/>
    <w:rsid w:val="00A31EAD"/>
    <w:rsid w:val="00A40A7E"/>
    <w:rsid w:val="00A42C51"/>
    <w:rsid w:val="00A54E62"/>
    <w:rsid w:val="00A610F0"/>
    <w:rsid w:val="00A70226"/>
    <w:rsid w:val="00A73324"/>
    <w:rsid w:val="00A77103"/>
    <w:rsid w:val="00A82357"/>
    <w:rsid w:val="00A82AC9"/>
    <w:rsid w:val="00A834BC"/>
    <w:rsid w:val="00A8789A"/>
    <w:rsid w:val="00A87BEC"/>
    <w:rsid w:val="00A90078"/>
    <w:rsid w:val="00A91EDF"/>
    <w:rsid w:val="00A93BE0"/>
    <w:rsid w:val="00A94EE1"/>
    <w:rsid w:val="00AA3375"/>
    <w:rsid w:val="00AA39E4"/>
    <w:rsid w:val="00AA63B6"/>
    <w:rsid w:val="00AC0E70"/>
    <w:rsid w:val="00AC24A6"/>
    <w:rsid w:val="00AC77D9"/>
    <w:rsid w:val="00AD15F3"/>
    <w:rsid w:val="00AD2A70"/>
    <w:rsid w:val="00AD6180"/>
    <w:rsid w:val="00AE4800"/>
    <w:rsid w:val="00AE5BF8"/>
    <w:rsid w:val="00B008C2"/>
    <w:rsid w:val="00B103C5"/>
    <w:rsid w:val="00B105A9"/>
    <w:rsid w:val="00B219AB"/>
    <w:rsid w:val="00B337B1"/>
    <w:rsid w:val="00B42D7F"/>
    <w:rsid w:val="00B50521"/>
    <w:rsid w:val="00B542A5"/>
    <w:rsid w:val="00B54E03"/>
    <w:rsid w:val="00B609D6"/>
    <w:rsid w:val="00B62DBE"/>
    <w:rsid w:val="00B63C07"/>
    <w:rsid w:val="00B63D98"/>
    <w:rsid w:val="00B670C0"/>
    <w:rsid w:val="00B6739D"/>
    <w:rsid w:val="00B70EFC"/>
    <w:rsid w:val="00B75EA0"/>
    <w:rsid w:val="00B80831"/>
    <w:rsid w:val="00B82171"/>
    <w:rsid w:val="00B92D7F"/>
    <w:rsid w:val="00B93372"/>
    <w:rsid w:val="00B95B55"/>
    <w:rsid w:val="00BA10EA"/>
    <w:rsid w:val="00BA2E39"/>
    <w:rsid w:val="00BA5310"/>
    <w:rsid w:val="00BB39F8"/>
    <w:rsid w:val="00BB5752"/>
    <w:rsid w:val="00BB596C"/>
    <w:rsid w:val="00BB6D3E"/>
    <w:rsid w:val="00BB7290"/>
    <w:rsid w:val="00BC15B5"/>
    <w:rsid w:val="00BC230A"/>
    <w:rsid w:val="00BC624E"/>
    <w:rsid w:val="00BD5515"/>
    <w:rsid w:val="00BD5DF1"/>
    <w:rsid w:val="00BE2952"/>
    <w:rsid w:val="00BE2E49"/>
    <w:rsid w:val="00BE2EE8"/>
    <w:rsid w:val="00BF3565"/>
    <w:rsid w:val="00BF3C12"/>
    <w:rsid w:val="00C03441"/>
    <w:rsid w:val="00C12C8D"/>
    <w:rsid w:val="00C13AD9"/>
    <w:rsid w:val="00C24235"/>
    <w:rsid w:val="00C2736B"/>
    <w:rsid w:val="00C31E1F"/>
    <w:rsid w:val="00C359BD"/>
    <w:rsid w:val="00C36265"/>
    <w:rsid w:val="00C46472"/>
    <w:rsid w:val="00C46E12"/>
    <w:rsid w:val="00C51CA8"/>
    <w:rsid w:val="00C53EF0"/>
    <w:rsid w:val="00C55D00"/>
    <w:rsid w:val="00C611E7"/>
    <w:rsid w:val="00C63D02"/>
    <w:rsid w:val="00C65EE9"/>
    <w:rsid w:val="00C66FA1"/>
    <w:rsid w:val="00C73A0F"/>
    <w:rsid w:val="00C7496F"/>
    <w:rsid w:val="00C85718"/>
    <w:rsid w:val="00C85DFD"/>
    <w:rsid w:val="00C926A8"/>
    <w:rsid w:val="00C956F8"/>
    <w:rsid w:val="00C9589F"/>
    <w:rsid w:val="00C9602D"/>
    <w:rsid w:val="00C96949"/>
    <w:rsid w:val="00CA0BA4"/>
    <w:rsid w:val="00CA6EF2"/>
    <w:rsid w:val="00CB1A69"/>
    <w:rsid w:val="00CB4EE3"/>
    <w:rsid w:val="00CC2236"/>
    <w:rsid w:val="00CC7BEB"/>
    <w:rsid w:val="00CD107A"/>
    <w:rsid w:val="00CD5F4D"/>
    <w:rsid w:val="00CD7B6D"/>
    <w:rsid w:val="00CD7FD2"/>
    <w:rsid w:val="00CE071B"/>
    <w:rsid w:val="00CE390E"/>
    <w:rsid w:val="00CE7D67"/>
    <w:rsid w:val="00CF04AB"/>
    <w:rsid w:val="00CF312C"/>
    <w:rsid w:val="00D1028C"/>
    <w:rsid w:val="00D102AC"/>
    <w:rsid w:val="00D12FD4"/>
    <w:rsid w:val="00D21724"/>
    <w:rsid w:val="00D24267"/>
    <w:rsid w:val="00D31AB0"/>
    <w:rsid w:val="00D327B5"/>
    <w:rsid w:val="00D40EB2"/>
    <w:rsid w:val="00D44F44"/>
    <w:rsid w:val="00D4627C"/>
    <w:rsid w:val="00D469EB"/>
    <w:rsid w:val="00D473CB"/>
    <w:rsid w:val="00D513A8"/>
    <w:rsid w:val="00D551CF"/>
    <w:rsid w:val="00D566B5"/>
    <w:rsid w:val="00D56CED"/>
    <w:rsid w:val="00D60205"/>
    <w:rsid w:val="00D6076E"/>
    <w:rsid w:val="00D6273A"/>
    <w:rsid w:val="00D66AB8"/>
    <w:rsid w:val="00D76965"/>
    <w:rsid w:val="00D82370"/>
    <w:rsid w:val="00D82ABA"/>
    <w:rsid w:val="00D84E62"/>
    <w:rsid w:val="00D93C65"/>
    <w:rsid w:val="00D964CB"/>
    <w:rsid w:val="00D97FE0"/>
    <w:rsid w:val="00DA0915"/>
    <w:rsid w:val="00DA15B0"/>
    <w:rsid w:val="00DA4179"/>
    <w:rsid w:val="00DA4DF9"/>
    <w:rsid w:val="00DB0FE0"/>
    <w:rsid w:val="00DC3E17"/>
    <w:rsid w:val="00DD000A"/>
    <w:rsid w:val="00DD0101"/>
    <w:rsid w:val="00DD2EBD"/>
    <w:rsid w:val="00DD68B9"/>
    <w:rsid w:val="00E00C43"/>
    <w:rsid w:val="00E066FE"/>
    <w:rsid w:val="00E072F7"/>
    <w:rsid w:val="00E10C98"/>
    <w:rsid w:val="00E14B30"/>
    <w:rsid w:val="00E235F9"/>
    <w:rsid w:val="00E24243"/>
    <w:rsid w:val="00E26C1B"/>
    <w:rsid w:val="00E27798"/>
    <w:rsid w:val="00E3203E"/>
    <w:rsid w:val="00E3256B"/>
    <w:rsid w:val="00E50209"/>
    <w:rsid w:val="00E5087F"/>
    <w:rsid w:val="00E53764"/>
    <w:rsid w:val="00E538A7"/>
    <w:rsid w:val="00E62B39"/>
    <w:rsid w:val="00E64F71"/>
    <w:rsid w:val="00E65C1A"/>
    <w:rsid w:val="00E7026D"/>
    <w:rsid w:val="00E72F56"/>
    <w:rsid w:val="00E7408E"/>
    <w:rsid w:val="00E75F08"/>
    <w:rsid w:val="00E76D3A"/>
    <w:rsid w:val="00E807B5"/>
    <w:rsid w:val="00E82EE6"/>
    <w:rsid w:val="00E84A47"/>
    <w:rsid w:val="00EA0969"/>
    <w:rsid w:val="00EA7734"/>
    <w:rsid w:val="00EB4A5E"/>
    <w:rsid w:val="00EB661E"/>
    <w:rsid w:val="00EB75D0"/>
    <w:rsid w:val="00ED4EBC"/>
    <w:rsid w:val="00ED56F4"/>
    <w:rsid w:val="00ED61DA"/>
    <w:rsid w:val="00EE617C"/>
    <w:rsid w:val="00EE7B73"/>
    <w:rsid w:val="00F0189A"/>
    <w:rsid w:val="00F07A10"/>
    <w:rsid w:val="00F17C9C"/>
    <w:rsid w:val="00F2699B"/>
    <w:rsid w:val="00F33810"/>
    <w:rsid w:val="00F33CF5"/>
    <w:rsid w:val="00F36CE4"/>
    <w:rsid w:val="00F623C2"/>
    <w:rsid w:val="00F6318D"/>
    <w:rsid w:val="00F72350"/>
    <w:rsid w:val="00F72BCF"/>
    <w:rsid w:val="00F77ED0"/>
    <w:rsid w:val="00F82197"/>
    <w:rsid w:val="00F82B41"/>
    <w:rsid w:val="00F82EBA"/>
    <w:rsid w:val="00F94AF5"/>
    <w:rsid w:val="00FA270C"/>
    <w:rsid w:val="00FA5944"/>
    <w:rsid w:val="00FB0D07"/>
    <w:rsid w:val="00FB342D"/>
    <w:rsid w:val="00FB5035"/>
    <w:rsid w:val="00FC5370"/>
    <w:rsid w:val="00FC6D14"/>
    <w:rsid w:val="00FD1055"/>
    <w:rsid w:val="00FD6DD0"/>
    <w:rsid w:val="00FE1384"/>
    <w:rsid w:val="00FF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3"/>
  </w:style>
  <w:style w:type="paragraph" w:styleId="Heading1">
    <w:name w:val="heading 1"/>
    <w:basedOn w:val="Normal"/>
    <w:next w:val="Normal"/>
    <w:link w:val="Heading1Char"/>
    <w:uiPriority w:val="9"/>
    <w:qFormat/>
    <w:rsid w:val="00877B2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 w:type="character" w:customStyle="1" w:styleId="Heading1Char">
    <w:name w:val="Heading 1 Char"/>
    <w:basedOn w:val="DefaultParagraphFont"/>
    <w:link w:val="Heading1"/>
    <w:uiPriority w:val="9"/>
    <w:rsid w:val="00877B2D"/>
    <w:rPr>
      <w:rFonts w:asciiTheme="majorHAnsi" w:eastAsiaTheme="majorEastAsia" w:hAnsiTheme="majorHAnsi" w:cstheme="majorBidi"/>
      <w:color w:val="2F5496" w:themeColor="accent1" w:themeShade="BF"/>
      <w:kern w:val="0"/>
      <w:sz w:val="32"/>
      <w:szCs w:val="32"/>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riekst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1023</Words>
  <Characters>5836</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Solvita Riekstiņa</cp:lastModifiedBy>
  <cp:revision>96</cp:revision>
  <dcterms:created xsi:type="dcterms:W3CDTF">2025-06-26T07:16:00Z</dcterms:created>
  <dcterms:modified xsi:type="dcterms:W3CDTF">2025-07-25T08:06:00Z</dcterms:modified>
</cp:coreProperties>
</file>