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6237" w14:textId="77777777" w:rsidR="004845E5" w:rsidRPr="006108CC" w:rsidRDefault="004845E5" w:rsidP="004845E5">
      <w:pPr>
        <w:spacing w:after="0" w:line="276" w:lineRule="auto"/>
        <w:jc w:val="center"/>
        <w:rPr>
          <w:rFonts w:ascii="Times New Roman" w:hAnsi="Times New Roman" w:cs="Times New Roman"/>
          <w:b/>
          <w:bCs/>
          <w:sz w:val="24"/>
          <w:szCs w:val="24"/>
          <w14:ligatures w14:val="none"/>
        </w:rPr>
      </w:pPr>
      <w:r w:rsidRPr="006108CC">
        <w:rPr>
          <w:rFonts w:ascii="Times New Roman" w:hAnsi="Times New Roman" w:cs="Times New Roman"/>
          <w:b/>
          <w:bCs/>
          <w:sz w:val="24"/>
          <w:szCs w:val="24"/>
          <w14:ligatures w14:val="none"/>
        </w:rPr>
        <w:t>Rīgas pašvaldības sabiedrība ar ierobežotu atbildību „Rīgas satiksme”</w:t>
      </w:r>
    </w:p>
    <w:p w14:paraId="3394CD18" w14:textId="77777777" w:rsidR="004845E5" w:rsidRPr="006108CC" w:rsidRDefault="004845E5" w:rsidP="004845E5">
      <w:pPr>
        <w:spacing w:after="0" w:line="276" w:lineRule="auto"/>
        <w:jc w:val="both"/>
        <w:rPr>
          <w:rFonts w:ascii="Times New Roman" w:hAnsi="Times New Roman" w:cs="Times New Roman"/>
          <w:i/>
          <w:iCs/>
          <w:sz w:val="16"/>
          <w:szCs w:val="16"/>
          <w14:ligatures w14:val="none"/>
        </w:rPr>
      </w:pPr>
      <w:r w:rsidRPr="006108CC">
        <w:rPr>
          <w:rFonts w:ascii="Times New Roman" w:hAnsi="Times New Roman" w:cs="Times New Roman"/>
          <w:i/>
          <w:iCs/>
          <w:sz w:val="16"/>
          <w:szCs w:val="16"/>
          <w14:ligatures w14:val="none"/>
        </w:rPr>
        <w:t xml:space="preserve">Sabiedrība ar ierobežotu atbildību “Rīgas satiksme” (turpmāk – Pasūtītājs)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6108CC">
        <w:rPr>
          <w:rFonts w:ascii="Times New Roman" w:hAnsi="Times New Roman" w:cs="Times New Roman"/>
          <w:i/>
          <w:iCs/>
          <w:sz w:val="16"/>
          <w:szCs w:val="16"/>
          <w14:ligatures w14:val="none"/>
        </w:rPr>
        <w:t>energopārvaldības</w:t>
      </w:r>
      <w:proofErr w:type="spellEnd"/>
      <w:r w:rsidRPr="006108CC">
        <w:rPr>
          <w:rFonts w:ascii="Times New Roman" w:hAnsi="Times New Roman" w:cs="Times New Roman"/>
          <w:i/>
          <w:iCs/>
          <w:sz w:val="16"/>
          <w:szCs w:val="16"/>
          <w14:ligatures w14:val="none"/>
        </w:rPr>
        <w:t xml:space="preserve"> sistēmu.</w:t>
      </w:r>
    </w:p>
    <w:p w14:paraId="09E9031B" w14:textId="77777777" w:rsidR="00086763" w:rsidRPr="006108CC" w:rsidRDefault="00086763" w:rsidP="00086763">
      <w:pPr>
        <w:spacing w:before="120" w:after="120" w:line="240" w:lineRule="auto"/>
        <w:ind w:right="-142"/>
        <w:jc w:val="center"/>
        <w:rPr>
          <w:rFonts w:ascii="Times New Roman" w:hAnsi="Times New Roman" w:cs="Times New Roman"/>
          <w:b/>
          <w:bCs/>
          <w:sz w:val="28"/>
          <w:szCs w:val="28"/>
        </w:rPr>
      </w:pPr>
      <w:r w:rsidRPr="006108CC">
        <w:rPr>
          <w:rFonts w:ascii="Times New Roman" w:hAnsi="Times New Roman" w:cs="Times New Roman"/>
          <w:b/>
          <w:bCs/>
          <w:sz w:val="28"/>
          <w:szCs w:val="28"/>
        </w:rPr>
        <w:t>PIEDĀVĀJUMS TIRGUS IZPĒTEI</w:t>
      </w:r>
    </w:p>
    <w:p w14:paraId="4DFA4D78" w14:textId="388CBADA" w:rsidR="00FE48CB" w:rsidRPr="006108CC" w:rsidRDefault="00756A77" w:rsidP="00C7359F">
      <w:pPr>
        <w:spacing w:after="0" w:line="240" w:lineRule="auto"/>
        <w:ind w:right="-142"/>
        <w:jc w:val="center"/>
        <w:rPr>
          <w:rFonts w:ascii="Times New Roman" w:hAnsi="Times New Roman" w:cs="Times New Roman"/>
          <w:i/>
          <w:iCs/>
          <w:sz w:val="24"/>
          <w:szCs w:val="24"/>
        </w:rPr>
      </w:pPr>
      <w:r w:rsidRPr="006108CC">
        <w:rPr>
          <w:rFonts w:ascii="Times New Roman" w:hAnsi="Times New Roman" w:cs="Times New Roman"/>
          <w:i/>
          <w:iCs/>
          <w:sz w:val="24"/>
          <w:szCs w:val="24"/>
        </w:rPr>
        <w:t xml:space="preserve">Būvuzraudzība būvobjektā “Tramvaja pieturvietu pārbūve un sliežu ceļu posmu atjaunošana 11. tramvaja maršrutā no </w:t>
      </w:r>
      <w:proofErr w:type="spellStart"/>
      <w:r w:rsidRPr="006108CC">
        <w:rPr>
          <w:rFonts w:ascii="Times New Roman" w:hAnsi="Times New Roman" w:cs="Times New Roman"/>
          <w:i/>
          <w:iCs/>
          <w:sz w:val="24"/>
          <w:szCs w:val="24"/>
        </w:rPr>
        <w:t>Kr.Barona</w:t>
      </w:r>
      <w:proofErr w:type="spellEnd"/>
      <w:r w:rsidRPr="006108CC">
        <w:rPr>
          <w:rFonts w:ascii="Times New Roman" w:hAnsi="Times New Roman" w:cs="Times New Roman"/>
          <w:i/>
          <w:iCs/>
          <w:sz w:val="24"/>
          <w:szCs w:val="24"/>
        </w:rPr>
        <w:t xml:space="preserve"> ielas līdz Mežaparkam, 2.kārta (</w:t>
      </w:r>
      <w:proofErr w:type="spellStart"/>
      <w:r w:rsidRPr="006108CC">
        <w:rPr>
          <w:rFonts w:ascii="Times New Roman" w:hAnsi="Times New Roman" w:cs="Times New Roman"/>
          <w:i/>
          <w:iCs/>
          <w:sz w:val="24"/>
          <w:szCs w:val="24"/>
        </w:rPr>
        <w:t>Rusova</w:t>
      </w:r>
      <w:proofErr w:type="spellEnd"/>
      <w:r w:rsidRPr="006108CC">
        <w:rPr>
          <w:rFonts w:ascii="Times New Roman" w:hAnsi="Times New Roman" w:cs="Times New Roman"/>
          <w:i/>
          <w:iCs/>
          <w:sz w:val="24"/>
          <w:szCs w:val="24"/>
        </w:rPr>
        <w:t xml:space="preserve"> iela/VID)</w:t>
      </w:r>
      <w:r w:rsidR="00CF4B74" w:rsidRPr="006108CC">
        <w:rPr>
          <w:rFonts w:ascii="Times New Roman" w:hAnsi="Times New Roman" w:cs="Times New Roman"/>
          <w:i/>
          <w:iCs/>
          <w:sz w:val="24"/>
          <w:szCs w:val="24"/>
        </w:rPr>
        <w:t>”</w:t>
      </w:r>
    </w:p>
    <w:p w14:paraId="367821D7" w14:textId="3315B536" w:rsidR="00CD301C" w:rsidRPr="006108CC" w:rsidRDefault="00C56DD0" w:rsidP="00C56DD0">
      <w:pPr>
        <w:spacing w:before="240" w:after="120" w:line="240" w:lineRule="auto"/>
        <w:ind w:right="-142"/>
        <w:rPr>
          <w:rFonts w:ascii="Times New Roman" w:hAnsi="Times New Roman" w:cs="Times New Roman"/>
          <w:sz w:val="24"/>
          <w:szCs w:val="24"/>
        </w:rPr>
      </w:pPr>
      <w:r w:rsidRPr="006108CC">
        <w:rPr>
          <w:rFonts w:ascii="Times New Roman" w:hAnsi="Times New Roman" w:cs="Times New Roman"/>
          <w:sz w:val="24"/>
          <w:szCs w:val="24"/>
        </w:rPr>
        <w:t>Datums: 202</w:t>
      </w:r>
      <w:r w:rsidR="008461E8" w:rsidRPr="006108CC">
        <w:rPr>
          <w:rFonts w:ascii="Times New Roman" w:hAnsi="Times New Roman" w:cs="Times New Roman"/>
          <w:sz w:val="24"/>
          <w:szCs w:val="24"/>
        </w:rPr>
        <w:t>6</w:t>
      </w:r>
      <w:r w:rsidRPr="006108CC">
        <w:rPr>
          <w:rFonts w:ascii="Times New Roman" w:hAnsi="Times New Roman" w:cs="Times New Roman"/>
          <w:sz w:val="24"/>
          <w:szCs w:val="24"/>
        </w:rPr>
        <w:t>. gada ____. __________</w:t>
      </w:r>
    </w:p>
    <w:p w14:paraId="03075578" w14:textId="77777777" w:rsidR="00C56DD0" w:rsidRPr="006108CC" w:rsidRDefault="00C56DD0" w:rsidP="00C56DD0">
      <w:pPr>
        <w:numPr>
          <w:ilvl w:val="0"/>
          <w:numId w:val="1"/>
        </w:numPr>
        <w:spacing w:before="120" w:after="120" w:line="240" w:lineRule="auto"/>
        <w:ind w:left="357" w:right="-142" w:hanging="357"/>
        <w:rPr>
          <w:rFonts w:ascii="Times New Roman" w:hAnsi="Times New Roman" w:cs="Times New Roman"/>
          <w:b/>
          <w:sz w:val="24"/>
          <w:szCs w:val="24"/>
        </w:rPr>
      </w:pPr>
      <w:r w:rsidRPr="006108CC">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6108CC" w:rsidRPr="006108CC" w14:paraId="41D4FFF3" w14:textId="77777777" w:rsidTr="000F40D4">
        <w:trPr>
          <w:cantSplit/>
          <w:trHeight w:val="340"/>
        </w:trPr>
        <w:tc>
          <w:tcPr>
            <w:tcW w:w="4253" w:type="dxa"/>
            <w:shd w:val="clear" w:color="auto" w:fill="DEEAF6" w:themeFill="accent5" w:themeFillTint="33"/>
          </w:tcPr>
          <w:p w14:paraId="1163F9D1" w14:textId="77777777" w:rsidR="002929E6" w:rsidRPr="006108CC" w:rsidRDefault="002929E6" w:rsidP="00F93F51">
            <w:pPr>
              <w:spacing w:after="0" w:line="240" w:lineRule="auto"/>
              <w:rPr>
                <w:rFonts w:ascii="Times New Roman" w:hAnsi="Times New Roman" w:cs="Times New Roman"/>
                <w:b/>
              </w:rPr>
            </w:pPr>
            <w:r w:rsidRPr="006108CC">
              <w:rPr>
                <w:rFonts w:ascii="Times New Roman" w:hAnsi="Times New Roman" w:cs="Times New Roman"/>
                <w:b/>
                <w:szCs w:val="24"/>
              </w:rPr>
              <w:t>Uzņēmuma</w:t>
            </w:r>
            <w:r w:rsidRPr="006108CC">
              <w:rPr>
                <w:rFonts w:ascii="Times New Roman" w:hAnsi="Times New Roman" w:cs="Times New Roman"/>
                <w:b/>
                <w:sz w:val="24"/>
                <w:szCs w:val="24"/>
              </w:rPr>
              <w:t xml:space="preserve"> nosaukums*</w:t>
            </w:r>
          </w:p>
        </w:tc>
        <w:tc>
          <w:tcPr>
            <w:tcW w:w="5103" w:type="dxa"/>
            <w:shd w:val="clear" w:color="auto" w:fill="FFFFFF" w:themeFill="background1"/>
          </w:tcPr>
          <w:p w14:paraId="4373857E" w14:textId="77777777" w:rsidR="002929E6" w:rsidRPr="006108CC" w:rsidRDefault="002929E6" w:rsidP="00F93F51">
            <w:pPr>
              <w:spacing w:after="0" w:line="240" w:lineRule="auto"/>
              <w:rPr>
                <w:rFonts w:ascii="Times New Roman" w:hAnsi="Times New Roman" w:cs="Times New Roman"/>
                <w:b/>
              </w:rPr>
            </w:pPr>
          </w:p>
        </w:tc>
      </w:tr>
      <w:tr w:rsidR="006108CC" w:rsidRPr="006108CC" w14:paraId="25373067" w14:textId="77777777" w:rsidTr="000F40D4">
        <w:trPr>
          <w:cantSplit/>
          <w:trHeight w:val="340"/>
        </w:trPr>
        <w:tc>
          <w:tcPr>
            <w:tcW w:w="4253" w:type="dxa"/>
            <w:shd w:val="clear" w:color="auto" w:fill="DEEAF6" w:themeFill="accent5" w:themeFillTint="33"/>
          </w:tcPr>
          <w:p w14:paraId="236BEA91" w14:textId="77777777" w:rsidR="002929E6" w:rsidRPr="006108CC" w:rsidRDefault="002929E6" w:rsidP="00F93F51">
            <w:pPr>
              <w:spacing w:after="0" w:line="240" w:lineRule="auto"/>
              <w:rPr>
                <w:rFonts w:ascii="Times New Roman" w:hAnsi="Times New Roman" w:cs="Times New Roman"/>
                <w:b/>
              </w:rPr>
            </w:pPr>
            <w:r w:rsidRPr="006108CC">
              <w:rPr>
                <w:rFonts w:ascii="Times New Roman" w:hAnsi="Times New Roman" w:cs="Times New Roman"/>
                <w:b/>
                <w:szCs w:val="24"/>
              </w:rPr>
              <w:t>Uzņēmuma reģistrācijas numurs</w:t>
            </w:r>
          </w:p>
        </w:tc>
        <w:tc>
          <w:tcPr>
            <w:tcW w:w="5103" w:type="dxa"/>
          </w:tcPr>
          <w:p w14:paraId="7E12759E" w14:textId="77777777" w:rsidR="002929E6" w:rsidRPr="006108CC" w:rsidRDefault="002929E6" w:rsidP="00F93F51">
            <w:pPr>
              <w:spacing w:after="0" w:line="240" w:lineRule="auto"/>
              <w:rPr>
                <w:rFonts w:ascii="Times New Roman" w:hAnsi="Times New Roman" w:cs="Times New Roman"/>
                <w:b/>
              </w:rPr>
            </w:pPr>
          </w:p>
        </w:tc>
      </w:tr>
    </w:tbl>
    <w:p w14:paraId="0839F166" w14:textId="77777777" w:rsidR="003970E8" w:rsidRPr="006108CC" w:rsidRDefault="003970E8" w:rsidP="003970E8">
      <w:pPr>
        <w:spacing w:after="120" w:line="324" w:lineRule="auto"/>
        <w:rPr>
          <w:rFonts w:ascii="Times New Roman" w:hAnsi="Times New Roman" w:cs="Times New Roman"/>
          <w:bCs/>
          <w:i/>
          <w:iCs/>
          <w:sz w:val="18"/>
          <w:szCs w:val="18"/>
        </w:rPr>
      </w:pPr>
      <w:r w:rsidRPr="006108CC">
        <w:rPr>
          <w:rFonts w:ascii="Times New Roman" w:hAnsi="Times New Roman" w:cs="Times New Roman"/>
          <w:bCs/>
          <w:i/>
          <w:iCs/>
          <w:sz w:val="18"/>
          <w:szCs w:val="18"/>
        </w:rPr>
        <w:t>*Turpmāk tekstā – pretendents</w:t>
      </w:r>
    </w:p>
    <w:p w14:paraId="2A26D6E3" w14:textId="77777777" w:rsidR="00C56DD0" w:rsidRPr="006108CC" w:rsidRDefault="00C56DD0" w:rsidP="00C56DD0">
      <w:pPr>
        <w:numPr>
          <w:ilvl w:val="0"/>
          <w:numId w:val="1"/>
        </w:numPr>
        <w:spacing w:before="120" w:after="120" w:line="240" w:lineRule="auto"/>
        <w:ind w:left="357" w:right="-142" w:hanging="357"/>
        <w:rPr>
          <w:rFonts w:ascii="Times New Roman" w:hAnsi="Times New Roman" w:cs="Times New Roman"/>
          <w:b/>
          <w:sz w:val="24"/>
          <w:szCs w:val="24"/>
        </w:rPr>
      </w:pPr>
      <w:r w:rsidRPr="006108CC">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6108CC" w:rsidRPr="006108CC" w14:paraId="22072901" w14:textId="77777777" w:rsidTr="000F40D4">
        <w:trPr>
          <w:cantSplit/>
          <w:trHeight w:val="340"/>
        </w:trPr>
        <w:tc>
          <w:tcPr>
            <w:tcW w:w="4253" w:type="dxa"/>
            <w:shd w:val="clear" w:color="auto" w:fill="DEEAF6" w:themeFill="accent5" w:themeFillTint="33"/>
          </w:tcPr>
          <w:p w14:paraId="135199A7" w14:textId="77777777" w:rsidR="00BC5314" w:rsidRPr="006108CC" w:rsidRDefault="00BC5314" w:rsidP="00F93F51">
            <w:pPr>
              <w:spacing w:after="0" w:line="240" w:lineRule="auto"/>
              <w:rPr>
                <w:rFonts w:ascii="Times New Roman" w:hAnsi="Times New Roman" w:cs="Times New Roman"/>
                <w:b/>
              </w:rPr>
            </w:pPr>
            <w:r w:rsidRPr="006108CC">
              <w:rPr>
                <w:rFonts w:ascii="Times New Roman" w:hAnsi="Times New Roman" w:cs="Times New Roman"/>
                <w:b/>
              </w:rPr>
              <w:t xml:space="preserve">Vārds, uzvārds, </w:t>
            </w:r>
            <w:r w:rsidRPr="006108CC">
              <w:rPr>
                <w:rFonts w:ascii="Times New Roman" w:hAnsi="Times New Roman" w:cs="Times New Roman"/>
                <w:b/>
                <w:bCs/>
                <w:sz w:val="24"/>
                <w:szCs w:val="24"/>
              </w:rPr>
              <w:t>amats</w:t>
            </w:r>
          </w:p>
        </w:tc>
        <w:tc>
          <w:tcPr>
            <w:tcW w:w="5103" w:type="dxa"/>
          </w:tcPr>
          <w:p w14:paraId="3C805344" w14:textId="77777777" w:rsidR="00BC5314" w:rsidRPr="006108CC" w:rsidRDefault="00BC5314" w:rsidP="00F93F51">
            <w:pPr>
              <w:spacing w:after="0" w:line="240" w:lineRule="auto"/>
              <w:rPr>
                <w:rFonts w:ascii="Times New Roman" w:hAnsi="Times New Roman" w:cs="Times New Roman"/>
                <w:b/>
              </w:rPr>
            </w:pPr>
          </w:p>
        </w:tc>
      </w:tr>
      <w:tr w:rsidR="006108CC" w:rsidRPr="006108CC" w14:paraId="009B1434" w14:textId="77777777" w:rsidTr="000F40D4">
        <w:trPr>
          <w:cantSplit/>
          <w:trHeight w:val="340"/>
        </w:trPr>
        <w:tc>
          <w:tcPr>
            <w:tcW w:w="4253" w:type="dxa"/>
            <w:shd w:val="clear" w:color="auto" w:fill="DEEAF6" w:themeFill="accent5" w:themeFillTint="33"/>
          </w:tcPr>
          <w:p w14:paraId="07BCC1EA" w14:textId="77777777" w:rsidR="00BC5314" w:rsidRPr="006108CC" w:rsidRDefault="00BC5314" w:rsidP="00F93F51">
            <w:pPr>
              <w:spacing w:after="0" w:line="240" w:lineRule="auto"/>
              <w:rPr>
                <w:rFonts w:ascii="Times New Roman" w:hAnsi="Times New Roman" w:cs="Times New Roman"/>
                <w:b/>
              </w:rPr>
            </w:pPr>
            <w:r w:rsidRPr="006108CC">
              <w:rPr>
                <w:rFonts w:ascii="Times New Roman" w:hAnsi="Times New Roman" w:cs="Times New Roman"/>
                <w:b/>
                <w:bCs/>
                <w:sz w:val="24"/>
                <w:szCs w:val="24"/>
              </w:rPr>
              <w:t>Tālruņa numurs</w:t>
            </w:r>
          </w:p>
        </w:tc>
        <w:tc>
          <w:tcPr>
            <w:tcW w:w="5103" w:type="dxa"/>
          </w:tcPr>
          <w:p w14:paraId="6F67EA79" w14:textId="77777777" w:rsidR="00BC5314" w:rsidRPr="006108CC" w:rsidRDefault="00BC5314" w:rsidP="00F93F51">
            <w:pPr>
              <w:spacing w:after="0" w:line="240" w:lineRule="auto"/>
              <w:rPr>
                <w:rFonts w:ascii="Times New Roman" w:hAnsi="Times New Roman" w:cs="Times New Roman"/>
                <w:b/>
              </w:rPr>
            </w:pPr>
          </w:p>
        </w:tc>
      </w:tr>
      <w:tr w:rsidR="006108CC" w:rsidRPr="006108CC" w14:paraId="654E1C74" w14:textId="77777777" w:rsidTr="000F40D4">
        <w:trPr>
          <w:cantSplit/>
          <w:trHeight w:val="340"/>
        </w:trPr>
        <w:tc>
          <w:tcPr>
            <w:tcW w:w="4253" w:type="dxa"/>
            <w:shd w:val="clear" w:color="auto" w:fill="DEEAF6" w:themeFill="accent5" w:themeFillTint="33"/>
          </w:tcPr>
          <w:p w14:paraId="5862C643" w14:textId="77777777" w:rsidR="00BC5314" w:rsidRPr="006108CC" w:rsidRDefault="00BC5314" w:rsidP="00F93F51">
            <w:pPr>
              <w:spacing w:after="0" w:line="240" w:lineRule="auto"/>
              <w:rPr>
                <w:rFonts w:ascii="Times New Roman" w:hAnsi="Times New Roman" w:cs="Times New Roman"/>
                <w:b/>
              </w:rPr>
            </w:pPr>
            <w:r w:rsidRPr="006108CC">
              <w:rPr>
                <w:rFonts w:ascii="Times New Roman" w:hAnsi="Times New Roman" w:cs="Times New Roman"/>
                <w:b/>
                <w:bCs/>
                <w:sz w:val="24"/>
                <w:szCs w:val="24"/>
              </w:rPr>
              <w:t>Elektroniskā pasta adrese</w:t>
            </w:r>
          </w:p>
        </w:tc>
        <w:tc>
          <w:tcPr>
            <w:tcW w:w="5103" w:type="dxa"/>
          </w:tcPr>
          <w:p w14:paraId="605CDB18" w14:textId="77777777" w:rsidR="00BC5314" w:rsidRPr="006108CC" w:rsidRDefault="00BC5314" w:rsidP="00F93F51">
            <w:pPr>
              <w:spacing w:after="0" w:line="240" w:lineRule="auto"/>
              <w:rPr>
                <w:rFonts w:ascii="Times New Roman" w:hAnsi="Times New Roman" w:cs="Times New Roman"/>
                <w:b/>
              </w:rPr>
            </w:pPr>
          </w:p>
        </w:tc>
      </w:tr>
    </w:tbl>
    <w:p w14:paraId="21CA2F78" w14:textId="24735402" w:rsidR="003527E1" w:rsidRPr="006108CC" w:rsidRDefault="003527E1" w:rsidP="007D5C51">
      <w:pPr>
        <w:pStyle w:val="ListBullet4"/>
        <w:tabs>
          <w:tab w:val="num" w:pos="284"/>
        </w:tabs>
        <w:ind w:left="425" w:hanging="425"/>
        <w:jc w:val="left"/>
        <w:rPr>
          <w:b/>
          <w:bCs/>
        </w:rPr>
      </w:pPr>
      <w:r w:rsidRPr="006108CC">
        <w:rPr>
          <w:b/>
          <w:bCs/>
        </w:rPr>
        <w:t>TIRGUS IZPĒTES NOTEIKUMI</w:t>
      </w:r>
    </w:p>
    <w:p w14:paraId="24A7BA5C" w14:textId="022FDC52" w:rsidR="00AD1E5E" w:rsidRPr="006108CC" w:rsidRDefault="003527E1" w:rsidP="00C1227B">
      <w:pPr>
        <w:spacing w:after="0" w:line="276" w:lineRule="auto"/>
        <w:jc w:val="both"/>
        <w:rPr>
          <w:rFonts w:ascii="Times New Roman" w:hAnsi="Times New Roman" w:cs="Times New Roman"/>
          <w:sz w:val="24"/>
          <w:szCs w:val="24"/>
        </w:rPr>
      </w:pPr>
      <w:r w:rsidRPr="006108CC">
        <w:rPr>
          <w:rFonts w:ascii="Times New Roman" w:hAnsi="Times New Roman" w:cs="Times New Roman"/>
          <w:sz w:val="24"/>
          <w:szCs w:val="24"/>
        </w:rPr>
        <w:t xml:space="preserve">3.1. </w:t>
      </w:r>
      <w:r w:rsidR="00AD1E5E" w:rsidRPr="006108CC">
        <w:rPr>
          <w:rFonts w:ascii="Times New Roman" w:hAnsi="Times New Roman" w:cs="Times New Roman"/>
          <w:sz w:val="24"/>
          <w:szCs w:val="24"/>
        </w:rPr>
        <w:t xml:space="preserve">Tirgus izpētes priekšmets: </w:t>
      </w:r>
      <w:bookmarkStart w:id="0" w:name="_Hlk225426353"/>
      <w:r w:rsidR="00AD1E5E" w:rsidRPr="006108CC">
        <w:rPr>
          <w:rFonts w:ascii="Times New Roman" w:hAnsi="Times New Roman" w:cs="Times New Roman"/>
          <w:sz w:val="24"/>
          <w:szCs w:val="24"/>
        </w:rPr>
        <w:t xml:space="preserve">Būvuzraudzības nodrošināšana objekta </w:t>
      </w:r>
      <w:bookmarkEnd w:id="0"/>
      <w:r w:rsidR="00AD1E5E" w:rsidRPr="006108CC">
        <w:rPr>
          <w:rFonts w:ascii="Times New Roman" w:hAnsi="Times New Roman" w:cs="Times New Roman"/>
          <w:sz w:val="24"/>
          <w:szCs w:val="24"/>
        </w:rPr>
        <w:t xml:space="preserve">“Tramvaja pieturvietu pārbūve un sliežu ceļu posmu atjaunošana 11. tramvaja maršrutā no </w:t>
      </w:r>
      <w:proofErr w:type="spellStart"/>
      <w:r w:rsidR="00AD1E5E" w:rsidRPr="006108CC">
        <w:rPr>
          <w:rFonts w:ascii="Times New Roman" w:hAnsi="Times New Roman" w:cs="Times New Roman"/>
          <w:sz w:val="24"/>
          <w:szCs w:val="24"/>
        </w:rPr>
        <w:t>Kr.Barona</w:t>
      </w:r>
      <w:proofErr w:type="spellEnd"/>
      <w:r w:rsidR="00AD1E5E" w:rsidRPr="006108CC">
        <w:rPr>
          <w:rFonts w:ascii="Times New Roman" w:hAnsi="Times New Roman" w:cs="Times New Roman"/>
          <w:sz w:val="24"/>
          <w:szCs w:val="24"/>
        </w:rPr>
        <w:t xml:space="preserve"> ielas līdz Mežaparkam, 2.kārta (</w:t>
      </w:r>
      <w:proofErr w:type="spellStart"/>
      <w:r w:rsidR="00AD1E5E" w:rsidRPr="006108CC">
        <w:rPr>
          <w:rFonts w:ascii="Times New Roman" w:hAnsi="Times New Roman" w:cs="Times New Roman"/>
          <w:sz w:val="24"/>
          <w:szCs w:val="24"/>
        </w:rPr>
        <w:t>Rusova</w:t>
      </w:r>
      <w:proofErr w:type="spellEnd"/>
      <w:r w:rsidR="00AD1E5E" w:rsidRPr="006108CC">
        <w:rPr>
          <w:rFonts w:ascii="Times New Roman" w:hAnsi="Times New Roman" w:cs="Times New Roman"/>
          <w:sz w:val="24"/>
          <w:szCs w:val="24"/>
        </w:rPr>
        <w:t xml:space="preserve"> iela/VID)”</w:t>
      </w:r>
      <w:r w:rsidR="00994449" w:rsidRPr="006108CC">
        <w:rPr>
          <w:rFonts w:ascii="Times New Roman" w:hAnsi="Times New Roman" w:cs="Times New Roman"/>
          <w:sz w:val="24"/>
          <w:szCs w:val="24"/>
        </w:rPr>
        <w:t xml:space="preserve"> (turpmāk – objekts)</w:t>
      </w:r>
      <w:r w:rsidR="00AD1E5E" w:rsidRPr="006108CC">
        <w:rPr>
          <w:rFonts w:ascii="Times New Roman" w:hAnsi="Times New Roman" w:cs="Times New Roman"/>
          <w:sz w:val="24"/>
          <w:szCs w:val="24"/>
        </w:rPr>
        <w:t xml:space="preserve"> ietvaros.</w:t>
      </w:r>
    </w:p>
    <w:p w14:paraId="648BE0F0" w14:textId="1B9732F1" w:rsidR="003527E1" w:rsidRDefault="00AD1E5E" w:rsidP="00C1227B">
      <w:pPr>
        <w:spacing w:after="0" w:line="276" w:lineRule="auto"/>
        <w:jc w:val="both"/>
        <w:rPr>
          <w:rFonts w:ascii="Times New Roman" w:hAnsi="Times New Roman" w:cs="Times New Roman"/>
          <w:sz w:val="24"/>
          <w:szCs w:val="24"/>
        </w:rPr>
      </w:pPr>
      <w:r w:rsidRPr="006108CC">
        <w:rPr>
          <w:rFonts w:ascii="Times New Roman" w:hAnsi="Times New Roman" w:cs="Times New Roman"/>
          <w:sz w:val="24"/>
          <w:szCs w:val="24"/>
        </w:rPr>
        <w:t xml:space="preserve">3.2. </w:t>
      </w:r>
      <w:r w:rsidR="003527E1" w:rsidRPr="006108CC">
        <w:rPr>
          <w:rFonts w:ascii="Times New Roman" w:hAnsi="Times New Roman" w:cs="Times New Roman"/>
          <w:sz w:val="24"/>
          <w:szCs w:val="24"/>
        </w:rPr>
        <w:t xml:space="preserve">Tirgus izpētes mērķis ir noskaidrot potenciālo pretendentu </w:t>
      </w:r>
      <w:r w:rsidRPr="006108CC">
        <w:rPr>
          <w:rFonts w:ascii="Times New Roman" w:hAnsi="Times New Roman" w:cs="Times New Roman"/>
          <w:sz w:val="24"/>
          <w:szCs w:val="24"/>
        </w:rPr>
        <w:t>būvuzraudzības nodrošināšan</w:t>
      </w:r>
      <w:r w:rsidR="00CF4C60" w:rsidRPr="006108CC">
        <w:rPr>
          <w:rFonts w:ascii="Times New Roman" w:hAnsi="Times New Roman" w:cs="Times New Roman"/>
          <w:sz w:val="24"/>
          <w:szCs w:val="24"/>
        </w:rPr>
        <w:t>ai</w:t>
      </w:r>
      <w:r w:rsidRPr="006108CC">
        <w:rPr>
          <w:rFonts w:ascii="Times New Roman" w:hAnsi="Times New Roman" w:cs="Times New Roman"/>
          <w:sz w:val="24"/>
          <w:szCs w:val="24"/>
        </w:rPr>
        <w:t xml:space="preserve"> objektā</w:t>
      </w:r>
      <w:r w:rsidR="003527E1" w:rsidRPr="006108CC">
        <w:rPr>
          <w:rFonts w:ascii="Times New Roman" w:hAnsi="Times New Roman" w:cs="Times New Roman"/>
          <w:sz w:val="24"/>
          <w:szCs w:val="24"/>
        </w:rPr>
        <w:t>, kā arī iegūt informāciju par iespējamo līguma cenu un izpildes nosacījumiem.</w:t>
      </w:r>
      <w:r w:rsidR="003527E1" w:rsidRPr="006108CC">
        <w:rPr>
          <w:rFonts w:ascii="Times New Roman" w:hAnsi="Times New Roman" w:cs="Times New Roman"/>
          <w:sz w:val="24"/>
          <w:szCs w:val="24"/>
        </w:rPr>
        <w:br/>
        <w:t xml:space="preserve">Tirgus izpētes rezultātā Pasūtītājs plāno noslēgt līgumu par </w:t>
      </w:r>
      <w:r w:rsidR="00A3304B" w:rsidRPr="006108CC">
        <w:rPr>
          <w:rFonts w:ascii="Times New Roman" w:hAnsi="Times New Roman" w:cs="Times New Roman"/>
          <w:sz w:val="24"/>
          <w:szCs w:val="24"/>
        </w:rPr>
        <w:t>būvuzraudzības</w:t>
      </w:r>
      <w:r w:rsidR="003527E1" w:rsidRPr="006108CC">
        <w:rPr>
          <w:rFonts w:ascii="Times New Roman" w:hAnsi="Times New Roman" w:cs="Times New Roman"/>
          <w:sz w:val="24"/>
          <w:szCs w:val="24"/>
        </w:rPr>
        <w:t xml:space="preserve"> veikšanu, pamatojoties uz izstrādāto būvprojektu</w:t>
      </w:r>
      <w:r w:rsidR="00A3304B" w:rsidRPr="006108CC">
        <w:rPr>
          <w:rFonts w:ascii="Times New Roman" w:hAnsi="Times New Roman" w:cs="Times New Roman"/>
          <w:sz w:val="24"/>
          <w:szCs w:val="24"/>
        </w:rPr>
        <w:t xml:space="preserve"> un darba uzdevumu</w:t>
      </w:r>
      <w:r w:rsidR="003527E1" w:rsidRPr="006108CC">
        <w:rPr>
          <w:rFonts w:ascii="Times New Roman" w:hAnsi="Times New Roman" w:cs="Times New Roman"/>
          <w:sz w:val="24"/>
          <w:szCs w:val="24"/>
        </w:rPr>
        <w:t>.</w:t>
      </w:r>
    </w:p>
    <w:p w14:paraId="005C7384" w14:textId="543F4366" w:rsidR="00DF7E71" w:rsidRPr="005C1E46" w:rsidRDefault="00366AC3" w:rsidP="00C1227B">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3.3. </w:t>
      </w:r>
      <w:r w:rsidR="003527E1" w:rsidRPr="006108CC">
        <w:rPr>
          <w:rFonts w:ascii="Times New Roman" w:hAnsi="Times New Roman" w:cs="Times New Roman"/>
          <w:sz w:val="24"/>
          <w:szCs w:val="24"/>
        </w:rPr>
        <w:t>Būv</w:t>
      </w:r>
      <w:r w:rsidR="00A3304B" w:rsidRPr="006108CC">
        <w:rPr>
          <w:rFonts w:ascii="Times New Roman" w:hAnsi="Times New Roman" w:cs="Times New Roman"/>
          <w:sz w:val="24"/>
          <w:szCs w:val="24"/>
        </w:rPr>
        <w:t xml:space="preserve">uzraudzība </w:t>
      </w:r>
      <w:r w:rsidR="003527E1" w:rsidRPr="006108CC">
        <w:rPr>
          <w:rFonts w:ascii="Times New Roman" w:hAnsi="Times New Roman" w:cs="Times New Roman"/>
          <w:sz w:val="24"/>
          <w:szCs w:val="24"/>
        </w:rPr>
        <w:t>jāveic saskaņā ar izstrādāto būvprojektu un spēkā esošajiem normatīvajiem aktiem būvniecības jomā.</w:t>
      </w:r>
      <w:r w:rsidR="003527E1" w:rsidRPr="006108CC">
        <w:rPr>
          <w:rFonts w:ascii="Times New Roman" w:hAnsi="Times New Roman" w:cs="Times New Roman"/>
        </w:rPr>
        <w:t xml:space="preserve"> </w:t>
      </w:r>
    </w:p>
    <w:p w14:paraId="182D297F" w14:textId="7B1CDAC3" w:rsidR="003527E1" w:rsidRPr="006108CC" w:rsidRDefault="003527E1" w:rsidP="00C1227B">
      <w:pPr>
        <w:spacing w:after="0" w:line="276" w:lineRule="auto"/>
        <w:jc w:val="both"/>
        <w:rPr>
          <w:rFonts w:ascii="Times New Roman" w:hAnsi="Times New Roman" w:cs="Times New Roman"/>
          <w:sz w:val="24"/>
          <w:szCs w:val="24"/>
        </w:rPr>
      </w:pPr>
      <w:r w:rsidRPr="006108CC">
        <w:rPr>
          <w:rFonts w:ascii="Times New Roman" w:hAnsi="Times New Roman" w:cs="Times New Roman"/>
          <w:sz w:val="24"/>
          <w:szCs w:val="24"/>
        </w:rPr>
        <w:t>3.</w:t>
      </w:r>
      <w:r w:rsidR="005C1E46">
        <w:rPr>
          <w:rFonts w:ascii="Times New Roman" w:hAnsi="Times New Roman" w:cs="Times New Roman"/>
          <w:sz w:val="24"/>
          <w:szCs w:val="24"/>
        </w:rPr>
        <w:t>4</w:t>
      </w:r>
      <w:r w:rsidRPr="006108CC">
        <w:rPr>
          <w:rFonts w:ascii="Times New Roman" w:hAnsi="Times New Roman" w:cs="Times New Roman"/>
          <w:sz w:val="24"/>
          <w:szCs w:val="24"/>
        </w:rPr>
        <w:t xml:space="preserve">. </w:t>
      </w:r>
      <w:r w:rsidR="003752D3" w:rsidRPr="006108CC">
        <w:rPr>
          <w:rFonts w:ascii="Times New Roman" w:hAnsi="Times New Roman" w:cs="Times New Roman"/>
          <w:sz w:val="24"/>
          <w:szCs w:val="24"/>
        </w:rPr>
        <w:t xml:space="preserve">Pasūtītājam ir tiesības pieprasīt </w:t>
      </w:r>
      <w:r w:rsidR="00F0768F">
        <w:rPr>
          <w:rFonts w:ascii="Times New Roman" w:hAnsi="Times New Roman" w:cs="Times New Roman"/>
          <w:sz w:val="24"/>
          <w:szCs w:val="24"/>
        </w:rPr>
        <w:t>p</w:t>
      </w:r>
      <w:r w:rsidR="003752D3" w:rsidRPr="006108CC">
        <w:rPr>
          <w:rFonts w:ascii="Times New Roman" w:hAnsi="Times New Roman" w:cs="Times New Roman"/>
          <w:sz w:val="24"/>
          <w:szCs w:val="24"/>
        </w:rPr>
        <w:t>retendentam papildu informāciju par iesniegto piedāvājumu, tajā skaitā par pretendenta pieredzi, kvalifikāciju, kā arī par piedāvātajiem tehniskajiem un finanšu risinājumiem, ja tas nepieciešams piedāvājuma izvērtēšanai.</w:t>
      </w:r>
    </w:p>
    <w:p w14:paraId="4BE6DBA4" w14:textId="596902D8" w:rsidR="003527E1" w:rsidRPr="006108CC" w:rsidRDefault="003527E1" w:rsidP="00C1227B">
      <w:pPr>
        <w:spacing w:after="0" w:line="276" w:lineRule="auto"/>
        <w:jc w:val="both"/>
        <w:rPr>
          <w:rFonts w:ascii="Times New Roman" w:hAnsi="Times New Roman" w:cs="Times New Roman"/>
          <w:sz w:val="24"/>
          <w:szCs w:val="24"/>
        </w:rPr>
      </w:pPr>
      <w:r w:rsidRPr="006108CC">
        <w:rPr>
          <w:rFonts w:ascii="Times New Roman" w:hAnsi="Times New Roman" w:cs="Times New Roman"/>
          <w:sz w:val="24"/>
          <w:szCs w:val="24"/>
        </w:rPr>
        <w:t>3.</w:t>
      </w:r>
      <w:r w:rsidR="005C1E46">
        <w:rPr>
          <w:rFonts w:ascii="Times New Roman" w:hAnsi="Times New Roman" w:cs="Times New Roman"/>
          <w:sz w:val="24"/>
          <w:szCs w:val="24"/>
        </w:rPr>
        <w:t>5</w:t>
      </w:r>
      <w:r w:rsidRPr="006108CC">
        <w:rPr>
          <w:rFonts w:ascii="Times New Roman" w:hAnsi="Times New Roman" w:cs="Times New Roman"/>
          <w:sz w:val="24"/>
          <w:szCs w:val="24"/>
        </w:rPr>
        <w:t xml:space="preserve">. </w:t>
      </w:r>
      <w:r w:rsidR="00D826AB" w:rsidRPr="00D826AB">
        <w:rPr>
          <w:rFonts w:ascii="Times New Roman" w:hAnsi="Times New Roman" w:cs="Times New Roman"/>
          <w:sz w:val="24"/>
          <w:szCs w:val="24"/>
        </w:rPr>
        <w:t xml:space="preserve">Pasūtītājs pārbaudīs pretendentu iesniegto piedāvājumu atbilstību tirgus izpētes prasībām. No tiem piedāvājumiem, kas atbilst noteiktajām prasībām, Pasūtītājs izvēlēsies piedāvājumu saskaņā ar noteikto vērtēšanas kritēriju </w:t>
      </w:r>
      <w:r w:rsidR="00D826AB">
        <w:rPr>
          <w:rFonts w:ascii="Times New Roman" w:hAnsi="Times New Roman" w:cs="Times New Roman"/>
          <w:sz w:val="24"/>
          <w:szCs w:val="24"/>
        </w:rPr>
        <w:t xml:space="preserve">- </w:t>
      </w:r>
      <w:r w:rsidR="00D826AB" w:rsidRPr="00D826AB">
        <w:rPr>
          <w:rFonts w:ascii="Times New Roman" w:hAnsi="Times New Roman" w:cs="Times New Roman"/>
          <w:sz w:val="24"/>
          <w:szCs w:val="24"/>
        </w:rPr>
        <w:t>zemāko cenu</w:t>
      </w:r>
      <w:r w:rsidRPr="006108CC">
        <w:rPr>
          <w:rFonts w:ascii="Times New Roman" w:hAnsi="Times New Roman" w:cs="Times New Roman"/>
          <w:sz w:val="24"/>
          <w:szCs w:val="24"/>
        </w:rPr>
        <w:t>.</w:t>
      </w:r>
    </w:p>
    <w:p w14:paraId="7284F333" w14:textId="6AB99BBD" w:rsidR="003527E1" w:rsidRPr="006108CC" w:rsidRDefault="003527E1" w:rsidP="00C1227B">
      <w:pPr>
        <w:spacing w:after="0" w:line="276" w:lineRule="auto"/>
        <w:jc w:val="both"/>
        <w:rPr>
          <w:rFonts w:ascii="Times New Roman" w:hAnsi="Times New Roman" w:cs="Times New Roman"/>
          <w:sz w:val="24"/>
          <w:szCs w:val="24"/>
        </w:rPr>
      </w:pPr>
      <w:r w:rsidRPr="006108CC">
        <w:rPr>
          <w:rFonts w:ascii="Times New Roman" w:hAnsi="Times New Roman" w:cs="Times New Roman"/>
          <w:sz w:val="24"/>
          <w:szCs w:val="24"/>
        </w:rPr>
        <w:t>3.</w:t>
      </w:r>
      <w:r w:rsidR="005C1E46">
        <w:rPr>
          <w:rFonts w:ascii="Times New Roman" w:hAnsi="Times New Roman" w:cs="Times New Roman"/>
          <w:sz w:val="24"/>
          <w:szCs w:val="24"/>
        </w:rPr>
        <w:t>6</w:t>
      </w:r>
      <w:r w:rsidRPr="006108CC">
        <w:rPr>
          <w:rFonts w:ascii="Times New Roman" w:hAnsi="Times New Roman" w:cs="Times New Roman"/>
          <w:sz w:val="24"/>
          <w:szCs w:val="24"/>
        </w:rPr>
        <w:t>. Piedāvājuma derīguma termiņš ir 60 dienas no piedāvājuma iesniegšanas termiņa.</w:t>
      </w:r>
    </w:p>
    <w:p w14:paraId="7172D673" w14:textId="0EDD82A1" w:rsidR="003527E1" w:rsidRPr="006108CC" w:rsidRDefault="003527E1" w:rsidP="00C1227B">
      <w:pPr>
        <w:spacing w:after="0" w:line="276" w:lineRule="auto"/>
        <w:jc w:val="both"/>
        <w:rPr>
          <w:rFonts w:ascii="Times New Roman" w:hAnsi="Times New Roman" w:cs="Times New Roman"/>
          <w:sz w:val="24"/>
          <w:szCs w:val="24"/>
        </w:rPr>
      </w:pPr>
      <w:r w:rsidRPr="006108CC">
        <w:rPr>
          <w:rFonts w:ascii="Times New Roman" w:hAnsi="Times New Roman" w:cs="Times New Roman"/>
          <w:sz w:val="24"/>
          <w:szCs w:val="24"/>
        </w:rPr>
        <w:t>3.</w:t>
      </w:r>
      <w:r w:rsidR="005C1E46">
        <w:rPr>
          <w:rFonts w:ascii="Times New Roman" w:hAnsi="Times New Roman" w:cs="Times New Roman"/>
          <w:sz w:val="24"/>
          <w:szCs w:val="24"/>
        </w:rPr>
        <w:t>7</w:t>
      </w:r>
      <w:r w:rsidRPr="006108CC">
        <w:rPr>
          <w:rFonts w:ascii="Times New Roman" w:hAnsi="Times New Roman" w:cs="Times New Roman"/>
          <w:sz w:val="24"/>
          <w:szCs w:val="24"/>
        </w:rPr>
        <w:t>. Pasūtītājam ir tiesības neizvēlēties nevienu piedāvājumu, kā arī pārtraukt vai izbeigt tirgus izpēti bez rezultāta.</w:t>
      </w:r>
    </w:p>
    <w:p w14:paraId="5D99DB68" w14:textId="2510E8A4" w:rsidR="003527E1" w:rsidRPr="006108CC" w:rsidRDefault="003527E1" w:rsidP="00C1227B">
      <w:pPr>
        <w:spacing w:after="0" w:line="276" w:lineRule="auto"/>
        <w:jc w:val="both"/>
        <w:rPr>
          <w:rFonts w:ascii="Times New Roman" w:hAnsi="Times New Roman" w:cs="Times New Roman"/>
          <w:sz w:val="24"/>
          <w:szCs w:val="24"/>
        </w:rPr>
      </w:pPr>
      <w:r w:rsidRPr="006108CC">
        <w:rPr>
          <w:rFonts w:ascii="Times New Roman" w:hAnsi="Times New Roman" w:cs="Times New Roman"/>
          <w:sz w:val="24"/>
          <w:szCs w:val="24"/>
        </w:rPr>
        <w:t>3.</w:t>
      </w:r>
      <w:r w:rsidR="005C1E46">
        <w:rPr>
          <w:rFonts w:ascii="Times New Roman" w:hAnsi="Times New Roman" w:cs="Times New Roman"/>
          <w:sz w:val="24"/>
          <w:szCs w:val="24"/>
        </w:rPr>
        <w:t>8</w:t>
      </w:r>
      <w:r w:rsidRPr="006108CC">
        <w:rPr>
          <w:rFonts w:ascii="Times New Roman" w:hAnsi="Times New Roman" w:cs="Times New Roman"/>
          <w:sz w:val="24"/>
          <w:szCs w:val="24"/>
        </w:rPr>
        <w:t>. Pasūtītājam ir tiesības noraidīt pretendenta piedāvājumu, ja pretendents, tā dalībnieks vai biedrs (ja pretendents ir piegādātāju apvienība vai personālsabiedrība) kā līgumslēdzēja puse vai līgumslēdzējas puses dalībnieks vai biedrs nav izpildījis ar Pasūtītāju noslēgtu iepirkuma līgumu vai vispārīgo vienošanos, kā rezultātā Pasūtītājs ir vienpusēji atkāpies no minētā līguma vai vienošanās, un līdz piedāvājuma iesniegšanas dienai nav pagājuši trīs gadi.</w:t>
      </w:r>
    </w:p>
    <w:p w14:paraId="041CF8C8" w14:textId="77777777" w:rsidR="007D5C51" w:rsidRDefault="007D5C51" w:rsidP="003527E1">
      <w:pPr>
        <w:spacing w:after="0" w:line="276" w:lineRule="auto"/>
        <w:jc w:val="both"/>
        <w:rPr>
          <w:rFonts w:ascii="Times New Roman" w:hAnsi="Times New Roman" w:cs="Times New Roman"/>
          <w:sz w:val="24"/>
          <w:szCs w:val="24"/>
        </w:rPr>
      </w:pPr>
    </w:p>
    <w:p w14:paraId="3143F4A2" w14:textId="77777777" w:rsidR="005C1E46" w:rsidRPr="006108CC" w:rsidRDefault="005C1E46" w:rsidP="003527E1">
      <w:pPr>
        <w:spacing w:after="0" w:line="276" w:lineRule="auto"/>
        <w:jc w:val="both"/>
        <w:rPr>
          <w:rFonts w:ascii="Times New Roman" w:hAnsi="Times New Roman" w:cs="Times New Roman"/>
          <w:sz w:val="24"/>
          <w:szCs w:val="24"/>
        </w:rPr>
      </w:pPr>
    </w:p>
    <w:p w14:paraId="7DA00BBB" w14:textId="77777777" w:rsidR="000B6E32" w:rsidRPr="006108CC" w:rsidRDefault="000B6E32" w:rsidP="000B6E32">
      <w:pPr>
        <w:tabs>
          <w:tab w:val="left" w:pos="426"/>
        </w:tabs>
        <w:spacing w:before="120" w:after="120"/>
        <w:rPr>
          <w:rFonts w:ascii="Times New Roman" w:hAnsi="Times New Roman" w:cs="Times New Roman"/>
          <w:b/>
          <w:bCs/>
          <w:sz w:val="24"/>
          <w:szCs w:val="24"/>
        </w:rPr>
      </w:pPr>
      <w:r w:rsidRPr="006108CC">
        <w:rPr>
          <w:rFonts w:ascii="Times New Roman" w:hAnsi="Times New Roman" w:cs="Times New Roman"/>
          <w:b/>
          <w:bCs/>
          <w:sz w:val="24"/>
          <w:szCs w:val="24"/>
        </w:rPr>
        <w:lastRenderedPageBreak/>
        <w:t>4. PRETENDENTA PIEDĀVĀJUMS</w:t>
      </w:r>
    </w:p>
    <w:p w14:paraId="7FEF1026" w14:textId="4F0E8F6A" w:rsidR="000B6E32" w:rsidRPr="006108CC" w:rsidRDefault="000B6E32" w:rsidP="009D7963">
      <w:pPr>
        <w:spacing w:after="0" w:line="276" w:lineRule="auto"/>
        <w:jc w:val="both"/>
        <w:rPr>
          <w:rFonts w:ascii="Times New Roman" w:hAnsi="Times New Roman" w:cs="Times New Roman"/>
          <w:sz w:val="24"/>
          <w:szCs w:val="24"/>
        </w:rPr>
      </w:pPr>
      <w:r w:rsidRPr="006108CC">
        <w:rPr>
          <w:rFonts w:ascii="Times New Roman" w:hAnsi="Times New Roman" w:cs="Times New Roman"/>
          <w:sz w:val="24"/>
          <w:szCs w:val="24"/>
          <w:lang w:eastAsia="ar-SA"/>
        </w:rPr>
        <w:t xml:space="preserve">4.1. </w:t>
      </w:r>
      <w:r w:rsidR="00F3029E" w:rsidRPr="006108CC">
        <w:rPr>
          <w:rFonts w:ascii="Times New Roman" w:hAnsi="Times New Roman" w:cs="Times New Roman"/>
          <w:sz w:val="24"/>
          <w:szCs w:val="24"/>
          <w:lang w:eastAsia="ar-SA"/>
        </w:rPr>
        <w:t>Esam iepazinušies ar būvuzraudzības darba uzdevumu nosacījumiem un atzīstam tos par</w:t>
      </w:r>
      <w:r w:rsidRPr="006108CC">
        <w:rPr>
          <w:rFonts w:ascii="Times New Roman" w:hAnsi="Times New Roman" w:cs="Times New Roman"/>
          <w:sz w:val="24"/>
          <w:szCs w:val="24"/>
          <w:lang w:eastAsia="ar-SA"/>
        </w:rPr>
        <w:t>:</w:t>
      </w:r>
    </w:p>
    <w:p w14:paraId="21223581" w14:textId="77777777" w:rsidR="00F3029E" w:rsidRPr="006108CC" w:rsidRDefault="00F3029E" w:rsidP="009D7963">
      <w:pPr>
        <w:tabs>
          <w:tab w:val="num" w:pos="0"/>
        </w:tabs>
        <w:spacing w:after="0" w:line="276" w:lineRule="auto"/>
        <w:ind w:firstLine="567"/>
        <w:jc w:val="both"/>
        <w:outlineLvl w:val="0"/>
        <w:rPr>
          <w:rFonts w:ascii="Times New Roman" w:eastAsia="Times New Roman" w:hAnsi="Times New Roman" w:cs="Times New Roman"/>
          <w:sz w:val="24"/>
          <w:szCs w:val="24"/>
          <w14:ligatures w14:val="none"/>
        </w:rPr>
      </w:pPr>
      <w:r w:rsidRPr="006108CC">
        <w:rPr>
          <w:rFonts w:ascii="Segoe UI Symbol" w:eastAsia="Times New Roman" w:hAnsi="Segoe UI Symbol" w:cs="Segoe UI Symbol"/>
          <w:sz w:val="24"/>
          <w:szCs w:val="24"/>
          <w14:ligatures w14:val="none"/>
        </w:rPr>
        <w:t>☐</w:t>
      </w:r>
      <w:r w:rsidRPr="006108CC">
        <w:rPr>
          <w:rFonts w:ascii="Times New Roman" w:eastAsia="Times New Roman" w:hAnsi="Times New Roman" w:cs="Times New Roman"/>
          <w:sz w:val="24"/>
          <w:szCs w:val="24"/>
          <w14:ligatures w14:val="none"/>
        </w:rPr>
        <w:t xml:space="preserve"> izpildāmiem un tā saturs ir pietiekams, lai iesniegtu piedāvājumu;</w:t>
      </w:r>
    </w:p>
    <w:p w14:paraId="386B4F09" w14:textId="77777777" w:rsidR="00F3029E" w:rsidRPr="006108CC" w:rsidRDefault="00F3029E" w:rsidP="009D7963">
      <w:pPr>
        <w:spacing w:after="0" w:line="276" w:lineRule="auto"/>
        <w:ind w:firstLine="567"/>
        <w:jc w:val="both"/>
        <w:rPr>
          <w:rFonts w:ascii="Times New Roman" w:eastAsia="Times New Roman" w:hAnsi="Times New Roman" w:cs="Times New Roman"/>
          <w:sz w:val="24"/>
          <w:szCs w:val="24"/>
          <w14:ligatures w14:val="none"/>
        </w:rPr>
      </w:pPr>
      <w:r w:rsidRPr="006108CC">
        <w:rPr>
          <w:rFonts w:ascii="Segoe UI Symbol" w:eastAsia="Times New Roman" w:hAnsi="Segoe UI Symbol" w:cs="Segoe UI Symbol"/>
          <w:sz w:val="24"/>
          <w:szCs w:val="24"/>
          <w14:ligatures w14:val="none"/>
        </w:rPr>
        <w:t>☐</w:t>
      </w:r>
      <w:r w:rsidRPr="006108CC">
        <w:rPr>
          <w:rFonts w:ascii="Times New Roman" w:eastAsia="Times New Roman" w:hAnsi="Times New Roman" w:cs="Times New Roman"/>
          <w:sz w:val="24"/>
          <w:szCs w:val="24"/>
          <w14:ligatures w14:val="none"/>
        </w:rPr>
        <w:t xml:space="preserve"> pilnveidojamu:</w:t>
      </w:r>
    </w:p>
    <w:tbl>
      <w:tblPr>
        <w:tblStyle w:val="TableGrid"/>
        <w:tblW w:w="9356" w:type="dxa"/>
        <w:tblInd w:w="-5" w:type="dxa"/>
        <w:tblLook w:val="04A0" w:firstRow="1" w:lastRow="0" w:firstColumn="1" w:lastColumn="0" w:noHBand="0" w:noVBand="1"/>
      </w:tblPr>
      <w:tblGrid>
        <w:gridCol w:w="9356"/>
      </w:tblGrid>
      <w:tr w:rsidR="006108CC" w:rsidRPr="006108CC" w14:paraId="5979D498" w14:textId="77777777" w:rsidTr="009D7963">
        <w:trPr>
          <w:trHeight w:val="647"/>
        </w:trPr>
        <w:tc>
          <w:tcPr>
            <w:tcW w:w="9356" w:type="dxa"/>
            <w:vAlign w:val="center"/>
          </w:tcPr>
          <w:p w14:paraId="06ED2025" w14:textId="77777777" w:rsidR="00F3029E" w:rsidRPr="006108CC" w:rsidRDefault="00F3029E" w:rsidP="009D7963">
            <w:pPr>
              <w:tabs>
                <w:tab w:val="num" w:pos="0"/>
              </w:tabs>
              <w:jc w:val="center"/>
              <w:outlineLvl w:val="0"/>
              <w:rPr>
                <w:rFonts w:ascii="Times New Roman" w:eastAsia="Times New Roman" w:hAnsi="Times New Roman" w:cs="Times New Roman"/>
                <w:i/>
                <w:iCs/>
                <w:sz w:val="20"/>
                <w:szCs w:val="20"/>
              </w:rPr>
            </w:pPr>
            <w:r w:rsidRPr="006108CC">
              <w:rPr>
                <w:rFonts w:ascii="Times New Roman" w:eastAsia="Times New Roman" w:hAnsi="Times New Roman" w:cs="Times New Roman"/>
                <w:i/>
                <w:iCs/>
                <w:sz w:val="20"/>
                <w:szCs w:val="20"/>
              </w:rPr>
              <w:t>Ja atzīmējāt, ka darba uzdevums ir pilnveidojams, lūdzu, norādiet, ko tieši nepieciešams pilnveidot vai kāda informācija ir neskaidra vai nepietiekoša.</w:t>
            </w:r>
          </w:p>
          <w:p w14:paraId="7EA34ACF" w14:textId="51F6D3D4" w:rsidR="000B6E32" w:rsidRPr="006108CC" w:rsidRDefault="00F3029E" w:rsidP="009D7963">
            <w:pPr>
              <w:autoSpaceDE w:val="0"/>
              <w:autoSpaceDN w:val="0"/>
              <w:adjustRightInd w:val="0"/>
              <w:jc w:val="center"/>
              <w:rPr>
                <w:rFonts w:ascii="Times New Roman" w:hAnsi="Times New Roman" w:cs="Times New Roman"/>
                <w:bCs/>
                <w:sz w:val="24"/>
                <w:szCs w:val="24"/>
                <w:lang w:eastAsia="ar-SA"/>
              </w:rPr>
            </w:pPr>
            <w:r w:rsidRPr="006108CC">
              <w:rPr>
                <w:rFonts w:ascii="Times New Roman" w:eastAsia="Times New Roman" w:hAnsi="Times New Roman" w:cs="Times New Roman"/>
                <w:i/>
                <w:iCs/>
                <w:sz w:val="20"/>
                <w:szCs w:val="20"/>
              </w:rPr>
              <w:t>Aicinām neskaidros jautājumus uzdot jau pirms pieteikuma iesniegšanas.</w:t>
            </w:r>
          </w:p>
        </w:tc>
      </w:tr>
    </w:tbl>
    <w:p w14:paraId="46FCFD7D" w14:textId="390EFDD3" w:rsidR="00E5179B" w:rsidRPr="006108CC" w:rsidRDefault="004B1B29" w:rsidP="00BF0A99">
      <w:pPr>
        <w:spacing w:before="120" w:after="0" w:line="276" w:lineRule="auto"/>
        <w:jc w:val="both"/>
        <w:rPr>
          <w:rFonts w:ascii="Times New Roman" w:hAnsi="Times New Roman" w:cs="Times New Roman"/>
          <w:sz w:val="24"/>
          <w:szCs w:val="24"/>
        </w:rPr>
      </w:pPr>
      <w:r w:rsidRPr="006108CC">
        <w:rPr>
          <w:rFonts w:ascii="Times New Roman" w:hAnsi="Times New Roman" w:cs="Times New Roman"/>
          <w:sz w:val="24"/>
          <w:szCs w:val="24"/>
        </w:rPr>
        <w:t>4</w:t>
      </w:r>
      <w:r w:rsidR="009D5DCC" w:rsidRPr="006108CC">
        <w:rPr>
          <w:rFonts w:ascii="Times New Roman" w:hAnsi="Times New Roman" w:cs="Times New Roman"/>
          <w:sz w:val="24"/>
          <w:szCs w:val="24"/>
        </w:rPr>
        <w:t>.</w:t>
      </w:r>
      <w:r w:rsidRPr="006108CC">
        <w:rPr>
          <w:rFonts w:ascii="Times New Roman" w:hAnsi="Times New Roman" w:cs="Times New Roman"/>
          <w:sz w:val="24"/>
          <w:szCs w:val="24"/>
        </w:rPr>
        <w:t>2</w:t>
      </w:r>
      <w:r w:rsidR="009D5DCC" w:rsidRPr="006108CC">
        <w:rPr>
          <w:rFonts w:ascii="Times New Roman" w:hAnsi="Times New Roman" w:cs="Times New Roman"/>
          <w:sz w:val="24"/>
          <w:szCs w:val="24"/>
        </w:rPr>
        <w:t>.</w:t>
      </w:r>
      <w:r w:rsidR="0046247F" w:rsidRPr="006108CC">
        <w:rPr>
          <w:rFonts w:ascii="Times New Roman" w:hAnsi="Times New Roman" w:cs="Times New Roman"/>
          <w:szCs w:val="24"/>
        </w:rPr>
        <w:t xml:space="preserve"> </w:t>
      </w:r>
      <w:r w:rsidR="008E2167" w:rsidRPr="006108CC">
        <w:rPr>
          <w:rFonts w:ascii="Times New Roman" w:eastAsia="Times New Roman" w:hAnsi="Times New Roman" w:cs="Times New Roman"/>
          <w:spacing w:val="-3"/>
          <w:sz w:val="24"/>
          <w:szCs w:val="24"/>
          <w14:ligatures w14:val="none"/>
        </w:rPr>
        <w:t xml:space="preserve">Pretendentam </w:t>
      </w:r>
      <w:r w:rsidR="00187CEC" w:rsidRPr="006108CC">
        <w:rPr>
          <w:rFonts w:ascii="Times New Roman" w:hAnsi="Times New Roman" w:cs="Times New Roman"/>
          <w:sz w:val="24"/>
          <w:szCs w:val="24"/>
        </w:rPr>
        <w:t>pēdējo 7 (septiņu) gadu laikā (kā arī periodā līdz piedāvājuma iesniegšanas dienai) ir pieredze vismaz vienā tramvaju sliežu ceļa izbūves, pārbūves vai atjaunošanas būvuzraudzībā, kur norādītajā objektā izbūvētā, pārbūvētā vai atjaunotā tramvaju sliežu ceļa garums ir ne mazāks par 50 (piecdesmit) metriem, un būvdarbi attiecīgajā objektā ir pilnībā pabeigti un nodoti ekspluatācijā</w:t>
      </w:r>
      <w:r w:rsidR="002065F2" w:rsidRPr="006108CC">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1"/>
        <w:gridCol w:w="3542"/>
        <w:gridCol w:w="2686"/>
      </w:tblGrid>
      <w:tr w:rsidR="006108CC" w:rsidRPr="006108CC" w14:paraId="0A6DEDD1" w14:textId="77777777" w:rsidTr="00635B0B">
        <w:trPr>
          <w:cantSplit/>
          <w:trHeight w:val="769"/>
        </w:trPr>
        <w:tc>
          <w:tcPr>
            <w:tcW w:w="453" w:type="pct"/>
            <w:shd w:val="clear" w:color="auto" w:fill="DEEAF6"/>
            <w:vAlign w:val="center"/>
          </w:tcPr>
          <w:p w14:paraId="45798898" w14:textId="2AB23B9D" w:rsidR="00F02A1C" w:rsidRPr="006108CC" w:rsidRDefault="00F02A1C"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bookmarkStart w:id="1" w:name="_Hlk190787326"/>
            <w:proofErr w:type="spellStart"/>
            <w:r w:rsidRPr="006108CC">
              <w:rPr>
                <w:rFonts w:ascii="Times New Roman" w:hAnsi="Times New Roman" w:cs="Times New Roman"/>
                <w:b/>
                <w:lang w:eastAsia="ar-SA"/>
              </w:rPr>
              <w:t>N.p.k</w:t>
            </w:r>
            <w:proofErr w:type="spellEnd"/>
            <w:r w:rsidR="00635B0B" w:rsidRPr="006108CC">
              <w:rPr>
                <w:rFonts w:ascii="Times New Roman" w:hAnsi="Times New Roman" w:cs="Times New Roman"/>
                <w:b/>
                <w:lang w:eastAsia="ar-SA"/>
              </w:rPr>
              <w:t>.</w:t>
            </w:r>
          </w:p>
        </w:tc>
        <w:tc>
          <w:tcPr>
            <w:tcW w:w="1215" w:type="pct"/>
            <w:shd w:val="clear" w:color="auto" w:fill="DEEAF6"/>
            <w:vAlign w:val="center"/>
          </w:tcPr>
          <w:p w14:paraId="6279FC18" w14:textId="77777777" w:rsidR="00F02A1C" w:rsidRPr="006108CC" w:rsidRDefault="00F02A1C"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r w:rsidRPr="006108CC">
              <w:rPr>
                <w:rFonts w:ascii="Times New Roman" w:hAnsi="Times New Roman" w:cs="Times New Roman"/>
                <w:b/>
                <w:lang w:eastAsia="ar-SA"/>
              </w:rPr>
              <w:t>Pasūtītājs</w:t>
            </w:r>
          </w:p>
        </w:tc>
        <w:tc>
          <w:tcPr>
            <w:tcW w:w="1895" w:type="pct"/>
            <w:shd w:val="clear" w:color="auto" w:fill="DEEAF6"/>
            <w:vAlign w:val="center"/>
          </w:tcPr>
          <w:p w14:paraId="7CC90C7E" w14:textId="77777777" w:rsidR="00F02A1C" w:rsidRPr="006108CC" w:rsidRDefault="00F02A1C"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r w:rsidRPr="006108CC">
              <w:rPr>
                <w:rFonts w:ascii="Times New Roman" w:hAnsi="Times New Roman" w:cs="Times New Roman"/>
                <w:b/>
                <w:lang w:eastAsia="ar-SA"/>
              </w:rPr>
              <w:t>Objekta nosaukums, darbu veids, izpildes vieta</w:t>
            </w:r>
          </w:p>
        </w:tc>
        <w:tc>
          <w:tcPr>
            <w:tcW w:w="1437" w:type="pct"/>
            <w:shd w:val="clear" w:color="auto" w:fill="DEEAF6"/>
            <w:vAlign w:val="center"/>
          </w:tcPr>
          <w:p w14:paraId="47F12D91" w14:textId="77777777" w:rsidR="00F02A1C" w:rsidRPr="006108CC" w:rsidRDefault="00F02A1C"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r w:rsidRPr="006108CC">
              <w:rPr>
                <w:rFonts w:ascii="Times New Roman" w:hAnsi="Times New Roman" w:cs="Times New Roman"/>
                <w:b/>
                <w:lang w:eastAsia="ar-SA"/>
              </w:rPr>
              <w:t>Darbu izpildes periods un datums, kad objekts nodots ekspluatācijā</w:t>
            </w:r>
          </w:p>
        </w:tc>
      </w:tr>
      <w:tr w:rsidR="006108CC" w:rsidRPr="006108CC" w14:paraId="54DED3E8" w14:textId="77777777" w:rsidTr="00635B0B">
        <w:trPr>
          <w:trHeight w:val="340"/>
        </w:trPr>
        <w:tc>
          <w:tcPr>
            <w:tcW w:w="453" w:type="pct"/>
            <w:shd w:val="clear" w:color="auto" w:fill="auto"/>
            <w:vAlign w:val="bottom"/>
          </w:tcPr>
          <w:p w14:paraId="3649321C" w14:textId="34002886" w:rsidR="00F02A1C" w:rsidRPr="006108CC" w:rsidRDefault="006D39AE" w:rsidP="00635B0B">
            <w:pPr>
              <w:tabs>
                <w:tab w:val="left" w:pos="426"/>
              </w:tabs>
              <w:autoSpaceDE w:val="0"/>
              <w:autoSpaceDN w:val="0"/>
              <w:adjustRightInd w:val="0"/>
              <w:spacing w:after="0" w:line="240" w:lineRule="auto"/>
              <w:jc w:val="center"/>
              <w:rPr>
                <w:rFonts w:ascii="Times New Roman" w:hAnsi="Times New Roman" w:cs="Times New Roman"/>
                <w:lang w:eastAsia="ar-SA"/>
              </w:rPr>
            </w:pPr>
            <w:r w:rsidRPr="006108CC">
              <w:rPr>
                <w:rFonts w:ascii="Times New Roman" w:hAnsi="Times New Roman" w:cs="Times New Roman"/>
                <w:lang w:eastAsia="ar-SA"/>
              </w:rPr>
              <w:t>1.</w:t>
            </w:r>
          </w:p>
        </w:tc>
        <w:tc>
          <w:tcPr>
            <w:tcW w:w="1215" w:type="pct"/>
            <w:shd w:val="clear" w:color="auto" w:fill="auto"/>
            <w:vAlign w:val="bottom"/>
          </w:tcPr>
          <w:p w14:paraId="31142514" w14:textId="77777777" w:rsidR="00F02A1C" w:rsidRPr="006108CC" w:rsidRDefault="00F02A1C" w:rsidP="00635B0B">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895" w:type="pct"/>
          </w:tcPr>
          <w:p w14:paraId="6CDF3FFD" w14:textId="77777777" w:rsidR="00F02A1C" w:rsidRPr="006108CC" w:rsidRDefault="00F02A1C"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437" w:type="pct"/>
            <w:shd w:val="clear" w:color="auto" w:fill="auto"/>
            <w:vAlign w:val="bottom"/>
          </w:tcPr>
          <w:p w14:paraId="4BA6B0F0" w14:textId="77777777" w:rsidR="00F02A1C" w:rsidRPr="006108CC" w:rsidRDefault="00F02A1C"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p>
        </w:tc>
      </w:tr>
      <w:tr w:rsidR="006108CC" w:rsidRPr="006108CC" w14:paraId="43C1A8E9" w14:textId="77777777" w:rsidTr="00635B0B">
        <w:trPr>
          <w:trHeight w:val="340"/>
        </w:trPr>
        <w:tc>
          <w:tcPr>
            <w:tcW w:w="453" w:type="pct"/>
            <w:shd w:val="clear" w:color="auto" w:fill="auto"/>
            <w:vAlign w:val="bottom"/>
          </w:tcPr>
          <w:p w14:paraId="03745AA1" w14:textId="21693121" w:rsidR="00F02A1C" w:rsidRPr="006108CC" w:rsidRDefault="006D39AE" w:rsidP="00635B0B">
            <w:pPr>
              <w:tabs>
                <w:tab w:val="left" w:pos="426"/>
              </w:tabs>
              <w:autoSpaceDE w:val="0"/>
              <w:autoSpaceDN w:val="0"/>
              <w:adjustRightInd w:val="0"/>
              <w:spacing w:after="0" w:line="240" w:lineRule="auto"/>
              <w:jc w:val="center"/>
              <w:rPr>
                <w:rFonts w:ascii="Times New Roman" w:hAnsi="Times New Roman" w:cs="Times New Roman"/>
                <w:lang w:eastAsia="ar-SA"/>
              </w:rPr>
            </w:pPr>
            <w:r w:rsidRPr="006108CC">
              <w:rPr>
                <w:rFonts w:ascii="Times New Roman" w:hAnsi="Times New Roman" w:cs="Times New Roman"/>
                <w:lang w:eastAsia="ar-SA"/>
              </w:rPr>
              <w:t>2.</w:t>
            </w:r>
          </w:p>
        </w:tc>
        <w:tc>
          <w:tcPr>
            <w:tcW w:w="1215" w:type="pct"/>
            <w:shd w:val="clear" w:color="auto" w:fill="auto"/>
            <w:vAlign w:val="bottom"/>
          </w:tcPr>
          <w:p w14:paraId="21C582D2" w14:textId="77777777" w:rsidR="00F02A1C" w:rsidRPr="006108CC" w:rsidRDefault="00F02A1C" w:rsidP="00635B0B">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895" w:type="pct"/>
          </w:tcPr>
          <w:p w14:paraId="31386BD6" w14:textId="77777777" w:rsidR="00F02A1C" w:rsidRPr="006108CC" w:rsidRDefault="00F02A1C"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437" w:type="pct"/>
            <w:shd w:val="clear" w:color="auto" w:fill="auto"/>
            <w:vAlign w:val="bottom"/>
          </w:tcPr>
          <w:p w14:paraId="5C8DB766" w14:textId="77777777" w:rsidR="00F02A1C" w:rsidRPr="006108CC" w:rsidRDefault="00F02A1C"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p>
        </w:tc>
      </w:tr>
    </w:tbl>
    <w:bookmarkEnd w:id="1"/>
    <w:p w14:paraId="083BB310" w14:textId="32E4849F" w:rsidR="000460CE" w:rsidRPr="006108CC" w:rsidRDefault="00ED6689" w:rsidP="00635B0B">
      <w:pPr>
        <w:pStyle w:val="BodyText2"/>
        <w:tabs>
          <w:tab w:val="clear" w:pos="0"/>
        </w:tabs>
        <w:spacing w:before="120" w:line="276" w:lineRule="auto"/>
        <w:outlineLvl w:val="9"/>
        <w:rPr>
          <w:rFonts w:ascii="Times New Roman" w:hAnsi="Times New Roman"/>
          <w:szCs w:val="24"/>
        </w:rPr>
      </w:pPr>
      <w:r w:rsidRPr="006108CC">
        <w:rPr>
          <w:rFonts w:ascii="Times New Roman" w:hAnsi="Times New Roman"/>
          <w:szCs w:val="24"/>
        </w:rPr>
        <w:t>4.</w:t>
      </w:r>
      <w:r w:rsidR="002065F2" w:rsidRPr="006108CC">
        <w:rPr>
          <w:rFonts w:ascii="Times New Roman" w:hAnsi="Times New Roman"/>
          <w:szCs w:val="24"/>
        </w:rPr>
        <w:t>3</w:t>
      </w:r>
      <w:r w:rsidRPr="006108CC">
        <w:rPr>
          <w:rFonts w:ascii="Times New Roman" w:hAnsi="Times New Roman"/>
          <w:szCs w:val="24"/>
        </w:rPr>
        <w:t xml:space="preserve">. </w:t>
      </w:r>
      <w:r w:rsidR="0061296E" w:rsidRPr="006108CC">
        <w:rPr>
          <w:rFonts w:ascii="Times New Roman" w:hAnsi="Times New Roman"/>
          <w:szCs w:val="24"/>
        </w:rPr>
        <w:t xml:space="preserve">Pretendenta rīcībā ir </w:t>
      </w:r>
      <w:r w:rsidR="000460CE" w:rsidRPr="006108CC">
        <w:rPr>
          <w:rFonts w:ascii="Times New Roman" w:hAnsi="Times New Roman"/>
          <w:szCs w:val="24"/>
        </w:rPr>
        <w:t xml:space="preserve">sertificēti </w:t>
      </w:r>
      <w:r w:rsidR="0061296E" w:rsidRPr="006108CC">
        <w:rPr>
          <w:rFonts w:ascii="Times New Roman" w:hAnsi="Times New Roman"/>
          <w:szCs w:val="24"/>
        </w:rPr>
        <w:t>speciālisti būvuzraudzības pakalpojuma sniegšanai:</w:t>
      </w:r>
    </w:p>
    <w:p w14:paraId="239DFC68" w14:textId="245DF940" w:rsidR="00023DAC" w:rsidRPr="006108CC" w:rsidRDefault="0061296E" w:rsidP="00635B0B">
      <w:pPr>
        <w:pStyle w:val="BodyText2"/>
        <w:tabs>
          <w:tab w:val="clear" w:pos="0"/>
        </w:tabs>
        <w:spacing w:after="120" w:line="276" w:lineRule="auto"/>
        <w:outlineLvl w:val="9"/>
        <w:rPr>
          <w:rFonts w:ascii="Times New Roman" w:hAnsi="Times New Roman"/>
          <w:szCs w:val="24"/>
          <w:lang w:eastAsia="ar-SA"/>
        </w:rPr>
      </w:pPr>
      <w:r w:rsidRPr="006108CC">
        <w:rPr>
          <w:rFonts w:ascii="Times New Roman" w:hAnsi="Times New Roman"/>
          <w:szCs w:val="24"/>
          <w:lang w:eastAsia="ar-SA"/>
        </w:rPr>
        <w:t>4.</w:t>
      </w:r>
      <w:r w:rsidR="002065F2" w:rsidRPr="006108CC">
        <w:rPr>
          <w:rFonts w:ascii="Times New Roman" w:hAnsi="Times New Roman"/>
          <w:szCs w:val="24"/>
          <w:lang w:eastAsia="ar-SA"/>
        </w:rPr>
        <w:t>3</w:t>
      </w:r>
      <w:r w:rsidRPr="006108CC">
        <w:rPr>
          <w:rFonts w:ascii="Times New Roman" w:hAnsi="Times New Roman"/>
          <w:szCs w:val="24"/>
          <w:lang w:eastAsia="ar-SA"/>
        </w:rPr>
        <w:t xml:space="preserve">.1. </w:t>
      </w:r>
      <w:r w:rsidR="00023DAC" w:rsidRPr="006108CC">
        <w:rPr>
          <w:rFonts w:ascii="Times New Roman" w:hAnsi="Times New Roman"/>
          <w:szCs w:val="24"/>
          <w:lang w:eastAsia="ar-SA"/>
        </w:rPr>
        <w:t>Atbildīgais būvuzraugs, kuram ir spēkā esošs būvprakses sertifikāts ceļu būvdarbu būvuzraudzībā, kā arī pieredze vismaz vienā tramvaju sliežu ceļa izbūves, pārbūves vai atjaunošanas būvuzraudzības objektā pēdējo 7 (septiņu) gadu laikā (kā arī periodā līdz piedāvājuma iesniegšanas dienai), kurā izbūvētā, pārbūvētā vai atjaunotā tramvaju sliežu ceļa garums ir ne mazāks par 50 (piecdesmit) metriem, un objekts ir pilnībā nodots ekspluatācijā: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340"/>
        <w:gridCol w:w="3514"/>
        <w:gridCol w:w="2608"/>
      </w:tblGrid>
      <w:tr w:rsidR="006108CC" w:rsidRPr="006108CC" w14:paraId="04FA7FA3" w14:textId="77777777" w:rsidTr="00635B0B">
        <w:trPr>
          <w:cantSplit/>
          <w:trHeight w:val="509"/>
        </w:trPr>
        <w:tc>
          <w:tcPr>
            <w:tcW w:w="472" w:type="pct"/>
            <w:shd w:val="clear" w:color="auto" w:fill="DEEAF6"/>
            <w:vAlign w:val="center"/>
          </w:tcPr>
          <w:p w14:paraId="6F73F47B" w14:textId="77777777" w:rsidR="00607D88" w:rsidRPr="006108CC" w:rsidRDefault="00607D88"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proofErr w:type="spellStart"/>
            <w:r w:rsidRPr="006108CC">
              <w:rPr>
                <w:rFonts w:ascii="Times New Roman" w:hAnsi="Times New Roman" w:cs="Times New Roman"/>
                <w:b/>
                <w:lang w:eastAsia="ar-SA"/>
              </w:rPr>
              <w:t>Nr.p.k</w:t>
            </w:r>
            <w:proofErr w:type="spellEnd"/>
            <w:r w:rsidRPr="006108CC">
              <w:rPr>
                <w:rFonts w:ascii="Times New Roman" w:hAnsi="Times New Roman" w:cs="Times New Roman"/>
                <w:b/>
                <w:lang w:eastAsia="ar-SA"/>
              </w:rPr>
              <w:t>.</w:t>
            </w:r>
          </w:p>
        </w:tc>
        <w:tc>
          <w:tcPr>
            <w:tcW w:w="1252" w:type="pct"/>
            <w:shd w:val="clear" w:color="auto" w:fill="DEEAF6"/>
            <w:vAlign w:val="center"/>
          </w:tcPr>
          <w:p w14:paraId="48D1A393" w14:textId="77777777" w:rsidR="00607D88" w:rsidRPr="006108CC" w:rsidRDefault="00607D88"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r w:rsidRPr="006108CC">
              <w:rPr>
                <w:rFonts w:ascii="Times New Roman" w:hAnsi="Times New Roman" w:cs="Times New Roman"/>
                <w:b/>
                <w:lang w:eastAsia="ar-SA"/>
              </w:rPr>
              <w:t>Vārds, uzvārds</w:t>
            </w:r>
          </w:p>
        </w:tc>
        <w:tc>
          <w:tcPr>
            <w:tcW w:w="1880" w:type="pct"/>
            <w:shd w:val="clear" w:color="auto" w:fill="DEEAF6"/>
            <w:vAlign w:val="center"/>
          </w:tcPr>
          <w:p w14:paraId="2D7D16D2" w14:textId="77777777" w:rsidR="00607D88" w:rsidRPr="006108CC" w:rsidRDefault="00607D88"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r w:rsidRPr="006108CC">
              <w:rPr>
                <w:rFonts w:ascii="Times New Roman" w:hAnsi="Times New Roman" w:cs="Times New Roman"/>
                <w:b/>
                <w:lang w:eastAsia="ar-SA"/>
              </w:rPr>
              <w:t>Sertifikāta numurs</w:t>
            </w:r>
          </w:p>
        </w:tc>
        <w:tc>
          <w:tcPr>
            <w:tcW w:w="1395" w:type="pct"/>
            <w:shd w:val="clear" w:color="auto" w:fill="DEEAF6"/>
            <w:vAlign w:val="center"/>
          </w:tcPr>
          <w:p w14:paraId="32E136A7" w14:textId="77777777" w:rsidR="00607D88" w:rsidRPr="006108CC" w:rsidRDefault="00607D88" w:rsidP="00635B0B">
            <w:pPr>
              <w:tabs>
                <w:tab w:val="left" w:pos="426"/>
              </w:tabs>
              <w:autoSpaceDE w:val="0"/>
              <w:autoSpaceDN w:val="0"/>
              <w:adjustRightInd w:val="0"/>
              <w:spacing w:after="0" w:line="240" w:lineRule="auto"/>
              <w:jc w:val="center"/>
              <w:rPr>
                <w:rFonts w:ascii="Times New Roman" w:hAnsi="Times New Roman" w:cs="Times New Roman"/>
                <w:b/>
                <w:lang w:eastAsia="ar-SA"/>
              </w:rPr>
            </w:pPr>
            <w:r w:rsidRPr="006108CC">
              <w:rPr>
                <w:rFonts w:ascii="Times New Roman" w:hAnsi="Times New Roman" w:cs="Times New Roman"/>
                <w:b/>
                <w:lang w:eastAsia="ar-SA"/>
              </w:rPr>
              <w:t>Uzņēmums, kurā speciālists ir nodarbināts</w:t>
            </w:r>
          </w:p>
        </w:tc>
      </w:tr>
      <w:tr w:rsidR="006108CC" w:rsidRPr="006108CC" w14:paraId="36D44542" w14:textId="77777777" w:rsidTr="00635B0B">
        <w:trPr>
          <w:trHeight w:val="340"/>
        </w:trPr>
        <w:tc>
          <w:tcPr>
            <w:tcW w:w="472" w:type="pct"/>
            <w:shd w:val="clear" w:color="auto" w:fill="auto"/>
            <w:vAlign w:val="bottom"/>
          </w:tcPr>
          <w:p w14:paraId="18FF30F6" w14:textId="2201BDFB" w:rsidR="00607D88" w:rsidRPr="006108CC" w:rsidRDefault="00991D51" w:rsidP="00635B0B">
            <w:pPr>
              <w:tabs>
                <w:tab w:val="left" w:pos="426"/>
              </w:tabs>
              <w:autoSpaceDE w:val="0"/>
              <w:autoSpaceDN w:val="0"/>
              <w:adjustRightInd w:val="0"/>
              <w:spacing w:after="0" w:line="240" w:lineRule="auto"/>
              <w:jc w:val="center"/>
              <w:rPr>
                <w:rFonts w:ascii="Times New Roman" w:hAnsi="Times New Roman" w:cs="Times New Roman"/>
                <w:lang w:eastAsia="ar-SA"/>
              </w:rPr>
            </w:pPr>
            <w:r w:rsidRPr="006108CC">
              <w:rPr>
                <w:rFonts w:ascii="Times New Roman" w:hAnsi="Times New Roman" w:cs="Times New Roman"/>
                <w:lang w:eastAsia="ar-SA"/>
              </w:rPr>
              <w:t>1.</w:t>
            </w:r>
          </w:p>
        </w:tc>
        <w:tc>
          <w:tcPr>
            <w:tcW w:w="1252" w:type="pct"/>
            <w:shd w:val="clear" w:color="auto" w:fill="auto"/>
            <w:vAlign w:val="bottom"/>
          </w:tcPr>
          <w:p w14:paraId="3085F72F" w14:textId="77777777" w:rsidR="00607D88" w:rsidRPr="006108CC" w:rsidRDefault="00607D88" w:rsidP="00635B0B">
            <w:pPr>
              <w:tabs>
                <w:tab w:val="left" w:pos="426"/>
              </w:tabs>
              <w:autoSpaceDE w:val="0"/>
              <w:autoSpaceDN w:val="0"/>
              <w:adjustRightInd w:val="0"/>
              <w:spacing w:after="0" w:line="240" w:lineRule="auto"/>
              <w:jc w:val="center"/>
              <w:rPr>
                <w:rFonts w:ascii="Times New Roman" w:hAnsi="Times New Roman" w:cs="Times New Roman"/>
                <w:b/>
                <w:sz w:val="20"/>
                <w:szCs w:val="20"/>
                <w:lang w:eastAsia="ar-SA"/>
              </w:rPr>
            </w:pPr>
          </w:p>
        </w:tc>
        <w:tc>
          <w:tcPr>
            <w:tcW w:w="1880" w:type="pct"/>
            <w:shd w:val="clear" w:color="auto" w:fill="auto"/>
            <w:vAlign w:val="bottom"/>
          </w:tcPr>
          <w:p w14:paraId="1E68835E" w14:textId="77777777" w:rsidR="00607D88" w:rsidRPr="006108CC" w:rsidRDefault="00607D88" w:rsidP="00635B0B">
            <w:pPr>
              <w:tabs>
                <w:tab w:val="left" w:pos="426"/>
              </w:tabs>
              <w:autoSpaceDE w:val="0"/>
              <w:autoSpaceDN w:val="0"/>
              <w:adjustRightInd w:val="0"/>
              <w:spacing w:after="0" w:line="240" w:lineRule="auto"/>
              <w:jc w:val="center"/>
              <w:rPr>
                <w:rFonts w:ascii="Times New Roman" w:hAnsi="Times New Roman" w:cs="Times New Roman"/>
                <w:b/>
                <w:sz w:val="20"/>
                <w:szCs w:val="20"/>
                <w:lang w:eastAsia="ar-SA"/>
              </w:rPr>
            </w:pPr>
          </w:p>
        </w:tc>
        <w:tc>
          <w:tcPr>
            <w:tcW w:w="1395" w:type="pct"/>
            <w:shd w:val="clear" w:color="auto" w:fill="auto"/>
            <w:vAlign w:val="bottom"/>
          </w:tcPr>
          <w:p w14:paraId="2A8476F4" w14:textId="77777777" w:rsidR="00607D88" w:rsidRPr="006108CC" w:rsidRDefault="00607D88" w:rsidP="00635B0B">
            <w:pPr>
              <w:tabs>
                <w:tab w:val="left" w:pos="426"/>
              </w:tabs>
              <w:autoSpaceDE w:val="0"/>
              <w:autoSpaceDN w:val="0"/>
              <w:adjustRightInd w:val="0"/>
              <w:spacing w:after="0" w:line="240" w:lineRule="auto"/>
              <w:jc w:val="center"/>
              <w:rPr>
                <w:rFonts w:ascii="Times New Roman" w:hAnsi="Times New Roman" w:cs="Times New Roman"/>
                <w:b/>
                <w:sz w:val="20"/>
                <w:szCs w:val="20"/>
                <w:lang w:eastAsia="ar-SA"/>
              </w:rPr>
            </w:pPr>
          </w:p>
        </w:tc>
      </w:tr>
      <w:tr w:rsidR="006108CC" w:rsidRPr="006108CC" w14:paraId="00DCC59F" w14:textId="77777777" w:rsidTr="00635B0B">
        <w:trPr>
          <w:trHeight w:val="340"/>
        </w:trPr>
        <w:tc>
          <w:tcPr>
            <w:tcW w:w="472" w:type="pct"/>
            <w:shd w:val="clear" w:color="auto" w:fill="auto"/>
            <w:vAlign w:val="bottom"/>
          </w:tcPr>
          <w:p w14:paraId="0871CDEC" w14:textId="75D9FB8B" w:rsidR="00607D88" w:rsidRPr="006108CC" w:rsidRDefault="00991D51" w:rsidP="00635B0B">
            <w:pPr>
              <w:tabs>
                <w:tab w:val="left" w:pos="426"/>
              </w:tabs>
              <w:autoSpaceDE w:val="0"/>
              <w:autoSpaceDN w:val="0"/>
              <w:adjustRightInd w:val="0"/>
              <w:spacing w:after="0" w:line="240" w:lineRule="auto"/>
              <w:jc w:val="center"/>
              <w:rPr>
                <w:rFonts w:ascii="Times New Roman" w:hAnsi="Times New Roman" w:cs="Times New Roman"/>
                <w:lang w:eastAsia="ar-SA"/>
              </w:rPr>
            </w:pPr>
            <w:r w:rsidRPr="006108CC">
              <w:rPr>
                <w:rFonts w:ascii="Times New Roman" w:hAnsi="Times New Roman" w:cs="Times New Roman"/>
                <w:lang w:eastAsia="ar-SA"/>
              </w:rPr>
              <w:t>2.</w:t>
            </w:r>
          </w:p>
        </w:tc>
        <w:tc>
          <w:tcPr>
            <w:tcW w:w="1252" w:type="pct"/>
            <w:shd w:val="clear" w:color="auto" w:fill="auto"/>
            <w:vAlign w:val="bottom"/>
          </w:tcPr>
          <w:p w14:paraId="34824549" w14:textId="77777777" w:rsidR="00607D88" w:rsidRPr="006108CC" w:rsidRDefault="00607D88" w:rsidP="00635B0B">
            <w:pPr>
              <w:tabs>
                <w:tab w:val="left" w:pos="426"/>
              </w:tabs>
              <w:autoSpaceDE w:val="0"/>
              <w:autoSpaceDN w:val="0"/>
              <w:adjustRightInd w:val="0"/>
              <w:spacing w:after="0" w:line="240" w:lineRule="auto"/>
              <w:jc w:val="center"/>
              <w:rPr>
                <w:rFonts w:ascii="Times New Roman" w:hAnsi="Times New Roman" w:cs="Times New Roman"/>
                <w:b/>
                <w:sz w:val="20"/>
                <w:szCs w:val="20"/>
                <w:lang w:eastAsia="ar-SA"/>
              </w:rPr>
            </w:pPr>
          </w:p>
        </w:tc>
        <w:tc>
          <w:tcPr>
            <w:tcW w:w="1880" w:type="pct"/>
            <w:shd w:val="clear" w:color="auto" w:fill="auto"/>
            <w:vAlign w:val="bottom"/>
          </w:tcPr>
          <w:p w14:paraId="04A8CB41" w14:textId="77777777" w:rsidR="00607D88" w:rsidRPr="006108CC" w:rsidRDefault="00607D88" w:rsidP="00635B0B">
            <w:pPr>
              <w:tabs>
                <w:tab w:val="left" w:pos="426"/>
              </w:tabs>
              <w:autoSpaceDE w:val="0"/>
              <w:autoSpaceDN w:val="0"/>
              <w:adjustRightInd w:val="0"/>
              <w:spacing w:after="0" w:line="240" w:lineRule="auto"/>
              <w:jc w:val="center"/>
              <w:rPr>
                <w:rFonts w:ascii="Times New Roman" w:hAnsi="Times New Roman" w:cs="Times New Roman"/>
                <w:b/>
                <w:sz w:val="20"/>
                <w:szCs w:val="20"/>
                <w:lang w:eastAsia="ar-SA"/>
              </w:rPr>
            </w:pPr>
          </w:p>
        </w:tc>
        <w:tc>
          <w:tcPr>
            <w:tcW w:w="1395" w:type="pct"/>
            <w:shd w:val="clear" w:color="auto" w:fill="auto"/>
            <w:vAlign w:val="bottom"/>
          </w:tcPr>
          <w:p w14:paraId="5A8A25E6" w14:textId="77777777" w:rsidR="00607D88" w:rsidRPr="006108CC" w:rsidRDefault="00607D88" w:rsidP="00635B0B">
            <w:pPr>
              <w:tabs>
                <w:tab w:val="left" w:pos="426"/>
              </w:tabs>
              <w:autoSpaceDE w:val="0"/>
              <w:autoSpaceDN w:val="0"/>
              <w:adjustRightInd w:val="0"/>
              <w:spacing w:after="0" w:line="240" w:lineRule="auto"/>
              <w:jc w:val="center"/>
              <w:rPr>
                <w:rFonts w:ascii="Times New Roman" w:hAnsi="Times New Roman" w:cs="Times New Roman"/>
                <w:b/>
                <w:sz w:val="20"/>
                <w:szCs w:val="20"/>
                <w:lang w:eastAsia="ar-SA"/>
              </w:rPr>
            </w:pPr>
          </w:p>
        </w:tc>
      </w:tr>
    </w:tbl>
    <w:p w14:paraId="54C91D72" w14:textId="7A1CAEBC" w:rsidR="00597611" w:rsidRPr="006108CC" w:rsidRDefault="00F414E9" w:rsidP="002E1E93">
      <w:pPr>
        <w:spacing w:before="120" w:after="120"/>
        <w:jc w:val="both"/>
        <w:rPr>
          <w:rFonts w:ascii="Times New Roman" w:hAnsi="Times New Roman" w:cs="Times New Roman"/>
        </w:rPr>
      </w:pPr>
      <w:r w:rsidRPr="006108CC">
        <w:rPr>
          <w:rFonts w:ascii="Times New Roman" w:hAnsi="Times New Roman" w:cs="Times New Roman"/>
          <w:sz w:val="24"/>
          <w:szCs w:val="24"/>
        </w:rPr>
        <w:t>4.</w:t>
      </w:r>
      <w:r w:rsidR="002065F2" w:rsidRPr="006108CC">
        <w:rPr>
          <w:rFonts w:ascii="Times New Roman" w:hAnsi="Times New Roman" w:cs="Times New Roman"/>
          <w:sz w:val="24"/>
          <w:szCs w:val="24"/>
        </w:rPr>
        <w:t>3</w:t>
      </w:r>
      <w:r w:rsidRPr="006108CC">
        <w:rPr>
          <w:rFonts w:ascii="Times New Roman" w:hAnsi="Times New Roman" w:cs="Times New Roman"/>
          <w:sz w:val="24"/>
          <w:szCs w:val="24"/>
        </w:rPr>
        <w:t>.</w:t>
      </w:r>
      <w:r w:rsidR="00ED6689" w:rsidRPr="006108CC">
        <w:rPr>
          <w:rFonts w:ascii="Times New Roman" w:hAnsi="Times New Roman" w:cs="Times New Roman"/>
          <w:sz w:val="24"/>
          <w:szCs w:val="24"/>
        </w:rPr>
        <w:t>2</w:t>
      </w:r>
      <w:r w:rsidRPr="006108CC">
        <w:rPr>
          <w:rFonts w:ascii="Times New Roman" w:hAnsi="Times New Roman" w:cs="Times New Roman"/>
          <w:sz w:val="24"/>
          <w:szCs w:val="24"/>
        </w:rPr>
        <w:t xml:space="preserve">. </w:t>
      </w:r>
      <w:r w:rsidR="002B4C4D" w:rsidRPr="006108CC">
        <w:rPr>
          <w:rFonts w:ascii="Times New Roman" w:hAnsi="Times New Roman" w:cs="Times New Roman"/>
          <w:sz w:val="24"/>
          <w:szCs w:val="24"/>
        </w:rPr>
        <w:t xml:space="preserve">Būvuzraugs, kuram ir spēkā esošs būvprakses sertifikāts elektroietaišu izbūves būvuzraudzības vadīšanā (spriegums līdz 1 </w:t>
      </w:r>
      <w:proofErr w:type="spellStart"/>
      <w:r w:rsidR="002B4C4D" w:rsidRPr="006108CC">
        <w:rPr>
          <w:rFonts w:ascii="Times New Roman" w:hAnsi="Times New Roman" w:cs="Times New Roman"/>
          <w:sz w:val="24"/>
          <w:szCs w:val="24"/>
        </w:rPr>
        <w:t>kV</w:t>
      </w:r>
      <w:proofErr w:type="spellEnd"/>
      <w:r w:rsidR="002B4C4D" w:rsidRPr="006108CC">
        <w:rPr>
          <w:rFonts w:ascii="Times New Roman" w:hAnsi="Times New Roman" w:cs="Times New Roman"/>
          <w:sz w:val="24"/>
          <w:szCs w:val="24"/>
        </w:rPr>
        <w:t>)</w:t>
      </w:r>
      <w:r w:rsidR="00597611" w:rsidRPr="006108CC">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402"/>
        <w:gridCol w:w="3458"/>
        <w:gridCol w:w="2603"/>
      </w:tblGrid>
      <w:tr w:rsidR="006108CC" w:rsidRPr="006108CC" w14:paraId="4739FDC1" w14:textId="77777777" w:rsidTr="00635B0B">
        <w:trPr>
          <w:cantSplit/>
          <w:trHeight w:val="569"/>
        </w:trPr>
        <w:tc>
          <w:tcPr>
            <w:tcW w:w="335" w:type="pct"/>
            <w:shd w:val="clear" w:color="auto" w:fill="DEEAF6"/>
            <w:vAlign w:val="center"/>
          </w:tcPr>
          <w:p w14:paraId="6EA48B48" w14:textId="77777777" w:rsidR="00FE532D" w:rsidRPr="006108CC" w:rsidRDefault="00FE532D" w:rsidP="00635B0B">
            <w:pPr>
              <w:tabs>
                <w:tab w:val="left" w:pos="426"/>
              </w:tabs>
              <w:autoSpaceDE w:val="0"/>
              <w:autoSpaceDN w:val="0"/>
              <w:adjustRightInd w:val="0"/>
              <w:spacing w:after="0" w:line="240" w:lineRule="auto"/>
              <w:jc w:val="center"/>
              <w:rPr>
                <w:rFonts w:ascii="Times New Roman" w:hAnsi="Times New Roman" w:cs="Times New Roman"/>
                <w:b/>
                <w:lang w:eastAsia="ar-SA"/>
                <w14:ligatures w14:val="none"/>
              </w:rPr>
            </w:pPr>
            <w:proofErr w:type="spellStart"/>
            <w:r w:rsidRPr="006108CC">
              <w:rPr>
                <w:rFonts w:ascii="Times New Roman" w:hAnsi="Times New Roman" w:cs="Times New Roman"/>
                <w:b/>
                <w:lang w:eastAsia="ar-SA"/>
                <w14:ligatures w14:val="none"/>
              </w:rPr>
              <w:t>Nr.p.k</w:t>
            </w:r>
            <w:proofErr w:type="spellEnd"/>
            <w:r w:rsidRPr="006108CC">
              <w:rPr>
                <w:rFonts w:ascii="Times New Roman" w:hAnsi="Times New Roman" w:cs="Times New Roman"/>
                <w:b/>
                <w:lang w:eastAsia="ar-SA"/>
                <w14:ligatures w14:val="none"/>
              </w:rPr>
              <w:t>.</w:t>
            </w:r>
          </w:p>
        </w:tc>
        <w:tc>
          <w:tcPr>
            <w:tcW w:w="1331" w:type="pct"/>
            <w:shd w:val="clear" w:color="auto" w:fill="DEEAF6"/>
            <w:vAlign w:val="center"/>
          </w:tcPr>
          <w:p w14:paraId="3980434A" w14:textId="65F56089" w:rsidR="00FE532D" w:rsidRPr="006108CC" w:rsidRDefault="00FE532D" w:rsidP="00635B0B">
            <w:pPr>
              <w:tabs>
                <w:tab w:val="left" w:pos="426"/>
              </w:tabs>
              <w:autoSpaceDE w:val="0"/>
              <w:autoSpaceDN w:val="0"/>
              <w:adjustRightInd w:val="0"/>
              <w:spacing w:after="0" w:line="240" w:lineRule="auto"/>
              <w:jc w:val="center"/>
              <w:rPr>
                <w:rFonts w:ascii="Times New Roman" w:hAnsi="Times New Roman" w:cs="Times New Roman"/>
                <w:b/>
                <w:lang w:eastAsia="ar-SA"/>
                <w14:ligatures w14:val="none"/>
              </w:rPr>
            </w:pPr>
            <w:r w:rsidRPr="006108CC">
              <w:rPr>
                <w:rFonts w:ascii="Times New Roman" w:hAnsi="Times New Roman" w:cs="Times New Roman"/>
                <w:b/>
                <w:lang w:eastAsia="ar-SA"/>
                <w14:ligatures w14:val="none"/>
              </w:rPr>
              <w:t>Vārds, uzvārds</w:t>
            </w:r>
          </w:p>
        </w:tc>
        <w:tc>
          <w:tcPr>
            <w:tcW w:w="1896" w:type="pct"/>
            <w:shd w:val="clear" w:color="auto" w:fill="DEEAF6"/>
            <w:vAlign w:val="center"/>
          </w:tcPr>
          <w:p w14:paraId="08A24AB9" w14:textId="77777777" w:rsidR="00FE532D" w:rsidRPr="006108CC" w:rsidRDefault="00FE532D" w:rsidP="00635B0B">
            <w:pPr>
              <w:tabs>
                <w:tab w:val="left" w:pos="426"/>
              </w:tabs>
              <w:autoSpaceDE w:val="0"/>
              <w:autoSpaceDN w:val="0"/>
              <w:adjustRightInd w:val="0"/>
              <w:spacing w:after="0" w:line="240" w:lineRule="auto"/>
              <w:jc w:val="center"/>
              <w:rPr>
                <w:rFonts w:ascii="Times New Roman" w:hAnsi="Times New Roman" w:cs="Times New Roman"/>
                <w:b/>
                <w:lang w:eastAsia="ar-SA"/>
                <w14:ligatures w14:val="none"/>
              </w:rPr>
            </w:pPr>
            <w:r w:rsidRPr="006108CC">
              <w:rPr>
                <w:rFonts w:ascii="Times New Roman" w:hAnsi="Times New Roman" w:cs="Times New Roman"/>
                <w:b/>
                <w:lang w:eastAsia="ar-SA"/>
              </w:rPr>
              <w:t>Sertifikāta numurs</w:t>
            </w:r>
          </w:p>
        </w:tc>
        <w:tc>
          <w:tcPr>
            <w:tcW w:w="1438" w:type="pct"/>
            <w:shd w:val="clear" w:color="auto" w:fill="DEEAF6"/>
            <w:vAlign w:val="center"/>
          </w:tcPr>
          <w:p w14:paraId="551950B4" w14:textId="77777777" w:rsidR="00FE532D" w:rsidRPr="006108CC" w:rsidRDefault="00FE532D" w:rsidP="00635B0B">
            <w:pPr>
              <w:tabs>
                <w:tab w:val="left" w:pos="426"/>
              </w:tabs>
              <w:autoSpaceDE w:val="0"/>
              <w:autoSpaceDN w:val="0"/>
              <w:adjustRightInd w:val="0"/>
              <w:spacing w:after="0" w:line="240" w:lineRule="auto"/>
              <w:jc w:val="center"/>
              <w:rPr>
                <w:rFonts w:ascii="Times New Roman" w:hAnsi="Times New Roman" w:cs="Times New Roman"/>
                <w:b/>
                <w:lang w:eastAsia="ar-SA"/>
                <w14:ligatures w14:val="none"/>
              </w:rPr>
            </w:pPr>
            <w:r w:rsidRPr="006108CC">
              <w:rPr>
                <w:rFonts w:ascii="Times New Roman" w:hAnsi="Times New Roman" w:cs="Times New Roman"/>
                <w:b/>
                <w:lang w:eastAsia="ar-SA"/>
                <w14:ligatures w14:val="none"/>
              </w:rPr>
              <w:t>Uzņēmums, kurā speciālists ir nodarbināts</w:t>
            </w:r>
          </w:p>
        </w:tc>
      </w:tr>
      <w:tr w:rsidR="006108CC" w:rsidRPr="006108CC" w14:paraId="5B552B81" w14:textId="77777777" w:rsidTr="00635B0B">
        <w:trPr>
          <w:trHeight w:val="340"/>
        </w:trPr>
        <w:tc>
          <w:tcPr>
            <w:tcW w:w="335" w:type="pct"/>
            <w:shd w:val="clear" w:color="auto" w:fill="auto"/>
            <w:vAlign w:val="bottom"/>
          </w:tcPr>
          <w:p w14:paraId="16C8B254" w14:textId="354813D4" w:rsidR="00FE532D" w:rsidRPr="006108CC" w:rsidRDefault="00991D51" w:rsidP="00635B0B">
            <w:pPr>
              <w:tabs>
                <w:tab w:val="left" w:pos="426"/>
              </w:tabs>
              <w:autoSpaceDE w:val="0"/>
              <w:autoSpaceDN w:val="0"/>
              <w:adjustRightInd w:val="0"/>
              <w:spacing w:after="0" w:line="240" w:lineRule="auto"/>
              <w:jc w:val="center"/>
              <w:rPr>
                <w:rFonts w:ascii="Times New Roman" w:hAnsi="Times New Roman" w:cs="Times New Roman"/>
                <w:lang w:eastAsia="ar-SA"/>
                <w14:ligatures w14:val="none"/>
              </w:rPr>
            </w:pPr>
            <w:r w:rsidRPr="006108CC">
              <w:rPr>
                <w:rFonts w:ascii="Times New Roman" w:hAnsi="Times New Roman" w:cs="Times New Roman"/>
                <w:lang w:eastAsia="ar-SA"/>
                <w14:ligatures w14:val="none"/>
              </w:rPr>
              <w:t>1.</w:t>
            </w:r>
          </w:p>
        </w:tc>
        <w:tc>
          <w:tcPr>
            <w:tcW w:w="1331" w:type="pct"/>
            <w:shd w:val="clear" w:color="auto" w:fill="auto"/>
            <w:vAlign w:val="bottom"/>
          </w:tcPr>
          <w:p w14:paraId="2C6DF27F" w14:textId="77777777" w:rsidR="00FE532D" w:rsidRPr="006108CC" w:rsidRDefault="00FE532D" w:rsidP="00635B0B">
            <w:pPr>
              <w:tabs>
                <w:tab w:val="left" w:pos="426"/>
              </w:tabs>
              <w:autoSpaceDE w:val="0"/>
              <w:autoSpaceDN w:val="0"/>
              <w:adjustRightInd w:val="0"/>
              <w:spacing w:after="0" w:line="240" w:lineRule="auto"/>
              <w:jc w:val="center"/>
              <w:rPr>
                <w:rFonts w:ascii="Times New Roman" w:hAnsi="Times New Roman" w:cs="Times New Roman"/>
                <w:b/>
                <w:lang w:eastAsia="ar-SA"/>
                <w14:ligatures w14:val="none"/>
              </w:rPr>
            </w:pPr>
          </w:p>
        </w:tc>
        <w:tc>
          <w:tcPr>
            <w:tcW w:w="1896" w:type="pct"/>
          </w:tcPr>
          <w:p w14:paraId="10FCAB89" w14:textId="77777777" w:rsidR="00FE532D" w:rsidRPr="006108CC" w:rsidRDefault="00FE532D" w:rsidP="00635B0B">
            <w:pPr>
              <w:tabs>
                <w:tab w:val="left" w:pos="426"/>
              </w:tabs>
              <w:autoSpaceDE w:val="0"/>
              <w:autoSpaceDN w:val="0"/>
              <w:adjustRightInd w:val="0"/>
              <w:spacing w:after="0" w:line="240" w:lineRule="auto"/>
              <w:jc w:val="center"/>
              <w:rPr>
                <w:rFonts w:ascii="Times New Roman" w:hAnsi="Times New Roman" w:cs="Times New Roman"/>
                <w:b/>
                <w:lang w:eastAsia="ar-SA"/>
                <w14:ligatures w14:val="none"/>
              </w:rPr>
            </w:pPr>
          </w:p>
        </w:tc>
        <w:tc>
          <w:tcPr>
            <w:tcW w:w="1438" w:type="pct"/>
            <w:shd w:val="clear" w:color="auto" w:fill="auto"/>
            <w:vAlign w:val="bottom"/>
          </w:tcPr>
          <w:p w14:paraId="484D5F7D" w14:textId="77777777" w:rsidR="00FE532D" w:rsidRPr="006108CC" w:rsidRDefault="00FE532D" w:rsidP="00635B0B">
            <w:pPr>
              <w:tabs>
                <w:tab w:val="left" w:pos="426"/>
              </w:tabs>
              <w:autoSpaceDE w:val="0"/>
              <w:autoSpaceDN w:val="0"/>
              <w:adjustRightInd w:val="0"/>
              <w:spacing w:after="0" w:line="240" w:lineRule="auto"/>
              <w:jc w:val="center"/>
              <w:rPr>
                <w:rFonts w:ascii="Times New Roman" w:hAnsi="Times New Roman" w:cs="Times New Roman"/>
                <w:b/>
                <w:lang w:eastAsia="ar-SA"/>
                <w14:ligatures w14:val="none"/>
              </w:rPr>
            </w:pPr>
          </w:p>
        </w:tc>
      </w:tr>
      <w:tr w:rsidR="006108CC" w:rsidRPr="006108CC" w14:paraId="2FAB46DD" w14:textId="77777777" w:rsidTr="00635B0B">
        <w:trPr>
          <w:trHeight w:val="340"/>
        </w:trPr>
        <w:tc>
          <w:tcPr>
            <w:tcW w:w="335" w:type="pct"/>
            <w:shd w:val="clear" w:color="auto" w:fill="auto"/>
            <w:vAlign w:val="bottom"/>
          </w:tcPr>
          <w:p w14:paraId="6D72DFAF" w14:textId="53524A46" w:rsidR="00FE532D" w:rsidRPr="006108CC" w:rsidRDefault="00991D51" w:rsidP="00635B0B">
            <w:pPr>
              <w:tabs>
                <w:tab w:val="left" w:pos="426"/>
              </w:tabs>
              <w:autoSpaceDE w:val="0"/>
              <w:autoSpaceDN w:val="0"/>
              <w:adjustRightInd w:val="0"/>
              <w:spacing w:after="0" w:line="240" w:lineRule="auto"/>
              <w:jc w:val="center"/>
              <w:rPr>
                <w:rFonts w:ascii="Times New Roman" w:hAnsi="Times New Roman" w:cs="Times New Roman"/>
                <w:lang w:eastAsia="ar-SA"/>
                <w14:ligatures w14:val="none"/>
              </w:rPr>
            </w:pPr>
            <w:r w:rsidRPr="006108CC">
              <w:rPr>
                <w:rFonts w:ascii="Times New Roman" w:hAnsi="Times New Roman" w:cs="Times New Roman"/>
                <w:lang w:eastAsia="ar-SA"/>
                <w14:ligatures w14:val="none"/>
              </w:rPr>
              <w:t>2.</w:t>
            </w:r>
          </w:p>
        </w:tc>
        <w:tc>
          <w:tcPr>
            <w:tcW w:w="1331" w:type="pct"/>
            <w:shd w:val="clear" w:color="auto" w:fill="auto"/>
            <w:vAlign w:val="bottom"/>
          </w:tcPr>
          <w:p w14:paraId="6AFC2506" w14:textId="77777777" w:rsidR="00FE532D" w:rsidRPr="006108CC" w:rsidRDefault="00FE532D" w:rsidP="00635B0B">
            <w:pPr>
              <w:tabs>
                <w:tab w:val="left" w:pos="426"/>
              </w:tabs>
              <w:autoSpaceDE w:val="0"/>
              <w:autoSpaceDN w:val="0"/>
              <w:adjustRightInd w:val="0"/>
              <w:spacing w:after="0" w:line="240" w:lineRule="auto"/>
              <w:jc w:val="center"/>
              <w:rPr>
                <w:rFonts w:ascii="Times New Roman" w:hAnsi="Times New Roman" w:cs="Times New Roman"/>
                <w:b/>
                <w:lang w:eastAsia="ar-SA"/>
                <w14:ligatures w14:val="none"/>
              </w:rPr>
            </w:pPr>
          </w:p>
        </w:tc>
        <w:tc>
          <w:tcPr>
            <w:tcW w:w="1896" w:type="pct"/>
          </w:tcPr>
          <w:p w14:paraId="6625391C" w14:textId="77777777" w:rsidR="00FE532D" w:rsidRPr="006108CC" w:rsidRDefault="00FE532D" w:rsidP="00635B0B">
            <w:pPr>
              <w:tabs>
                <w:tab w:val="left" w:pos="426"/>
              </w:tabs>
              <w:autoSpaceDE w:val="0"/>
              <w:autoSpaceDN w:val="0"/>
              <w:adjustRightInd w:val="0"/>
              <w:spacing w:after="0" w:line="240" w:lineRule="auto"/>
              <w:jc w:val="center"/>
              <w:rPr>
                <w:rFonts w:ascii="Times New Roman" w:hAnsi="Times New Roman" w:cs="Times New Roman"/>
                <w:b/>
                <w:lang w:eastAsia="ar-SA"/>
                <w14:ligatures w14:val="none"/>
              </w:rPr>
            </w:pPr>
          </w:p>
        </w:tc>
        <w:tc>
          <w:tcPr>
            <w:tcW w:w="1438" w:type="pct"/>
            <w:shd w:val="clear" w:color="auto" w:fill="auto"/>
            <w:vAlign w:val="bottom"/>
          </w:tcPr>
          <w:p w14:paraId="3D0CD099" w14:textId="77777777" w:rsidR="00FE532D" w:rsidRPr="006108CC" w:rsidRDefault="00FE532D" w:rsidP="00635B0B">
            <w:pPr>
              <w:tabs>
                <w:tab w:val="left" w:pos="426"/>
              </w:tabs>
              <w:autoSpaceDE w:val="0"/>
              <w:autoSpaceDN w:val="0"/>
              <w:adjustRightInd w:val="0"/>
              <w:spacing w:after="0" w:line="240" w:lineRule="auto"/>
              <w:jc w:val="center"/>
              <w:rPr>
                <w:rFonts w:ascii="Times New Roman" w:hAnsi="Times New Roman" w:cs="Times New Roman"/>
                <w:b/>
                <w:lang w:eastAsia="ar-SA"/>
                <w14:ligatures w14:val="none"/>
              </w:rPr>
            </w:pPr>
          </w:p>
        </w:tc>
      </w:tr>
    </w:tbl>
    <w:p w14:paraId="00A2FAA8" w14:textId="2338373C" w:rsidR="003F1C33" w:rsidRPr="006108CC" w:rsidRDefault="00782D50" w:rsidP="00B17471">
      <w:pPr>
        <w:spacing w:after="0"/>
        <w:ind w:right="-142"/>
        <w:jc w:val="both"/>
        <w:rPr>
          <w:rFonts w:ascii="Times New Roman" w:hAnsi="Times New Roman" w:cs="Times New Roman"/>
          <w:i/>
          <w:iCs/>
          <w:sz w:val="20"/>
          <w:szCs w:val="20"/>
        </w:rPr>
      </w:pPr>
      <w:r w:rsidRPr="006108CC">
        <w:rPr>
          <w:rFonts w:ascii="Times New Roman" w:hAnsi="Times New Roman" w:cs="Times New Roman"/>
          <w:i/>
          <w:iCs/>
          <w:sz w:val="20"/>
          <w:szCs w:val="20"/>
        </w:rPr>
        <w:t>Piezīme: Pieredze tiks uzskatīta par atbilstošu arī tad, ja viens būvuzraugs vienlaikus atbilst 4.</w:t>
      </w:r>
      <w:r w:rsidR="006A73AB" w:rsidRPr="006108CC">
        <w:rPr>
          <w:rFonts w:ascii="Times New Roman" w:hAnsi="Times New Roman" w:cs="Times New Roman"/>
          <w:i/>
          <w:iCs/>
          <w:sz w:val="20"/>
          <w:szCs w:val="20"/>
        </w:rPr>
        <w:t>3</w:t>
      </w:r>
      <w:r w:rsidRPr="006108CC">
        <w:rPr>
          <w:rFonts w:ascii="Times New Roman" w:hAnsi="Times New Roman" w:cs="Times New Roman"/>
          <w:i/>
          <w:iCs/>
          <w:sz w:val="20"/>
          <w:szCs w:val="20"/>
        </w:rPr>
        <w:t>.1. un 4.</w:t>
      </w:r>
      <w:r w:rsidR="006A73AB" w:rsidRPr="006108CC">
        <w:rPr>
          <w:rFonts w:ascii="Times New Roman" w:hAnsi="Times New Roman" w:cs="Times New Roman"/>
          <w:i/>
          <w:iCs/>
          <w:sz w:val="20"/>
          <w:szCs w:val="20"/>
        </w:rPr>
        <w:t>3</w:t>
      </w:r>
      <w:r w:rsidRPr="006108CC">
        <w:rPr>
          <w:rFonts w:ascii="Times New Roman" w:hAnsi="Times New Roman" w:cs="Times New Roman"/>
          <w:i/>
          <w:iCs/>
          <w:sz w:val="20"/>
          <w:szCs w:val="20"/>
        </w:rPr>
        <w:t>.2. punktā noteiktajām prasībām.</w:t>
      </w:r>
      <w:r w:rsidR="008C4B1E" w:rsidRPr="006108CC">
        <w:rPr>
          <w:rFonts w:ascii="Times New Roman" w:hAnsi="Times New Roman" w:cs="Times New Roman"/>
          <w:i/>
          <w:iCs/>
          <w:sz w:val="20"/>
          <w:szCs w:val="20"/>
        </w:rPr>
        <w:t>.</w:t>
      </w:r>
    </w:p>
    <w:p w14:paraId="54E37F01" w14:textId="5F802FAF" w:rsidR="005A76B0" w:rsidRPr="006108CC" w:rsidRDefault="005A76B0" w:rsidP="00B17471">
      <w:pPr>
        <w:tabs>
          <w:tab w:val="left" w:pos="426"/>
        </w:tabs>
        <w:spacing w:after="0" w:line="240" w:lineRule="auto"/>
        <w:jc w:val="both"/>
        <w:rPr>
          <w:rFonts w:ascii="Times New Roman" w:hAnsi="Times New Roman" w:cs="Times New Roman"/>
          <w:i/>
          <w:iCs/>
          <w:sz w:val="20"/>
          <w:szCs w:val="20"/>
        </w:rPr>
      </w:pPr>
      <w:r w:rsidRPr="006108CC">
        <w:rPr>
          <w:rFonts w:ascii="Times New Roman" w:hAnsi="Times New Roman" w:cs="Times New Roman"/>
          <w:i/>
          <w:iCs/>
          <w:sz w:val="20"/>
          <w:szCs w:val="20"/>
        </w:rPr>
        <w:t>Pretendents kopā ar piedāvājumu iesniedz dokumentus, kas apliecina 4.</w:t>
      </w:r>
      <w:r w:rsidR="00FF6F7C" w:rsidRPr="006108CC">
        <w:rPr>
          <w:rFonts w:ascii="Times New Roman" w:hAnsi="Times New Roman" w:cs="Times New Roman"/>
          <w:i/>
          <w:iCs/>
          <w:sz w:val="20"/>
          <w:szCs w:val="20"/>
        </w:rPr>
        <w:t>3</w:t>
      </w:r>
      <w:r w:rsidRPr="006108CC">
        <w:rPr>
          <w:rFonts w:ascii="Times New Roman" w:hAnsi="Times New Roman" w:cs="Times New Roman"/>
          <w:i/>
          <w:iCs/>
          <w:sz w:val="20"/>
          <w:szCs w:val="20"/>
        </w:rPr>
        <w:t>. punktā norādīto speciālistu kvalifikāciju.</w:t>
      </w:r>
    </w:p>
    <w:p w14:paraId="1A5D311C" w14:textId="4E7BFB16" w:rsidR="003F1C33" w:rsidRPr="006108CC" w:rsidRDefault="003F1C33" w:rsidP="003F1C33">
      <w:pPr>
        <w:tabs>
          <w:tab w:val="left" w:pos="426"/>
        </w:tabs>
        <w:spacing w:before="120" w:after="0" w:line="360" w:lineRule="auto"/>
        <w:jc w:val="both"/>
        <w:rPr>
          <w:rFonts w:ascii="Times New Roman" w:hAnsi="Times New Roman" w:cs="Times New Roman"/>
          <w:sz w:val="24"/>
          <w:szCs w:val="24"/>
          <w:lang w:eastAsia="en-GB"/>
          <w14:ligatures w14:val="none"/>
        </w:rPr>
      </w:pPr>
      <w:r w:rsidRPr="006108CC">
        <w:rPr>
          <w:rFonts w:ascii="Times New Roman" w:hAnsi="Times New Roman" w:cs="Times New Roman"/>
          <w:bCs/>
          <w:szCs w:val="24"/>
          <w:lang w:eastAsia="ar-SA"/>
        </w:rPr>
        <w:t>4.</w:t>
      </w:r>
      <w:r w:rsidR="00870370" w:rsidRPr="006108CC">
        <w:rPr>
          <w:rFonts w:ascii="Times New Roman" w:hAnsi="Times New Roman" w:cs="Times New Roman"/>
          <w:bCs/>
          <w:szCs w:val="24"/>
          <w:lang w:eastAsia="ar-SA"/>
        </w:rPr>
        <w:t>4</w:t>
      </w:r>
      <w:r w:rsidRPr="006108CC">
        <w:rPr>
          <w:rFonts w:ascii="Times New Roman" w:hAnsi="Times New Roman" w:cs="Times New Roman"/>
          <w:bCs/>
          <w:szCs w:val="24"/>
          <w:lang w:eastAsia="ar-SA"/>
        </w:rPr>
        <w:t xml:space="preserve">. </w:t>
      </w:r>
      <w:r w:rsidRPr="006108CC">
        <w:rPr>
          <w:rFonts w:ascii="Times New Roman" w:hAnsi="Times New Roman" w:cs="Times New Roman"/>
          <w:sz w:val="24"/>
          <w:szCs w:val="24"/>
          <w:lang w:eastAsia="en-GB"/>
          <w14:ligatures w14:val="none"/>
        </w:rPr>
        <w:t>Apakšuzņēmēju piesaiste:</w:t>
      </w:r>
    </w:p>
    <w:p w14:paraId="0431BD24" w14:textId="77777777" w:rsidR="003F1C33" w:rsidRPr="006108CC" w:rsidRDefault="005C1E46" w:rsidP="00991D51">
      <w:pPr>
        <w:spacing w:after="0" w:line="276" w:lineRule="auto"/>
        <w:ind w:firstLine="425"/>
        <w:jc w:val="both"/>
        <w:rPr>
          <w:rFonts w:ascii="Times New Roman" w:hAnsi="Times New Roman" w:cs="Times New Roman"/>
          <w:sz w:val="24"/>
          <w:szCs w:val="24"/>
          <w14:ligatures w14:val="none"/>
        </w:rPr>
      </w:pPr>
      <w:sdt>
        <w:sdtPr>
          <w:rPr>
            <w:rFonts w:ascii="Times New Roman" w:hAnsi="Times New Roman" w:cs="Times New Roman"/>
            <w:szCs w:val="24"/>
          </w:rPr>
          <w:id w:val="-1769919442"/>
          <w14:checkbox>
            <w14:checked w14:val="0"/>
            <w14:checkedState w14:val="2612" w14:font="MS Gothic"/>
            <w14:uncheckedState w14:val="2610" w14:font="MS Gothic"/>
          </w14:checkbox>
        </w:sdtPr>
        <w:sdtEndPr/>
        <w:sdtContent>
          <w:r w:rsidR="003F1C33" w:rsidRPr="006108CC">
            <w:rPr>
              <w:rFonts w:ascii="Segoe UI Symbol" w:eastAsia="MS Gothic" w:hAnsi="Segoe UI Symbol" w:cs="Segoe UI Symbol"/>
              <w:szCs w:val="24"/>
            </w:rPr>
            <w:t>☐</w:t>
          </w:r>
        </w:sdtContent>
      </w:sdt>
      <w:r w:rsidR="003F1C33" w:rsidRPr="006108CC">
        <w:rPr>
          <w:rFonts w:ascii="Times New Roman" w:hAnsi="Times New Roman" w:cs="Times New Roman"/>
          <w:szCs w:val="24"/>
        </w:rPr>
        <w:t xml:space="preserve">  </w:t>
      </w:r>
      <w:r w:rsidR="003F1C33" w:rsidRPr="006108CC">
        <w:rPr>
          <w:rFonts w:ascii="Times New Roman" w:hAnsi="Times New Roman" w:cs="Times New Roman"/>
          <w:sz w:val="24"/>
          <w:szCs w:val="24"/>
          <w14:ligatures w14:val="none"/>
        </w:rPr>
        <w:t xml:space="preserve">apliecinām, </w:t>
      </w:r>
      <w:r w:rsidR="003F1C33" w:rsidRPr="006108CC">
        <w:rPr>
          <w:rFonts w:ascii="Times New Roman" w:hAnsi="Times New Roman" w:cs="Times New Roman"/>
          <w:sz w:val="24"/>
          <w:szCs w:val="24"/>
        </w:rPr>
        <w:t>ka pakalpojumu sniegsim patstāvīgi, nepiesaistot apakšuzņēmējus;</w:t>
      </w:r>
    </w:p>
    <w:p w14:paraId="0331C9E0" w14:textId="77777777" w:rsidR="003F1C33" w:rsidRPr="006108CC" w:rsidRDefault="005C1E46" w:rsidP="00991D51">
      <w:pPr>
        <w:spacing w:after="0" w:line="276" w:lineRule="auto"/>
        <w:ind w:firstLine="426"/>
        <w:jc w:val="both"/>
        <w:rPr>
          <w:rFonts w:ascii="Times New Roman" w:hAnsi="Times New Roman" w:cs="Times New Roman"/>
          <w:sz w:val="24"/>
          <w:szCs w:val="24"/>
          <w14:ligatures w14:val="none"/>
        </w:rPr>
      </w:pPr>
      <w:sdt>
        <w:sdtPr>
          <w:rPr>
            <w:rFonts w:ascii="Times New Roman" w:hAnsi="Times New Roman" w:cs="Times New Roman"/>
            <w:szCs w:val="24"/>
          </w:rPr>
          <w:id w:val="661743695"/>
          <w14:checkbox>
            <w14:checked w14:val="0"/>
            <w14:checkedState w14:val="2612" w14:font="MS Gothic"/>
            <w14:uncheckedState w14:val="2610" w14:font="MS Gothic"/>
          </w14:checkbox>
        </w:sdtPr>
        <w:sdtEndPr/>
        <w:sdtContent>
          <w:r w:rsidR="003F1C33" w:rsidRPr="006108CC">
            <w:rPr>
              <w:rFonts w:ascii="Segoe UI Symbol" w:eastAsia="MS Gothic" w:hAnsi="Segoe UI Symbol" w:cs="Segoe UI Symbol"/>
              <w:szCs w:val="24"/>
            </w:rPr>
            <w:t>☐</w:t>
          </w:r>
        </w:sdtContent>
      </w:sdt>
      <w:r w:rsidR="003F1C33" w:rsidRPr="006108CC">
        <w:rPr>
          <w:rFonts w:ascii="Times New Roman" w:hAnsi="Times New Roman" w:cs="Times New Roman"/>
          <w:szCs w:val="24"/>
        </w:rPr>
        <w:t xml:space="preserve"> </w:t>
      </w:r>
      <w:r w:rsidR="003F1C33" w:rsidRPr="006108CC">
        <w:rPr>
          <w:rFonts w:ascii="Times New Roman" w:hAnsi="Times New Roman" w:cs="Times New Roman"/>
          <w:bCs/>
          <w:sz w:val="24"/>
          <w:szCs w:val="24"/>
          <w:lang w:eastAsia="ar-SA"/>
        </w:rPr>
        <w:t xml:space="preserve">pakalpojuma sniegšanā ir plānots piesaistīt apakšuzņēmējus </w:t>
      </w:r>
      <w:r w:rsidR="003F1C33" w:rsidRPr="006108CC">
        <w:rPr>
          <w:rFonts w:ascii="Times New Roman" w:hAnsi="Times New Roman" w:cs="Times New Roman"/>
          <w:sz w:val="24"/>
          <w:szCs w:val="24"/>
          <w14:ligatures w14:val="none"/>
        </w:rPr>
        <w:t xml:space="preserve">(t. sk. </w:t>
      </w:r>
      <w:proofErr w:type="spellStart"/>
      <w:r w:rsidR="003F1C33" w:rsidRPr="006108CC">
        <w:rPr>
          <w:rFonts w:ascii="Times New Roman" w:hAnsi="Times New Roman" w:cs="Times New Roman"/>
          <w:sz w:val="24"/>
          <w:szCs w:val="24"/>
          <w14:ligatures w14:val="none"/>
        </w:rPr>
        <w:t>pašnodarbinātas</w:t>
      </w:r>
      <w:proofErr w:type="spellEnd"/>
      <w:r w:rsidR="003F1C33" w:rsidRPr="006108CC">
        <w:rPr>
          <w:rFonts w:ascii="Times New Roman" w:hAnsi="Times New Roman" w:cs="Times New Roman"/>
          <w:sz w:val="24"/>
          <w:szCs w:val="24"/>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888"/>
        <w:gridCol w:w="2415"/>
        <w:gridCol w:w="2692"/>
      </w:tblGrid>
      <w:tr w:rsidR="006108CC" w:rsidRPr="006108CC" w14:paraId="1BDC6C84" w14:textId="77777777" w:rsidTr="00F93F51">
        <w:trPr>
          <w:cantSplit/>
          <w:trHeight w:val="626"/>
        </w:trPr>
        <w:tc>
          <w:tcPr>
            <w:tcW w:w="1258" w:type="pct"/>
            <w:shd w:val="clear" w:color="auto" w:fill="DEEAF6" w:themeFill="accent5" w:themeFillTint="33"/>
            <w:vAlign w:val="center"/>
          </w:tcPr>
          <w:p w14:paraId="281A47E8" w14:textId="77777777" w:rsidR="003F1C33" w:rsidRPr="006108CC" w:rsidRDefault="003F1C33" w:rsidP="00F93F51">
            <w:pPr>
              <w:tabs>
                <w:tab w:val="left" w:pos="426"/>
              </w:tabs>
              <w:autoSpaceDE w:val="0"/>
              <w:autoSpaceDN w:val="0"/>
              <w:adjustRightInd w:val="0"/>
              <w:spacing w:after="0" w:line="240" w:lineRule="auto"/>
              <w:jc w:val="center"/>
              <w:rPr>
                <w:rFonts w:ascii="Times New Roman" w:hAnsi="Times New Roman" w:cs="Times New Roman"/>
                <w:b/>
                <w:lang w:eastAsia="ar-SA"/>
              </w:rPr>
            </w:pPr>
            <w:r w:rsidRPr="006108CC">
              <w:rPr>
                <w:rFonts w:ascii="Times New Roman" w:hAnsi="Times New Roman" w:cs="Times New Roman"/>
                <w:b/>
                <w:lang w:eastAsia="ar-SA"/>
              </w:rPr>
              <w:t>Nosaukums un reģistrācijas numurs/ vārds, uzvārds</w:t>
            </w:r>
          </w:p>
        </w:tc>
        <w:tc>
          <w:tcPr>
            <w:tcW w:w="1010" w:type="pct"/>
            <w:shd w:val="clear" w:color="auto" w:fill="DEEAF6" w:themeFill="accent5" w:themeFillTint="33"/>
            <w:vAlign w:val="center"/>
          </w:tcPr>
          <w:p w14:paraId="1345453C" w14:textId="77777777" w:rsidR="003F1C33" w:rsidRPr="006108CC" w:rsidRDefault="003F1C33" w:rsidP="00F93F51">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6108CC">
              <w:rPr>
                <w:rFonts w:ascii="Times New Roman" w:hAnsi="Times New Roman" w:cs="Times New Roman"/>
                <w:b/>
                <w:lang w:eastAsia="ar-SA"/>
              </w:rPr>
              <w:t>Nododamie uzdevumi</w:t>
            </w:r>
          </w:p>
        </w:tc>
        <w:tc>
          <w:tcPr>
            <w:tcW w:w="1292" w:type="pct"/>
            <w:shd w:val="clear" w:color="auto" w:fill="DEEAF6" w:themeFill="accent5" w:themeFillTint="33"/>
            <w:vAlign w:val="center"/>
          </w:tcPr>
          <w:p w14:paraId="637DD0E2" w14:textId="224A1E99" w:rsidR="003F1C33" w:rsidRPr="006108CC" w:rsidRDefault="00DE6336" w:rsidP="00F93F51">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6108CC">
              <w:rPr>
                <w:rFonts w:ascii="Times New Roman" w:hAnsi="Times New Roman" w:cs="Times New Roman"/>
                <w:b/>
                <w:lang w:eastAsia="ar-SA"/>
              </w:rPr>
              <w:t>K</w:t>
            </w:r>
            <w:r w:rsidR="003F1C33" w:rsidRPr="006108CC">
              <w:rPr>
                <w:rFonts w:ascii="Times New Roman" w:hAnsi="Times New Roman" w:cs="Times New Roman"/>
                <w:b/>
                <w:lang w:eastAsia="ar-SA"/>
              </w:rPr>
              <w:t>opējā līguma apjom</w:t>
            </w:r>
            <w:r w:rsidRPr="006108CC">
              <w:rPr>
                <w:rFonts w:ascii="Times New Roman" w:hAnsi="Times New Roman" w:cs="Times New Roman"/>
                <w:b/>
                <w:lang w:eastAsia="ar-SA"/>
              </w:rPr>
              <w:t xml:space="preserve">s </w:t>
            </w:r>
            <w:r w:rsidR="003F1C33" w:rsidRPr="006108CC">
              <w:rPr>
                <w:rFonts w:ascii="Times New Roman" w:hAnsi="Times New Roman" w:cs="Times New Roman"/>
                <w:b/>
                <w:lang w:eastAsia="ar-SA"/>
              </w:rPr>
              <w:t>(%)</w:t>
            </w:r>
          </w:p>
        </w:tc>
        <w:tc>
          <w:tcPr>
            <w:tcW w:w="1440" w:type="pct"/>
            <w:shd w:val="clear" w:color="auto" w:fill="DEEAF6" w:themeFill="accent5" w:themeFillTint="33"/>
            <w:vAlign w:val="center"/>
          </w:tcPr>
          <w:p w14:paraId="6CC34FE1" w14:textId="77777777" w:rsidR="003F1C33" w:rsidRPr="006108CC" w:rsidRDefault="003F1C33" w:rsidP="00F93F51">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6108CC">
              <w:rPr>
                <w:rFonts w:ascii="Times New Roman" w:hAnsi="Times New Roman" w:cs="Times New Roman"/>
                <w:b/>
                <w:lang w:eastAsia="ar-SA"/>
              </w:rPr>
              <w:t>Nododamā līguma summas daļa naudas izteiksmē</w:t>
            </w:r>
          </w:p>
        </w:tc>
      </w:tr>
      <w:tr w:rsidR="006108CC" w:rsidRPr="006108CC" w14:paraId="34B522CE" w14:textId="77777777" w:rsidTr="00F93F51">
        <w:trPr>
          <w:trHeight w:val="227"/>
        </w:trPr>
        <w:tc>
          <w:tcPr>
            <w:tcW w:w="1258" w:type="pct"/>
            <w:shd w:val="clear" w:color="auto" w:fill="auto"/>
          </w:tcPr>
          <w:p w14:paraId="723BCE81" w14:textId="77777777" w:rsidR="003F1C33" w:rsidRPr="006108CC" w:rsidRDefault="003F1C33" w:rsidP="00F93F51">
            <w:pPr>
              <w:tabs>
                <w:tab w:val="left" w:pos="426"/>
              </w:tabs>
              <w:autoSpaceDE w:val="0"/>
              <w:autoSpaceDN w:val="0"/>
              <w:adjustRightInd w:val="0"/>
              <w:spacing w:after="120" w:line="240" w:lineRule="auto"/>
              <w:ind w:left="-142"/>
              <w:rPr>
                <w:rFonts w:ascii="Times New Roman" w:hAnsi="Times New Roman" w:cs="Times New Roman"/>
                <w:b/>
                <w:sz w:val="24"/>
                <w:szCs w:val="24"/>
                <w:lang w:eastAsia="ar-SA"/>
              </w:rPr>
            </w:pPr>
          </w:p>
        </w:tc>
        <w:tc>
          <w:tcPr>
            <w:tcW w:w="1010" w:type="pct"/>
            <w:shd w:val="clear" w:color="auto" w:fill="auto"/>
          </w:tcPr>
          <w:p w14:paraId="7B6E20CC" w14:textId="77777777" w:rsidR="003F1C33" w:rsidRPr="006108CC" w:rsidRDefault="003F1C33" w:rsidP="00F93F51">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292" w:type="pct"/>
          </w:tcPr>
          <w:p w14:paraId="4AED2EB7" w14:textId="77777777" w:rsidR="003F1C33" w:rsidRPr="006108CC" w:rsidRDefault="003F1C33" w:rsidP="00F93F51">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440" w:type="pct"/>
            <w:shd w:val="clear" w:color="auto" w:fill="auto"/>
          </w:tcPr>
          <w:p w14:paraId="0825FF05" w14:textId="77777777" w:rsidR="003F1C33" w:rsidRPr="006108CC" w:rsidRDefault="003F1C33" w:rsidP="00F93F51">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r>
    </w:tbl>
    <w:p w14:paraId="6E5EE062" w14:textId="1F83290C" w:rsidR="003F1C33" w:rsidRPr="006108CC" w:rsidRDefault="00211B43" w:rsidP="003F1C33">
      <w:pPr>
        <w:pStyle w:val="BodyText2"/>
        <w:tabs>
          <w:tab w:val="clear" w:pos="0"/>
        </w:tabs>
        <w:spacing w:before="120" w:after="120" w:line="276" w:lineRule="auto"/>
        <w:outlineLvl w:val="9"/>
        <w:rPr>
          <w:rFonts w:ascii="Times New Roman" w:hAnsi="Times New Roman"/>
          <w:b/>
          <w:szCs w:val="24"/>
        </w:rPr>
      </w:pPr>
      <w:r w:rsidRPr="006108CC">
        <w:rPr>
          <w:rFonts w:ascii="Times New Roman" w:hAnsi="Times New Roman"/>
          <w:bCs/>
          <w:szCs w:val="24"/>
        </w:rPr>
        <w:lastRenderedPageBreak/>
        <w:t>4</w:t>
      </w:r>
      <w:r w:rsidR="003F1C33" w:rsidRPr="006108CC">
        <w:rPr>
          <w:rFonts w:ascii="Times New Roman" w:hAnsi="Times New Roman"/>
          <w:bCs/>
          <w:szCs w:val="24"/>
        </w:rPr>
        <w:t>.</w:t>
      </w:r>
      <w:r w:rsidR="00870370" w:rsidRPr="006108CC">
        <w:rPr>
          <w:rFonts w:ascii="Times New Roman" w:hAnsi="Times New Roman"/>
          <w:bCs/>
          <w:szCs w:val="24"/>
        </w:rPr>
        <w:t>5</w:t>
      </w:r>
      <w:r w:rsidR="003F1C33" w:rsidRPr="006108CC">
        <w:rPr>
          <w:rFonts w:ascii="Times New Roman" w:hAnsi="Times New Roman"/>
          <w:bCs/>
          <w:szCs w:val="24"/>
        </w:rPr>
        <w:t xml:space="preserve">. </w:t>
      </w:r>
      <w:r w:rsidR="0054275D" w:rsidRPr="006108CC">
        <w:rPr>
          <w:rFonts w:ascii="Times New Roman" w:hAnsi="Times New Roman"/>
          <w:bCs/>
          <w:szCs w:val="24"/>
        </w:rPr>
        <w:t>Pretendents norāda objektus, kuros šobrīd tiek veikta būvuzraudzība, lai Pasūtītājs varētu izvērtēt pretendenta kapacitāti pakalpojuma nodrošināšana</w:t>
      </w:r>
      <w:r w:rsidR="00870370" w:rsidRPr="006108CC">
        <w:rPr>
          <w:rFonts w:ascii="Times New Roman" w:hAnsi="Times New Roman"/>
          <w:bCs/>
          <w:szCs w:val="24"/>
        </w:rPr>
        <w:t>i</w:t>
      </w:r>
      <w:r w:rsidR="003F1C33" w:rsidRPr="006108CC">
        <w:rPr>
          <w:rFonts w:ascii="Times New Roman" w:hAnsi="Times New Roman"/>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419"/>
        <w:gridCol w:w="3449"/>
        <w:gridCol w:w="2595"/>
      </w:tblGrid>
      <w:tr w:rsidR="006108CC" w:rsidRPr="006108CC" w14:paraId="1B044E2D" w14:textId="77777777" w:rsidTr="00B4093B">
        <w:trPr>
          <w:cantSplit/>
          <w:trHeight w:val="652"/>
        </w:trPr>
        <w:tc>
          <w:tcPr>
            <w:tcW w:w="32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8D2F295" w14:textId="107D4F31"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b/>
                <w:lang w:eastAsia="ar-SA"/>
              </w:rPr>
            </w:pPr>
            <w:proofErr w:type="spellStart"/>
            <w:r w:rsidRPr="006108CC">
              <w:rPr>
                <w:rFonts w:ascii="Times New Roman" w:hAnsi="Times New Roman" w:cs="Times New Roman"/>
                <w:b/>
                <w:lang w:eastAsia="ar-SA"/>
              </w:rPr>
              <w:t>Nr.p.k</w:t>
            </w:r>
            <w:proofErr w:type="spellEnd"/>
            <w:r w:rsidR="00B4093B" w:rsidRPr="006108CC">
              <w:rPr>
                <w:rFonts w:ascii="Times New Roman" w:hAnsi="Times New Roman" w:cs="Times New Roman"/>
                <w:b/>
                <w:lang w:eastAsia="ar-SA"/>
              </w:rPr>
              <w:t>.</w:t>
            </w:r>
          </w:p>
        </w:tc>
        <w:tc>
          <w:tcPr>
            <w:tcW w:w="13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FB11605"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b/>
                <w:lang w:eastAsia="ar-SA"/>
              </w:rPr>
            </w:pPr>
            <w:r w:rsidRPr="006108CC">
              <w:rPr>
                <w:rFonts w:ascii="Times New Roman" w:hAnsi="Times New Roman" w:cs="Times New Roman"/>
                <w:b/>
                <w:lang w:eastAsia="ar-SA"/>
              </w:rPr>
              <w:t xml:space="preserve">Pasūtītājs </w:t>
            </w:r>
          </w:p>
        </w:tc>
        <w:tc>
          <w:tcPr>
            <w:tcW w:w="189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7A69A21"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b/>
                <w:lang w:eastAsia="ar-SA"/>
              </w:rPr>
            </w:pPr>
            <w:r w:rsidRPr="006108CC">
              <w:rPr>
                <w:rFonts w:ascii="Times New Roman" w:hAnsi="Times New Roman" w:cs="Times New Roman"/>
                <w:b/>
                <w:lang w:eastAsia="ar-SA"/>
              </w:rPr>
              <w:t>Objekta nosaukums, darbu veids, izpildes vieta</w:t>
            </w:r>
          </w:p>
        </w:tc>
        <w:tc>
          <w:tcPr>
            <w:tcW w:w="143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D73B570"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b/>
                <w:lang w:eastAsia="ar-SA"/>
              </w:rPr>
            </w:pPr>
            <w:r w:rsidRPr="006108CC">
              <w:rPr>
                <w:rFonts w:ascii="Times New Roman" w:hAnsi="Times New Roman" w:cs="Times New Roman"/>
                <w:b/>
                <w:lang w:eastAsia="ar-SA"/>
              </w:rPr>
              <w:t>Laiks, kad paredzēts nodot ekspluatācijā</w:t>
            </w:r>
          </w:p>
        </w:tc>
      </w:tr>
      <w:tr w:rsidR="006108CC" w:rsidRPr="006108CC" w14:paraId="6C6CC0CC" w14:textId="77777777" w:rsidTr="00B4093B">
        <w:trPr>
          <w:trHeight w:val="340"/>
        </w:trPr>
        <w:tc>
          <w:tcPr>
            <w:tcW w:w="323" w:type="pct"/>
            <w:tcBorders>
              <w:top w:val="single" w:sz="4" w:space="0" w:color="auto"/>
              <w:left w:val="single" w:sz="4" w:space="0" w:color="auto"/>
              <w:bottom w:val="single" w:sz="4" w:space="0" w:color="auto"/>
              <w:right w:val="single" w:sz="4" w:space="0" w:color="auto"/>
            </w:tcBorders>
            <w:vAlign w:val="bottom"/>
          </w:tcPr>
          <w:p w14:paraId="0F37C893"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lang w:eastAsia="ar-SA"/>
              </w:rPr>
            </w:pPr>
            <w:r w:rsidRPr="006108CC">
              <w:rPr>
                <w:rFonts w:ascii="Times New Roman" w:hAnsi="Times New Roman" w:cs="Times New Roman"/>
                <w:lang w:eastAsia="ar-SA"/>
              </w:rPr>
              <w:t>1.</w:t>
            </w:r>
          </w:p>
        </w:tc>
        <w:tc>
          <w:tcPr>
            <w:tcW w:w="1344" w:type="pct"/>
            <w:tcBorders>
              <w:top w:val="single" w:sz="4" w:space="0" w:color="auto"/>
              <w:left w:val="single" w:sz="4" w:space="0" w:color="auto"/>
              <w:bottom w:val="single" w:sz="4" w:space="0" w:color="auto"/>
              <w:right w:val="single" w:sz="4" w:space="0" w:color="auto"/>
            </w:tcBorders>
            <w:vAlign w:val="bottom"/>
          </w:tcPr>
          <w:p w14:paraId="6A167A07"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895" w:type="pct"/>
            <w:tcBorders>
              <w:top w:val="single" w:sz="4" w:space="0" w:color="auto"/>
              <w:left w:val="single" w:sz="4" w:space="0" w:color="auto"/>
              <w:bottom w:val="single" w:sz="4" w:space="0" w:color="auto"/>
              <w:right w:val="single" w:sz="4" w:space="0" w:color="auto"/>
            </w:tcBorders>
          </w:tcPr>
          <w:p w14:paraId="7B545B72"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438" w:type="pct"/>
            <w:tcBorders>
              <w:top w:val="single" w:sz="4" w:space="0" w:color="auto"/>
              <w:left w:val="single" w:sz="4" w:space="0" w:color="auto"/>
              <w:bottom w:val="single" w:sz="4" w:space="0" w:color="auto"/>
              <w:right w:val="single" w:sz="4" w:space="0" w:color="auto"/>
            </w:tcBorders>
            <w:vAlign w:val="bottom"/>
          </w:tcPr>
          <w:p w14:paraId="6E451CBF"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b/>
                <w:lang w:eastAsia="ar-SA"/>
              </w:rPr>
            </w:pPr>
          </w:p>
        </w:tc>
      </w:tr>
      <w:tr w:rsidR="006108CC" w:rsidRPr="006108CC" w14:paraId="2BA0D8D8" w14:textId="77777777" w:rsidTr="00B4093B">
        <w:trPr>
          <w:trHeight w:val="340"/>
        </w:trPr>
        <w:tc>
          <w:tcPr>
            <w:tcW w:w="323" w:type="pct"/>
            <w:tcBorders>
              <w:top w:val="single" w:sz="4" w:space="0" w:color="auto"/>
              <w:left w:val="single" w:sz="4" w:space="0" w:color="auto"/>
              <w:bottom w:val="single" w:sz="4" w:space="0" w:color="auto"/>
              <w:right w:val="single" w:sz="4" w:space="0" w:color="auto"/>
            </w:tcBorders>
            <w:vAlign w:val="bottom"/>
          </w:tcPr>
          <w:p w14:paraId="232D443A"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lang w:eastAsia="ar-SA"/>
              </w:rPr>
            </w:pPr>
            <w:r w:rsidRPr="006108CC">
              <w:rPr>
                <w:rFonts w:ascii="Times New Roman" w:hAnsi="Times New Roman" w:cs="Times New Roman"/>
                <w:lang w:eastAsia="ar-SA"/>
              </w:rPr>
              <w:t>2.</w:t>
            </w:r>
          </w:p>
        </w:tc>
        <w:tc>
          <w:tcPr>
            <w:tcW w:w="1344" w:type="pct"/>
            <w:tcBorders>
              <w:top w:val="single" w:sz="4" w:space="0" w:color="auto"/>
              <w:left w:val="single" w:sz="4" w:space="0" w:color="auto"/>
              <w:bottom w:val="single" w:sz="4" w:space="0" w:color="auto"/>
              <w:right w:val="single" w:sz="4" w:space="0" w:color="auto"/>
            </w:tcBorders>
            <w:vAlign w:val="bottom"/>
          </w:tcPr>
          <w:p w14:paraId="1A9F3120"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1895" w:type="pct"/>
            <w:tcBorders>
              <w:top w:val="single" w:sz="4" w:space="0" w:color="auto"/>
              <w:left w:val="single" w:sz="4" w:space="0" w:color="auto"/>
              <w:bottom w:val="single" w:sz="4" w:space="0" w:color="auto"/>
              <w:right w:val="single" w:sz="4" w:space="0" w:color="auto"/>
            </w:tcBorders>
          </w:tcPr>
          <w:p w14:paraId="682C5A1C"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b/>
                <w:lang w:eastAsia="ar-SA"/>
              </w:rPr>
            </w:pPr>
          </w:p>
        </w:tc>
        <w:tc>
          <w:tcPr>
            <w:tcW w:w="1438" w:type="pct"/>
            <w:tcBorders>
              <w:top w:val="single" w:sz="4" w:space="0" w:color="auto"/>
              <w:left w:val="single" w:sz="4" w:space="0" w:color="auto"/>
              <w:bottom w:val="single" w:sz="4" w:space="0" w:color="auto"/>
              <w:right w:val="single" w:sz="4" w:space="0" w:color="auto"/>
            </w:tcBorders>
            <w:vAlign w:val="bottom"/>
          </w:tcPr>
          <w:p w14:paraId="0889DAF0" w14:textId="77777777" w:rsidR="003F1C33" w:rsidRPr="006108CC" w:rsidRDefault="003F1C33" w:rsidP="00B4093B">
            <w:pPr>
              <w:tabs>
                <w:tab w:val="left" w:pos="426"/>
              </w:tabs>
              <w:autoSpaceDE w:val="0"/>
              <w:autoSpaceDN w:val="0"/>
              <w:adjustRightInd w:val="0"/>
              <w:spacing w:after="0" w:line="240" w:lineRule="auto"/>
              <w:jc w:val="center"/>
              <w:rPr>
                <w:rFonts w:ascii="Times New Roman" w:hAnsi="Times New Roman" w:cs="Times New Roman"/>
                <w:b/>
                <w:lang w:eastAsia="ar-SA"/>
              </w:rPr>
            </w:pPr>
          </w:p>
        </w:tc>
      </w:tr>
    </w:tbl>
    <w:p w14:paraId="00ADE9EE" w14:textId="4427FA2D" w:rsidR="00DE1A0F" w:rsidRPr="006108CC" w:rsidRDefault="00211B43" w:rsidP="00B026ED">
      <w:pPr>
        <w:spacing w:before="120" w:after="0" w:line="276" w:lineRule="auto"/>
        <w:jc w:val="both"/>
        <w:rPr>
          <w:rFonts w:ascii="Times New Roman" w:hAnsi="Times New Roman" w:cs="Times New Roman"/>
          <w:b/>
          <w:bCs/>
          <w:sz w:val="24"/>
          <w:szCs w:val="24"/>
        </w:rPr>
      </w:pPr>
      <w:r w:rsidRPr="006108CC">
        <w:rPr>
          <w:rFonts w:ascii="Times New Roman" w:hAnsi="Times New Roman" w:cs="Times New Roman"/>
          <w:bCs/>
          <w:sz w:val="24"/>
          <w:szCs w:val="24"/>
        </w:rPr>
        <w:t>4</w:t>
      </w:r>
      <w:r w:rsidR="001A6D40" w:rsidRPr="006108CC">
        <w:rPr>
          <w:rFonts w:ascii="Times New Roman" w:hAnsi="Times New Roman" w:cs="Times New Roman"/>
          <w:bCs/>
          <w:sz w:val="24"/>
          <w:szCs w:val="24"/>
        </w:rPr>
        <w:t>.</w:t>
      </w:r>
      <w:r w:rsidR="00E928C5" w:rsidRPr="006108CC">
        <w:rPr>
          <w:rFonts w:ascii="Times New Roman" w:hAnsi="Times New Roman" w:cs="Times New Roman"/>
          <w:bCs/>
          <w:sz w:val="24"/>
          <w:szCs w:val="24"/>
        </w:rPr>
        <w:t>6</w:t>
      </w:r>
      <w:r w:rsidR="001A6D40" w:rsidRPr="006108CC">
        <w:rPr>
          <w:rFonts w:ascii="Times New Roman" w:hAnsi="Times New Roman" w:cs="Times New Roman"/>
          <w:bCs/>
          <w:sz w:val="24"/>
          <w:szCs w:val="24"/>
        </w:rPr>
        <w:t xml:space="preserve">. </w:t>
      </w:r>
      <w:r w:rsidR="00696D7D" w:rsidRPr="006108CC">
        <w:rPr>
          <w:rFonts w:ascii="Times New Roman" w:hAnsi="Times New Roman" w:cs="Times New Roman"/>
          <w:b/>
          <w:sz w:val="24"/>
          <w:szCs w:val="24"/>
        </w:rPr>
        <w:t>Finanšu piedāvājums</w:t>
      </w:r>
      <w:r w:rsidR="00B4093B" w:rsidRPr="006108CC">
        <w:rPr>
          <w:rFonts w:ascii="Times New Roman" w:hAnsi="Times New Roman" w:cs="Times New Roman"/>
          <w:b/>
          <w:sz w:val="24"/>
          <w:szCs w:val="24"/>
        </w:rPr>
        <w:t>.</w:t>
      </w:r>
    </w:p>
    <w:p w14:paraId="0CAAE6E6" w14:textId="53079BE8" w:rsidR="00DE3596" w:rsidRPr="006108CC" w:rsidRDefault="00DE3596" w:rsidP="00B4093B">
      <w:pPr>
        <w:spacing w:before="120" w:after="120" w:line="276" w:lineRule="auto"/>
        <w:jc w:val="both"/>
        <w:rPr>
          <w:rFonts w:ascii="Times New Roman" w:hAnsi="Times New Roman" w:cs="Times New Roman"/>
          <w:bCs/>
          <w:sz w:val="24"/>
          <w:szCs w:val="24"/>
        </w:rPr>
      </w:pPr>
      <w:r w:rsidRPr="006108CC">
        <w:rPr>
          <w:rFonts w:ascii="Times New Roman" w:hAnsi="Times New Roman" w:cs="Times New Roman"/>
          <w:bCs/>
          <w:sz w:val="24"/>
          <w:szCs w:val="24"/>
        </w:rPr>
        <w:t>Pretendents norāda būvuzraudzības pakalpojuma kopējās izmaksas, atbilstoši darba uzdevumā noteiktajām prasībām</w:t>
      </w:r>
      <w:r w:rsidR="00DE1A0F" w:rsidRPr="006108CC">
        <w:rPr>
          <w:rFonts w:ascii="Times New Roman" w:hAnsi="Times New Roman" w:cs="Times New Roman"/>
          <w:bCs/>
          <w:sz w:val="24"/>
          <w:szCs w:val="24"/>
        </w:rPr>
        <w:t>:</w:t>
      </w:r>
    </w:p>
    <w:tbl>
      <w:tblPr>
        <w:tblStyle w:val="Reatabula3"/>
        <w:tblW w:w="0" w:type="auto"/>
        <w:tblLook w:val="04A0" w:firstRow="1" w:lastRow="0" w:firstColumn="1" w:lastColumn="0" w:noHBand="0" w:noVBand="1"/>
      </w:tblPr>
      <w:tblGrid>
        <w:gridCol w:w="7366"/>
        <w:gridCol w:w="1978"/>
      </w:tblGrid>
      <w:tr w:rsidR="006108CC" w:rsidRPr="006108CC" w14:paraId="30397765" w14:textId="77777777" w:rsidTr="00D95115">
        <w:trPr>
          <w:trHeight w:val="516"/>
        </w:trPr>
        <w:tc>
          <w:tcPr>
            <w:tcW w:w="7366" w:type="dxa"/>
            <w:shd w:val="clear" w:color="auto" w:fill="DEEAF6" w:themeFill="accent5" w:themeFillTint="33"/>
          </w:tcPr>
          <w:p w14:paraId="2AF403EA" w14:textId="639A340F" w:rsidR="001A6D40" w:rsidRPr="006108CC" w:rsidRDefault="00DB4BB3" w:rsidP="00826A61">
            <w:pPr>
              <w:spacing w:before="120" w:after="120"/>
              <w:jc w:val="center"/>
              <w:rPr>
                <w:rFonts w:ascii="Times New Roman" w:hAnsi="Times New Roman" w:cs="Times New Roman"/>
                <w:b/>
                <w:sz w:val="24"/>
                <w:szCs w:val="24"/>
              </w:rPr>
            </w:pPr>
            <w:r w:rsidRPr="006108CC">
              <w:rPr>
                <w:rFonts w:ascii="Times New Roman" w:hAnsi="Times New Roman" w:cs="Times New Roman"/>
                <w:b/>
                <w:sz w:val="24"/>
                <w:szCs w:val="24"/>
              </w:rPr>
              <w:t>Pakalpojums</w:t>
            </w:r>
          </w:p>
        </w:tc>
        <w:tc>
          <w:tcPr>
            <w:tcW w:w="1978" w:type="dxa"/>
            <w:shd w:val="clear" w:color="auto" w:fill="DEEAF6" w:themeFill="accent5" w:themeFillTint="33"/>
          </w:tcPr>
          <w:p w14:paraId="6E46E12D" w14:textId="57D80814" w:rsidR="001A6D40" w:rsidRPr="006108CC" w:rsidRDefault="001A6D40" w:rsidP="00826A61">
            <w:pPr>
              <w:spacing w:before="120" w:after="120"/>
              <w:jc w:val="center"/>
              <w:rPr>
                <w:rFonts w:ascii="Times New Roman" w:hAnsi="Times New Roman" w:cs="Times New Roman"/>
                <w:b/>
                <w:sz w:val="24"/>
                <w:szCs w:val="24"/>
              </w:rPr>
            </w:pPr>
            <w:r w:rsidRPr="006108CC">
              <w:rPr>
                <w:rFonts w:ascii="Times New Roman" w:hAnsi="Times New Roman" w:cs="Times New Roman"/>
                <w:b/>
                <w:sz w:val="24"/>
                <w:szCs w:val="24"/>
              </w:rPr>
              <w:t>EUR bez PVN</w:t>
            </w:r>
            <w:r w:rsidR="00ED6689" w:rsidRPr="006108CC">
              <w:rPr>
                <w:rFonts w:ascii="Times New Roman" w:hAnsi="Times New Roman" w:cs="Times New Roman"/>
                <w:b/>
                <w:sz w:val="24"/>
                <w:szCs w:val="24"/>
              </w:rPr>
              <w:t>*</w:t>
            </w:r>
          </w:p>
        </w:tc>
      </w:tr>
      <w:tr w:rsidR="006108CC" w:rsidRPr="006108CC" w14:paraId="61219F0B" w14:textId="77777777" w:rsidTr="0089183A">
        <w:trPr>
          <w:trHeight w:val="516"/>
        </w:trPr>
        <w:tc>
          <w:tcPr>
            <w:tcW w:w="7366" w:type="dxa"/>
            <w:vAlign w:val="center"/>
          </w:tcPr>
          <w:p w14:paraId="27A6191D" w14:textId="53A09019" w:rsidR="00696D7D" w:rsidRPr="006108CC" w:rsidRDefault="00DB4BB3" w:rsidP="00D95115">
            <w:pPr>
              <w:rPr>
                <w:rFonts w:ascii="Times New Roman" w:hAnsi="Times New Roman" w:cs="Times New Roman"/>
                <w:b/>
                <w:sz w:val="24"/>
                <w:szCs w:val="24"/>
              </w:rPr>
            </w:pPr>
            <w:r w:rsidRPr="006108CC">
              <w:rPr>
                <w:rFonts w:ascii="Times New Roman" w:hAnsi="Times New Roman" w:cs="Times New Roman"/>
                <w:b/>
                <w:sz w:val="24"/>
                <w:szCs w:val="24"/>
              </w:rPr>
              <w:t>Būvuzraudzības nodrošināšana objekt</w:t>
            </w:r>
            <w:r w:rsidR="000A6C70" w:rsidRPr="006108CC">
              <w:rPr>
                <w:rFonts w:ascii="Times New Roman" w:hAnsi="Times New Roman" w:cs="Times New Roman"/>
                <w:b/>
                <w:sz w:val="24"/>
                <w:szCs w:val="24"/>
              </w:rPr>
              <w:t>ā</w:t>
            </w:r>
          </w:p>
        </w:tc>
        <w:tc>
          <w:tcPr>
            <w:tcW w:w="1978" w:type="dxa"/>
            <w:vAlign w:val="center"/>
          </w:tcPr>
          <w:p w14:paraId="2A1E2296" w14:textId="73475C33" w:rsidR="001A6D40" w:rsidRPr="006108CC" w:rsidRDefault="0089183A" w:rsidP="0089183A">
            <w:pPr>
              <w:jc w:val="center"/>
              <w:rPr>
                <w:rFonts w:ascii="Times New Roman" w:hAnsi="Times New Roman" w:cs="Times New Roman"/>
                <w:bCs/>
                <w:sz w:val="24"/>
                <w:szCs w:val="24"/>
              </w:rPr>
            </w:pPr>
            <w:r w:rsidRPr="006108CC">
              <w:rPr>
                <w:rFonts w:ascii="Times New Roman" w:hAnsi="Times New Roman" w:cs="Times New Roman"/>
                <w:bCs/>
                <w:sz w:val="24"/>
                <w:szCs w:val="24"/>
              </w:rPr>
              <w:t>&lt; …… &gt;</w:t>
            </w:r>
          </w:p>
        </w:tc>
      </w:tr>
    </w:tbl>
    <w:p w14:paraId="5149CCEB" w14:textId="61680130" w:rsidR="001A6D40" w:rsidRPr="006108CC" w:rsidRDefault="001A6D40" w:rsidP="00702E5A">
      <w:pPr>
        <w:pStyle w:val="BodyText2"/>
        <w:tabs>
          <w:tab w:val="clear" w:pos="0"/>
        </w:tabs>
        <w:spacing w:line="276" w:lineRule="auto"/>
        <w:outlineLvl w:val="9"/>
        <w:rPr>
          <w:rFonts w:ascii="Times New Roman" w:hAnsi="Times New Roman"/>
          <w:bCs/>
          <w:i/>
          <w:iCs/>
          <w:szCs w:val="24"/>
        </w:rPr>
      </w:pPr>
      <w:r w:rsidRPr="006108CC">
        <w:rPr>
          <w:rFonts w:ascii="Times New Roman" w:eastAsiaTheme="minorHAnsi" w:hAnsi="Times New Roman"/>
          <w:bCs/>
          <w:i/>
          <w:iCs/>
          <w:sz w:val="20"/>
        </w:rPr>
        <w:t>*Norādītajā cenā jāietver visas ar pakalpojuma sniegšanu saistītās izmaksas pilnā apjomā.</w:t>
      </w:r>
    </w:p>
    <w:p w14:paraId="40BF071B" w14:textId="3213A724" w:rsidR="00865609" w:rsidRPr="006108CC" w:rsidRDefault="002C5DBE" w:rsidP="0089183A">
      <w:pPr>
        <w:spacing w:before="120" w:after="0" w:line="276" w:lineRule="auto"/>
        <w:rPr>
          <w:rFonts w:ascii="Times New Roman" w:hAnsi="Times New Roman" w:cs="Times New Roman"/>
          <w:sz w:val="24"/>
          <w:szCs w:val="24"/>
          <w14:ligatures w14:val="none"/>
        </w:rPr>
      </w:pPr>
      <w:r w:rsidRPr="006108CC">
        <w:rPr>
          <w:rFonts w:ascii="Times New Roman" w:hAnsi="Times New Roman" w:cs="Times New Roman"/>
          <w:sz w:val="24"/>
          <w:szCs w:val="24"/>
          <w14:ligatures w14:val="none"/>
        </w:rPr>
        <w:t>4</w:t>
      </w:r>
      <w:r w:rsidR="00865609" w:rsidRPr="006108CC">
        <w:rPr>
          <w:rFonts w:ascii="Times New Roman" w:hAnsi="Times New Roman" w:cs="Times New Roman"/>
          <w:sz w:val="24"/>
          <w:szCs w:val="24"/>
          <w14:ligatures w14:val="none"/>
        </w:rPr>
        <w:t>.</w:t>
      </w:r>
      <w:r w:rsidR="00E928C5" w:rsidRPr="006108CC">
        <w:rPr>
          <w:rFonts w:ascii="Times New Roman" w:hAnsi="Times New Roman" w:cs="Times New Roman"/>
          <w:sz w:val="24"/>
          <w:szCs w:val="24"/>
          <w14:ligatures w14:val="none"/>
        </w:rPr>
        <w:t>7</w:t>
      </w:r>
      <w:r w:rsidR="00865609" w:rsidRPr="006108CC">
        <w:rPr>
          <w:rFonts w:ascii="Times New Roman" w:hAnsi="Times New Roman" w:cs="Times New Roman"/>
          <w:sz w:val="24"/>
          <w:szCs w:val="24"/>
          <w14:ligatures w14:val="none"/>
        </w:rPr>
        <w:t>.  Līguma izpildes noteikumi:</w:t>
      </w:r>
    </w:p>
    <w:tbl>
      <w:tblPr>
        <w:tblStyle w:val="Reatabula4"/>
        <w:tblW w:w="0" w:type="auto"/>
        <w:tblLook w:val="04A0" w:firstRow="1" w:lastRow="0" w:firstColumn="1" w:lastColumn="0" w:noHBand="0" w:noVBand="1"/>
      </w:tblPr>
      <w:tblGrid>
        <w:gridCol w:w="9344"/>
      </w:tblGrid>
      <w:tr w:rsidR="006108CC" w:rsidRPr="006108CC" w14:paraId="0A0C7ADE" w14:textId="77777777" w:rsidTr="00991D51">
        <w:trPr>
          <w:trHeight w:val="719"/>
        </w:trPr>
        <w:tc>
          <w:tcPr>
            <w:tcW w:w="9344" w:type="dxa"/>
            <w:vAlign w:val="center"/>
          </w:tcPr>
          <w:p w14:paraId="7B8074C4" w14:textId="77777777" w:rsidR="00865609" w:rsidRPr="006108CC" w:rsidRDefault="00865609" w:rsidP="00991D51">
            <w:pPr>
              <w:spacing w:line="259" w:lineRule="auto"/>
              <w:jc w:val="center"/>
              <w:rPr>
                <w:rFonts w:ascii="Times New Roman" w:hAnsi="Times New Roman" w:cs="Times New Roman"/>
                <w:bCs/>
                <w:i/>
                <w:iCs/>
                <w:sz w:val="20"/>
                <w:szCs w:val="20"/>
              </w:rPr>
            </w:pPr>
            <w:r w:rsidRPr="006108CC">
              <w:rPr>
                <w:rFonts w:ascii="Times New Roman" w:hAnsi="Times New Roman" w:cs="Times New Roman"/>
                <w:bCs/>
                <w:i/>
                <w:iCs/>
                <w:sz w:val="20"/>
                <w:szCs w:val="20"/>
              </w:rPr>
              <w:t>Šeit variet sniegt priekšlikumus Jūsu uzņēmumam būtiskiem līguma izpildes noteikumiem, piemēram, izmaiņu veikšanai darbu uzdevumos, tāmēs, termiņos utt.</w:t>
            </w:r>
          </w:p>
        </w:tc>
      </w:tr>
    </w:tbl>
    <w:p w14:paraId="1BD24D46" w14:textId="1073486E" w:rsidR="00865609" w:rsidRPr="006108CC" w:rsidRDefault="002C5DBE" w:rsidP="0089183A">
      <w:pPr>
        <w:tabs>
          <w:tab w:val="left" w:pos="851"/>
        </w:tabs>
        <w:spacing w:before="120" w:after="0" w:line="324" w:lineRule="auto"/>
        <w:jc w:val="both"/>
        <w:rPr>
          <w:rFonts w:ascii="Times New Roman" w:eastAsia="Calibri" w:hAnsi="Times New Roman" w:cs="Times New Roman"/>
          <w:sz w:val="24"/>
          <w:szCs w:val="24"/>
          <w14:ligatures w14:val="none"/>
        </w:rPr>
      </w:pPr>
      <w:r w:rsidRPr="006108CC">
        <w:rPr>
          <w:rFonts w:ascii="Times New Roman" w:eastAsia="Calibri" w:hAnsi="Times New Roman" w:cs="Times New Roman"/>
          <w:sz w:val="24"/>
          <w:szCs w:val="24"/>
          <w14:ligatures w14:val="none"/>
        </w:rPr>
        <w:t>4</w:t>
      </w:r>
      <w:r w:rsidR="00865609" w:rsidRPr="006108CC">
        <w:rPr>
          <w:rFonts w:ascii="Times New Roman" w:eastAsia="Calibri" w:hAnsi="Times New Roman" w:cs="Times New Roman"/>
          <w:sz w:val="24"/>
          <w:szCs w:val="24"/>
          <w14:ligatures w14:val="none"/>
        </w:rPr>
        <w:t>.</w:t>
      </w:r>
      <w:r w:rsidR="00E928C5" w:rsidRPr="006108CC">
        <w:rPr>
          <w:rFonts w:ascii="Times New Roman" w:eastAsia="Calibri" w:hAnsi="Times New Roman" w:cs="Times New Roman"/>
          <w:sz w:val="24"/>
          <w:szCs w:val="24"/>
          <w14:ligatures w14:val="none"/>
        </w:rPr>
        <w:t>8</w:t>
      </w:r>
      <w:r w:rsidR="00865609" w:rsidRPr="006108CC">
        <w:rPr>
          <w:rFonts w:ascii="Times New Roman" w:eastAsia="Calibri" w:hAnsi="Times New Roman" w:cs="Times New Roman"/>
          <w:sz w:val="24"/>
          <w:szCs w:val="24"/>
          <w14:ligatures w14:val="none"/>
        </w:rPr>
        <w:t>. Vēlamā maksāšanas kārtība:</w:t>
      </w:r>
    </w:p>
    <w:tbl>
      <w:tblPr>
        <w:tblStyle w:val="Reatabula4"/>
        <w:tblW w:w="0" w:type="auto"/>
        <w:tblLook w:val="04A0" w:firstRow="1" w:lastRow="0" w:firstColumn="1" w:lastColumn="0" w:noHBand="0" w:noVBand="1"/>
      </w:tblPr>
      <w:tblGrid>
        <w:gridCol w:w="9344"/>
      </w:tblGrid>
      <w:tr w:rsidR="006108CC" w:rsidRPr="006108CC" w14:paraId="7417BF67" w14:textId="77777777" w:rsidTr="00144A5F">
        <w:trPr>
          <w:trHeight w:val="619"/>
        </w:trPr>
        <w:tc>
          <w:tcPr>
            <w:tcW w:w="9344" w:type="dxa"/>
            <w:vAlign w:val="center"/>
          </w:tcPr>
          <w:p w14:paraId="6DEB39DD" w14:textId="77777777" w:rsidR="00865609" w:rsidRPr="006108CC" w:rsidRDefault="00865609" w:rsidP="00991D51">
            <w:pPr>
              <w:tabs>
                <w:tab w:val="left" w:pos="851"/>
              </w:tabs>
              <w:jc w:val="center"/>
              <w:rPr>
                <w:rFonts w:ascii="Times New Roman" w:eastAsia="Calibri" w:hAnsi="Times New Roman" w:cs="Times New Roman"/>
                <w:i/>
                <w:iCs/>
                <w:sz w:val="20"/>
                <w:szCs w:val="20"/>
              </w:rPr>
            </w:pPr>
            <w:bookmarkStart w:id="2" w:name="_Hlk51085782"/>
            <w:r w:rsidRPr="006108CC">
              <w:rPr>
                <w:rFonts w:ascii="Times New Roman" w:eastAsia="Calibri" w:hAnsi="Times New Roman" w:cs="Times New Roman"/>
                <w:i/>
                <w:iCs/>
                <w:sz w:val="20"/>
                <w:szCs w:val="20"/>
              </w:rPr>
              <w:t>Lūdzu norādiet, kāda būtu ieteicamā maksāšanas kārtība līguma ietvaros, ņemot vērā to, ka priekšapmaksa nav iespējama.</w:t>
            </w:r>
          </w:p>
        </w:tc>
      </w:tr>
    </w:tbl>
    <w:bookmarkEnd w:id="2"/>
    <w:p w14:paraId="3D9CE710" w14:textId="5ECD597B" w:rsidR="001A0C93" w:rsidRPr="006108CC" w:rsidRDefault="001A0C93" w:rsidP="00E758F3">
      <w:pPr>
        <w:pStyle w:val="ListBullet4"/>
        <w:numPr>
          <w:ilvl w:val="0"/>
          <w:numId w:val="0"/>
        </w:numPr>
        <w:spacing w:line="276" w:lineRule="auto"/>
        <w:rPr>
          <w:b/>
          <w:bCs/>
        </w:rPr>
      </w:pPr>
      <w:r w:rsidRPr="006108CC">
        <w:rPr>
          <w:b/>
          <w:bCs/>
        </w:rPr>
        <w:t>5. PRETENDENTS APLIECINA:</w:t>
      </w:r>
    </w:p>
    <w:p w14:paraId="42F45C45" w14:textId="55CA5322" w:rsidR="00392A33" w:rsidRPr="006108CC" w:rsidRDefault="006C56C0" w:rsidP="00444077">
      <w:pPr>
        <w:spacing w:after="120" w:line="276" w:lineRule="auto"/>
        <w:jc w:val="both"/>
        <w:rPr>
          <w:rFonts w:ascii="Times New Roman" w:hAnsi="Times New Roman" w:cs="Times New Roman"/>
          <w:sz w:val="24"/>
          <w:szCs w:val="24"/>
        </w:rPr>
      </w:pPr>
      <w:r w:rsidRPr="006108CC">
        <w:rPr>
          <w:rFonts w:ascii="Times New Roman" w:hAnsi="Times New Roman" w:cs="Times New Roman"/>
          <w:sz w:val="24"/>
          <w:szCs w:val="24"/>
        </w:rPr>
        <w:t xml:space="preserve">5.1. </w:t>
      </w:r>
      <w:r w:rsidRPr="006108CC">
        <w:rPr>
          <w:rFonts w:ascii="Segoe UI Symbol" w:hAnsi="Segoe UI Symbol" w:cs="Segoe UI Symbol"/>
          <w:sz w:val="24"/>
          <w:szCs w:val="24"/>
        </w:rPr>
        <w:t>☐</w:t>
      </w:r>
      <w:r w:rsidRPr="006108CC">
        <w:rPr>
          <w:rFonts w:ascii="Times New Roman" w:hAnsi="Times New Roman" w:cs="Times New Roman"/>
          <w:sz w:val="24"/>
          <w:szCs w:val="24"/>
        </w:rPr>
        <w:t xml:space="preserve"> Apliecinām, </w:t>
      </w:r>
      <w:r w:rsidR="000B3008" w:rsidRPr="006108CC">
        <w:rPr>
          <w:rFonts w:ascii="Times New Roman" w:hAnsi="Times New Roman" w:cs="Times New Roman"/>
          <w:sz w:val="24"/>
          <w:szCs w:val="24"/>
        </w:rPr>
        <w:t xml:space="preserve">ka pretendents un tā norādītie apakšuzņēmēji (ja tādi tiek piesaistīti) ir reģistrēti Latvijas Republikas Būvkomersantu reģistrā vai attiecīgajā profesionālās darbības reģistrācijas institūcijā ārvalstīs (ja to nosaka attiecīgās valsts normatīvie akti), kā arī tiem ir tiesības veikt būvuzraudzību attiecīgajās būvniecības sfērās saskaņā ar Būvniecības likuma 22. panta pirmo daļu un Ministru kabineta 2014. gada 25. februāra noteikumiem Nr.116 “Būvkomersantu reģistrācijas noteikumi”. Reģistrācijas fakts tiks pārbaudīts Latvijas Republikas Būvkomersantu reģistra tīmekļvietnē: </w:t>
      </w:r>
      <w:hyperlink r:id="rId8" w:history="1">
        <w:r w:rsidR="00392A33" w:rsidRPr="006108CC">
          <w:rPr>
            <w:rStyle w:val="Hyperlink"/>
            <w:rFonts w:ascii="Times New Roman" w:hAnsi="Times New Roman" w:cs="Times New Roman"/>
            <w:i/>
            <w:iCs/>
            <w:color w:val="auto"/>
            <w:sz w:val="24"/>
            <w:szCs w:val="24"/>
          </w:rPr>
          <w:t>https://bis.gov.lv/lv</w:t>
        </w:r>
      </w:hyperlink>
    </w:p>
    <w:p w14:paraId="5D4664CC" w14:textId="3E439D3F" w:rsidR="006C56C0" w:rsidRPr="006108CC" w:rsidRDefault="006C56C0" w:rsidP="00444077">
      <w:pPr>
        <w:spacing w:after="120" w:line="276" w:lineRule="auto"/>
        <w:jc w:val="both"/>
        <w:rPr>
          <w:rFonts w:ascii="Times New Roman" w:hAnsi="Times New Roman" w:cs="Times New Roman"/>
          <w:sz w:val="24"/>
          <w:szCs w:val="24"/>
        </w:rPr>
      </w:pPr>
      <w:r w:rsidRPr="006108CC">
        <w:rPr>
          <w:rFonts w:ascii="Times New Roman" w:hAnsi="Times New Roman" w:cs="Times New Roman"/>
          <w:sz w:val="24"/>
          <w:szCs w:val="24"/>
        </w:rPr>
        <w:t>5.</w:t>
      </w:r>
      <w:r w:rsidR="005D298A" w:rsidRPr="006108CC">
        <w:rPr>
          <w:rFonts w:ascii="Times New Roman" w:hAnsi="Times New Roman" w:cs="Times New Roman"/>
          <w:sz w:val="24"/>
          <w:szCs w:val="24"/>
        </w:rPr>
        <w:t>2</w:t>
      </w:r>
      <w:r w:rsidRPr="006108CC">
        <w:rPr>
          <w:rFonts w:ascii="Times New Roman" w:hAnsi="Times New Roman" w:cs="Times New Roman"/>
          <w:sz w:val="24"/>
          <w:szCs w:val="24"/>
        </w:rPr>
        <w:t xml:space="preserve">. </w:t>
      </w:r>
      <w:r w:rsidRPr="006108CC">
        <w:rPr>
          <w:rFonts w:ascii="Segoe UI Symbol" w:hAnsi="Segoe UI Symbol" w:cs="Segoe UI Symbol"/>
          <w:sz w:val="24"/>
          <w:szCs w:val="24"/>
        </w:rPr>
        <w:t>☐</w:t>
      </w:r>
      <w:r w:rsidRPr="006108CC">
        <w:rPr>
          <w:rFonts w:ascii="Times New Roman" w:hAnsi="Times New Roman" w:cs="Times New Roman"/>
          <w:sz w:val="24"/>
          <w:szCs w:val="24"/>
        </w:rPr>
        <w:t xml:space="preserve"> Pretendentam ir pietiekami tehniskie un personāla resursi līguma izpildei; tā rīcībā ir tehniskais personāls un aprīkojums, kas nepieciešams kvalitatīvai un sekmīgai līguma izpildei.</w:t>
      </w:r>
    </w:p>
    <w:p w14:paraId="136F3DB1" w14:textId="36762BAF" w:rsidR="001A0C93" w:rsidRPr="006108CC" w:rsidRDefault="001A0C93" w:rsidP="00444077">
      <w:pPr>
        <w:spacing w:after="120" w:line="276" w:lineRule="auto"/>
        <w:jc w:val="both"/>
        <w:rPr>
          <w:rFonts w:ascii="Times New Roman" w:hAnsi="Times New Roman" w:cs="Times New Roman"/>
          <w:sz w:val="24"/>
          <w:szCs w:val="24"/>
        </w:rPr>
      </w:pPr>
      <w:r w:rsidRPr="006108CC">
        <w:rPr>
          <w:rFonts w:ascii="Times New Roman" w:hAnsi="Times New Roman" w:cs="Times New Roman"/>
          <w:sz w:val="24"/>
          <w:szCs w:val="24"/>
        </w:rPr>
        <w:t>5.</w:t>
      </w:r>
      <w:r w:rsidR="005D298A" w:rsidRPr="006108CC">
        <w:rPr>
          <w:rFonts w:ascii="Times New Roman" w:hAnsi="Times New Roman" w:cs="Times New Roman"/>
          <w:sz w:val="24"/>
          <w:szCs w:val="24"/>
        </w:rPr>
        <w:t>3</w:t>
      </w:r>
      <w:r w:rsidRPr="006108CC">
        <w:rPr>
          <w:rFonts w:ascii="Times New Roman" w:hAnsi="Times New Roman" w:cs="Times New Roman"/>
          <w:sz w:val="24"/>
          <w:szCs w:val="24"/>
        </w:rPr>
        <w:t xml:space="preserve">. </w:t>
      </w:r>
      <w:r w:rsidRPr="006108CC">
        <w:rPr>
          <w:rFonts w:ascii="Segoe UI Symbol" w:hAnsi="Segoe UI Symbol" w:cs="Segoe UI Symbol"/>
          <w:sz w:val="24"/>
          <w:szCs w:val="24"/>
        </w:rPr>
        <w:t>☐</w:t>
      </w:r>
      <w:r w:rsidRPr="006108CC">
        <w:rPr>
          <w:rFonts w:ascii="Times New Roman" w:hAnsi="Times New Roman" w:cs="Times New Roman"/>
          <w:sz w:val="24"/>
          <w:szCs w:val="24"/>
        </w:rPr>
        <w:t xml:space="preserve"> Uz pretendentu neattiecas Starptautisko un Latvijas Republikas nacionālo sankciju likuma 11.1 panta pirmajā daļā un otrajā daļā minētie izslēgšanas noteikumi.</w:t>
      </w:r>
    </w:p>
    <w:p w14:paraId="3C4A4FA7" w14:textId="77777777" w:rsidR="00EC45B8" w:rsidRPr="006108CC" w:rsidRDefault="00EC45B8" w:rsidP="00EC45B8">
      <w:pPr>
        <w:pStyle w:val="BodyText2"/>
        <w:tabs>
          <w:tab w:val="left" w:pos="720"/>
        </w:tabs>
        <w:spacing w:line="276" w:lineRule="auto"/>
        <w:rPr>
          <w:rFonts w:ascii="Times New Roman" w:hAnsi="Times New Roman"/>
          <w:szCs w:val="24"/>
          <w:lang w:eastAsia="ar-SA"/>
        </w:rPr>
      </w:pPr>
      <w:r w:rsidRPr="006108CC">
        <w:rPr>
          <w:rFonts w:ascii="Times New Roman" w:hAnsi="Times New Roman"/>
          <w:szCs w:val="24"/>
          <w:lang w:eastAsia="ar-SA"/>
        </w:rPr>
        <w:t xml:space="preserve">5.4. </w:t>
      </w:r>
      <w:r w:rsidRPr="006108CC">
        <w:rPr>
          <w:rFonts w:ascii="Segoe UI Symbol" w:hAnsi="Segoe UI Symbol" w:cs="Segoe UI Symbol"/>
          <w:szCs w:val="24"/>
          <w:lang w:eastAsia="ar-SA"/>
        </w:rPr>
        <w:t>☐</w:t>
      </w:r>
      <w:r w:rsidRPr="006108CC">
        <w:rPr>
          <w:rFonts w:ascii="Times New Roman" w:hAnsi="Times New Roman"/>
          <w:szCs w:val="24"/>
          <w:lang w:eastAsia="ar-SA"/>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p>
    <w:p w14:paraId="09DE892C" w14:textId="77777777" w:rsidR="00EC45B8" w:rsidRPr="006108CC" w:rsidRDefault="00EC45B8" w:rsidP="00EC45B8">
      <w:pPr>
        <w:pStyle w:val="BodyText2"/>
        <w:tabs>
          <w:tab w:val="clear" w:pos="0"/>
          <w:tab w:val="num" w:pos="284"/>
          <w:tab w:val="left" w:pos="720"/>
        </w:tabs>
        <w:spacing w:line="276" w:lineRule="auto"/>
        <w:ind w:left="284"/>
        <w:rPr>
          <w:rFonts w:ascii="Times New Roman" w:hAnsi="Times New Roman"/>
          <w:szCs w:val="24"/>
          <w:lang w:eastAsia="ar-SA"/>
        </w:rPr>
      </w:pPr>
      <w:r w:rsidRPr="006108CC">
        <w:rPr>
          <w:rFonts w:ascii="Times New Roman" w:hAnsi="Times New Roman"/>
          <w:szCs w:val="24"/>
          <w:lang w:eastAsia="ar-SA"/>
        </w:rPr>
        <w:t xml:space="preserve">a) Krievijas </w:t>
      </w:r>
      <w:proofErr w:type="spellStart"/>
      <w:r w:rsidRPr="006108CC">
        <w:rPr>
          <w:rFonts w:ascii="Times New Roman" w:hAnsi="Times New Roman"/>
          <w:szCs w:val="24"/>
          <w:lang w:eastAsia="ar-SA"/>
        </w:rPr>
        <w:t>valstspiederīgais</w:t>
      </w:r>
      <w:proofErr w:type="spellEnd"/>
      <w:r w:rsidRPr="006108CC">
        <w:rPr>
          <w:rFonts w:ascii="Times New Roman" w:hAnsi="Times New Roman"/>
          <w:szCs w:val="24"/>
          <w:lang w:eastAsia="ar-SA"/>
        </w:rPr>
        <w:t xml:space="preserve"> vai fiziska persona, kas uzturas Krievijā vai juridiska persona, vienība vai struktūra, kas iedibināta Krievijā;</w:t>
      </w:r>
    </w:p>
    <w:p w14:paraId="394105BF" w14:textId="77777777" w:rsidR="00EC45B8" w:rsidRPr="006108CC" w:rsidRDefault="00EC45B8" w:rsidP="00EC45B8">
      <w:pPr>
        <w:pStyle w:val="BodyText2"/>
        <w:tabs>
          <w:tab w:val="clear" w:pos="0"/>
          <w:tab w:val="num" w:pos="284"/>
          <w:tab w:val="left" w:pos="720"/>
        </w:tabs>
        <w:spacing w:line="276" w:lineRule="auto"/>
        <w:ind w:left="284"/>
        <w:rPr>
          <w:rFonts w:ascii="Times New Roman" w:hAnsi="Times New Roman"/>
          <w:szCs w:val="24"/>
          <w:lang w:eastAsia="ar-SA"/>
        </w:rPr>
      </w:pPr>
      <w:r w:rsidRPr="006108CC">
        <w:rPr>
          <w:rFonts w:ascii="Times New Roman" w:hAnsi="Times New Roman"/>
          <w:szCs w:val="24"/>
          <w:lang w:eastAsia="ar-SA"/>
        </w:rPr>
        <w:lastRenderedPageBreak/>
        <w:t>b) juridiska persona, vienība vai struktūra, kuras īpašumtiesības vairāk nekā 50 % apmērā tieši vai netieši pieder šā punkta a) apakšpunktā minētai fiziskai vai juridiskai personai, vienībai vai struktūrai; vai</w:t>
      </w:r>
    </w:p>
    <w:p w14:paraId="0E864309" w14:textId="77777777" w:rsidR="00EC45B8" w:rsidRPr="006108CC" w:rsidRDefault="00EC45B8" w:rsidP="00EC45B8">
      <w:pPr>
        <w:pStyle w:val="BodyText2"/>
        <w:tabs>
          <w:tab w:val="num" w:pos="284"/>
          <w:tab w:val="left" w:pos="720"/>
        </w:tabs>
        <w:spacing w:line="276" w:lineRule="auto"/>
        <w:ind w:left="284"/>
        <w:rPr>
          <w:rFonts w:ascii="Times New Roman" w:hAnsi="Times New Roman"/>
          <w:szCs w:val="24"/>
          <w:lang w:eastAsia="ar-SA"/>
        </w:rPr>
      </w:pPr>
      <w:r w:rsidRPr="006108CC">
        <w:rPr>
          <w:rFonts w:ascii="Times New Roman" w:hAnsi="Times New Roman"/>
          <w:szCs w:val="24"/>
          <w:lang w:eastAsia="ar-SA"/>
        </w:rPr>
        <w:t xml:space="preserve">c) fiziska vai juridiska persona, vienība vai struktūra, kas darbojas kādas šā punkta a) vai b) apakšpunktā minētās vienības vārdā vai saskaņā ar tās norādēm,  </w:t>
      </w:r>
    </w:p>
    <w:p w14:paraId="4FC67128" w14:textId="77777777" w:rsidR="00EC45B8" w:rsidRPr="006108CC" w:rsidRDefault="00EC45B8" w:rsidP="00EC45B8">
      <w:pPr>
        <w:pStyle w:val="BodyText2"/>
        <w:tabs>
          <w:tab w:val="clear" w:pos="0"/>
          <w:tab w:val="num" w:pos="284"/>
          <w:tab w:val="left" w:pos="720"/>
        </w:tabs>
        <w:spacing w:line="276" w:lineRule="auto"/>
        <w:ind w:left="284"/>
        <w:rPr>
          <w:rFonts w:ascii="Times New Roman" w:hAnsi="Times New Roman"/>
          <w:szCs w:val="24"/>
          <w:lang w:eastAsia="ar-SA"/>
        </w:rPr>
      </w:pPr>
      <w:r w:rsidRPr="006108CC">
        <w:rPr>
          <w:rFonts w:ascii="Times New Roman" w:hAnsi="Times New Roman"/>
          <w:szCs w:val="24"/>
          <w:lang w:eastAsia="ar-SA"/>
        </w:rPr>
        <w:t>tostarp, ja uz tām attiecas vairāk nekā 10 % no līguma vērtības, apakšuzņēmējiem, piegādātājiem vai vienībām, uz kuru spējām paļaujas publiskā iepirkuma direktīvu nozīmē.</w:t>
      </w:r>
    </w:p>
    <w:p w14:paraId="2ADEDB98" w14:textId="0FD8CA09" w:rsidR="00F1504B" w:rsidRPr="006108CC" w:rsidRDefault="00F1504B" w:rsidP="00394CAE">
      <w:pPr>
        <w:pStyle w:val="ListBullet4"/>
        <w:numPr>
          <w:ilvl w:val="0"/>
          <w:numId w:val="21"/>
        </w:numPr>
        <w:spacing w:line="360" w:lineRule="auto"/>
        <w:rPr>
          <w:b/>
          <w:szCs w:val="24"/>
        </w:rPr>
      </w:pPr>
      <w:r w:rsidRPr="006108CC">
        <w:rPr>
          <w:b/>
          <w:szCs w:val="24"/>
          <w:lang w:eastAsia="ar-SA"/>
        </w:rPr>
        <w:t>KONTAKTINFORMĀCIJA</w:t>
      </w:r>
    </w:p>
    <w:p w14:paraId="5413DF46" w14:textId="77777777" w:rsidR="0063224C" w:rsidRPr="006108CC" w:rsidRDefault="00A64936" w:rsidP="000E4F7A">
      <w:pPr>
        <w:pStyle w:val="ListBullet4"/>
        <w:numPr>
          <w:ilvl w:val="0"/>
          <w:numId w:val="37"/>
        </w:numPr>
        <w:spacing w:line="276" w:lineRule="auto"/>
        <w:ind w:left="426"/>
        <w:rPr>
          <w:szCs w:val="24"/>
        </w:rPr>
      </w:pPr>
      <w:r w:rsidRPr="006108CC">
        <w:rPr>
          <w:szCs w:val="24"/>
        </w:rPr>
        <w:t xml:space="preserve">par tirgus izpētes norisi: sazināties ar Tirgus izpētes un iepirkumu metodoloģijas nodaļas iepirkumu speciālisti Solvitu Riekstiņu pa </w:t>
      </w:r>
      <w:proofErr w:type="spellStart"/>
      <w:r w:rsidRPr="006108CC">
        <w:rPr>
          <w:szCs w:val="24"/>
        </w:rPr>
        <w:t>tālr</w:t>
      </w:r>
      <w:proofErr w:type="spellEnd"/>
      <w:r w:rsidRPr="006108CC">
        <w:rPr>
          <w:szCs w:val="24"/>
        </w:rPr>
        <w:t xml:space="preserve">: 20224994 vai e-pastu: </w:t>
      </w:r>
      <w:hyperlink r:id="rId9" w:history="1">
        <w:r w:rsidRPr="006108CC">
          <w:rPr>
            <w:rStyle w:val="Hyperlink"/>
            <w:color w:val="auto"/>
            <w:szCs w:val="24"/>
            <w:u w:val="none"/>
          </w:rPr>
          <w:t>solvita.riekstina@rigassatiksme.lv</w:t>
        </w:r>
      </w:hyperlink>
      <w:r w:rsidRPr="006108CC">
        <w:rPr>
          <w:szCs w:val="24"/>
        </w:rPr>
        <w:t>;</w:t>
      </w:r>
    </w:p>
    <w:p w14:paraId="214A8B50" w14:textId="11EE7491" w:rsidR="005F67A8" w:rsidRPr="006108CC" w:rsidRDefault="00A64936" w:rsidP="000E4F7A">
      <w:pPr>
        <w:pStyle w:val="ListBullet4"/>
        <w:numPr>
          <w:ilvl w:val="0"/>
          <w:numId w:val="37"/>
        </w:numPr>
        <w:spacing w:line="276" w:lineRule="auto"/>
        <w:ind w:left="426"/>
        <w:rPr>
          <w:szCs w:val="24"/>
        </w:rPr>
      </w:pPr>
      <w:r w:rsidRPr="006108CC">
        <w:rPr>
          <w:szCs w:val="24"/>
        </w:rPr>
        <w:t xml:space="preserve">par iepirkuma priekšmetu: sazināties ar </w:t>
      </w:r>
      <w:proofErr w:type="spellStart"/>
      <w:r w:rsidR="00CC2554" w:rsidRPr="006108CC">
        <w:rPr>
          <w:szCs w:val="24"/>
        </w:rPr>
        <w:t>Ceļusaimnie</w:t>
      </w:r>
      <w:r w:rsidR="007D5C51" w:rsidRPr="006108CC">
        <w:rPr>
          <w:szCs w:val="24"/>
        </w:rPr>
        <w:t>cības</w:t>
      </w:r>
      <w:proofErr w:type="spellEnd"/>
      <w:r w:rsidR="007D5C51" w:rsidRPr="006108CC">
        <w:rPr>
          <w:szCs w:val="24"/>
        </w:rPr>
        <w:t xml:space="preserve"> vadītāju </w:t>
      </w:r>
      <w:r w:rsidR="00D73C8E" w:rsidRPr="006108CC">
        <w:rPr>
          <w:szCs w:val="24"/>
        </w:rPr>
        <w:t xml:space="preserve">Jāni </w:t>
      </w:r>
      <w:proofErr w:type="spellStart"/>
      <w:r w:rsidR="00D73C8E" w:rsidRPr="006108CC">
        <w:rPr>
          <w:szCs w:val="24"/>
        </w:rPr>
        <w:t>Cerbuli</w:t>
      </w:r>
      <w:proofErr w:type="spellEnd"/>
      <w:r w:rsidR="0063224C" w:rsidRPr="006108CC">
        <w:rPr>
          <w:szCs w:val="24"/>
        </w:rPr>
        <w:t xml:space="preserve"> pa </w:t>
      </w:r>
      <w:proofErr w:type="spellStart"/>
      <w:r w:rsidR="0063224C" w:rsidRPr="006108CC">
        <w:rPr>
          <w:szCs w:val="24"/>
        </w:rPr>
        <w:t>tālr</w:t>
      </w:r>
      <w:proofErr w:type="spellEnd"/>
      <w:r w:rsidR="0063224C" w:rsidRPr="006108CC">
        <w:rPr>
          <w:szCs w:val="24"/>
        </w:rPr>
        <w:t xml:space="preserve">: </w:t>
      </w:r>
      <w:r w:rsidR="00D73C8E" w:rsidRPr="006108CC">
        <w:rPr>
          <w:szCs w:val="24"/>
        </w:rPr>
        <w:t>29258265</w:t>
      </w:r>
      <w:r w:rsidR="0063224C" w:rsidRPr="006108CC">
        <w:rPr>
          <w:szCs w:val="24"/>
        </w:rPr>
        <w:t xml:space="preserve"> vai</w:t>
      </w:r>
      <w:r w:rsidR="00D73C8E" w:rsidRPr="006108CC">
        <w:rPr>
          <w:szCs w:val="24"/>
        </w:rPr>
        <w:t xml:space="preserve"> </w:t>
      </w:r>
      <w:r w:rsidR="00B733A4" w:rsidRPr="006108CC">
        <w:rPr>
          <w:szCs w:val="24"/>
        </w:rPr>
        <w:t xml:space="preserve">e-pastu: </w:t>
      </w:r>
      <w:hyperlink r:id="rId10" w:history="1">
        <w:r w:rsidR="00B733A4" w:rsidRPr="006108CC">
          <w:rPr>
            <w:rStyle w:val="Hyperlink"/>
            <w:color w:val="auto"/>
            <w:szCs w:val="24"/>
            <w:u w:val="none"/>
          </w:rPr>
          <w:t>janis.cerbulis@rigassatiksme.lv.</w:t>
        </w:r>
      </w:hyperlink>
      <w:r w:rsidR="00B733A4" w:rsidRPr="006108CC">
        <w:rPr>
          <w:szCs w:val="24"/>
        </w:rPr>
        <w:t xml:space="preserve"> </w:t>
      </w:r>
    </w:p>
    <w:p w14:paraId="0314A2E1" w14:textId="33AB1B71" w:rsidR="00216AD8" w:rsidRPr="006108CC" w:rsidRDefault="00B733A4" w:rsidP="00216AD8">
      <w:pPr>
        <w:spacing w:before="120" w:after="0" w:line="276" w:lineRule="auto"/>
        <w:rPr>
          <w:rFonts w:ascii="Times New Roman" w:eastAsia="Calibri" w:hAnsi="Times New Roman" w:cs="Times New Roman"/>
          <w:b/>
          <w:bCs/>
          <w:sz w:val="24"/>
          <w:szCs w:val="24"/>
        </w:rPr>
      </w:pPr>
      <w:r w:rsidRPr="006108CC">
        <w:rPr>
          <w:rFonts w:ascii="Times New Roman" w:eastAsia="Calibri" w:hAnsi="Times New Roman" w:cs="Times New Roman"/>
          <w:b/>
          <w:bCs/>
          <w:sz w:val="24"/>
          <w:szCs w:val="24"/>
        </w:rPr>
        <w:t>7</w:t>
      </w:r>
      <w:r w:rsidR="00216AD8" w:rsidRPr="006108CC">
        <w:rPr>
          <w:rFonts w:ascii="Times New Roman" w:eastAsia="Calibri" w:hAnsi="Times New Roman" w:cs="Times New Roman"/>
          <w:b/>
          <w:bCs/>
          <w:sz w:val="24"/>
          <w:szCs w:val="24"/>
        </w:rPr>
        <w:t>. CITA INFORMĀCIJA</w:t>
      </w:r>
    </w:p>
    <w:p w14:paraId="49B94896" w14:textId="64F5CABE" w:rsidR="00216AD8" w:rsidRPr="006108CC" w:rsidRDefault="00B733A4" w:rsidP="00EC45B8">
      <w:pPr>
        <w:spacing w:before="120" w:after="0" w:line="276" w:lineRule="auto"/>
        <w:rPr>
          <w:rFonts w:ascii="Times New Roman" w:eastAsia="Calibri" w:hAnsi="Times New Roman" w:cs="Times New Roman"/>
          <w:i/>
          <w:iCs/>
          <w:sz w:val="24"/>
          <w:szCs w:val="24"/>
        </w:rPr>
      </w:pPr>
      <w:r w:rsidRPr="006108CC">
        <w:rPr>
          <w:rFonts w:ascii="Times New Roman" w:eastAsia="Calibri" w:hAnsi="Times New Roman" w:cs="Times New Roman"/>
          <w:sz w:val="24"/>
          <w:szCs w:val="24"/>
        </w:rPr>
        <w:t>7</w:t>
      </w:r>
      <w:r w:rsidR="00216AD8" w:rsidRPr="006108CC">
        <w:rPr>
          <w:rFonts w:ascii="Times New Roman" w:eastAsia="Calibri" w:hAnsi="Times New Roman" w:cs="Times New Roman"/>
          <w:sz w:val="24"/>
          <w:szCs w:val="24"/>
        </w:rPr>
        <w:t>.1. Saite uz projekta dokumentāciju (BRD projekts):</w:t>
      </w:r>
      <w:r w:rsidR="007A3F75" w:rsidRPr="006108CC">
        <w:rPr>
          <w:rFonts w:ascii="Times New Roman" w:eastAsia="Calibri" w:hAnsi="Times New Roman" w:cs="Times New Roman"/>
          <w:sz w:val="24"/>
          <w:szCs w:val="24"/>
        </w:rPr>
        <w:t xml:space="preserve"> </w:t>
      </w:r>
      <w:hyperlink r:id="rId11" w:history="1">
        <w:proofErr w:type="spellStart"/>
        <w:r w:rsidR="007A3F75" w:rsidRPr="006108CC">
          <w:rPr>
            <w:rStyle w:val="Hyperlink"/>
            <w:rFonts w:ascii="Times New Roman" w:eastAsia="Calibri" w:hAnsi="Times New Roman" w:cs="Times New Roman"/>
            <w:i/>
            <w:iCs/>
            <w:color w:val="auto"/>
            <w:sz w:val="24"/>
            <w:szCs w:val="24"/>
          </w:rPr>
          <w:t>Public</w:t>
        </w:r>
        <w:proofErr w:type="spellEnd"/>
        <w:r w:rsidR="007A3F75" w:rsidRPr="006108CC">
          <w:rPr>
            <w:rStyle w:val="Hyperlink"/>
            <w:rFonts w:ascii="Times New Roman" w:eastAsia="Calibri" w:hAnsi="Times New Roman" w:cs="Times New Roman"/>
            <w:i/>
            <w:iCs/>
            <w:color w:val="auto"/>
            <w:sz w:val="24"/>
            <w:szCs w:val="24"/>
          </w:rPr>
          <w:t xml:space="preserve"> </w:t>
        </w:r>
        <w:proofErr w:type="spellStart"/>
        <w:r w:rsidR="007A3F75" w:rsidRPr="006108CC">
          <w:rPr>
            <w:rStyle w:val="Hyperlink"/>
            <w:rFonts w:ascii="Times New Roman" w:eastAsia="Calibri" w:hAnsi="Times New Roman" w:cs="Times New Roman"/>
            <w:i/>
            <w:iCs/>
            <w:color w:val="auto"/>
            <w:sz w:val="24"/>
            <w:szCs w:val="24"/>
          </w:rPr>
          <w:t>share</w:t>
        </w:r>
        <w:proofErr w:type="spellEnd"/>
        <w:r w:rsidR="007A3F75" w:rsidRPr="006108CC">
          <w:rPr>
            <w:rStyle w:val="Hyperlink"/>
            <w:rFonts w:ascii="Times New Roman" w:eastAsia="Calibri" w:hAnsi="Times New Roman" w:cs="Times New Roman"/>
            <w:i/>
            <w:iCs/>
            <w:color w:val="auto"/>
            <w:sz w:val="24"/>
            <w:szCs w:val="24"/>
          </w:rPr>
          <w:t xml:space="preserve"> - </w:t>
        </w:r>
        <w:proofErr w:type="spellStart"/>
        <w:r w:rsidR="007A3F75" w:rsidRPr="006108CC">
          <w:rPr>
            <w:rStyle w:val="Hyperlink"/>
            <w:rFonts w:ascii="Times New Roman" w:eastAsia="Calibri" w:hAnsi="Times New Roman" w:cs="Times New Roman"/>
            <w:i/>
            <w:iCs/>
            <w:color w:val="auto"/>
            <w:sz w:val="24"/>
            <w:szCs w:val="24"/>
          </w:rPr>
          <w:t>Nextcloud</w:t>
        </w:r>
        <w:proofErr w:type="spellEnd"/>
        <w:r w:rsidR="007A3F75" w:rsidRPr="006108CC">
          <w:rPr>
            <w:rStyle w:val="Hyperlink"/>
            <w:rFonts w:ascii="Times New Roman" w:eastAsia="Calibri" w:hAnsi="Times New Roman" w:cs="Times New Roman"/>
            <w:i/>
            <w:iCs/>
            <w:color w:val="auto"/>
            <w:sz w:val="24"/>
            <w:szCs w:val="24"/>
          </w:rPr>
          <w:t xml:space="preserve"> - BRD projekts</w:t>
        </w:r>
      </w:hyperlink>
    </w:p>
    <w:p w14:paraId="7EE0ECFB" w14:textId="57528B8C" w:rsidR="005F67A8" w:rsidRPr="006108CC" w:rsidRDefault="00B733A4" w:rsidP="00EC45B8">
      <w:pPr>
        <w:spacing w:before="120" w:after="0" w:line="276" w:lineRule="auto"/>
        <w:rPr>
          <w:rFonts w:ascii="Times New Roman" w:eastAsia="Calibri" w:hAnsi="Times New Roman" w:cs="Times New Roman"/>
          <w:b/>
          <w:bCs/>
          <w:sz w:val="24"/>
          <w:szCs w:val="24"/>
        </w:rPr>
      </w:pPr>
      <w:r w:rsidRPr="006108CC">
        <w:rPr>
          <w:rFonts w:ascii="Times New Roman" w:eastAsia="Calibri" w:hAnsi="Times New Roman" w:cs="Times New Roman"/>
          <w:sz w:val="24"/>
          <w:szCs w:val="24"/>
        </w:rPr>
        <w:t>7</w:t>
      </w:r>
      <w:r w:rsidR="00216AD8" w:rsidRPr="006108CC">
        <w:rPr>
          <w:rFonts w:ascii="Times New Roman" w:eastAsia="Calibri" w:hAnsi="Times New Roman" w:cs="Times New Roman"/>
          <w:sz w:val="24"/>
          <w:szCs w:val="24"/>
        </w:rPr>
        <w:t>.2. Objekta būvniecības iepirkuma procedūras dokumentācija pieejama šeit:</w:t>
      </w:r>
      <w:r w:rsidR="007A3F75" w:rsidRPr="006108CC">
        <w:rPr>
          <w:rFonts w:ascii="Times New Roman" w:eastAsia="Calibri" w:hAnsi="Times New Roman" w:cs="Times New Roman"/>
          <w:sz w:val="24"/>
          <w:szCs w:val="24"/>
        </w:rPr>
        <w:t xml:space="preserve"> </w:t>
      </w:r>
      <w:hyperlink r:id="rId12" w:history="1">
        <w:r w:rsidR="00DC5674" w:rsidRPr="006108CC">
          <w:rPr>
            <w:rStyle w:val="Hyperlink"/>
            <w:rFonts w:ascii="Times New Roman" w:eastAsia="Calibri" w:hAnsi="Times New Roman" w:cs="Times New Roman"/>
            <w:i/>
            <w:iCs/>
            <w:color w:val="auto"/>
            <w:sz w:val="24"/>
            <w:szCs w:val="24"/>
          </w:rPr>
          <w:t xml:space="preserve">Tramvaja pieturvietu pārbūve un sliežu ceļu posmu atjaunošana 11. tramvaja maršrutā no </w:t>
        </w:r>
        <w:proofErr w:type="spellStart"/>
        <w:r w:rsidR="00DC5674" w:rsidRPr="006108CC">
          <w:rPr>
            <w:rStyle w:val="Hyperlink"/>
            <w:rFonts w:ascii="Times New Roman" w:eastAsia="Calibri" w:hAnsi="Times New Roman" w:cs="Times New Roman"/>
            <w:i/>
            <w:iCs/>
            <w:color w:val="auto"/>
            <w:sz w:val="24"/>
            <w:szCs w:val="24"/>
          </w:rPr>
          <w:t>Kr</w:t>
        </w:r>
        <w:proofErr w:type="spellEnd"/>
        <w:r w:rsidR="00DC5674" w:rsidRPr="006108CC">
          <w:rPr>
            <w:rStyle w:val="Hyperlink"/>
            <w:rFonts w:ascii="Times New Roman" w:eastAsia="Calibri" w:hAnsi="Times New Roman" w:cs="Times New Roman"/>
            <w:i/>
            <w:iCs/>
            <w:color w:val="auto"/>
            <w:sz w:val="24"/>
            <w:szCs w:val="24"/>
          </w:rPr>
          <w:t>. Barona ielas līdz Mežaparkam. 2.kārta (</w:t>
        </w:r>
        <w:proofErr w:type="spellStart"/>
        <w:r w:rsidR="00DC5674" w:rsidRPr="006108CC">
          <w:rPr>
            <w:rStyle w:val="Hyperlink"/>
            <w:rFonts w:ascii="Times New Roman" w:eastAsia="Calibri" w:hAnsi="Times New Roman" w:cs="Times New Roman"/>
            <w:i/>
            <w:iCs/>
            <w:color w:val="auto"/>
            <w:sz w:val="24"/>
            <w:szCs w:val="24"/>
          </w:rPr>
          <w:t>Rusova</w:t>
        </w:r>
        <w:proofErr w:type="spellEnd"/>
        <w:r w:rsidR="00DC5674" w:rsidRPr="006108CC">
          <w:rPr>
            <w:rStyle w:val="Hyperlink"/>
            <w:rFonts w:ascii="Times New Roman" w:eastAsia="Calibri" w:hAnsi="Times New Roman" w:cs="Times New Roman"/>
            <w:i/>
            <w:iCs/>
            <w:color w:val="auto"/>
            <w:sz w:val="24"/>
            <w:szCs w:val="24"/>
          </w:rPr>
          <w:t xml:space="preserve"> iela/VID) : Iepirkumi un izsoles : Par mums : Rīgas satiksme</w:t>
        </w:r>
      </w:hyperlink>
      <w:r w:rsidR="00216AD8" w:rsidRPr="006108CC">
        <w:rPr>
          <w:rFonts w:ascii="Times New Roman" w:eastAsia="Calibri" w:hAnsi="Times New Roman" w:cs="Times New Roman"/>
          <w:i/>
          <w:iCs/>
          <w:sz w:val="24"/>
          <w:szCs w:val="24"/>
        </w:rPr>
        <w:br/>
      </w:r>
    </w:p>
    <w:p w14:paraId="6C887B65" w14:textId="43CF32E9" w:rsidR="00C56DD0" w:rsidRPr="006108CC" w:rsidRDefault="00C56DD0" w:rsidP="00865609">
      <w:pPr>
        <w:pStyle w:val="NoSpacing"/>
        <w:tabs>
          <w:tab w:val="left" w:pos="851"/>
        </w:tabs>
        <w:spacing w:before="120" w:after="120" w:line="276" w:lineRule="auto"/>
        <w:ind w:right="-142"/>
        <w:jc w:val="both"/>
        <w:rPr>
          <w:rFonts w:ascii="Times New Roman" w:hAnsi="Times New Roman"/>
          <w:sz w:val="24"/>
          <w:szCs w:val="24"/>
        </w:rPr>
      </w:pPr>
      <w:r w:rsidRPr="006108CC">
        <w:rPr>
          <w:rFonts w:ascii="Times New Roman" w:hAnsi="Times New Roman"/>
          <w:sz w:val="24"/>
          <w:szCs w:val="24"/>
        </w:rPr>
        <w:t>Pielikumā:</w:t>
      </w:r>
    </w:p>
    <w:p w14:paraId="04213CD9" w14:textId="4ECC0274" w:rsidR="00D3272F" w:rsidRPr="006108CC" w:rsidRDefault="00527DF4" w:rsidP="00865609">
      <w:pPr>
        <w:spacing w:after="0" w:line="276" w:lineRule="auto"/>
        <w:ind w:left="720"/>
        <w:contextualSpacing/>
        <w:rPr>
          <w:rFonts w:ascii="Times New Roman" w:hAnsi="Times New Roman" w:cs="Times New Roman"/>
          <w:sz w:val="24"/>
          <w:szCs w:val="24"/>
          <w14:ligatures w14:val="none"/>
        </w:rPr>
      </w:pPr>
      <w:r w:rsidRPr="006108CC">
        <w:rPr>
          <w:rFonts w:ascii="Times New Roman" w:hAnsi="Times New Roman" w:cs="Times New Roman"/>
          <w:sz w:val="24"/>
          <w:szCs w:val="24"/>
        </w:rPr>
        <w:t>1.</w:t>
      </w:r>
      <w:r w:rsidR="000E4F7A" w:rsidRPr="006108CC">
        <w:rPr>
          <w:rFonts w:ascii="Times New Roman" w:hAnsi="Times New Roman" w:cs="Times New Roman"/>
          <w:sz w:val="24"/>
          <w:szCs w:val="24"/>
        </w:rPr>
        <w:t xml:space="preserve"> </w:t>
      </w:r>
      <w:r w:rsidRPr="006108CC">
        <w:rPr>
          <w:rFonts w:ascii="Times New Roman" w:hAnsi="Times New Roman" w:cs="Times New Roman"/>
          <w:sz w:val="24"/>
          <w:szCs w:val="24"/>
        </w:rPr>
        <w:t xml:space="preserve">pielikums </w:t>
      </w:r>
      <w:r w:rsidR="00B07E09" w:rsidRPr="006108CC">
        <w:rPr>
          <w:rFonts w:ascii="Times New Roman" w:hAnsi="Times New Roman" w:cs="Times New Roman"/>
          <w:sz w:val="24"/>
          <w:szCs w:val="24"/>
        </w:rPr>
        <w:t>-</w:t>
      </w:r>
      <w:r w:rsidRPr="006108CC">
        <w:rPr>
          <w:rFonts w:ascii="Times New Roman" w:hAnsi="Times New Roman" w:cs="Times New Roman"/>
          <w:sz w:val="24"/>
          <w:szCs w:val="24"/>
        </w:rPr>
        <w:t xml:space="preserve"> </w:t>
      </w:r>
      <w:r w:rsidR="00D73C8E" w:rsidRPr="006108CC">
        <w:rPr>
          <w:rFonts w:ascii="Times New Roman" w:hAnsi="Times New Roman" w:cs="Times New Roman"/>
          <w:sz w:val="24"/>
          <w:szCs w:val="24"/>
          <w14:ligatures w14:val="none"/>
        </w:rPr>
        <w:t>Būvuzraudzības darba uzdevums</w:t>
      </w:r>
      <w:r w:rsidR="00E11AF9" w:rsidRPr="006108CC">
        <w:rPr>
          <w:rFonts w:ascii="Times New Roman" w:hAnsi="Times New Roman" w:cs="Times New Roman"/>
          <w:sz w:val="24"/>
          <w:szCs w:val="24"/>
          <w14:ligatures w14:val="none"/>
        </w:rPr>
        <w:t>;</w:t>
      </w:r>
    </w:p>
    <w:p w14:paraId="2072F9A3" w14:textId="0386F3E3" w:rsidR="00B14DE9" w:rsidRPr="006108CC" w:rsidRDefault="00EF0914" w:rsidP="003F020E">
      <w:pPr>
        <w:spacing w:after="0" w:line="276" w:lineRule="auto"/>
        <w:ind w:left="720"/>
        <w:contextualSpacing/>
        <w:rPr>
          <w:rFonts w:ascii="Times New Roman" w:hAnsi="Times New Roman" w:cs="Times New Roman"/>
          <w:sz w:val="24"/>
          <w:szCs w:val="24"/>
          <w14:ligatures w14:val="none"/>
        </w:rPr>
      </w:pPr>
      <w:r w:rsidRPr="006108CC">
        <w:rPr>
          <w:rFonts w:ascii="Times New Roman" w:hAnsi="Times New Roman" w:cs="Times New Roman"/>
          <w:sz w:val="24"/>
          <w:szCs w:val="24"/>
          <w14:ligatures w14:val="none"/>
        </w:rPr>
        <w:t>2</w:t>
      </w:r>
      <w:r w:rsidR="00386C16" w:rsidRPr="006108CC">
        <w:rPr>
          <w:rFonts w:ascii="Times New Roman" w:hAnsi="Times New Roman" w:cs="Times New Roman"/>
          <w:sz w:val="24"/>
          <w:szCs w:val="24"/>
          <w14:ligatures w14:val="none"/>
        </w:rPr>
        <w:t>.</w:t>
      </w:r>
      <w:r w:rsidR="000E4F7A" w:rsidRPr="006108CC">
        <w:rPr>
          <w:rFonts w:ascii="Times New Roman" w:hAnsi="Times New Roman" w:cs="Times New Roman"/>
          <w:sz w:val="24"/>
          <w:szCs w:val="24"/>
          <w14:ligatures w14:val="none"/>
        </w:rPr>
        <w:t xml:space="preserve"> </w:t>
      </w:r>
      <w:r w:rsidR="00386C16" w:rsidRPr="006108CC">
        <w:rPr>
          <w:rFonts w:ascii="Times New Roman" w:hAnsi="Times New Roman" w:cs="Times New Roman"/>
          <w:sz w:val="24"/>
          <w:szCs w:val="24"/>
          <w14:ligatures w14:val="none"/>
        </w:rPr>
        <w:t xml:space="preserve">pielikums </w:t>
      </w:r>
      <w:r w:rsidR="00B07E09" w:rsidRPr="006108CC">
        <w:rPr>
          <w:rFonts w:ascii="Times New Roman" w:hAnsi="Times New Roman" w:cs="Times New Roman"/>
          <w:sz w:val="24"/>
          <w:szCs w:val="24"/>
          <w14:ligatures w14:val="none"/>
        </w:rPr>
        <w:t>-</w:t>
      </w:r>
      <w:r w:rsidR="00386C16" w:rsidRPr="006108CC">
        <w:rPr>
          <w:rFonts w:ascii="Times New Roman" w:hAnsi="Times New Roman" w:cs="Times New Roman"/>
          <w:sz w:val="24"/>
          <w:szCs w:val="24"/>
          <w14:ligatures w14:val="none"/>
        </w:rPr>
        <w:t xml:space="preserve"> </w:t>
      </w:r>
      <w:r w:rsidR="00B977E5" w:rsidRPr="006108CC">
        <w:rPr>
          <w:rFonts w:ascii="Times New Roman" w:hAnsi="Times New Roman" w:cs="Times New Roman"/>
          <w:sz w:val="24"/>
          <w:szCs w:val="24"/>
        </w:rPr>
        <w:t>Būvniecības</w:t>
      </w:r>
      <w:r w:rsidR="00B977E5" w:rsidRPr="006108CC">
        <w:rPr>
          <w:rFonts w:ascii="Times New Roman" w:hAnsi="Times New Roman" w:cs="Times New Roman"/>
          <w:sz w:val="24"/>
          <w:szCs w:val="24"/>
          <w14:ligatures w14:val="none"/>
        </w:rPr>
        <w:t xml:space="preserve"> </w:t>
      </w:r>
      <w:proofErr w:type="spellStart"/>
      <w:r w:rsidR="00B977E5" w:rsidRPr="006108CC">
        <w:rPr>
          <w:rFonts w:ascii="Times New Roman" w:hAnsi="Times New Roman" w:cs="Times New Roman"/>
          <w:sz w:val="24"/>
          <w:szCs w:val="24"/>
          <w14:ligatures w14:val="none"/>
        </w:rPr>
        <w:t>k</w:t>
      </w:r>
      <w:r w:rsidR="00386C16" w:rsidRPr="006108CC">
        <w:rPr>
          <w:rFonts w:ascii="Times New Roman" w:hAnsi="Times New Roman" w:cs="Times New Roman"/>
          <w:sz w:val="24"/>
          <w:szCs w:val="24"/>
          <w14:ligatures w14:val="none"/>
        </w:rPr>
        <w:t>ontroltāme</w:t>
      </w:r>
      <w:proofErr w:type="spellEnd"/>
      <w:r w:rsidR="00DB7311" w:rsidRPr="006108CC">
        <w:rPr>
          <w:rFonts w:ascii="Times New Roman" w:hAnsi="Times New Roman" w:cs="Times New Roman"/>
          <w:sz w:val="24"/>
          <w:szCs w:val="24"/>
          <w14:ligatures w14:val="none"/>
        </w:rPr>
        <w:t xml:space="preserve"> (informat</w:t>
      </w:r>
      <w:r w:rsidR="00B07E09" w:rsidRPr="006108CC">
        <w:rPr>
          <w:rFonts w:ascii="Times New Roman" w:hAnsi="Times New Roman" w:cs="Times New Roman"/>
          <w:sz w:val="24"/>
          <w:szCs w:val="24"/>
          <w14:ligatures w14:val="none"/>
        </w:rPr>
        <w:t>ī</w:t>
      </w:r>
      <w:r w:rsidR="00DB7311" w:rsidRPr="006108CC">
        <w:rPr>
          <w:rFonts w:ascii="Times New Roman" w:hAnsi="Times New Roman" w:cs="Times New Roman"/>
          <w:sz w:val="24"/>
          <w:szCs w:val="24"/>
          <w14:ligatures w14:val="none"/>
        </w:rPr>
        <w:t>va)</w:t>
      </w:r>
      <w:r w:rsidR="00386C16" w:rsidRPr="006108CC">
        <w:rPr>
          <w:rFonts w:ascii="Times New Roman" w:hAnsi="Times New Roman" w:cs="Times New Roman"/>
          <w:sz w:val="24"/>
          <w:szCs w:val="24"/>
          <w14:ligatures w14:val="none"/>
        </w:rPr>
        <w:t>.</w:t>
      </w:r>
    </w:p>
    <w:p w14:paraId="2AF2C1C3" w14:textId="77777777" w:rsidR="00655789" w:rsidRPr="006108CC" w:rsidRDefault="00655789" w:rsidP="003F020E">
      <w:pPr>
        <w:spacing w:after="0" w:line="276" w:lineRule="auto"/>
        <w:ind w:left="720"/>
        <w:contextualSpacing/>
        <w:rPr>
          <w:rFonts w:ascii="Times New Roman" w:hAnsi="Times New Roman" w:cs="Times New Roman"/>
          <w:sz w:val="24"/>
          <w:szCs w:val="24"/>
          <w14:ligatures w14:val="none"/>
        </w:rPr>
      </w:pPr>
    </w:p>
    <w:p w14:paraId="6D268EA4" w14:textId="77777777" w:rsidR="00655789" w:rsidRPr="006108CC" w:rsidRDefault="00655789" w:rsidP="00B733A4">
      <w:pPr>
        <w:spacing w:after="0" w:line="276" w:lineRule="auto"/>
        <w:contextualSpacing/>
        <w:rPr>
          <w:rFonts w:ascii="Times New Roman" w:hAnsi="Times New Roman" w:cs="Times New Roman"/>
          <w:sz w:val="24"/>
          <w:szCs w:val="24"/>
          <w14:ligatures w14:val="none"/>
        </w:rPr>
      </w:pPr>
    </w:p>
    <w:sectPr w:rsidR="00655789" w:rsidRPr="006108CC" w:rsidSect="00C56DD0">
      <w:headerReference w:type="even" r:id="rId13"/>
      <w:headerReference w:type="default" r:id="rId14"/>
      <w:footerReference w:type="even" r:id="rId15"/>
      <w:footerReference w:type="default" r:id="rId16"/>
      <w:headerReference w:type="first" r:id="rId17"/>
      <w:footerReference w:type="first" r:id="rId18"/>
      <w:pgSz w:w="11906" w:h="16838"/>
      <w:pgMar w:top="1134" w:right="849"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2CE7" w14:textId="77777777" w:rsidR="00407239" w:rsidRDefault="00407239">
      <w:pPr>
        <w:spacing w:after="0" w:line="240" w:lineRule="auto"/>
      </w:pPr>
      <w:r>
        <w:separator/>
      </w:r>
    </w:p>
  </w:endnote>
  <w:endnote w:type="continuationSeparator" w:id="0">
    <w:p w14:paraId="4EEDC724" w14:textId="77777777" w:rsidR="00407239" w:rsidRDefault="0040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680F" w14:textId="77777777" w:rsidR="00800445" w:rsidRDefault="00800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64513741"/>
      <w:docPartObj>
        <w:docPartGallery w:val="Page Numbers (Bottom of Page)"/>
        <w:docPartUnique/>
      </w:docPartObj>
    </w:sdtPr>
    <w:sdtEndPr>
      <w:rPr>
        <w:noProof/>
      </w:rPr>
    </w:sdtEndPr>
    <w:sdtContent>
      <w:p w14:paraId="1AC99078" w14:textId="77777777" w:rsidR="00CB1250" w:rsidRPr="00800445" w:rsidRDefault="00CB1250">
        <w:pPr>
          <w:pStyle w:val="Footer"/>
          <w:jc w:val="center"/>
          <w:rPr>
            <w:rFonts w:ascii="Times New Roman" w:hAnsi="Times New Roman" w:cs="Times New Roman"/>
            <w:sz w:val="24"/>
            <w:szCs w:val="24"/>
          </w:rPr>
        </w:pPr>
        <w:r w:rsidRPr="00800445">
          <w:rPr>
            <w:rFonts w:ascii="Times New Roman" w:hAnsi="Times New Roman" w:cs="Times New Roman"/>
            <w:sz w:val="24"/>
            <w:szCs w:val="24"/>
          </w:rPr>
          <w:fldChar w:fldCharType="begin"/>
        </w:r>
        <w:r w:rsidRPr="00800445">
          <w:rPr>
            <w:rFonts w:ascii="Times New Roman" w:hAnsi="Times New Roman" w:cs="Times New Roman"/>
            <w:sz w:val="24"/>
            <w:szCs w:val="24"/>
          </w:rPr>
          <w:instrText xml:space="preserve"> PAGE   \* MERGEFORMAT </w:instrText>
        </w:r>
        <w:r w:rsidRPr="00800445">
          <w:rPr>
            <w:rFonts w:ascii="Times New Roman" w:hAnsi="Times New Roman" w:cs="Times New Roman"/>
            <w:sz w:val="24"/>
            <w:szCs w:val="24"/>
          </w:rPr>
          <w:fldChar w:fldCharType="separate"/>
        </w:r>
        <w:r w:rsidRPr="00800445">
          <w:rPr>
            <w:rFonts w:ascii="Times New Roman" w:hAnsi="Times New Roman" w:cs="Times New Roman"/>
            <w:noProof/>
            <w:sz w:val="24"/>
            <w:szCs w:val="24"/>
          </w:rPr>
          <w:t>2</w:t>
        </w:r>
        <w:r w:rsidRPr="00800445">
          <w:rPr>
            <w:rFonts w:ascii="Times New Roman" w:hAnsi="Times New Roman" w:cs="Times New Roman"/>
            <w:noProof/>
            <w:sz w:val="24"/>
            <w:szCs w:val="24"/>
          </w:rPr>
          <w:fldChar w:fldCharType="end"/>
        </w:r>
      </w:p>
    </w:sdtContent>
  </w:sdt>
  <w:p w14:paraId="41B811CD" w14:textId="77777777" w:rsidR="00CB1250" w:rsidRDefault="00CB1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526E" w14:textId="77777777" w:rsidR="00800445" w:rsidRDefault="00800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2665" w14:textId="77777777" w:rsidR="00407239" w:rsidRDefault="00407239">
      <w:pPr>
        <w:spacing w:after="0" w:line="240" w:lineRule="auto"/>
      </w:pPr>
      <w:r>
        <w:separator/>
      </w:r>
    </w:p>
  </w:footnote>
  <w:footnote w:type="continuationSeparator" w:id="0">
    <w:p w14:paraId="6EA9EE47" w14:textId="77777777" w:rsidR="00407239" w:rsidRDefault="00407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A9BC" w14:textId="77777777" w:rsidR="00800445" w:rsidRDefault="00800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073C" w14:textId="77777777" w:rsidR="00800445" w:rsidRDefault="00800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4F84" w14:textId="77777777" w:rsidR="00800445" w:rsidRDefault="00800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924"/>
    <w:multiLevelType w:val="hybridMultilevel"/>
    <w:tmpl w:val="77A20BA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E51690E"/>
    <w:multiLevelType w:val="hybridMultilevel"/>
    <w:tmpl w:val="142E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4176D"/>
    <w:multiLevelType w:val="hybridMultilevel"/>
    <w:tmpl w:val="1960F34E"/>
    <w:lvl w:ilvl="0" w:tplc="5A5002D8">
      <w:start w:val="1"/>
      <w:numFmt w:val="bullet"/>
      <w:lvlText w:val=""/>
      <w:lvlJc w:val="left"/>
      <w:pPr>
        <w:ind w:left="720" w:hanging="360"/>
      </w:pPr>
      <w:rPr>
        <w:rFonts w:ascii="Symbol" w:hAnsi="Symbol" w:hint="default"/>
      </w:rPr>
    </w:lvl>
    <w:lvl w:ilvl="1" w:tplc="04260017">
      <w:start w:val="1"/>
      <w:numFmt w:val="lowerLetter"/>
      <w:lvlText w:val="%2)"/>
      <w:lvlJc w:val="left"/>
      <w:pPr>
        <w:ind w:left="1440" w:hanging="360"/>
      </w:p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606A37"/>
    <w:multiLevelType w:val="hybridMultilevel"/>
    <w:tmpl w:val="2F8A272C"/>
    <w:lvl w:ilvl="0" w:tplc="18D28DD6">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780CCB"/>
    <w:multiLevelType w:val="multilevel"/>
    <w:tmpl w:val="F3C20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C1254"/>
    <w:multiLevelType w:val="multilevel"/>
    <w:tmpl w:val="58229FF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ED040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CA6E47"/>
    <w:multiLevelType w:val="multilevel"/>
    <w:tmpl w:val="AF06144A"/>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27E66750"/>
    <w:multiLevelType w:val="hybridMultilevel"/>
    <w:tmpl w:val="7B10AD00"/>
    <w:lvl w:ilvl="0" w:tplc="1A56ADF0">
      <w:start w:val="3"/>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E553F85"/>
    <w:multiLevelType w:val="multilevel"/>
    <w:tmpl w:val="4928DC04"/>
    <w:lvl w:ilvl="0">
      <w:start w:val="4"/>
      <w:numFmt w:val="decimal"/>
      <w:lvlText w:val="%1."/>
      <w:lvlJc w:val="left"/>
      <w:pPr>
        <w:ind w:left="360" w:hanging="360"/>
      </w:pPr>
      <w:rPr>
        <w:rFonts w:hint="default"/>
        <w:color w:val="auto"/>
      </w:rPr>
    </w:lvl>
    <w:lvl w:ilvl="1">
      <w:start w:val="1"/>
      <w:numFmt w:val="decimal"/>
      <w:lvlText w:val="%1.%2."/>
      <w:lvlJc w:val="left"/>
      <w:pPr>
        <w:ind w:left="1636"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4E33701"/>
    <w:multiLevelType w:val="hybridMultilevel"/>
    <w:tmpl w:val="77A20B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96225F7"/>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4" w15:restartNumberingAfterBreak="0">
    <w:nsid w:val="3970381A"/>
    <w:multiLevelType w:val="hybridMultilevel"/>
    <w:tmpl w:val="DEF627BC"/>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6" w15:restartNumberingAfterBreak="0">
    <w:nsid w:val="5E1C18E1"/>
    <w:multiLevelType w:val="multilevel"/>
    <w:tmpl w:val="48DA2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CB1185"/>
    <w:multiLevelType w:val="multilevel"/>
    <w:tmpl w:val="B8169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AC71DC"/>
    <w:multiLevelType w:val="multilevel"/>
    <w:tmpl w:val="A73AF1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B17247"/>
    <w:multiLevelType w:val="multilevel"/>
    <w:tmpl w:val="13F635F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FE640E"/>
    <w:multiLevelType w:val="hybridMultilevel"/>
    <w:tmpl w:val="EDCC5D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026B5D"/>
    <w:multiLevelType w:val="hybridMultilevel"/>
    <w:tmpl w:val="28F6F25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078AC"/>
    <w:multiLevelType w:val="hybridMultilevel"/>
    <w:tmpl w:val="65D4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DA2044A"/>
    <w:multiLevelType w:val="multilevel"/>
    <w:tmpl w:val="438CB766"/>
    <w:lvl w:ilvl="0">
      <w:start w:val="3"/>
      <w:numFmt w:val="decimal"/>
      <w:lvlText w:val="%1."/>
      <w:lvlJc w:val="left"/>
      <w:pPr>
        <w:ind w:left="540" w:hanging="540"/>
      </w:pPr>
      <w:rPr>
        <w:rFonts w:hint="default"/>
      </w:rPr>
    </w:lvl>
    <w:lvl w:ilvl="1">
      <w:start w:val="8"/>
      <w:numFmt w:val="decimal"/>
      <w:lvlText w:val="%1.%2."/>
      <w:lvlJc w:val="left"/>
      <w:pPr>
        <w:ind w:left="1255" w:hanging="540"/>
      </w:pPr>
      <w:rPr>
        <w:rFonts w:hint="default"/>
      </w:rPr>
    </w:lvl>
    <w:lvl w:ilvl="2">
      <w:start w:val="2"/>
      <w:numFmt w:val="decimal"/>
      <w:lvlText w:val="%1.%2.%3."/>
      <w:lvlJc w:val="left"/>
      <w:pPr>
        <w:ind w:left="2150" w:hanging="720"/>
      </w:pPr>
      <w:rPr>
        <w:rFonts w:hint="default"/>
        <w:b/>
        <w:bCs/>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num w:numId="1" w16cid:durableId="455681460">
    <w:abstractNumId w:val="9"/>
  </w:num>
  <w:num w:numId="2" w16cid:durableId="1267687998">
    <w:abstractNumId w:val="13"/>
  </w:num>
  <w:num w:numId="3" w16cid:durableId="1623264610">
    <w:abstractNumId w:val="24"/>
  </w:num>
  <w:num w:numId="4" w16cid:durableId="433786746">
    <w:abstractNumId w:val="21"/>
  </w:num>
  <w:num w:numId="5" w16cid:durableId="589050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04196">
    <w:abstractNumId w:val="20"/>
  </w:num>
  <w:num w:numId="7" w16cid:durableId="1626428650">
    <w:abstractNumId w:val="8"/>
  </w:num>
  <w:num w:numId="8" w16cid:durableId="1729255626">
    <w:abstractNumId w:val="9"/>
    <w:lvlOverride w:ilvl="0">
      <w:startOverride w:val="3"/>
    </w:lvlOverride>
    <w:lvlOverride w:ilvl="1">
      <w:startOverride w:val="7"/>
    </w:lvlOverride>
  </w:num>
  <w:num w:numId="9" w16cid:durableId="2071728036">
    <w:abstractNumId w:val="9"/>
  </w:num>
  <w:num w:numId="10" w16cid:durableId="639963767">
    <w:abstractNumId w:val="10"/>
  </w:num>
  <w:num w:numId="11" w16cid:durableId="472403869">
    <w:abstractNumId w:val="6"/>
  </w:num>
  <w:num w:numId="12" w16cid:durableId="562763292">
    <w:abstractNumId w:val="11"/>
  </w:num>
  <w:num w:numId="13" w16cid:durableId="1864399349">
    <w:abstractNumId w:val="2"/>
  </w:num>
  <w:num w:numId="14" w16cid:durableId="775902124">
    <w:abstractNumId w:val="15"/>
  </w:num>
  <w:num w:numId="15" w16cid:durableId="1061489180">
    <w:abstractNumId w:val="0"/>
  </w:num>
  <w:num w:numId="16" w16cid:durableId="1380013053">
    <w:abstractNumId w:val="12"/>
  </w:num>
  <w:num w:numId="17" w16cid:durableId="175926939">
    <w:abstractNumId w:val="1"/>
  </w:num>
  <w:num w:numId="18" w16cid:durableId="1507282347">
    <w:abstractNumId w:val="19"/>
  </w:num>
  <w:num w:numId="19" w16cid:durableId="1852258544">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7532714">
    <w:abstractNumId w:val="9"/>
  </w:num>
  <w:num w:numId="21" w16cid:durableId="80701114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3440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8321611">
    <w:abstractNumId w:val="9"/>
  </w:num>
  <w:num w:numId="24" w16cid:durableId="16043665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683231">
    <w:abstractNumId w:val="25"/>
  </w:num>
  <w:num w:numId="26" w16cid:durableId="1400136578">
    <w:abstractNumId w:val="26"/>
  </w:num>
  <w:num w:numId="27" w16cid:durableId="1765490454">
    <w:abstractNumId w:val="22"/>
  </w:num>
  <w:num w:numId="28" w16cid:durableId="1729836446">
    <w:abstractNumId w:val="14"/>
  </w:num>
  <w:num w:numId="29" w16cid:durableId="618728167">
    <w:abstractNumId w:val="23"/>
  </w:num>
  <w:num w:numId="30" w16cid:durableId="2068600862">
    <w:abstractNumId w:val="16"/>
  </w:num>
  <w:num w:numId="31" w16cid:durableId="472677396">
    <w:abstractNumId w:val="17"/>
  </w:num>
  <w:num w:numId="32" w16cid:durableId="1586105685">
    <w:abstractNumId w:val="4"/>
  </w:num>
  <w:num w:numId="33" w16cid:durableId="1117681902">
    <w:abstractNumId w:val="18"/>
  </w:num>
  <w:num w:numId="34" w16cid:durableId="1909535537">
    <w:abstractNumId w:val="9"/>
    <w:lvlOverride w:ilvl="0">
      <w:startOverride w:val="4"/>
    </w:lvlOverride>
    <w:lvlOverride w:ilvl="1">
      <w:startOverride w:val="4"/>
    </w:lvlOverride>
  </w:num>
  <w:num w:numId="35" w16cid:durableId="2003658014">
    <w:abstractNumId w:val="9"/>
    <w:lvlOverride w:ilvl="0">
      <w:startOverride w:val="4"/>
    </w:lvlOverride>
    <w:lvlOverride w:ilvl="1">
      <w:startOverride w:val="4"/>
    </w:lvlOverride>
  </w:num>
  <w:num w:numId="36" w16cid:durableId="1771658593">
    <w:abstractNumId w:val="5"/>
  </w:num>
  <w:num w:numId="37" w16cid:durableId="16740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D0"/>
    <w:rsid w:val="00002437"/>
    <w:rsid w:val="00014B54"/>
    <w:rsid w:val="00022A48"/>
    <w:rsid w:val="00023DAC"/>
    <w:rsid w:val="00030265"/>
    <w:rsid w:val="000305BF"/>
    <w:rsid w:val="000311C0"/>
    <w:rsid w:val="00040348"/>
    <w:rsid w:val="000419E8"/>
    <w:rsid w:val="000460CE"/>
    <w:rsid w:val="000522EE"/>
    <w:rsid w:val="00054F22"/>
    <w:rsid w:val="0005757E"/>
    <w:rsid w:val="0006016B"/>
    <w:rsid w:val="000605CF"/>
    <w:rsid w:val="00062619"/>
    <w:rsid w:val="00064D3A"/>
    <w:rsid w:val="0006562E"/>
    <w:rsid w:val="00067872"/>
    <w:rsid w:val="00071B36"/>
    <w:rsid w:val="00071BEB"/>
    <w:rsid w:val="00074DA9"/>
    <w:rsid w:val="0007758C"/>
    <w:rsid w:val="00086763"/>
    <w:rsid w:val="0008768E"/>
    <w:rsid w:val="00087C14"/>
    <w:rsid w:val="000952A9"/>
    <w:rsid w:val="000A6C70"/>
    <w:rsid w:val="000A71FE"/>
    <w:rsid w:val="000B3008"/>
    <w:rsid w:val="000B416F"/>
    <w:rsid w:val="000B6E32"/>
    <w:rsid w:val="000C5925"/>
    <w:rsid w:val="000D2848"/>
    <w:rsid w:val="000E4F7A"/>
    <w:rsid w:val="000F022B"/>
    <w:rsid w:val="000F40D4"/>
    <w:rsid w:val="000F4404"/>
    <w:rsid w:val="000F67B5"/>
    <w:rsid w:val="001012B9"/>
    <w:rsid w:val="00104DB3"/>
    <w:rsid w:val="001073B5"/>
    <w:rsid w:val="00114F59"/>
    <w:rsid w:val="00115669"/>
    <w:rsid w:val="00115A5C"/>
    <w:rsid w:val="00116020"/>
    <w:rsid w:val="00127290"/>
    <w:rsid w:val="00136C37"/>
    <w:rsid w:val="00144A5F"/>
    <w:rsid w:val="001647ED"/>
    <w:rsid w:val="0016501B"/>
    <w:rsid w:val="00165D8A"/>
    <w:rsid w:val="00166477"/>
    <w:rsid w:val="00170871"/>
    <w:rsid w:val="00187CEC"/>
    <w:rsid w:val="00191A69"/>
    <w:rsid w:val="00193962"/>
    <w:rsid w:val="0019723F"/>
    <w:rsid w:val="001A0C93"/>
    <w:rsid w:val="001A3F14"/>
    <w:rsid w:val="001A6D40"/>
    <w:rsid w:val="001C4551"/>
    <w:rsid w:val="001D0121"/>
    <w:rsid w:val="001D545D"/>
    <w:rsid w:val="001D6474"/>
    <w:rsid w:val="001E00E0"/>
    <w:rsid w:val="001E3357"/>
    <w:rsid w:val="001F0254"/>
    <w:rsid w:val="001F0E24"/>
    <w:rsid w:val="001F2A94"/>
    <w:rsid w:val="001F55C1"/>
    <w:rsid w:val="00204036"/>
    <w:rsid w:val="002065F2"/>
    <w:rsid w:val="00211B43"/>
    <w:rsid w:val="002167CD"/>
    <w:rsid w:val="00216AD8"/>
    <w:rsid w:val="00225244"/>
    <w:rsid w:val="00230C8A"/>
    <w:rsid w:val="00235286"/>
    <w:rsid w:val="00242739"/>
    <w:rsid w:val="00242C88"/>
    <w:rsid w:val="002467F8"/>
    <w:rsid w:val="002501C6"/>
    <w:rsid w:val="00250F62"/>
    <w:rsid w:val="0025388D"/>
    <w:rsid w:val="002541F5"/>
    <w:rsid w:val="002550D3"/>
    <w:rsid w:val="00255580"/>
    <w:rsid w:val="00256E5A"/>
    <w:rsid w:val="00257C1C"/>
    <w:rsid w:val="00262231"/>
    <w:rsid w:val="002764F4"/>
    <w:rsid w:val="00282BC0"/>
    <w:rsid w:val="00291363"/>
    <w:rsid w:val="002929E6"/>
    <w:rsid w:val="002967E8"/>
    <w:rsid w:val="002B0F0C"/>
    <w:rsid w:val="002B3190"/>
    <w:rsid w:val="002B32D8"/>
    <w:rsid w:val="002B4C4D"/>
    <w:rsid w:val="002C5DBE"/>
    <w:rsid w:val="002C62F2"/>
    <w:rsid w:val="002D09D8"/>
    <w:rsid w:val="002D1B70"/>
    <w:rsid w:val="002E1E93"/>
    <w:rsid w:val="002E632E"/>
    <w:rsid w:val="002F12FA"/>
    <w:rsid w:val="002F1861"/>
    <w:rsid w:val="002F64E5"/>
    <w:rsid w:val="00303098"/>
    <w:rsid w:val="003067BA"/>
    <w:rsid w:val="00314657"/>
    <w:rsid w:val="00316FE1"/>
    <w:rsid w:val="003173CE"/>
    <w:rsid w:val="00325C9E"/>
    <w:rsid w:val="003321A6"/>
    <w:rsid w:val="00334335"/>
    <w:rsid w:val="003357FC"/>
    <w:rsid w:val="003410C2"/>
    <w:rsid w:val="00344CFB"/>
    <w:rsid w:val="00345A5F"/>
    <w:rsid w:val="003527E1"/>
    <w:rsid w:val="003611A8"/>
    <w:rsid w:val="0036203D"/>
    <w:rsid w:val="00362515"/>
    <w:rsid w:val="00366AC3"/>
    <w:rsid w:val="003673AC"/>
    <w:rsid w:val="0037365D"/>
    <w:rsid w:val="00374043"/>
    <w:rsid w:val="003752D3"/>
    <w:rsid w:val="00376C60"/>
    <w:rsid w:val="00380DB1"/>
    <w:rsid w:val="0038228A"/>
    <w:rsid w:val="00386C16"/>
    <w:rsid w:val="00391921"/>
    <w:rsid w:val="00391B58"/>
    <w:rsid w:val="00392A33"/>
    <w:rsid w:val="00393738"/>
    <w:rsid w:val="00394CAE"/>
    <w:rsid w:val="003970E8"/>
    <w:rsid w:val="003A390F"/>
    <w:rsid w:val="003A6CC1"/>
    <w:rsid w:val="003B04DF"/>
    <w:rsid w:val="003B0A6B"/>
    <w:rsid w:val="003B4B2B"/>
    <w:rsid w:val="003B5E69"/>
    <w:rsid w:val="003B7B4D"/>
    <w:rsid w:val="003C1DF6"/>
    <w:rsid w:val="003D253D"/>
    <w:rsid w:val="003D387E"/>
    <w:rsid w:val="003D5E5B"/>
    <w:rsid w:val="003E7A39"/>
    <w:rsid w:val="003E7B6E"/>
    <w:rsid w:val="003F020E"/>
    <w:rsid w:val="003F17E5"/>
    <w:rsid w:val="003F1C33"/>
    <w:rsid w:val="003F1EED"/>
    <w:rsid w:val="003F755C"/>
    <w:rsid w:val="00400577"/>
    <w:rsid w:val="00403B03"/>
    <w:rsid w:val="00407239"/>
    <w:rsid w:val="00415C49"/>
    <w:rsid w:val="004237A7"/>
    <w:rsid w:val="00424B9C"/>
    <w:rsid w:val="00426AEA"/>
    <w:rsid w:val="00444077"/>
    <w:rsid w:val="00444E37"/>
    <w:rsid w:val="00446265"/>
    <w:rsid w:val="00452546"/>
    <w:rsid w:val="0045292C"/>
    <w:rsid w:val="00460565"/>
    <w:rsid w:val="00460EDF"/>
    <w:rsid w:val="0046247F"/>
    <w:rsid w:val="00463883"/>
    <w:rsid w:val="0046656B"/>
    <w:rsid w:val="00467AE4"/>
    <w:rsid w:val="004725E9"/>
    <w:rsid w:val="00473FD8"/>
    <w:rsid w:val="00474689"/>
    <w:rsid w:val="00482A65"/>
    <w:rsid w:val="004845E5"/>
    <w:rsid w:val="00485CC0"/>
    <w:rsid w:val="0049122F"/>
    <w:rsid w:val="00497E87"/>
    <w:rsid w:val="004A3309"/>
    <w:rsid w:val="004A7AD5"/>
    <w:rsid w:val="004B0DCB"/>
    <w:rsid w:val="004B1B29"/>
    <w:rsid w:val="004B23FC"/>
    <w:rsid w:val="004B4B54"/>
    <w:rsid w:val="004C0A36"/>
    <w:rsid w:val="004D774B"/>
    <w:rsid w:val="004E5067"/>
    <w:rsid w:val="004E5552"/>
    <w:rsid w:val="004F2976"/>
    <w:rsid w:val="004F4D09"/>
    <w:rsid w:val="00503A79"/>
    <w:rsid w:val="005059C5"/>
    <w:rsid w:val="0051313C"/>
    <w:rsid w:val="005131F8"/>
    <w:rsid w:val="00521750"/>
    <w:rsid w:val="00521D88"/>
    <w:rsid w:val="00523F8B"/>
    <w:rsid w:val="00525BB4"/>
    <w:rsid w:val="00525BD5"/>
    <w:rsid w:val="00527DF4"/>
    <w:rsid w:val="005308C0"/>
    <w:rsid w:val="00532185"/>
    <w:rsid w:val="00535E5A"/>
    <w:rsid w:val="00537496"/>
    <w:rsid w:val="005378BE"/>
    <w:rsid w:val="0054275D"/>
    <w:rsid w:val="00542C63"/>
    <w:rsid w:val="0054437E"/>
    <w:rsid w:val="00565BC4"/>
    <w:rsid w:val="0057709C"/>
    <w:rsid w:val="00580F59"/>
    <w:rsid w:val="0058244B"/>
    <w:rsid w:val="00597611"/>
    <w:rsid w:val="005A0075"/>
    <w:rsid w:val="005A0647"/>
    <w:rsid w:val="005A4F4D"/>
    <w:rsid w:val="005A76B0"/>
    <w:rsid w:val="005B091B"/>
    <w:rsid w:val="005B2B1B"/>
    <w:rsid w:val="005B6013"/>
    <w:rsid w:val="005B719A"/>
    <w:rsid w:val="005C1E46"/>
    <w:rsid w:val="005C63D1"/>
    <w:rsid w:val="005C779C"/>
    <w:rsid w:val="005D25A0"/>
    <w:rsid w:val="005D298A"/>
    <w:rsid w:val="005E4369"/>
    <w:rsid w:val="005E5007"/>
    <w:rsid w:val="005F1EC2"/>
    <w:rsid w:val="005F67A8"/>
    <w:rsid w:val="005F73AB"/>
    <w:rsid w:val="00603F64"/>
    <w:rsid w:val="00607D88"/>
    <w:rsid w:val="006108CC"/>
    <w:rsid w:val="0061276A"/>
    <w:rsid w:val="0061296E"/>
    <w:rsid w:val="00617323"/>
    <w:rsid w:val="006261F3"/>
    <w:rsid w:val="0063224C"/>
    <w:rsid w:val="00632788"/>
    <w:rsid w:val="00635B0B"/>
    <w:rsid w:val="00641204"/>
    <w:rsid w:val="006525E3"/>
    <w:rsid w:val="006539AE"/>
    <w:rsid w:val="00655789"/>
    <w:rsid w:val="006736BA"/>
    <w:rsid w:val="006756C2"/>
    <w:rsid w:val="00676CD6"/>
    <w:rsid w:val="0068493B"/>
    <w:rsid w:val="00695250"/>
    <w:rsid w:val="00695DA6"/>
    <w:rsid w:val="00696D7D"/>
    <w:rsid w:val="006A53F7"/>
    <w:rsid w:val="006A5B1F"/>
    <w:rsid w:val="006A73AB"/>
    <w:rsid w:val="006B0FEF"/>
    <w:rsid w:val="006B20A6"/>
    <w:rsid w:val="006B30C0"/>
    <w:rsid w:val="006B459F"/>
    <w:rsid w:val="006B69AE"/>
    <w:rsid w:val="006C56C0"/>
    <w:rsid w:val="006C68D5"/>
    <w:rsid w:val="006C7B56"/>
    <w:rsid w:val="006D39AE"/>
    <w:rsid w:val="006E472F"/>
    <w:rsid w:val="006E644C"/>
    <w:rsid w:val="006F575C"/>
    <w:rsid w:val="006F7F48"/>
    <w:rsid w:val="00700DCD"/>
    <w:rsid w:val="007010D6"/>
    <w:rsid w:val="00702E5A"/>
    <w:rsid w:val="00705471"/>
    <w:rsid w:val="00706AC2"/>
    <w:rsid w:val="00712D25"/>
    <w:rsid w:val="0071305A"/>
    <w:rsid w:val="007131D0"/>
    <w:rsid w:val="00713C6B"/>
    <w:rsid w:val="00714CE5"/>
    <w:rsid w:val="00716286"/>
    <w:rsid w:val="00721DF8"/>
    <w:rsid w:val="0072214B"/>
    <w:rsid w:val="00723E6D"/>
    <w:rsid w:val="007359AF"/>
    <w:rsid w:val="00735E7B"/>
    <w:rsid w:val="007502EF"/>
    <w:rsid w:val="00752C5C"/>
    <w:rsid w:val="00756A77"/>
    <w:rsid w:val="00761605"/>
    <w:rsid w:val="00763297"/>
    <w:rsid w:val="0076518E"/>
    <w:rsid w:val="00770C46"/>
    <w:rsid w:val="00774A64"/>
    <w:rsid w:val="00782D50"/>
    <w:rsid w:val="007943F6"/>
    <w:rsid w:val="00795B76"/>
    <w:rsid w:val="00796B5A"/>
    <w:rsid w:val="007A3979"/>
    <w:rsid w:val="007A3F75"/>
    <w:rsid w:val="007C0CA9"/>
    <w:rsid w:val="007C0E71"/>
    <w:rsid w:val="007C65B6"/>
    <w:rsid w:val="007C74A2"/>
    <w:rsid w:val="007D05D8"/>
    <w:rsid w:val="007D482B"/>
    <w:rsid w:val="007D5C51"/>
    <w:rsid w:val="007E4FA2"/>
    <w:rsid w:val="007F19CF"/>
    <w:rsid w:val="00800445"/>
    <w:rsid w:val="008069AA"/>
    <w:rsid w:val="00814DEF"/>
    <w:rsid w:val="00820601"/>
    <w:rsid w:val="00820D01"/>
    <w:rsid w:val="0082367F"/>
    <w:rsid w:val="008252C4"/>
    <w:rsid w:val="008461E8"/>
    <w:rsid w:val="008464FF"/>
    <w:rsid w:val="00846EF6"/>
    <w:rsid w:val="0085505C"/>
    <w:rsid w:val="0085546D"/>
    <w:rsid w:val="008576CF"/>
    <w:rsid w:val="0086240D"/>
    <w:rsid w:val="00865609"/>
    <w:rsid w:val="00870370"/>
    <w:rsid w:val="00877163"/>
    <w:rsid w:val="00890407"/>
    <w:rsid w:val="0089183A"/>
    <w:rsid w:val="008961F6"/>
    <w:rsid w:val="008A0AAC"/>
    <w:rsid w:val="008A294F"/>
    <w:rsid w:val="008A29C5"/>
    <w:rsid w:val="008B0E79"/>
    <w:rsid w:val="008B140C"/>
    <w:rsid w:val="008C2D9D"/>
    <w:rsid w:val="008C2FC4"/>
    <w:rsid w:val="008C4B1E"/>
    <w:rsid w:val="008D06FD"/>
    <w:rsid w:val="008D1CDD"/>
    <w:rsid w:val="008E2167"/>
    <w:rsid w:val="008E3016"/>
    <w:rsid w:val="008F6B2E"/>
    <w:rsid w:val="008F70A1"/>
    <w:rsid w:val="00905324"/>
    <w:rsid w:val="00905F59"/>
    <w:rsid w:val="0091052D"/>
    <w:rsid w:val="00912462"/>
    <w:rsid w:val="00912D04"/>
    <w:rsid w:val="00914927"/>
    <w:rsid w:val="00915174"/>
    <w:rsid w:val="00917C55"/>
    <w:rsid w:val="009212F3"/>
    <w:rsid w:val="009239C8"/>
    <w:rsid w:val="00925503"/>
    <w:rsid w:val="0092781C"/>
    <w:rsid w:val="00933EBA"/>
    <w:rsid w:val="00933F05"/>
    <w:rsid w:val="00937E7C"/>
    <w:rsid w:val="00954D06"/>
    <w:rsid w:val="00961A07"/>
    <w:rsid w:val="009643D9"/>
    <w:rsid w:val="00991D4F"/>
    <w:rsid w:val="00991D51"/>
    <w:rsid w:val="00992621"/>
    <w:rsid w:val="00994449"/>
    <w:rsid w:val="009A2822"/>
    <w:rsid w:val="009A31F3"/>
    <w:rsid w:val="009A6CA6"/>
    <w:rsid w:val="009B26C7"/>
    <w:rsid w:val="009C16A4"/>
    <w:rsid w:val="009C1A89"/>
    <w:rsid w:val="009C2287"/>
    <w:rsid w:val="009C598E"/>
    <w:rsid w:val="009C6600"/>
    <w:rsid w:val="009D0A58"/>
    <w:rsid w:val="009D2058"/>
    <w:rsid w:val="009D2AA4"/>
    <w:rsid w:val="009D5DCC"/>
    <w:rsid w:val="009D7963"/>
    <w:rsid w:val="009E577B"/>
    <w:rsid w:val="009E7A61"/>
    <w:rsid w:val="009F49EC"/>
    <w:rsid w:val="009F52AA"/>
    <w:rsid w:val="009F579D"/>
    <w:rsid w:val="00A01128"/>
    <w:rsid w:val="00A04AF7"/>
    <w:rsid w:val="00A12F7B"/>
    <w:rsid w:val="00A17682"/>
    <w:rsid w:val="00A230AD"/>
    <w:rsid w:val="00A246D3"/>
    <w:rsid w:val="00A25011"/>
    <w:rsid w:val="00A3304B"/>
    <w:rsid w:val="00A37B72"/>
    <w:rsid w:val="00A43C9A"/>
    <w:rsid w:val="00A44744"/>
    <w:rsid w:val="00A55F3D"/>
    <w:rsid w:val="00A57BCF"/>
    <w:rsid w:val="00A60D61"/>
    <w:rsid w:val="00A612AE"/>
    <w:rsid w:val="00A6453B"/>
    <w:rsid w:val="00A64936"/>
    <w:rsid w:val="00A64F4B"/>
    <w:rsid w:val="00A72C8D"/>
    <w:rsid w:val="00A843E9"/>
    <w:rsid w:val="00A84A3D"/>
    <w:rsid w:val="00AA1045"/>
    <w:rsid w:val="00AA22AE"/>
    <w:rsid w:val="00AA6CFF"/>
    <w:rsid w:val="00AB27F3"/>
    <w:rsid w:val="00AB44E9"/>
    <w:rsid w:val="00AB6B11"/>
    <w:rsid w:val="00AC28F8"/>
    <w:rsid w:val="00AC45CA"/>
    <w:rsid w:val="00AC6741"/>
    <w:rsid w:val="00AD1E5E"/>
    <w:rsid w:val="00AF04D8"/>
    <w:rsid w:val="00B026ED"/>
    <w:rsid w:val="00B036C4"/>
    <w:rsid w:val="00B07E09"/>
    <w:rsid w:val="00B13144"/>
    <w:rsid w:val="00B14DE9"/>
    <w:rsid w:val="00B16385"/>
    <w:rsid w:val="00B169A6"/>
    <w:rsid w:val="00B17471"/>
    <w:rsid w:val="00B17CD2"/>
    <w:rsid w:val="00B24A93"/>
    <w:rsid w:val="00B27770"/>
    <w:rsid w:val="00B34730"/>
    <w:rsid w:val="00B34EF9"/>
    <w:rsid w:val="00B3661B"/>
    <w:rsid w:val="00B4093B"/>
    <w:rsid w:val="00B41032"/>
    <w:rsid w:val="00B47330"/>
    <w:rsid w:val="00B52600"/>
    <w:rsid w:val="00B716DE"/>
    <w:rsid w:val="00B72218"/>
    <w:rsid w:val="00B733A4"/>
    <w:rsid w:val="00B7601A"/>
    <w:rsid w:val="00B81961"/>
    <w:rsid w:val="00B8425E"/>
    <w:rsid w:val="00B859FF"/>
    <w:rsid w:val="00B93942"/>
    <w:rsid w:val="00B958EE"/>
    <w:rsid w:val="00B977E5"/>
    <w:rsid w:val="00BA2936"/>
    <w:rsid w:val="00BC5314"/>
    <w:rsid w:val="00BD1934"/>
    <w:rsid w:val="00BD19D2"/>
    <w:rsid w:val="00BD5C04"/>
    <w:rsid w:val="00BD61AA"/>
    <w:rsid w:val="00BE53C3"/>
    <w:rsid w:val="00BE5BA2"/>
    <w:rsid w:val="00BF0A99"/>
    <w:rsid w:val="00BF21E9"/>
    <w:rsid w:val="00BF39BC"/>
    <w:rsid w:val="00C0523E"/>
    <w:rsid w:val="00C11811"/>
    <w:rsid w:val="00C1227B"/>
    <w:rsid w:val="00C23239"/>
    <w:rsid w:val="00C2699D"/>
    <w:rsid w:val="00C3577A"/>
    <w:rsid w:val="00C36886"/>
    <w:rsid w:val="00C43EFA"/>
    <w:rsid w:val="00C463DE"/>
    <w:rsid w:val="00C46ED3"/>
    <w:rsid w:val="00C56DD0"/>
    <w:rsid w:val="00C666CD"/>
    <w:rsid w:val="00C66AF9"/>
    <w:rsid w:val="00C67CEE"/>
    <w:rsid w:val="00C70558"/>
    <w:rsid w:val="00C706F3"/>
    <w:rsid w:val="00C7359F"/>
    <w:rsid w:val="00C761CB"/>
    <w:rsid w:val="00C80A93"/>
    <w:rsid w:val="00C81A0E"/>
    <w:rsid w:val="00C835B7"/>
    <w:rsid w:val="00C8727D"/>
    <w:rsid w:val="00C94087"/>
    <w:rsid w:val="00CA08C9"/>
    <w:rsid w:val="00CA1C73"/>
    <w:rsid w:val="00CA1D8C"/>
    <w:rsid w:val="00CA292E"/>
    <w:rsid w:val="00CA6FA4"/>
    <w:rsid w:val="00CB03A5"/>
    <w:rsid w:val="00CB0CFA"/>
    <w:rsid w:val="00CB1250"/>
    <w:rsid w:val="00CB1C35"/>
    <w:rsid w:val="00CB3A64"/>
    <w:rsid w:val="00CB4323"/>
    <w:rsid w:val="00CB435A"/>
    <w:rsid w:val="00CC1FD5"/>
    <w:rsid w:val="00CC2554"/>
    <w:rsid w:val="00CC71DE"/>
    <w:rsid w:val="00CD301C"/>
    <w:rsid w:val="00CD5264"/>
    <w:rsid w:val="00CE4D96"/>
    <w:rsid w:val="00CF0856"/>
    <w:rsid w:val="00CF2728"/>
    <w:rsid w:val="00CF4B74"/>
    <w:rsid w:val="00CF4C60"/>
    <w:rsid w:val="00CF5320"/>
    <w:rsid w:val="00CF74E4"/>
    <w:rsid w:val="00D1044E"/>
    <w:rsid w:val="00D11FED"/>
    <w:rsid w:val="00D13112"/>
    <w:rsid w:val="00D13A5E"/>
    <w:rsid w:val="00D267F1"/>
    <w:rsid w:val="00D3272F"/>
    <w:rsid w:val="00D51A74"/>
    <w:rsid w:val="00D7173D"/>
    <w:rsid w:val="00D73C8E"/>
    <w:rsid w:val="00D76659"/>
    <w:rsid w:val="00D81560"/>
    <w:rsid w:val="00D826AB"/>
    <w:rsid w:val="00D8768D"/>
    <w:rsid w:val="00D95115"/>
    <w:rsid w:val="00D96A9C"/>
    <w:rsid w:val="00DA13F3"/>
    <w:rsid w:val="00DA2918"/>
    <w:rsid w:val="00DA6027"/>
    <w:rsid w:val="00DA7818"/>
    <w:rsid w:val="00DB1FEE"/>
    <w:rsid w:val="00DB4BB3"/>
    <w:rsid w:val="00DB6E75"/>
    <w:rsid w:val="00DB7311"/>
    <w:rsid w:val="00DC1849"/>
    <w:rsid w:val="00DC3151"/>
    <w:rsid w:val="00DC5674"/>
    <w:rsid w:val="00DC7319"/>
    <w:rsid w:val="00DD0AA0"/>
    <w:rsid w:val="00DD5143"/>
    <w:rsid w:val="00DE1A0F"/>
    <w:rsid w:val="00DE21DE"/>
    <w:rsid w:val="00DE3596"/>
    <w:rsid w:val="00DE5F4E"/>
    <w:rsid w:val="00DE6336"/>
    <w:rsid w:val="00DF0527"/>
    <w:rsid w:val="00DF0B1D"/>
    <w:rsid w:val="00DF3713"/>
    <w:rsid w:val="00DF6A39"/>
    <w:rsid w:val="00DF7E71"/>
    <w:rsid w:val="00E02E9D"/>
    <w:rsid w:val="00E034AF"/>
    <w:rsid w:val="00E11AF9"/>
    <w:rsid w:val="00E143F4"/>
    <w:rsid w:val="00E1672A"/>
    <w:rsid w:val="00E176E3"/>
    <w:rsid w:val="00E2085E"/>
    <w:rsid w:val="00E30A52"/>
    <w:rsid w:val="00E30E9E"/>
    <w:rsid w:val="00E31E1C"/>
    <w:rsid w:val="00E33900"/>
    <w:rsid w:val="00E41E57"/>
    <w:rsid w:val="00E42F69"/>
    <w:rsid w:val="00E44C35"/>
    <w:rsid w:val="00E5179B"/>
    <w:rsid w:val="00E519E4"/>
    <w:rsid w:val="00E52927"/>
    <w:rsid w:val="00E560F7"/>
    <w:rsid w:val="00E63D84"/>
    <w:rsid w:val="00E644CF"/>
    <w:rsid w:val="00E758F3"/>
    <w:rsid w:val="00E75AA2"/>
    <w:rsid w:val="00E76D85"/>
    <w:rsid w:val="00E77779"/>
    <w:rsid w:val="00E81C3D"/>
    <w:rsid w:val="00E85099"/>
    <w:rsid w:val="00E871FE"/>
    <w:rsid w:val="00E928C5"/>
    <w:rsid w:val="00EA277B"/>
    <w:rsid w:val="00EA43E8"/>
    <w:rsid w:val="00EA7160"/>
    <w:rsid w:val="00EB3C3D"/>
    <w:rsid w:val="00EB4B03"/>
    <w:rsid w:val="00EC2C3D"/>
    <w:rsid w:val="00EC45B8"/>
    <w:rsid w:val="00ED6689"/>
    <w:rsid w:val="00EE032D"/>
    <w:rsid w:val="00EF0914"/>
    <w:rsid w:val="00EF26F6"/>
    <w:rsid w:val="00EF380C"/>
    <w:rsid w:val="00EF5A8D"/>
    <w:rsid w:val="00F02A1C"/>
    <w:rsid w:val="00F0768F"/>
    <w:rsid w:val="00F076DE"/>
    <w:rsid w:val="00F1504B"/>
    <w:rsid w:val="00F25078"/>
    <w:rsid w:val="00F3029E"/>
    <w:rsid w:val="00F30E2B"/>
    <w:rsid w:val="00F32AE0"/>
    <w:rsid w:val="00F35DBB"/>
    <w:rsid w:val="00F36A86"/>
    <w:rsid w:val="00F36D0C"/>
    <w:rsid w:val="00F40757"/>
    <w:rsid w:val="00F414E9"/>
    <w:rsid w:val="00F528A4"/>
    <w:rsid w:val="00F61C96"/>
    <w:rsid w:val="00F6506A"/>
    <w:rsid w:val="00F7155A"/>
    <w:rsid w:val="00F8141F"/>
    <w:rsid w:val="00F86284"/>
    <w:rsid w:val="00F9253C"/>
    <w:rsid w:val="00F927D5"/>
    <w:rsid w:val="00F960EC"/>
    <w:rsid w:val="00FA708D"/>
    <w:rsid w:val="00FA7A38"/>
    <w:rsid w:val="00FC18EF"/>
    <w:rsid w:val="00FD1D65"/>
    <w:rsid w:val="00FE4244"/>
    <w:rsid w:val="00FE48CB"/>
    <w:rsid w:val="00FE532D"/>
    <w:rsid w:val="00FF6F7C"/>
    <w:rsid w:val="00FF7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05DB"/>
  <w15:chartTrackingRefBased/>
  <w15:docId w15:val="{B488ED16-176E-4B81-9BF1-D31EC5C7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29E"/>
    <w:rPr>
      <w:kern w:val="0"/>
    </w:rPr>
  </w:style>
  <w:style w:type="paragraph" w:styleId="Heading2">
    <w:name w:val="heading 2"/>
    <w:basedOn w:val="Normal"/>
    <w:next w:val="Normal"/>
    <w:link w:val="Heading2Char"/>
    <w:uiPriority w:val="9"/>
    <w:semiHidden/>
    <w:unhideWhenUsed/>
    <w:qFormat/>
    <w:rsid w:val="00BD19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56DD0"/>
    <w:pPr>
      <w:spacing w:after="0" w:line="240" w:lineRule="auto"/>
    </w:pPr>
    <w:rPr>
      <w:rFonts w:ascii="Calibri" w:eastAsia="Calibri" w:hAnsi="Calibri" w:cs="Times New Roman"/>
      <w:kern w:val="0"/>
    </w:rPr>
  </w:style>
  <w:style w:type="character" w:customStyle="1" w:styleId="NoSpacingChar">
    <w:name w:val="No Spacing Char"/>
    <w:link w:val="NoSpacing"/>
    <w:uiPriority w:val="1"/>
    <w:locked/>
    <w:rsid w:val="00C56DD0"/>
    <w:rPr>
      <w:rFonts w:ascii="Calibri" w:eastAsia="Calibri" w:hAnsi="Calibri" w:cs="Times New Roman"/>
      <w:kern w:val="0"/>
    </w:rPr>
  </w:style>
  <w:style w:type="paragraph" w:styleId="BodyText2">
    <w:name w:val="Body Text 2"/>
    <w:basedOn w:val="Normal"/>
    <w:link w:val="BodyText2Char"/>
    <w:rsid w:val="00C56DD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C56DD0"/>
    <w:rPr>
      <w:rFonts w:ascii="Belwe Lt TL" w:eastAsia="Times New Roman" w:hAnsi="Belwe Lt TL" w:cs="Times New Roman"/>
      <w:kern w:val="0"/>
      <w:sz w:val="24"/>
      <w:szCs w:val="20"/>
    </w:rPr>
  </w:style>
  <w:style w:type="paragraph" w:styleId="ListBullet4">
    <w:name w:val="List Bullet 4"/>
    <w:basedOn w:val="Normal"/>
    <w:uiPriority w:val="99"/>
    <w:semiHidden/>
    <w:rsid w:val="00C56DD0"/>
    <w:pPr>
      <w:numPr>
        <w:numId w:val="23"/>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C56DD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6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6DD0"/>
    <w:rPr>
      <w:kern w:val="0"/>
    </w:rPr>
  </w:style>
  <w:style w:type="paragraph" w:styleId="ListParagraph">
    <w:name w:val="List Paragraph"/>
    <w:aliases w:val="Virsraksti,Syle 1,Normal bullet 2,Bullet list,Saistīto dokumentu saraksts,2,Numurets,PPS_Bullet,list paragraph,h&amp;p list paragraph,saistīto dokumentu saraksts,syle 1,Citation List,Table of contents numbered,Bullet EY,ERP-List Paragraph,Str"/>
    <w:basedOn w:val="Normal"/>
    <w:link w:val="ListParagraphChar"/>
    <w:uiPriority w:val="34"/>
    <w:qFormat/>
    <w:rsid w:val="00C56DD0"/>
    <w:pPr>
      <w:ind w:left="720"/>
      <w:contextualSpacing/>
    </w:pPr>
  </w:style>
  <w:style w:type="character" w:customStyle="1" w:styleId="ListParagraphChar">
    <w:name w:val="List Paragraph Char"/>
    <w:aliases w:val="Virsraksti Char,Syle 1 Char,Normal bullet 2 Char,Bullet list Char,Saistīto dokumentu saraksts Char,2 Char,Numurets Char,PPS_Bullet Char,list paragraph Char,h&amp;p list paragraph Char,saistīto dokumentu saraksts Char,syle 1 Char,Str Char"/>
    <w:link w:val="ListParagraph"/>
    <w:uiPriority w:val="34"/>
    <w:qFormat/>
    <w:locked/>
    <w:rsid w:val="00C56DD0"/>
    <w:rPr>
      <w:kern w:val="0"/>
    </w:rPr>
  </w:style>
  <w:style w:type="paragraph" w:customStyle="1" w:styleId="Parastais">
    <w:name w:val="Parastais"/>
    <w:qFormat/>
    <w:rsid w:val="00C56DD0"/>
    <w:pPr>
      <w:spacing w:after="0" w:line="240" w:lineRule="auto"/>
    </w:pPr>
    <w:rPr>
      <w:rFonts w:ascii="Times New Roman" w:eastAsia="Times New Roman" w:hAnsi="Times New Roman" w:cs="Times New Roman"/>
      <w:kern w:val="0"/>
      <w:sz w:val="24"/>
      <w:szCs w:val="24"/>
      <w:lang w:eastAsia="lv-LV"/>
    </w:rPr>
  </w:style>
  <w:style w:type="paragraph" w:customStyle="1" w:styleId="naisf">
    <w:name w:val="naisf"/>
    <w:basedOn w:val="Normal"/>
    <w:rsid w:val="00C56DD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table" w:customStyle="1" w:styleId="TableGrid3">
    <w:name w:val="Table Grid3"/>
    <w:basedOn w:val="TableNormal"/>
    <w:uiPriority w:val="39"/>
    <w:rsid w:val="00CB1250"/>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E850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04B"/>
    <w:rPr>
      <w:color w:val="0563C1"/>
      <w:u w:val="single"/>
    </w:rPr>
  </w:style>
  <w:style w:type="paragraph" w:styleId="Header">
    <w:name w:val="header"/>
    <w:basedOn w:val="Normal"/>
    <w:link w:val="HeaderChar"/>
    <w:uiPriority w:val="99"/>
    <w:unhideWhenUsed/>
    <w:rsid w:val="008004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0445"/>
    <w:rPr>
      <w:kern w:val="0"/>
    </w:rPr>
  </w:style>
  <w:style w:type="paragraph" w:styleId="Revision">
    <w:name w:val="Revision"/>
    <w:hidden/>
    <w:uiPriority w:val="99"/>
    <w:semiHidden/>
    <w:rsid w:val="00521750"/>
    <w:pPr>
      <w:spacing w:after="0" w:line="240" w:lineRule="auto"/>
    </w:pPr>
    <w:rPr>
      <w:kern w:val="0"/>
    </w:rPr>
  </w:style>
  <w:style w:type="character" w:styleId="CommentReference">
    <w:name w:val="annotation reference"/>
    <w:basedOn w:val="DefaultParagraphFont"/>
    <w:uiPriority w:val="99"/>
    <w:semiHidden/>
    <w:unhideWhenUsed/>
    <w:rsid w:val="00525BB4"/>
    <w:rPr>
      <w:sz w:val="16"/>
      <w:szCs w:val="16"/>
    </w:rPr>
  </w:style>
  <w:style w:type="paragraph" w:styleId="CommentText">
    <w:name w:val="annotation text"/>
    <w:basedOn w:val="Normal"/>
    <w:link w:val="CommentTextChar"/>
    <w:uiPriority w:val="99"/>
    <w:unhideWhenUsed/>
    <w:rsid w:val="00525BB4"/>
    <w:pPr>
      <w:spacing w:line="240" w:lineRule="auto"/>
    </w:pPr>
    <w:rPr>
      <w:sz w:val="20"/>
      <w:szCs w:val="20"/>
    </w:rPr>
  </w:style>
  <w:style w:type="character" w:customStyle="1" w:styleId="CommentTextChar">
    <w:name w:val="Comment Text Char"/>
    <w:basedOn w:val="DefaultParagraphFont"/>
    <w:link w:val="CommentText"/>
    <w:uiPriority w:val="99"/>
    <w:rsid w:val="00525BB4"/>
    <w:rPr>
      <w:kern w:val="0"/>
      <w:sz w:val="20"/>
      <w:szCs w:val="20"/>
    </w:rPr>
  </w:style>
  <w:style w:type="paragraph" w:styleId="CommentSubject">
    <w:name w:val="annotation subject"/>
    <w:basedOn w:val="CommentText"/>
    <w:next w:val="CommentText"/>
    <w:link w:val="CommentSubjectChar"/>
    <w:uiPriority w:val="99"/>
    <w:semiHidden/>
    <w:unhideWhenUsed/>
    <w:rsid w:val="00525BB4"/>
    <w:rPr>
      <w:b/>
      <w:bCs/>
    </w:rPr>
  </w:style>
  <w:style w:type="character" w:customStyle="1" w:styleId="CommentSubjectChar">
    <w:name w:val="Comment Subject Char"/>
    <w:basedOn w:val="CommentTextChar"/>
    <w:link w:val="CommentSubject"/>
    <w:uiPriority w:val="99"/>
    <w:semiHidden/>
    <w:rsid w:val="00525BB4"/>
    <w:rPr>
      <w:b/>
      <w:bCs/>
      <w:kern w:val="0"/>
      <w:sz w:val="20"/>
      <w:szCs w:val="20"/>
    </w:rPr>
  </w:style>
  <w:style w:type="paragraph" w:styleId="BodyText">
    <w:name w:val="Body Text"/>
    <w:basedOn w:val="Normal"/>
    <w:link w:val="BodyTextChar"/>
    <w:uiPriority w:val="99"/>
    <w:semiHidden/>
    <w:unhideWhenUsed/>
    <w:rsid w:val="006736BA"/>
    <w:pPr>
      <w:spacing w:after="120"/>
    </w:pPr>
  </w:style>
  <w:style w:type="character" w:customStyle="1" w:styleId="BodyTextChar">
    <w:name w:val="Body Text Char"/>
    <w:basedOn w:val="DefaultParagraphFont"/>
    <w:link w:val="BodyText"/>
    <w:uiPriority w:val="99"/>
    <w:semiHidden/>
    <w:rsid w:val="006736BA"/>
    <w:rPr>
      <w:kern w:val="0"/>
    </w:rPr>
  </w:style>
  <w:style w:type="character" w:customStyle="1" w:styleId="FootnoteTextChar">
    <w:name w:val="Footnote Text Char"/>
    <w:aliases w:val="Footnote Char,Fußnote Char,fn Char,single space Char,FOOTNOTES Char,Текст сноски Знак Char,Текст сноски Знак1 Знак Char,Текст сноски Знак Знак Знак Char,Footnote Text Char Знак Знак Char,Footnote Text Char Знак Char,FT Char"/>
    <w:basedOn w:val="DefaultParagraphFont"/>
    <w:link w:val="FootnoteText"/>
    <w:uiPriority w:val="99"/>
    <w:qFormat/>
    <w:locked/>
    <w:rsid w:val="006736BA"/>
    <w:rPr>
      <w:rFonts w:ascii="Times New Roman" w:eastAsia="Times New Roman" w:hAnsi="Times New Roman" w:cs="Times New Roman"/>
      <w:sz w:val="20"/>
      <w:szCs w:val="20"/>
      <w:lang w:eastAsia="lv-LV"/>
    </w:rPr>
  </w:style>
  <w:style w:type="paragraph" w:styleId="FootnoteText">
    <w:name w:val="footnote text"/>
    <w:aliases w:val="Footnote,Fußnote,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T"/>
    <w:basedOn w:val="Normal"/>
    <w:link w:val="FootnoteTextChar"/>
    <w:uiPriority w:val="99"/>
    <w:unhideWhenUsed/>
    <w:qFormat/>
    <w:rsid w:val="006736BA"/>
    <w:pPr>
      <w:spacing w:after="0" w:line="240" w:lineRule="auto"/>
    </w:pPr>
    <w:rPr>
      <w:rFonts w:ascii="Times New Roman" w:eastAsia="Times New Roman" w:hAnsi="Times New Roman" w:cs="Times New Roman"/>
      <w:kern w:val="2"/>
      <w:sz w:val="20"/>
      <w:szCs w:val="20"/>
      <w:lang w:eastAsia="lv-LV"/>
    </w:rPr>
  </w:style>
  <w:style w:type="character" w:customStyle="1" w:styleId="VrestekstsRakstz1">
    <w:name w:val="Vēres teksts Rakstz.1"/>
    <w:basedOn w:val="DefaultParagraphFont"/>
    <w:uiPriority w:val="99"/>
    <w:semiHidden/>
    <w:rsid w:val="006736BA"/>
    <w:rPr>
      <w:kern w:val="0"/>
      <w:sz w:val="20"/>
      <w:szCs w:val="20"/>
    </w:rPr>
  </w:style>
  <w:style w:type="paragraph" w:customStyle="1" w:styleId="Default">
    <w:name w:val="Default"/>
    <w:rsid w:val="006736B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unhideWhenUsed/>
    <w:qFormat/>
    <w:rsid w:val="006736BA"/>
    <w:rPr>
      <w:vertAlign w:val="superscript"/>
    </w:rPr>
  </w:style>
  <w:style w:type="table" w:customStyle="1" w:styleId="TableGrid1">
    <w:name w:val="Table Grid1"/>
    <w:basedOn w:val="TableNormal"/>
    <w:next w:val="TableGrid"/>
    <w:uiPriority w:val="39"/>
    <w:rsid w:val="00695DA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E208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22AE"/>
    <w:rPr>
      <w:color w:val="605E5C"/>
      <w:shd w:val="clear" w:color="auto" w:fill="E1DFDD"/>
    </w:rPr>
  </w:style>
  <w:style w:type="table" w:customStyle="1" w:styleId="Reatabula3">
    <w:name w:val="Režģa tabula3"/>
    <w:basedOn w:val="TableNormal"/>
    <w:next w:val="TableGrid"/>
    <w:uiPriority w:val="39"/>
    <w:rsid w:val="002B0F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D19D2"/>
    <w:rPr>
      <w:rFonts w:asciiTheme="majorHAnsi" w:eastAsiaTheme="majorEastAsia" w:hAnsiTheme="majorHAnsi" w:cstheme="majorBidi"/>
      <w:color w:val="2F5496" w:themeColor="accent1" w:themeShade="BF"/>
      <w:kern w:val="0"/>
      <w:sz w:val="26"/>
      <w:szCs w:val="26"/>
    </w:rPr>
  </w:style>
  <w:style w:type="table" w:customStyle="1" w:styleId="Reatabula4">
    <w:name w:val="Režģa tabula4"/>
    <w:basedOn w:val="TableNormal"/>
    <w:next w:val="TableGrid"/>
    <w:uiPriority w:val="39"/>
    <w:rsid w:val="008656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1C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33877">
      <w:bodyDiv w:val="1"/>
      <w:marLeft w:val="0"/>
      <w:marRight w:val="0"/>
      <w:marTop w:val="0"/>
      <w:marBottom w:val="0"/>
      <w:divBdr>
        <w:top w:val="none" w:sz="0" w:space="0" w:color="auto"/>
        <w:left w:val="none" w:sz="0" w:space="0" w:color="auto"/>
        <w:bottom w:val="none" w:sz="0" w:space="0" w:color="auto"/>
        <w:right w:val="none" w:sz="0" w:space="0" w:color="auto"/>
      </w:divBdr>
      <w:divsChild>
        <w:div w:id="189950413">
          <w:marLeft w:val="0"/>
          <w:marRight w:val="0"/>
          <w:marTop w:val="0"/>
          <w:marBottom w:val="0"/>
          <w:divBdr>
            <w:top w:val="none" w:sz="0" w:space="0" w:color="auto"/>
            <w:left w:val="none" w:sz="0" w:space="0" w:color="auto"/>
            <w:bottom w:val="none" w:sz="0" w:space="0" w:color="auto"/>
            <w:right w:val="none" w:sz="0" w:space="0" w:color="auto"/>
          </w:divBdr>
        </w:div>
      </w:divsChild>
    </w:div>
    <w:div w:id="598607840">
      <w:bodyDiv w:val="1"/>
      <w:marLeft w:val="0"/>
      <w:marRight w:val="0"/>
      <w:marTop w:val="0"/>
      <w:marBottom w:val="0"/>
      <w:divBdr>
        <w:top w:val="none" w:sz="0" w:space="0" w:color="auto"/>
        <w:left w:val="none" w:sz="0" w:space="0" w:color="auto"/>
        <w:bottom w:val="none" w:sz="0" w:space="0" w:color="auto"/>
        <w:right w:val="none" w:sz="0" w:space="0" w:color="auto"/>
      </w:divBdr>
      <w:divsChild>
        <w:div w:id="920680717">
          <w:marLeft w:val="0"/>
          <w:marRight w:val="0"/>
          <w:marTop w:val="0"/>
          <w:marBottom w:val="0"/>
          <w:divBdr>
            <w:top w:val="none" w:sz="0" w:space="0" w:color="auto"/>
            <w:left w:val="none" w:sz="0" w:space="0" w:color="auto"/>
            <w:bottom w:val="none" w:sz="0" w:space="0" w:color="auto"/>
            <w:right w:val="none" w:sz="0" w:space="0" w:color="auto"/>
          </w:divBdr>
        </w:div>
      </w:divsChild>
    </w:div>
    <w:div w:id="617106354">
      <w:bodyDiv w:val="1"/>
      <w:marLeft w:val="0"/>
      <w:marRight w:val="0"/>
      <w:marTop w:val="0"/>
      <w:marBottom w:val="0"/>
      <w:divBdr>
        <w:top w:val="none" w:sz="0" w:space="0" w:color="auto"/>
        <w:left w:val="none" w:sz="0" w:space="0" w:color="auto"/>
        <w:bottom w:val="none" w:sz="0" w:space="0" w:color="auto"/>
        <w:right w:val="none" w:sz="0" w:space="0" w:color="auto"/>
      </w:divBdr>
    </w:div>
    <w:div w:id="700590440">
      <w:bodyDiv w:val="1"/>
      <w:marLeft w:val="0"/>
      <w:marRight w:val="0"/>
      <w:marTop w:val="0"/>
      <w:marBottom w:val="0"/>
      <w:divBdr>
        <w:top w:val="none" w:sz="0" w:space="0" w:color="auto"/>
        <w:left w:val="none" w:sz="0" w:space="0" w:color="auto"/>
        <w:bottom w:val="none" w:sz="0" w:space="0" w:color="auto"/>
        <w:right w:val="none" w:sz="0" w:space="0" w:color="auto"/>
      </w:divBdr>
      <w:divsChild>
        <w:div w:id="740055581">
          <w:marLeft w:val="0"/>
          <w:marRight w:val="0"/>
          <w:marTop w:val="0"/>
          <w:marBottom w:val="0"/>
          <w:divBdr>
            <w:top w:val="none" w:sz="0" w:space="0" w:color="auto"/>
            <w:left w:val="none" w:sz="0" w:space="0" w:color="auto"/>
            <w:bottom w:val="none" w:sz="0" w:space="0" w:color="auto"/>
            <w:right w:val="none" w:sz="0" w:space="0" w:color="auto"/>
          </w:divBdr>
        </w:div>
      </w:divsChild>
    </w:div>
    <w:div w:id="714237961">
      <w:bodyDiv w:val="1"/>
      <w:marLeft w:val="0"/>
      <w:marRight w:val="0"/>
      <w:marTop w:val="0"/>
      <w:marBottom w:val="0"/>
      <w:divBdr>
        <w:top w:val="none" w:sz="0" w:space="0" w:color="auto"/>
        <w:left w:val="none" w:sz="0" w:space="0" w:color="auto"/>
        <w:bottom w:val="none" w:sz="0" w:space="0" w:color="auto"/>
        <w:right w:val="none" w:sz="0" w:space="0" w:color="auto"/>
      </w:divBdr>
    </w:div>
    <w:div w:id="889997121">
      <w:bodyDiv w:val="1"/>
      <w:marLeft w:val="0"/>
      <w:marRight w:val="0"/>
      <w:marTop w:val="0"/>
      <w:marBottom w:val="0"/>
      <w:divBdr>
        <w:top w:val="none" w:sz="0" w:space="0" w:color="auto"/>
        <w:left w:val="none" w:sz="0" w:space="0" w:color="auto"/>
        <w:bottom w:val="none" w:sz="0" w:space="0" w:color="auto"/>
        <w:right w:val="none" w:sz="0" w:space="0" w:color="auto"/>
      </w:divBdr>
      <w:divsChild>
        <w:div w:id="1375043014">
          <w:marLeft w:val="0"/>
          <w:marRight w:val="0"/>
          <w:marTop w:val="0"/>
          <w:marBottom w:val="0"/>
          <w:divBdr>
            <w:top w:val="none" w:sz="0" w:space="0" w:color="auto"/>
            <w:left w:val="none" w:sz="0" w:space="0" w:color="auto"/>
            <w:bottom w:val="none" w:sz="0" w:space="0" w:color="auto"/>
            <w:right w:val="none" w:sz="0" w:space="0" w:color="auto"/>
          </w:divBdr>
        </w:div>
      </w:divsChild>
    </w:div>
    <w:div w:id="893811847">
      <w:bodyDiv w:val="1"/>
      <w:marLeft w:val="0"/>
      <w:marRight w:val="0"/>
      <w:marTop w:val="0"/>
      <w:marBottom w:val="0"/>
      <w:divBdr>
        <w:top w:val="none" w:sz="0" w:space="0" w:color="auto"/>
        <w:left w:val="none" w:sz="0" w:space="0" w:color="auto"/>
        <w:bottom w:val="none" w:sz="0" w:space="0" w:color="auto"/>
        <w:right w:val="none" w:sz="0" w:space="0" w:color="auto"/>
      </w:divBdr>
      <w:divsChild>
        <w:div w:id="919683445">
          <w:marLeft w:val="0"/>
          <w:marRight w:val="0"/>
          <w:marTop w:val="0"/>
          <w:marBottom w:val="0"/>
          <w:divBdr>
            <w:top w:val="none" w:sz="0" w:space="0" w:color="auto"/>
            <w:left w:val="none" w:sz="0" w:space="0" w:color="auto"/>
            <w:bottom w:val="none" w:sz="0" w:space="0" w:color="auto"/>
            <w:right w:val="none" w:sz="0" w:space="0" w:color="auto"/>
          </w:divBdr>
        </w:div>
      </w:divsChild>
    </w:div>
    <w:div w:id="903221033">
      <w:bodyDiv w:val="1"/>
      <w:marLeft w:val="0"/>
      <w:marRight w:val="0"/>
      <w:marTop w:val="0"/>
      <w:marBottom w:val="0"/>
      <w:divBdr>
        <w:top w:val="none" w:sz="0" w:space="0" w:color="auto"/>
        <w:left w:val="none" w:sz="0" w:space="0" w:color="auto"/>
        <w:bottom w:val="none" w:sz="0" w:space="0" w:color="auto"/>
        <w:right w:val="none" w:sz="0" w:space="0" w:color="auto"/>
      </w:divBdr>
      <w:divsChild>
        <w:div w:id="616301783">
          <w:marLeft w:val="0"/>
          <w:marRight w:val="0"/>
          <w:marTop w:val="0"/>
          <w:marBottom w:val="0"/>
          <w:divBdr>
            <w:top w:val="none" w:sz="0" w:space="0" w:color="auto"/>
            <w:left w:val="none" w:sz="0" w:space="0" w:color="auto"/>
            <w:bottom w:val="none" w:sz="0" w:space="0" w:color="auto"/>
            <w:right w:val="none" w:sz="0" w:space="0" w:color="auto"/>
          </w:divBdr>
        </w:div>
      </w:divsChild>
    </w:div>
    <w:div w:id="1020082740">
      <w:bodyDiv w:val="1"/>
      <w:marLeft w:val="0"/>
      <w:marRight w:val="0"/>
      <w:marTop w:val="0"/>
      <w:marBottom w:val="0"/>
      <w:divBdr>
        <w:top w:val="none" w:sz="0" w:space="0" w:color="auto"/>
        <w:left w:val="none" w:sz="0" w:space="0" w:color="auto"/>
        <w:bottom w:val="none" w:sz="0" w:space="0" w:color="auto"/>
        <w:right w:val="none" w:sz="0" w:space="0" w:color="auto"/>
      </w:divBdr>
      <w:divsChild>
        <w:div w:id="2056195601">
          <w:marLeft w:val="0"/>
          <w:marRight w:val="0"/>
          <w:marTop w:val="0"/>
          <w:marBottom w:val="0"/>
          <w:divBdr>
            <w:top w:val="none" w:sz="0" w:space="0" w:color="auto"/>
            <w:left w:val="none" w:sz="0" w:space="0" w:color="auto"/>
            <w:bottom w:val="none" w:sz="0" w:space="0" w:color="auto"/>
            <w:right w:val="none" w:sz="0" w:space="0" w:color="auto"/>
          </w:divBdr>
        </w:div>
      </w:divsChild>
    </w:div>
    <w:div w:id="1100297572">
      <w:bodyDiv w:val="1"/>
      <w:marLeft w:val="0"/>
      <w:marRight w:val="0"/>
      <w:marTop w:val="0"/>
      <w:marBottom w:val="0"/>
      <w:divBdr>
        <w:top w:val="none" w:sz="0" w:space="0" w:color="auto"/>
        <w:left w:val="none" w:sz="0" w:space="0" w:color="auto"/>
        <w:bottom w:val="none" w:sz="0" w:space="0" w:color="auto"/>
        <w:right w:val="none" w:sz="0" w:space="0" w:color="auto"/>
      </w:divBdr>
      <w:divsChild>
        <w:div w:id="789662710">
          <w:marLeft w:val="0"/>
          <w:marRight w:val="0"/>
          <w:marTop w:val="0"/>
          <w:marBottom w:val="0"/>
          <w:divBdr>
            <w:top w:val="none" w:sz="0" w:space="0" w:color="auto"/>
            <w:left w:val="none" w:sz="0" w:space="0" w:color="auto"/>
            <w:bottom w:val="none" w:sz="0" w:space="0" w:color="auto"/>
            <w:right w:val="none" w:sz="0" w:space="0" w:color="auto"/>
          </w:divBdr>
        </w:div>
      </w:divsChild>
    </w:div>
    <w:div w:id="1299644593">
      <w:bodyDiv w:val="1"/>
      <w:marLeft w:val="0"/>
      <w:marRight w:val="0"/>
      <w:marTop w:val="0"/>
      <w:marBottom w:val="0"/>
      <w:divBdr>
        <w:top w:val="none" w:sz="0" w:space="0" w:color="auto"/>
        <w:left w:val="none" w:sz="0" w:space="0" w:color="auto"/>
        <w:bottom w:val="none" w:sz="0" w:space="0" w:color="auto"/>
        <w:right w:val="none" w:sz="0" w:space="0" w:color="auto"/>
      </w:divBdr>
      <w:divsChild>
        <w:div w:id="1393384266">
          <w:marLeft w:val="0"/>
          <w:marRight w:val="0"/>
          <w:marTop w:val="0"/>
          <w:marBottom w:val="0"/>
          <w:divBdr>
            <w:top w:val="none" w:sz="0" w:space="0" w:color="auto"/>
            <w:left w:val="none" w:sz="0" w:space="0" w:color="auto"/>
            <w:bottom w:val="none" w:sz="0" w:space="0" w:color="auto"/>
            <w:right w:val="none" w:sz="0" w:space="0" w:color="auto"/>
          </w:divBdr>
        </w:div>
      </w:divsChild>
    </w:div>
    <w:div w:id="1340162598">
      <w:bodyDiv w:val="1"/>
      <w:marLeft w:val="0"/>
      <w:marRight w:val="0"/>
      <w:marTop w:val="0"/>
      <w:marBottom w:val="0"/>
      <w:divBdr>
        <w:top w:val="none" w:sz="0" w:space="0" w:color="auto"/>
        <w:left w:val="none" w:sz="0" w:space="0" w:color="auto"/>
        <w:bottom w:val="none" w:sz="0" w:space="0" w:color="auto"/>
        <w:right w:val="none" w:sz="0" w:space="0" w:color="auto"/>
      </w:divBdr>
      <w:divsChild>
        <w:div w:id="835144014">
          <w:marLeft w:val="0"/>
          <w:marRight w:val="0"/>
          <w:marTop w:val="0"/>
          <w:marBottom w:val="0"/>
          <w:divBdr>
            <w:top w:val="none" w:sz="0" w:space="0" w:color="auto"/>
            <w:left w:val="none" w:sz="0" w:space="0" w:color="auto"/>
            <w:bottom w:val="none" w:sz="0" w:space="0" w:color="auto"/>
            <w:right w:val="none" w:sz="0" w:space="0" w:color="auto"/>
          </w:divBdr>
        </w:div>
      </w:divsChild>
    </w:div>
    <w:div w:id="1441608368">
      <w:bodyDiv w:val="1"/>
      <w:marLeft w:val="0"/>
      <w:marRight w:val="0"/>
      <w:marTop w:val="0"/>
      <w:marBottom w:val="0"/>
      <w:divBdr>
        <w:top w:val="none" w:sz="0" w:space="0" w:color="auto"/>
        <w:left w:val="none" w:sz="0" w:space="0" w:color="auto"/>
        <w:bottom w:val="none" w:sz="0" w:space="0" w:color="auto"/>
        <w:right w:val="none" w:sz="0" w:space="0" w:color="auto"/>
      </w:divBdr>
      <w:divsChild>
        <w:div w:id="1165051944">
          <w:marLeft w:val="0"/>
          <w:marRight w:val="0"/>
          <w:marTop w:val="0"/>
          <w:marBottom w:val="0"/>
          <w:divBdr>
            <w:top w:val="none" w:sz="0" w:space="0" w:color="auto"/>
            <w:left w:val="none" w:sz="0" w:space="0" w:color="auto"/>
            <w:bottom w:val="none" w:sz="0" w:space="0" w:color="auto"/>
            <w:right w:val="none" w:sz="0" w:space="0" w:color="auto"/>
          </w:divBdr>
        </w:div>
      </w:divsChild>
    </w:div>
    <w:div w:id="1446193725">
      <w:bodyDiv w:val="1"/>
      <w:marLeft w:val="0"/>
      <w:marRight w:val="0"/>
      <w:marTop w:val="0"/>
      <w:marBottom w:val="0"/>
      <w:divBdr>
        <w:top w:val="none" w:sz="0" w:space="0" w:color="auto"/>
        <w:left w:val="none" w:sz="0" w:space="0" w:color="auto"/>
        <w:bottom w:val="none" w:sz="0" w:space="0" w:color="auto"/>
        <w:right w:val="none" w:sz="0" w:space="0" w:color="auto"/>
      </w:divBdr>
      <w:divsChild>
        <w:div w:id="1819031681">
          <w:marLeft w:val="0"/>
          <w:marRight w:val="0"/>
          <w:marTop w:val="0"/>
          <w:marBottom w:val="0"/>
          <w:divBdr>
            <w:top w:val="none" w:sz="0" w:space="0" w:color="auto"/>
            <w:left w:val="none" w:sz="0" w:space="0" w:color="auto"/>
            <w:bottom w:val="none" w:sz="0" w:space="0" w:color="auto"/>
            <w:right w:val="none" w:sz="0" w:space="0" w:color="auto"/>
          </w:divBdr>
        </w:div>
      </w:divsChild>
    </w:div>
    <w:div w:id="1494757951">
      <w:bodyDiv w:val="1"/>
      <w:marLeft w:val="0"/>
      <w:marRight w:val="0"/>
      <w:marTop w:val="0"/>
      <w:marBottom w:val="0"/>
      <w:divBdr>
        <w:top w:val="none" w:sz="0" w:space="0" w:color="auto"/>
        <w:left w:val="none" w:sz="0" w:space="0" w:color="auto"/>
        <w:bottom w:val="none" w:sz="0" w:space="0" w:color="auto"/>
        <w:right w:val="none" w:sz="0" w:space="0" w:color="auto"/>
      </w:divBdr>
      <w:divsChild>
        <w:div w:id="665015327">
          <w:marLeft w:val="0"/>
          <w:marRight w:val="0"/>
          <w:marTop w:val="0"/>
          <w:marBottom w:val="0"/>
          <w:divBdr>
            <w:top w:val="none" w:sz="0" w:space="0" w:color="auto"/>
            <w:left w:val="none" w:sz="0" w:space="0" w:color="auto"/>
            <w:bottom w:val="none" w:sz="0" w:space="0" w:color="auto"/>
            <w:right w:val="none" w:sz="0" w:space="0" w:color="auto"/>
          </w:divBdr>
        </w:div>
      </w:divsChild>
    </w:div>
    <w:div w:id="1547139131">
      <w:bodyDiv w:val="1"/>
      <w:marLeft w:val="0"/>
      <w:marRight w:val="0"/>
      <w:marTop w:val="0"/>
      <w:marBottom w:val="0"/>
      <w:divBdr>
        <w:top w:val="none" w:sz="0" w:space="0" w:color="auto"/>
        <w:left w:val="none" w:sz="0" w:space="0" w:color="auto"/>
        <w:bottom w:val="none" w:sz="0" w:space="0" w:color="auto"/>
        <w:right w:val="none" w:sz="0" w:space="0" w:color="auto"/>
      </w:divBdr>
      <w:divsChild>
        <w:div w:id="139806197">
          <w:marLeft w:val="0"/>
          <w:marRight w:val="0"/>
          <w:marTop w:val="0"/>
          <w:marBottom w:val="0"/>
          <w:divBdr>
            <w:top w:val="none" w:sz="0" w:space="0" w:color="auto"/>
            <w:left w:val="none" w:sz="0" w:space="0" w:color="auto"/>
            <w:bottom w:val="none" w:sz="0" w:space="0" w:color="auto"/>
            <w:right w:val="none" w:sz="0" w:space="0" w:color="auto"/>
          </w:divBdr>
        </w:div>
      </w:divsChild>
    </w:div>
    <w:div w:id="1605964003">
      <w:bodyDiv w:val="1"/>
      <w:marLeft w:val="0"/>
      <w:marRight w:val="0"/>
      <w:marTop w:val="0"/>
      <w:marBottom w:val="0"/>
      <w:divBdr>
        <w:top w:val="none" w:sz="0" w:space="0" w:color="auto"/>
        <w:left w:val="none" w:sz="0" w:space="0" w:color="auto"/>
        <w:bottom w:val="none" w:sz="0" w:space="0" w:color="auto"/>
        <w:right w:val="none" w:sz="0" w:space="0" w:color="auto"/>
      </w:divBdr>
      <w:divsChild>
        <w:div w:id="1924559896">
          <w:marLeft w:val="0"/>
          <w:marRight w:val="0"/>
          <w:marTop w:val="0"/>
          <w:marBottom w:val="0"/>
          <w:divBdr>
            <w:top w:val="none" w:sz="0" w:space="0" w:color="auto"/>
            <w:left w:val="none" w:sz="0" w:space="0" w:color="auto"/>
            <w:bottom w:val="none" w:sz="0" w:space="0" w:color="auto"/>
            <w:right w:val="none" w:sz="0" w:space="0" w:color="auto"/>
          </w:divBdr>
        </w:div>
      </w:divsChild>
    </w:div>
    <w:div w:id="1798916824">
      <w:bodyDiv w:val="1"/>
      <w:marLeft w:val="0"/>
      <w:marRight w:val="0"/>
      <w:marTop w:val="0"/>
      <w:marBottom w:val="0"/>
      <w:divBdr>
        <w:top w:val="none" w:sz="0" w:space="0" w:color="auto"/>
        <w:left w:val="none" w:sz="0" w:space="0" w:color="auto"/>
        <w:bottom w:val="none" w:sz="0" w:space="0" w:color="auto"/>
        <w:right w:val="none" w:sz="0" w:space="0" w:color="auto"/>
      </w:divBdr>
    </w:div>
    <w:div w:id="1920945838">
      <w:bodyDiv w:val="1"/>
      <w:marLeft w:val="0"/>
      <w:marRight w:val="0"/>
      <w:marTop w:val="0"/>
      <w:marBottom w:val="0"/>
      <w:divBdr>
        <w:top w:val="none" w:sz="0" w:space="0" w:color="auto"/>
        <w:left w:val="none" w:sz="0" w:space="0" w:color="auto"/>
        <w:bottom w:val="none" w:sz="0" w:space="0" w:color="auto"/>
        <w:right w:val="none" w:sz="0" w:space="0" w:color="auto"/>
      </w:divBdr>
      <w:divsChild>
        <w:div w:id="2102755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ssatiksme.lv/lv/par-mums/iepirkumi/tramvaja-pieturvietu-parbuve-un-sliezu-celu-posmu-atjaunosana-11-tramvaja-marsruta-no-kr-barona-ielas-lidz-mezaparkam-2-karta-(rusova-iela-v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brd.lv/s/Wdt87oGmJFCr6T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nis.cerbulis@rigassatiksme.lv.%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lvita.riekstina@rigassatiksme.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01670-FEAB-4954-AA50-B42474EE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Pages>
  <Words>1412</Words>
  <Characters>8055</Characters>
  <Application>Microsoft Office Word</Application>
  <DocSecurity>0</DocSecurity>
  <Lines>67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366</cp:revision>
  <dcterms:created xsi:type="dcterms:W3CDTF">2025-02-17T09:48:00Z</dcterms:created>
  <dcterms:modified xsi:type="dcterms:W3CDTF">2026-04-01T10:24:00Z</dcterms:modified>
</cp:coreProperties>
</file>