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84939B6" w14:textId="0CA35D25" w:rsidR="00882163" w:rsidRDefault="00882163" w:rsidP="002737BF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163">
        <w:rPr>
          <w:rFonts w:ascii="Times New Roman" w:hAnsi="Times New Roman" w:cs="Times New Roman"/>
          <w:b/>
          <w:bCs/>
          <w:sz w:val="28"/>
          <w:szCs w:val="28"/>
        </w:rPr>
        <w:t xml:space="preserve">Būvprojekta izstrāde </w:t>
      </w:r>
      <w:r w:rsidR="0060230A">
        <w:rPr>
          <w:rFonts w:ascii="Times New Roman" w:hAnsi="Times New Roman" w:cs="Times New Roman"/>
          <w:b/>
          <w:bCs/>
          <w:sz w:val="28"/>
          <w:szCs w:val="28"/>
        </w:rPr>
        <w:t xml:space="preserve">un </w:t>
      </w:r>
      <w:r w:rsidR="002737BF">
        <w:rPr>
          <w:rFonts w:ascii="Times New Roman" w:hAnsi="Times New Roman" w:cs="Times New Roman"/>
          <w:b/>
          <w:bCs/>
          <w:sz w:val="28"/>
          <w:szCs w:val="28"/>
        </w:rPr>
        <w:t xml:space="preserve">autoruzraudzība </w:t>
      </w:r>
      <w:r w:rsidR="007B7DEC" w:rsidRPr="007B7DEC">
        <w:rPr>
          <w:rFonts w:ascii="Times New Roman" w:hAnsi="Times New Roman" w:cs="Times New Roman"/>
          <w:b/>
          <w:bCs/>
          <w:sz w:val="28"/>
          <w:szCs w:val="28"/>
        </w:rPr>
        <w:t>“</w:t>
      </w:r>
      <w:bookmarkStart w:id="0" w:name="_Hlk47005052"/>
      <w:r w:rsidR="007B7DEC" w:rsidRPr="007B7DEC">
        <w:rPr>
          <w:rFonts w:ascii="Times New Roman" w:hAnsi="Times New Roman" w:cs="Times New Roman"/>
          <w:b/>
          <w:bCs/>
          <w:sz w:val="28"/>
          <w:szCs w:val="28"/>
        </w:rPr>
        <w:t>Kontakttīkla rekonstrukcija 11.tramvaja maršrutā Miera ielā posmā no Brīvības ielas līdz Ēveles ielai</w:t>
      </w:r>
      <w:bookmarkEnd w:id="0"/>
      <w:r w:rsidRPr="0088216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437648C3" w14:textId="554AF942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2C9048B0" w:rsidR="005D1BC8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7B7DEC" w:rsidRPr="00657398" w14:paraId="3896275E" w14:textId="77777777" w:rsidTr="007A2799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70E57FB4" w14:textId="012A2A65" w:rsidR="007B7DEC" w:rsidRPr="00657398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288" w:type="dxa"/>
          </w:tcPr>
          <w:p w14:paraId="2F6108AA" w14:textId="77777777" w:rsidR="007B7DEC" w:rsidRPr="002737BF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B7DEC" w:rsidRPr="00657398" w14:paraId="204A56EB" w14:textId="77777777" w:rsidTr="007A2799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7371112B" w14:textId="18931D7C" w:rsidR="007B7DEC" w:rsidRPr="00657398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reģistrācijas numurs</w:t>
            </w:r>
          </w:p>
        </w:tc>
        <w:tc>
          <w:tcPr>
            <w:tcW w:w="4288" w:type="dxa"/>
          </w:tcPr>
          <w:p w14:paraId="53AC9E86" w14:textId="77777777" w:rsidR="007B7DEC" w:rsidRPr="002737BF" w:rsidRDefault="007B7DEC" w:rsidP="007A2799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2737BF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4C85634E" w14:textId="30C3919A" w:rsidR="007B7DEC" w:rsidRPr="0060794F" w:rsidRDefault="005D1BC8" w:rsidP="007B7DE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7B7DEC" w:rsidRPr="0060794F">
        <w:rPr>
          <w:rFonts w:ascii="Times New Roman" w:hAnsi="Times New Roman"/>
          <w:b/>
          <w:bCs/>
          <w:szCs w:val="24"/>
        </w:rPr>
        <w:t xml:space="preserve">Esam iepazinušies ar </w:t>
      </w:r>
      <w:r w:rsidR="007B7DEC">
        <w:rPr>
          <w:rFonts w:ascii="Times New Roman" w:hAnsi="Times New Roman"/>
          <w:b/>
          <w:bCs/>
          <w:szCs w:val="24"/>
        </w:rPr>
        <w:t>iepirkuma priekšmetu un</w:t>
      </w:r>
      <w:r w:rsidR="007B7DEC" w:rsidRPr="0060794F">
        <w:rPr>
          <w:rFonts w:ascii="Times New Roman" w:hAnsi="Times New Roman"/>
          <w:b/>
          <w:bCs/>
          <w:szCs w:val="24"/>
        </w:rPr>
        <w:t>:</w:t>
      </w:r>
    </w:p>
    <w:p w14:paraId="343F7A6F" w14:textId="77777777" w:rsidR="007B7DEC" w:rsidRDefault="00A2069C" w:rsidP="007B7DE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2368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DE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B7DEC">
        <w:rPr>
          <w:rFonts w:ascii="Times New Roman" w:hAnsi="Times New Roman"/>
          <w:szCs w:val="24"/>
        </w:rPr>
        <w:t xml:space="preserve">  Piedalīsimies atklātā konkursā, kad tāds tiks izsludināts;</w:t>
      </w:r>
    </w:p>
    <w:p w14:paraId="0248B8AA" w14:textId="77777777" w:rsidR="007B7DEC" w:rsidRDefault="00A2069C" w:rsidP="007B7DE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304980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DE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B7DEC">
        <w:rPr>
          <w:rFonts w:ascii="Times New Roman" w:hAnsi="Times New Roman"/>
          <w:szCs w:val="24"/>
        </w:rPr>
        <w:t xml:space="preserve">  Nepiedalīsimies, jo nav atbilstošas pieredzes;</w:t>
      </w:r>
    </w:p>
    <w:p w14:paraId="3AE0F80C" w14:textId="77777777" w:rsidR="007B7DEC" w:rsidRDefault="00A2069C" w:rsidP="007B7DE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60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DE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B7DEC">
        <w:rPr>
          <w:rFonts w:ascii="Times New Roman" w:hAnsi="Times New Roman"/>
          <w:szCs w:val="24"/>
        </w:rPr>
        <w:t xml:space="preserve">  Nepiedalīsimies, jo nav intereses par šo iepirkumu;</w:t>
      </w:r>
    </w:p>
    <w:p w14:paraId="6398B73B" w14:textId="77777777" w:rsidR="007B7DEC" w:rsidRDefault="00A2069C" w:rsidP="007B7DE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5600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DE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B7DEC">
        <w:rPr>
          <w:rFonts w:ascii="Times New Roman" w:hAnsi="Times New Roman"/>
          <w:szCs w:val="24"/>
        </w:rPr>
        <w:t xml:space="preserve">  Cits variants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B7DEC" w14:paraId="1886EC24" w14:textId="77777777" w:rsidTr="007A2799">
        <w:tc>
          <w:tcPr>
            <w:tcW w:w="9344" w:type="dxa"/>
          </w:tcPr>
          <w:p w14:paraId="28188A62" w14:textId="77777777" w:rsidR="007B7DEC" w:rsidRDefault="007B7DEC" w:rsidP="00720454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2F3604">
              <w:rPr>
                <w:rFonts w:ascii="Times New Roman" w:hAnsi="Times New Roman"/>
                <w:i/>
                <w:iCs/>
                <w:szCs w:val="24"/>
              </w:rPr>
              <w:t>Ja atzīmējāt “Cits variants” lūdzu paskaidrojiet savu atbildi.</w:t>
            </w:r>
          </w:p>
          <w:p w14:paraId="5081A43F" w14:textId="77777777" w:rsidR="007B7DEC" w:rsidRPr="002F3604" w:rsidRDefault="007B7DEC" w:rsidP="007A2799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526D4F8E" w14:textId="4EE78581" w:rsidR="005D1BC8" w:rsidRPr="0060794F" w:rsidRDefault="007B7DEC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2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5D1BC8" w:rsidRPr="0060794F">
        <w:rPr>
          <w:rFonts w:ascii="Times New Roman" w:hAnsi="Times New Roman"/>
          <w:b/>
          <w:bCs/>
          <w:szCs w:val="24"/>
        </w:rPr>
        <w:t>Esam iepazinušies ar tehnisko specifikāciju un atzīstam to par:</w:t>
      </w:r>
    </w:p>
    <w:p w14:paraId="4691CCA2" w14:textId="77777777" w:rsidR="005D1BC8" w:rsidRDefault="00A2069C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A2069C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5D1BC8" w14:paraId="34A31850" w14:textId="77777777" w:rsidTr="007B7DEC">
        <w:trPr>
          <w:jc w:val="center"/>
        </w:trPr>
        <w:tc>
          <w:tcPr>
            <w:tcW w:w="9351" w:type="dxa"/>
          </w:tcPr>
          <w:p w14:paraId="51B6A1F2" w14:textId="2CD59A00" w:rsidR="007B7DEC" w:rsidRDefault="005D1BC8" w:rsidP="00720454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</w:t>
            </w:r>
            <w:r w:rsidR="007B7DEC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  <w:r w:rsidR="007B7DEC">
              <w:rPr>
                <w:rFonts w:ascii="Times New Roman" w:hAnsi="Times New Roman"/>
                <w:i/>
                <w:iCs/>
                <w:szCs w:val="24"/>
              </w:rPr>
              <w:t xml:space="preserve"> Šeit varat arī izteikt viedokli par pieteikumā norādītajām pretendentu pieredzes prasībām vai kādi citu svarīgu aspektu, kas būtu jāņem vērā sagatavojot atklātā konkursa dokumentāciju.</w:t>
            </w:r>
          </w:p>
          <w:p w14:paraId="7FD1F4A3" w14:textId="31BE6662" w:rsidR="005D1BC8" w:rsidRDefault="007B7DEC" w:rsidP="007B7DEC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Šī informācija mums ir īpaši svarīga, lai novērstu 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atklāta konkursa procedūras aiz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kavēšanos, 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>jo ir nepieciešams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veiktu grozījumus nolikumā vai gatavot</w:t>
            </w:r>
            <w:r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apjomīgu</w:t>
            </w:r>
            <w:r w:rsidRPr="00DC209A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 papildu informāciju.</w:t>
            </w:r>
          </w:p>
        </w:tc>
      </w:tr>
    </w:tbl>
    <w:p w14:paraId="44DF26B3" w14:textId="645BC410" w:rsidR="005D1BC8" w:rsidRPr="0060794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7B7DEC">
        <w:rPr>
          <w:rFonts w:ascii="Times New Roman" w:hAnsi="Times New Roman"/>
          <w:b/>
          <w:bCs/>
          <w:szCs w:val="24"/>
        </w:rPr>
        <w:t>3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D26D25">
        <w:rPr>
          <w:rFonts w:ascii="Times New Roman" w:hAnsi="Times New Roman"/>
          <w:b/>
          <w:bCs/>
          <w:szCs w:val="24"/>
        </w:rPr>
        <w:t>Projektēšanas un autoruzraudzības p</w:t>
      </w:r>
      <w:r w:rsidR="00EB46C8">
        <w:rPr>
          <w:rFonts w:ascii="Times New Roman" w:hAnsi="Times New Roman"/>
          <w:b/>
          <w:bCs/>
          <w:szCs w:val="24"/>
        </w:rPr>
        <w:t>ieredze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48152B1F" w14:textId="77777777" w:rsidR="00D26D25" w:rsidRDefault="00D26D25" w:rsidP="00D26D25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3.3.1. </w:t>
      </w:r>
      <w:r w:rsidRPr="00511FA6">
        <w:rPr>
          <w:rFonts w:ascii="Times New Roman" w:hAnsi="Times New Roman"/>
          <w:szCs w:val="24"/>
        </w:rPr>
        <w:t xml:space="preserve">Jāuzskaita iepriekšējos 5 (piecos) gados realizētie, ne vairāk kā 5 (pieci) </w:t>
      </w:r>
      <w:r>
        <w:rPr>
          <w:rFonts w:ascii="Times New Roman" w:hAnsi="Times New Roman"/>
          <w:szCs w:val="24"/>
        </w:rPr>
        <w:t>būvprojekti:</w:t>
      </w:r>
      <w:r w:rsidRPr="00511FA6">
        <w:rPr>
          <w:rFonts w:ascii="Times New Roman" w:hAnsi="Times New Roman"/>
          <w:szCs w:val="24"/>
        </w:rPr>
        <w:t xml:space="preserve"> </w:t>
      </w:r>
    </w:p>
    <w:p w14:paraId="1294AB09" w14:textId="2697389C" w:rsidR="00D42DC1" w:rsidRDefault="00D42DC1" w:rsidP="00D42DC1">
      <w:pPr>
        <w:pStyle w:val="BodyText2"/>
        <w:numPr>
          <w:ilvl w:val="0"/>
          <w:numId w:val="5"/>
        </w:numPr>
        <w:spacing w:before="240" w:after="120"/>
        <w:ind w:left="1134" w:hanging="425"/>
        <w:outlineLvl w:val="9"/>
        <w:rPr>
          <w:rFonts w:ascii="Times New Roman" w:hAnsi="Times New Roman"/>
          <w:szCs w:val="24"/>
        </w:rPr>
      </w:pPr>
      <w:r w:rsidRPr="004E750E">
        <w:rPr>
          <w:rFonts w:ascii="Times New Roman" w:hAnsi="Times New Roman"/>
          <w:szCs w:val="24"/>
        </w:rPr>
        <w:t xml:space="preserve">Jānorāda, vai </w:t>
      </w:r>
      <w:r>
        <w:rPr>
          <w:rFonts w:ascii="Times New Roman" w:hAnsi="Times New Roman"/>
          <w:szCs w:val="24"/>
        </w:rPr>
        <w:t>projektētājam</w:t>
      </w:r>
      <w:r w:rsidRPr="004E750E">
        <w:rPr>
          <w:rFonts w:ascii="Times New Roman" w:hAnsi="Times New Roman"/>
          <w:szCs w:val="24"/>
        </w:rPr>
        <w:t xml:space="preserve"> vai tā piesaistītajiem apakšuzņēmējiem ir pieredze </w:t>
      </w:r>
      <w:r>
        <w:rPr>
          <w:rFonts w:ascii="Times New Roman" w:hAnsi="Times New Roman"/>
          <w:szCs w:val="24"/>
        </w:rPr>
        <w:t>elektrotransporta kontakttīkla</w:t>
      </w:r>
      <w:r w:rsidRPr="0060253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izbūves, pārbūves vai atjaunošanas būvprojektu izstrādāšanā un autoruzraudzībā: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1128"/>
        <w:gridCol w:w="1384"/>
        <w:gridCol w:w="1774"/>
        <w:gridCol w:w="1705"/>
        <w:gridCol w:w="1384"/>
        <w:gridCol w:w="1385"/>
      </w:tblGrid>
      <w:tr w:rsidR="00D42DC1" w:rsidRPr="002737BF" w14:paraId="11C5536E" w14:textId="77777777" w:rsidTr="00D42DC1">
        <w:trPr>
          <w:cantSplit/>
          <w:trHeight w:val="888"/>
        </w:trPr>
        <w:tc>
          <w:tcPr>
            <w:tcW w:w="322" w:type="pct"/>
            <w:shd w:val="clear" w:color="auto" w:fill="DEEAF6"/>
            <w:textDirection w:val="btLr"/>
            <w:vAlign w:val="center"/>
          </w:tcPr>
          <w:p w14:paraId="17638EE0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Nr.p.k</w:t>
            </w:r>
            <w:proofErr w:type="spellEnd"/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613" w:type="pct"/>
            <w:shd w:val="clear" w:color="auto" w:fill="DEEAF6"/>
            <w:vAlign w:val="center"/>
          </w:tcPr>
          <w:p w14:paraId="616CE09E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Pasūtītājs</w:t>
            </w:r>
          </w:p>
        </w:tc>
        <w:tc>
          <w:tcPr>
            <w:tcW w:w="750" w:type="pct"/>
            <w:shd w:val="clear" w:color="auto" w:fill="DEEAF6"/>
            <w:vAlign w:val="center"/>
          </w:tcPr>
          <w:p w14:paraId="28F204E9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Būvprojekta nosaukums</w:t>
            </w:r>
          </w:p>
        </w:tc>
        <w:tc>
          <w:tcPr>
            <w:tcW w:w="959" w:type="pct"/>
            <w:shd w:val="clear" w:color="auto" w:fill="DEEAF6"/>
            <w:vAlign w:val="center"/>
          </w:tcPr>
          <w:p w14:paraId="67B32D9E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Līgumcena EUR bez PVN būvprojekta izstrādei</w:t>
            </w:r>
          </w:p>
        </w:tc>
        <w:tc>
          <w:tcPr>
            <w:tcW w:w="856" w:type="pct"/>
            <w:shd w:val="clear" w:color="auto" w:fill="DEEAF6"/>
            <w:vAlign w:val="center"/>
          </w:tcPr>
          <w:p w14:paraId="5FE9F178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Līgumcena EUR bez PVN autoruzraudzībai</w:t>
            </w:r>
          </w:p>
        </w:tc>
        <w:tc>
          <w:tcPr>
            <w:tcW w:w="750" w:type="pct"/>
            <w:shd w:val="clear" w:color="auto" w:fill="DEEAF6"/>
            <w:vAlign w:val="center"/>
          </w:tcPr>
          <w:p w14:paraId="2CE17817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Būvprojekta pabeigšanas gads</w:t>
            </w:r>
          </w:p>
        </w:tc>
        <w:tc>
          <w:tcPr>
            <w:tcW w:w="750" w:type="pct"/>
            <w:shd w:val="clear" w:color="auto" w:fill="DEEAF6"/>
            <w:vAlign w:val="center"/>
          </w:tcPr>
          <w:p w14:paraId="60C8C89F" w14:textId="77777777" w:rsidR="00D42DC1" w:rsidRPr="00720454" w:rsidRDefault="00D42DC1" w:rsidP="00D42D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20454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Būvprojekta izstrādātājs/ izstrādātāji</w:t>
            </w:r>
          </w:p>
        </w:tc>
      </w:tr>
      <w:tr w:rsidR="00D42DC1" w:rsidRPr="00C56E21" w14:paraId="41638237" w14:textId="77777777" w:rsidTr="007A279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5A1E6A5E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5BE375F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403121BA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37E7C1B9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shd w:val="clear" w:color="auto" w:fill="auto"/>
            <w:vAlign w:val="bottom"/>
          </w:tcPr>
          <w:p w14:paraId="50FFB84A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7D4DBFCD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2AC4224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2DC1" w:rsidRPr="00C56E21" w14:paraId="6368BFC8" w14:textId="77777777" w:rsidTr="007A279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218746F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5DB9E9B6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4047DA9C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1F9A774E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shd w:val="clear" w:color="auto" w:fill="auto"/>
            <w:vAlign w:val="bottom"/>
          </w:tcPr>
          <w:p w14:paraId="03DF9CA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348906FC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07DDCF5C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2DC1" w:rsidRPr="00C56E21" w14:paraId="752FC136" w14:textId="77777777" w:rsidTr="007A279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449240CF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39CD2748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0E68C61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6483CDB2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shd w:val="clear" w:color="auto" w:fill="auto"/>
            <w:vAlign w:val="bottom"/>
          </w:tcPr>
          <w:p w14:paraId="2F771D1A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07A4367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41C9C8F9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2DC1" w:rsidRPr="00C56E21" w14:paraId="11B34CD5" w14:textId="77777777" w:rsidTr="007A2799">
        <w:trPr>
          <w:trHeight w:val="210"/>
        </w:trPr>
        <w:tc>
          <w:tcPr>
            <w:tcW w:w="322" w:type="pct"/>
            <w:shd w:val="clear" w:color="auto" w:fill="auto"/>
            <w:vAlign w:val="bottom"/>
          </w:tcPr>
          <w:p w14:paraId="44141CC5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14:paraId="52A077A0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711A0898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9" w:type="pct"/>
            <w:shd w:val="clear" w:color="auto" w:fill="auto"/>
            <w:vAlign w:val="bottom"/>
          </w:tcPr>
          <w:p w14:paraId="0EC89666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6" w:type="pct"/>
            <w:shd w:val="clear" w:color="auto" w:fill="auto"/>
            <w:vAlign w:val="bottom"/>
          </w:tcPr>
          <w:p w14:paraId="403E7F2D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  <w:shd w:val="clear" w:color="auto" w:fill="auto"/>
            <w:vAlign w:val="bottom"/>
          </w:tcPr>
          <w:p w14:paraId="38A1BD10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50" w:type="pct"/>
          </w:tcPr>
          <w:p w14:paraId="2FDECEE1" w14:textId="77777777" w:rsidR="00D42DC1" w:rsidRPr="00C56E21" w:rsidRDefault="00D42DC1" w:rsidP="007A27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D4FAEBE" w14:textId="2BE97B10" w:rsidR="00720454" w:rsidRDefault="00720454" w:rsidP="00720454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3.3.2. Norādiet, ja būtu ieteicams paredzēt ilgāku pieredzes pierādīšanas laikposmu</w:t>
      </w:r>
      <w:r w:rsidR="002C4B0E">
        <w:rPr>
          <w:rFonts w:ascii="Times New Roman" w:hAnsi="Times New Roman"/>
          <w:szCs w:val="24"/>
        </w:rPr>
        <w:t xml:space="preserve"> vai arī papildināt ar kādu citu jomu</w:t>
      </w:r>
      <w:r>
        <w:rPr>
          <w:rFonts w:ascii="Times New Roman" w:hAnsi="Times New Roman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20454" w14:paraId="3FECA33F" w14:textId="77777777" w:rsidTr="007A2799">
        <w:tc>
          <w:tcPr>
            <w:tcW w:w="9344" w:type="dxa"/>
          </w:tcPr>
          <w:p w14:paraId="6606C58D" w14:textId="451109A7" w:rsidR="00720454" w:rsidRDefault="00720454" w:rsidP="00720454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6200D0">
              <w:rPr>
                <w:rFonts w:ascii="Times New Roman" w:hAnsi="Times New Roman"/>
                <w:i/>
                <w:iCs/>
                <w:szCs w:val="24"/>
              </w:rPr>
              <w:t>Norādiet vēlamo pieredzes pieradīšanas laikposmu</w:t>
            </w:r>
            <w:r w:rsidR="002C4B0E">
              <w:rPr>
                <w:rFonts w:ascii="Times New Roman" w:hAnsi="Times New Roman"/>
                <w:i/>
                <w:iCs/>
                <w:szCs w:val="24"/>
              </w:rPr>
              <w:t xml:space="preserve"> esošajai jomai un papildus </w:t>
            </w:r>
            <w:r w:rsidR="002C4B0E" w:rsidRPr="006200D0">
              <w:rPr>
                <w:rFonts w:ascii="Times New Roman" w:hAnsi="Times New Roman"/>
                <w:i/>
                <w:iCs/>
                <w:szCs w:val="24"/>
              </w:rPr>
              <w:t>jomu</w:t>
            </w:r>
            <w:r w:rsidR="002C4B0E">
              <w:rPr>
                <w:rFonts w:ascii="Times New Roman" w:hAnsi="Times New Roman"/>
                <w:i/>
                <w:iCs/>
                <w:szCs w:val="24"/>
              </w:rPr>
              <w:t>, kā arī pieredzes pierādīšanu laikposmu tajā.</w:t>
            </w:r>
          </w:p>
          <w:p w14:paraId="27E60F7B" w14:textId="33F55691" w:rsidR="00720454" w:rsidRPr="006200D0" w:rsidRDefault="00720454" w:rsidP="00720454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6205239C" w14:textId="440DC439" w:rsidR="005D1BC8" w:rsidRPr="0060794F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 w:rsidR="002C4B0E">
        <w:rPr>
          <w:rFonts w:ascii="Times New Roman" w:hAnsi="Times New Roman"/>
          <w:b/>
          <w:bCs/>
          <w:szCs w:val="24"/>
        </w:rPr>
        <w:t>4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="00B01F45">
        <w:rPr>
          <w:rFonts w:ascii="Times New Roman" w:hAnsi="Times New Roman"/>
          <w:b/>
          <w:bCs/>
          <w:szCs w:val="24"/>
        </w:rPr>
        <w:t>Projektētāja</w:t>
      </w:r>
      <w:r w:rsidR="004D2A89">
        <w:rPr>
          <w:rFonts w:ascii="Times New Roman" w:hAnsi="Times New Roman"/>
          <w:b/>
          <w:bCs/>
          <w:szCs w:val="24"/>
        </w:rPr>
        <w:t xml:space="preserve"> tiesības sniegt pakalpojumu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7A33F69A" w14:textId="4B6E5767" w:rsidR="005D1BC8" w:rsidRDefault="00A2069C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786118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B01F45">
        <w:rPr>
          <w:rFonts w:ascii="Times New Roman" w:hAnsi="Times New Roman"/>
          <w:szCs w:val="24"/>
        </w:rPr>
        <w:t>Projektētājam</w:t>
      </w:r>
      <w:r w:rsidR="00855C82">
        <w:rPr>
          <w:rFonts w:ascii="Times New Roman" w:hAnsi="Times New Roman"/>
          <w:szCs w:val="24"/>
        </w:rPr>
        <w:t xml:space="preserve"> </w:t>
      </w:r>
      <w:r w:rsidR="00A537DB">
        <w:rPr>
          <w:rFonts w:ascii="Times New Roman" w:hAnsi="Times New Roman"/>
          <w:szCs w:val="24"/>
        </w:rPr>
        <w:t xml:space="preserve">ir tiesības </w:t>
      </w:r>
      <w:r w:rsidR="00EE728E">
        <w:rPr>
          <w:rFonts w:ascii="Times New Roman" w:hAnsi="Times New Roman"/>
          <w:szCs w:val="24"/>
        </w:rPr>
        <w:t xml:space="preserve">veikt </w:t>
      </w:r>
      <w:r w:rsidR="008746A1">
        <w:rPr>
          <w:rFonts w:ascii="Times New Roman" w:hAnsi="Times New Roman"/>
          <w:szCs w:val="24"/>
        </w:rPr>
        <w:t xml:space="preserve">projektēšanas </w:t>
      </w:r>
      <w:r w:rsidR="002737BF">
        <w:rPr>
          <w:rFonts w:ascii="Times New Roman" w:hAnsi="Times New Roman"/>
          <w:szCs w:val="24"/>
        </w:rPr>
        <w:t xml:space="preserve">un autoruzraudzības </w:t>
      </w:r>
      <w:r w:rsidR="008746A1">
        <w:rPr>
          <w:rFonts w:ascii="Times New Roman" w:hAnsi="Times New Roman"/>
          <w:szCs w:val="24"/>
        </w:rPr>
        <w:t>darbus</w:t>
      </w:r>
      <w:r w:rsidR="00EE728E">
        <w:rPr>
          <w:rFonts w:ascii="Times New Roman" w:hAnsi="Times New Roman"/>
          <w:szCs w:val="24"/>
        </w:rPr>
        <w:t xml:space="preserve"> </w:t>
      </w:r>
      <w:r w:rsidR="002C4B0E">
        <w:rPr>
          <w:rFonts w:ascii="Times New Roman" w:hAnsi="Times New Roman"/>
          <w:szCs w:val="24"/>
        </w:rPr>
        <w:t xml:space="preserve">elektroietaišu </w:t>
      </w:r>
      <w:r w:rsidR="008746A1">
        <w:rPr>
          <w:rFonts w:ascii="Times New Roman" w:hAnsi="Times New Roman"/>
          <w:szCs w:val="24"/>
        </w:rPr>
        <w:t>jomā</w:t>
      </w:r>
      <w:r w:rsidR="002C4B0E">
        <w:rPr>
          <w:rFonts w:ascii="Times New Roman" w:hAnsi="Times New Roman"/>
          <w:szCs w:val="24"/>
        </w:rPr>
        <w:t>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7"/>
      </w:tblGrid>
      <w:tr w:rsidR="00510D17" w:rsidRPr="002737BF" w14:paraId="1187CFFF" w14:textId="77777777" w:rsidTr="002737BF">
        <w:trPr>
          <w:cantSplit/>
          <w:trHeight w:val="556"/>
        </w:trPr>
        <w:tc>
          <w:tcPr>
            <w:tcW w:w="2499" w:type="pct"/>
            <w:shd w:val="clear" w:color="auto" w:fill="DEEAF6"/>
            <w:vAlign w:val="center"/>
          </w:tcPr>
          <w:p w14:paraId="76F10A35" w14:textId="5FFE75FD" w:rsidR="00510D17" w:rsidRPr="002737BF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Būvkomersanta darbības sfēra</w:t>
            </w:r>
          </w:p>
        </w:tc>
        <w:tc>
          <w:tcPr>
            <w:tcW w:w="2501" w:type="pct"/>
            <w:shd w:val="clear" w:color="auto" w:fill="DEEAF6"/>
            <w:vAlign w:val="center"/>
          </w:tcPr>
          <w:p w14:paraId="182193E9" w14:textId="4A1D3D13" w:rsidR="00510D17" w:rsidRPr="002737BF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Būvspeciālists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 un tā sertifikāta numurs</w:t>
            </w:r>
          </w:p>
        </w:tc>
      </w:tr>
      <w:tr w:rsidR="00510D17" w:rsidRPr="00C56E21" w14:paraId="18C1C05D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044AAD01" w14:textId="77777777" w:rsidR="00510D17" w:rsidRPr="00C56E21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FDBAC65" w14:textId="77777777" w:rsidR="00510D17" w:rsidRPr="00C56E21" w:rsidRDefault="00510D17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5238A" w:rsidRPr="00C56E21" w14:paraId="64EDBF4B" w14:textId="77777777" w:rsidTr="002737BF">
        <w:trPr>
          <w:trHeight w:val="210"/>
        </w:trPr>
        <w:tc>
          <w:tcPr>
            <w:tcW w:w="2499" w:type="pct"/>
            <w:shd w:val="clear" w:color="auto" w:fill="auto"/>
            <w:vAlign w:val="bottom"/>
          </w:tcPr>
          <w:p w14:paraId="38876D3D" w14:textId="77777777" w:rsidR="00A5238A" w:rsidRPr="00C56E21" w:rsidRDefault="00A5238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1" w:type="pct"/>
          </w:tcPr>
          <w:p w14:paraId="3E768C36" w14:textId="77777777" w:rsidR="00A5238A" w:rsidRPr="00C56E21" w:rsidRDefault="00A5238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bookmarkStart w:id="1" w:name="_Hlk47010011"/>
    <w:p w14:paraId="52E14CF2" w14:textId="3F4EEDA4" w:rsidR="002C4B0E" w:rsidRDefault="00A2069C" w:rsidP="002C4B0E">
      <w:pPr>
        <w:pStyle w:val="BodyText2"/>
        <w:tabs>
          <w:tab w:val="clear" w:pos="0"/>
        </w:tabs>
        <w:spacing w:before="240"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6225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</w:t>
      </w:r>
      <w:r w:rsidR="00B01F45">
        <w:rPr>
          <w:rFonts w:ascii="Times New Roman" w:hAnsi="Times New Roman"/>
          <w:szCs w:val="24"/>
        </w:rPr>
        <w:t>Projektētājam</w:t>
      </w:r>
      <w:r w:rsidR="00A5238A">
        <w:rPr>
          <w:rFonts w:ascii="Times New Roman" w:hAnsi="Times New Roman"/>
          <w:szCs w:val="24"/>
        </w:rPr>
        <w:t xml:space="preserve"> uz piedāvājuma iesniegšanas dienu nav tiesības </w:t>
      </w:r>
      <w:r w:rsidR="00E641E6">
        <w:rPr>
          <w:rFonts w:ascii="Times New Roman" w:hAnsi="Times New Roman"/>
          <w:szCs w:val="24"/>
        </w:rPr>
        <w:t xml:space="preserve">veikt projektēšanas </w:t>
      </w:r>
      <w:r w:rsidR="002737BF">
        <w:rPr>
          <w:rFonts w:ascii="Times New Roman" w:hAnsi="Times New Roman"/>
          <w:szCs w:val="24"/>
        </w:rPr>
        <w:t xml:space="preserve">un autoruzraudzības </w:t>
      </w:r>
      <w:r w:rsidR="00E641E6">
        <w:rPr>
          <w:rFonts w:ascii="Times New Roman" w:hAnsi="Times New Roman"/>
          <w:szCs w:val="24"/>
        </w:rPr>
        <w:t xml:space="preserve">darbus </w:t>
      </w:r>
      <w:r w:rsidR="002C4B0E">
        <w:rPr>
          <w:rFonts w:ascii="Times New Roman" w:hAnsi="Times New Roman"/>
          <w:szCs w:val="24"/>
        </w:rPr>
        <w:t>elektroietaišu jomā</w:t>
      </w:r>
      <w:r w:rsidR="00A5238A">
        <w:rPr>
          <w:rFonts w:ascii="Times New Roman" w:hAnsi="Times New Roman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C4B0E" w14:paraId="243C159A" w14:textId="77777777" w:rsidTr="007A2799">
        <w:tc>
          <w:tcPr>
            <w:tcW w:w="9344" w:type="dxa"/>
          </w:tcPr>
          <w:p w14:paraId="2851BD0D" w14:textId="0B7E1EF8" w:rsidR="002C4B0E" w:rsidRDefault="002C4B0E" w:rsidP="007A2799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>
              <w:rPr>
                <w:rFonts w:ascii="Times New Roman" w:hAnsi="Times New Roman"/>
                <w:i/>
                <w:iCs/>
                <w:szCs w:val="24"/>
              </w:rPr>
              <w:t xml:space="preserve">Jāapraksta, kā </w:t>
            </w:r>
            <w:r w:rsidR="00B01F45">
              <w:rPr>
                <w:rFonts w:ascii="Times New Roman" w:hAnsi="Times New Roman"/>
                <w:i/>
                <w:iCs/>
                <w:szCs w:val="24"/>
              </w:rPr>
              <w:t>projektētāj</w:t>
            </w:r>
            <w:r>
              <w:rPr>
                <w:rFonts w:ascii="Times New Roman" w:hAnsi="Times New Roman"/>
                <w:i/>
                <w:iCs/>
                <w:szCs w:val="24"/>
              </w:rPr>
              <w:t>s saņems tiesības veikt projektēšanas un autoruzraudzības darbus elektroietaišu jomā.</w:t>
            </w:r>
          </w:p>
          <w:p w14:paraId="62CE6D18" w14:textId="77777777" w:rsidR="002C4B0E" w:rsidRPr="006200D0" w:rsidRDefault="002C4B0E" w:rsidP="007A2799">
            <w:pPr>
              <w:pStyle w:val="BodyText2"/>
              <w:tabs>
                <w:tab w:val="clear" w:pos="0"/>
              </w:tabs>
              <w:spacing w:before="120" w:after="120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bookmarkEnd w:id="1"/>
    <w:p w14:paraId="0CF570EF" w14:textId="0E910ADC" w:rsidR="003F365A" w:rsidRPr="002737BF" w:rsidRDefault="003F365A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PIEDĀVĀJUMS</w:t>
      </w:r>
    </w:p>
    <w:p w14:paraId="0BF273CB" w14:textId="183FF6C1" w:rsidR="00F150DE" w:rsidRPr="00E641E6" w:rsidRDefault="003F365A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DD34B8">
        <w:rPr>
          <w:rFonts w:ascii="Times New Roman" w:hAnsi="Times New Roman"/>
          <w:b/>
          <w:bCs/>
          <w:szCs w:val="24"/>
        </w:rPr>
        <w:t>Projektētājs</w:t>
      </w:r>
      <w:r w:rsidR="00E641E6">
        <w:rPr>
          <w:rFonts w:ascii="Times New Roman" w:hAnsi="Times New Roman"/>
          <w:b/>
          <w:bCs/>
          <w:szCs w:val="24"/>
        </w:rPr>
        <w:t xml:space="preserve"> </w:t>
      </w:r>
      <w:r w:rsidR="00DD34B8">
        <w:rPr>
          <w:rFonts w:ascii="Times New Roman" w:hAnsi="Times New Roman"/>
          <w:b/>
          <w:szCs w:val="24"/>
          <w:lang w:eastAsia="ar-SA"/>
        </w:rPr>
        <w:t>var nodrošināt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</w:t>
      </w:r>
      <w:r w:rsidR="00883A8E">
        <w:rPr>
          <w:rFonts w:ascii="Times New Roman" w:hAnsi="Times New Roman"/>
          <w:b/>
          <w:szCs w:val="24"/>
          <w:lang w:eastAsia="ar-SA"/>
        </w:rPr>
        <w:t>šādus</w:t>
      </w:r>
      <w:r w:rsidR="00F150DE" w:rsidRPr="00C56E21">
        <w:rPr>
          <w:rFonts w:ascii="Times New Roman" w:hAnsi="Times New Roman"/>
          <w:b/>
          <w:szCs w:val="24"/>
          <w:lang w:eastAsia="ar-SA"/>
        </w:rPr>
        <w:t xml:space="preserve"> speciālistu</w:t>
      </w:r>
      <w:r w:rsidR="00883A8E">
        <w:rPr>
          <w:rFonts w:ascii="Times New Roman" w:hAnsi="Times New Roman"/>
          <w:b/>
          <w:szCs w:val="24"/>
          <w:lang w:eastAsia="ar-SA"/>
        </w:rPr>
        <w:t>s</w:t>
      </w:r>
      <w:r w:rsidR="00DD34B8" w:rsidRPr="00DD34B8">
        <w:rPr>
          <w:rFonts w:ascii="Times New Roman" w:hAnsi="Times New Roman"/>
          <w:b/>
          <w:bCs/>
          <w:szCs w:val="24"/>
        </w:rPr>
        <w:t xml:space="preserve"> </w:t>
      </w:r>
      <w:r w:rsidR="00DD34B8">
        <w:rPr>
          <w:rFonts w:ascii="Times New Roman" w:hAnsi="Times New Roman"/>
          <w:b/>
          <w:bCs/>
          <w:szCs w:val="24"/>
        </w:rPr>
        <w:t>p</w:t>
      </w:r>
      <w:r w:rsidR="00DD34B8" w:rsidRPr="00C56E21">
        <w:rPr>
          <w:rFonts w:ascii="Times New Roman" w:hAnsi="Times New Roman"/>
          <w:b/>
          <w:szCs w:val="24"/>
          <w:lang w:eastAsia="ar-SA"/>
        </w:rPr>
        <w:t>akalpojuma izpild</w:t>
      </w:r>
      <w:r w:rsidR="00DD34B8">
        <w:rPr>
          <w:rFonts w:ascii="Times New Roman" w:hAnsi="Times New Roman"/>
          <w:b/>
          <w:szCs w:val="24"/>
          <w:lang w:eastAsia="ar-SA"/>
        </w:rPr>
        <w:t>ei</w:t>
      </w:r>
      <w:r w:rsidR="00F150DE" w:rsidRPr="00C56E21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414"/>
        <w:gridCol w:w="1981"/>
        <w:gridCol w:w="1839"/>
        <w:gridCol w:w="2416"/>
      </w:tblGrid>
      <w:tr w:rsidR="00DD34B8" w:rsidRPr="002737BF" w14:paraId="14F26D44" w14:textId="77777777" w:rsidTr="00DD34B8">
        <w:trPr>
          <w:cantSplit/>
          <w:trHeight w:val="1134"/>
        </w:trPr>
        <w:tc>
          <w:tcPr>
            <w:tcW w:w="371" w:type="pct"/>
            <w:shd w:val="clear" w:color="auto" w:fill="DEEAF6"/>
            <w:textDirection w:val="btLr"/>
            <w:vAlign w:val="center"/>
          </w:tcPr>
          <w:p w14:paraId="6F50F6C7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737BF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292" w:type="pct"/>
            <w:shd w:val="clear" w:color="auto" w:fill="DEEAF6"/>
            <w:vAlign w:val="center"/>
          </w:tcPr>
          <w:p w14:paraId="10182DCD" w14:textId="6CCFE7A6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Kompetences sfēra/ joma</w:t>
            </w:r>
          </w:p>
        </w:tc>
        <w:tc>
          <w:tcPr>
            <w:tcW w:w="1060" w:type="pct"/>
            <w:shd w:val="clear" w:color="auto" w:fill="DEEAF6"/>
            <w:vAlign w:val="center"/>
          </w:tcPr>
          <w:p w14:paraId="0AA1CE8B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984" w:type="pct"/>
            <w:shd w:val="clear" w:color="auto" w:fill="DEEAF6"/>
            <w:vAlign w:val="center"/>
          </w:tcPr>
          <w:p w14:paraId="7C7D5F64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</w:p>
        </w:tc>
        <w:tc>
          <w:tcPr>
            <w:tcW w:w="1294" w:type="pct"/>
            <w:shd w:val="clear" w:color="auto" w:fill="DEEAF6"/>
            <w:vAlign w:val="center"/>
          </w:tcPr>
          <w:p w14:paraId="4BA50660" w14:textId="77777777" w:rsidR="00DD34B8" w:rsidRPr="002737BF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</w:tr>
      <w:tr w:rsidR="00DD34B8" w:rsidRPr="00C56E21" w14:paraId="03565ECF" w14:textId="77777777" w:rsidTr="00DD34B8">
        <w:trPr>
          <w:trHeight w:val="210"/>
        </w:trPr>
        <w:tc>
          <w:tcPr>
            <w:tcW w:w="371" w:type="pct"/>
            <w:shd w:val="clear" w:color="auto" w:fill="auto"/>
            <w:vAlign w:val="bottom"/>
          </w:tcPr>
          <w:p w14:paraId="33567BC2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17D681D8" w14:textId="41BCB9C8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1B3FF012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pct"/>
            <w:shd w:val="clear" w:color="auto" w:fill="auto"/>
            <w:vAlign w:val="bottom"/>
          </w:tcPr>
          <w:p w14:paraId="7EE9A9A4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  <w:vAlign w:val="bottom"/>
          </w:tcPr>
          <w:p w14:paraId="4C08A95E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34B8" w:rsidRPr="00C56E21" w14:paraId="4133E51E" w14:textId="77777777" w:rsidTr="00DD34B8">
        <w:trPr>
          <w:trHeight w:val="210"/>
        </w:trPr>
        <w:tc>
          <w:tcPr>
            <w:tcW w:w="371" w:type="pct"/>
            <w:shd w:val="clear" w:color="auto" w:fill="auto"/>
            <w:vAlign w:val="bottom"/>
          </w:tcPr>
          <w:p w14:paraId="25FCABD5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6958BF77" w14:textId="0F4E7126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0CB63075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pct"/>
            <w:shd w:val="clear" w:color="auto" w:fill="auto"/>
            <w:vAlign w:val="bottom"/>
          </w:tcPr>
          <w:p w14:paraId="446DA9CF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  <w:vAlign w:val="bottom"/>
          </w:tcPr>
          <w:p w14:paraId="3E18319B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D34B8" w:rsidRPr="00C56E21" w14:paraId="14356B5A" w14:textId="77777777" w:rsidTr="00DD34B8">
        <w:trPr>
          <w:trHeight w:val="210"/>
        </w:trPr>
        <w:tc>
          <w:tcPr>
            <w:tcW w:w="371" w:type="pct"/>
            <w:shd w:val="clear" w:color="auto" w:fill="auto"/>
            <w:vAlign w:val="bottom"/>
          </w:tcPr>
          <w:p w14:paraId="73754D8C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2" w:type="pct"/>
            <w:shd w:val="clear" w:color="auto" w:fill="auto"/>
            <w:vAlign w:val="bottom"/>
          </w:tcPr>
          <w:p w14:paraId="762CDB2F" w14:textId="54BFD834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0" w:type="pct"/>
            <w:shd w:val="clear" w:color="auto" w:fill="auto"/>
            <w:vAlign w:val="bottom"/>
          </w:tcPr>
          <w:p w14:paraId="31E1867F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84" w:type="pct"/>
            <w:shd w:val="clear" w:color="auto" w:fill="auto"/>
            <w:vAlign w:val="bottom"/>
          </w:tcPr>
          <w:p w14:paraId="33F189AF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94" w:type="pct"/>
            <w:shd w:val="clear" w:color="auto" w:fill="auto"/>
            <w:vAlign w:val="bottom"/>
          </w:tcPr>
          <w:p w14:paraId="543BC65B" w14:textId="77777777" w:rsidR="00DD34B8" w:rsidRPr="00C56E21" w:rsidRDefault="00DD34B8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93E99B0" w14:textId="4C67DB12" w:rsidR="00B5769B" w:rsidRDefault="003F365A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7C53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165AB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2D34E1E3" w:rsidR="00165AB3" w:rsidRDefault="00A2069C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pakalpojumu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19D5739C" w:rsidR="00F150DE" w:rsidRPr="00C56E21" w:rsidRDefault="00A2069C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B5769B" w:rsidRPr="00616B7C">
        <w:rPr>
          <w:rFonts w:ascii="Times New Roman" w:hAnsi="Times New Roman"/>
          <w:bCs/>
          <w:szCs w:val="24"/>
          <w:lang w:eastAsia="ar-SA"/>
        </w:rPr>
        <w:t>P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akalpojuma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D51537">
        <w:trPr>
          <w:cantSplit/>
          <w:trHeight w:val="1134"/>
        </w:trPr>
        <w:tc>
          <w:tcPr>
            <w:tcW w:w="374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81B4399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pakalpojumu 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2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D51537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D51537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B3033AC" w14:textId="73E61932" w:rsidR="00486EC6" w:rsidRDefault="0030160E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30160E">
        <w:rPr>
          <w:rFonts w:ascii="Times New Roman" w:hAnsi="Times New Roman"/>
          <w:b/>
          <w:bCs/>
          <w:sz w:val="24"/>
          <w:szCs w:val="24"/>
        </w:rPr>
        <w:t>4.</w:t>
      </w:r>
      <w:r w:rsidR="00DD34B8">
        <w:rPr>
          <w:rFonts w:ascii="Times New Roman" w:hAnsi="Times New Roman"/>
          <w:b/>
          <w:bCs/>
          <w:sz w:val="24"/>
          <w:szCs w:val="24"/>
        </w:rPr>
        <w:t>3</w:t>
      </w:r>
      <w:r w:rsidRPr="0030160E">
        <w:rPr>
          <w:rFonts w:ascii="Times New Roman" w:hAnsi="Times New Roman"/>
          <w:b/>
          <w:bCs/>
          <w:sz w:val="24"/>
          <w:szCs w:val="24"/>
        </w:rPr>
        <w:t>. Finanšu piedāvājums</w:t>
      </w:r>
      <w:r w:rsidR="008C426A">
        <w:rPr>
          <w:rFonts w:ascii="Times New Roman" w:hAnsi="Times New Roman"/>
          <w:b/>
          <w:bCs/>
          <w:sz w:val="24"/>
          <w:szCs w:val="24"/>
        </w:rPr>
        <w:t xml:space="preserve"> būvprojekta izstrādei</w:t>
      </w:r>
      <w:r w:rsidR="00D51537">
        <w:rPr>
          <w:rFonts w:ascii="Times New Roman" w:hAnsi="Times New Roman"/>
          <w:b/>
          <w:bCs/>
          <w:sz w:val="24"/>
          <w:szCs w:val="24"/>
        </w:rPr>
        <w:t xml:space="preserve"> un autoruzraudzībai</w:t>
      </w:r>
      <w:r w:rsidR="00AE19F1">
        <w:rPr>
          <w:rFonts w:ascii="Times New Roman" w:hAnsi="Times New Roman"/>
          <w:b/>
          <w:bCs/>
          <w:sz w:val="24"/>
          <w:szCs w:val="24"/>
        </w:rPr>
        <w:t>*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114"/>
        <w:gridCol w:w="2254"/>
      </w:tblGrid>
      <w:tr w:rsidR="00610BE5" w:rsidRPr="00D51537" w14:paraId="1E25A1AB" w14:textId="77777777" w:rsidTr="007A2799">
        <w:trPr>
          <w:cantSplit/>
          <w:trHeight w:val="601"/>
        </w:trPr>
        <w:tc>
          <w:tcPr>
            <w:tcW w:w="846" w:type="dxa"/>
            <w:shd w:val="clear" w:color="auto" w:fill="DEEAF6"/>
            <w:vAlign w:val="center"/>
          </w:tcPr>
          <w:p w14:paraId="54A1E9AA" w14:textId="77777777" w:rsidR="00610BE5" w:rsidRPr="00D51537" w:rsidRDefault="00610BE5" w:rsidP="007A2799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bookmarkStart w:id="2" w:name="_GoBack"/>
            <w:bookmarkEnd w:id="2"/>
            <w:proofErr w:type="spellStart"/>
            <w:r w:rsidRPr="00D51537">
              <w:rPr>
                <w:rFonts w:ascii="Times New Roman" w:hAnsi="Times New Roman" w:cs="Times New Roman"/>
                <w:b/>
                <w:i/>
                <w:iCs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i/>
                <w:iCs/>
              </w:rPr>
              <w:t>.</w:t>
            </w:r>
          </w:p>
        </w:tc>
        <w:tc>
          <w:tcPr>
            <w:tcW w:w="6114" w:type="dxa"/>
            <w:shd w:val="clear" w:color="auto" w:fill="DEEAF6"/>
            <w:vAlign w:val="center"/>
          </w:tcPr>
          <w:p w14:paraId="628E0688" w14:textId="77777777" w:rsidR="00610BE5" w:rsidRPr="00D51537" w:rsidRDefault="00610BE5" w:rsidP="007A279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51537">
              <w:rPr>
                <w:rFonts w:ascii="Times New Roman" w:hAnsi="Times New Roman" w:cs="Times New Roman"/>
                <w:b/>
                <w:i/>
              </w:rPr>
              <w:t>Pakalpojuma nosaukums</w:t>
            </w:r>
          </w:p>
        </w:tc>
        <w:tc>
          <w:tcPr>
            <w:tcW w:w="2254" w:type="dxa"/>
            <w:shd w:val="clear" w:color="auto" w:fill="DEEAF6"/>
            <w:vAlign w:val="center"/>
          </w:tcPr>
          <w:p w14:paraId="7D9D7F32" w14:textId="77777777" w:rsidR="00610BE5" w:rsidRPr="00D51537" w:rsidRDefault="00610BE5" w:rsidP="007A279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D51537">
              <w:rPr>
                <w:rFonts w:ascii="Times New Roman" w:hAnsi="Times New Roman" w:cs="Times New Roman"/>
                <w:b/>
                <w:i/>
              </w:rPr>
              <w:t>Piedāvātā līgumcena EUR bez PVN</w:t>
            </w:r>
          </w:p>
        </w:tc>
      </w:tr>
      <w:tr w:rsidR="00610BE5" w:rsidRPr="00D51537" w14:paraId="29898C1F" w14:textId="77777777" w:rsidTr="007A2799">
        <w:trPr>
          <w:cantSplit/>
          <w:trHeight w:val="601"/>
        </w:trPr>
        <w:tc>
          <w:tcPr>
            <w:tcW w:w="846" w:type="dxa"/>
            <w:shd w:val="clear" w:color="auto" w:fill="auto"/>
            <w:vAlign w:val="center"/>
          </w:tcPr>
          <w:p w14:paraId="24B7E461" w14:textId="77777777" w:rsidR="00610BE5" w:rsidRPr="00D51537" w:rsidRDefault="00610BE5" w:rsidP="007A2799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3DC12D1D" w14:textId="77777777" w:rsidR="00610BE5" w:rsidRPr="00D51537" w:rsidRDefault="00610BE5" w:rsidP="007A2799">
            <w:pPr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Objekta apsekošana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36EC7D24" w14:textId="77777777" w:rsidR="00610BE5" w:rsidRPr="00D51537" w:rsidRDefault="00610BE5" w:rsidP="007A2799">
            <w:pPr>
              <w:spacing w:before="80" w:after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610BE5" w:rsidRPr="00D51537" w14:paraId="4C0DD4A8" w14:textId="77777777" w:rsidTr="007A2799">
        <w:trPr>
          <w:cantSplit/>
          <w:trHeight w:val="601"/>
        </w:trPr>
        <w:tc>
          <w:tcPr>
            <w:tcW w:w="846" w:type="dxa"/>
            <w:shd w:val="clear" w:color="auto" w:fill="auto"/>
            <w:vAlign w:val="center"/>
          </w:tcPr>
          <w:p w14:paraId="1CD14406" w14:textId="77777777" w:rsidR="00610BE5" w:rsidRPr="00D51537" w:rsidRDefault="00610BE5" w:rsidP="007A2799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D515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232B6DF4" w14:textId="77777777" w:rsidR="00610BE5" w:rsidRPr="00D51537" w:rsidRDefault="00610BE5" w:rsidP="007A2799">
            <w:pPr>
              <w:spacing w:before="80" w:after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Pr="00D5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opogrāfiskā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plāna izstrāde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25DFF6" w14:textId="77777777" w:rsidR="00610BE5" w:rsidRPr="00D51537" w:rsidRDefault="00610BE5" w:rsidP="007A2799">
            <w:pPr>
              <w:spacing w:before="80" w:after="80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610BE5" w:rsidRPr="00D51537" w14:paraId="3A5DA039" w14:textId="77777777" w:rsidTr="007A2799">
        <w:trPr>
          <w:cantSplit/>
          <w:trHeight w:val="488"/>
        </w:trPr>
        <w:tc>
          <w:tcPr>
            <w:tcW w:w="846" w:type="dxa"/>
            <w:shd w:val="clear" w:color="auto" w:fill="auto"/>
            <w:vAlign w:val="center"/>
          </w:tcPr>
          <w:p w14:paraId="49A40746" w14:textId="77777777" w:rsidR="00610BE5" w:rsidRPr="00D51537" w:rsidRDefault="00610BE5" w:rsidP="007A2799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515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34B7E4E4" w14:textId="77777777" w:rsidR="00610BE5" w:rsidRPr="00D51537" w:rsidRDefault="00610BE5" w:rsidP="007A2799">
            <w:pPr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Būvprojekta izstrāde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 saskaņošana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DD4DE37" w14:textId="77777777" w:rsidR="00610BE5" w:rsidRPr="00D51537" w:rsidRDefault="00610BE5" w:rsidP="007A2799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610BE5" w:rsidRPr="00D51537" w14:paraId="174F7678" w14:textId="77777777" w:rsidTr="007A2799">
        <w:trPr>
          <w:cantSplit/>
          <w:trHeight w:val="425"/>
        </w:trPr>
        <w:tc>
          <w:tcPr>
            <w:tcW w:w="846" w:type="dxa"/>
            <w:shd w:val="clear" w:color="auto" w:fill="auto"/>
            <w:vAlign w:val="center"/>
          </w:tcPr>
          <w:p w14:paraId="34D8860C" w14:textId="77777777" w:rsidR="00610BE5" w:rsidRPr="00D51537" w:rsidRDefault="00610BE5" w:rsidP="007A2799">
            <w:pPr>
              <w:tabs>
                <w:tab w:val="left" w:pos="3960"/>
              </w:tabs>
              <w:spacing w:before="80" w:after="80"/>
              <w:ind w:right="-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5153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114" w:type="dxa"/>
            <w:shd w:val="clear" w:color="auto" w:fill="auto"/>
            <w:vAlign w:val="center"/>
          </w:tcPr>
          <w:p w14:paraId="719B3DF1" w14:textId="77777777" w:rsidR="00610BE5" w:rsidRPr="00D51537" w:rsidRDefault="00610BE5" w:rsidP="007A2799">
            <w:pPr>
              <w:spacing w:before="80" w:after="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Autoruzraudzība veikšana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BA4409B" w14:textId="77777777" w:rsidR="00610BE5" w:rsidRPr="00D51537" w:rsidRDefault="00610BE5" w:rsidP="007A2799">
            <w:pPr>
              <w:spacing w:before="40" w:after="4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…</w:t>
            </w:r>
          </w:p>
        </w:tc>
      </w:tr>
      <w:tr w:rsidR="00610BE5" w:rsidRPr="00D51537" w14:paraId="3C97771A" w14:textId="77777777" w:rsidTr="007A2799">
        <w:trPr>
          <w:cantSplit/>
          <w:trHeight w:val="419"/>
        </w:trPr>
        <w:tc>
          <w:tcPr>
            <w:tcW w:w="6960" w:type="dxa"/>
            <w:gridSpan w:val="2"/>
            <w:shd w:val="clear" w:color="auto" w:fill="auto"/>
            <w:vAlign w:val="center"/>
          </w:tcPr>
          <w:p w14:paraId="5E808C52" w14:textId="77777777" w:rsidR="00610BE5" w:rsidRPr="00D51537" w:rsidRDefault="00610BE5" w:rsidP="007A2799">
            <w:pPr>
              <w:spacing w:before="80" w:after="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Pavisam k</w:t>
            </w:r>
            <w:r w:rsidRPr="00D51537">
              <w:rPr>
                <w:rFonts w:ascii="Times New Roman" w:hAnsi="Times New Roman" w:cs="Times New Roman"/>
                <w:b/>
                <w:sz w:val="24"/>
                <w:szCs w:val="24"/>
              </w:rPr>
              <w:t>op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ā EUR bez PVN</w:t>
            </w:r>
            <w:r w:rsidRPr="00D515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493FE82" w14:textId="77777777" w:rsidR="00610BE5" w:rsidRPr="00D51537" w:rsidRDefault="00610BE5" w:rsidP="007A279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53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lightGray"/>
              </w:rPr>
              <w:t>…</w:t>
            </w:r>
          </w:p>
        </w:tc>
      </w:tr>
    </w:tbl>
    <w:p w14:paraId="19C0EAED" w14:textId="77777777" w:rsidR="00610BE5" w:rsidRDefault="00610BE5" w:rsidP="00610BE5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Iekļautas visas izmaksas, kas saistītas ar projektēšanas darbu uzsākšanu, būvprojekta izstrādi, saskaņota būvprojekta nodošanu Pasūtītājam un autoruzraudzību.</w:t>
      </w:r>
    </w:p>
    <w:p w14:paraId="19014EB5" w14:textId="77777777" w:rsidR="00610BE5" w:rsidRDefault="00610BE5" w:rsidP="00610BE5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BD6A48">
        <w:rPr>
          <w:rFonts w:ascii="Times New Roman" w:hAnsi="Times New Roman"/>
          <w:b/>
          <w:bCs/>
          <w:sz w:val="24"/>
          <w:szCs w:val="24"/>
          <w:u w:val="single"/>
        </w:rPr>
        <w:t>Piezīme</w:t>
      </w:r>
      <w:r w:rsidRPr="00897377">
        <w:rPr>
          <w:rFonts w:ascii="Times New Roman" w:hAnsi="Times New Roman"/>
          <w:b/>
          <w:bCs/>
          <w:sz w:val="24"/>
          <w:szCs w:val="24"/>
        </w:rPr>
        <w:t xml:space="preserve">: Tirgus izpētē piedāvātā un orientējošā </w:t>
      </w:r>
      <w:r>
        <w:rPr>
          <w:rFonts w:ascii="Times New Roman" w:hAnsi="Times New Roman"/>
          <w:b/>
          <w:bCs/>
          <w:sz w:val="24"/>
          <w:szCs w:val="24"/>
        </w:rPr>
        <w:t>būvprojekta izstrādes</w:t>
      </w:r>
      <w:r w:rsidRPr="00897377">
        <w:rPr>
          <w:rFonts w:ascii="Times New Roman" w:hAnsi="Times New Roman"/>
          <w:b/>
          <w:bCs/>
          <w:sz w:val="24"/>
          <w:szCs w:val="24"/>
        </w:rPr>
        <w:t xml:space="preserve"> cena tiks izmantota, lai noteiktu paredzamo līgumcenu iepirkuma procedūrā.</w:t>
      </w:r>
    </w:p>
    <w:p w14:paraId="6235299A" w14:textId="77777777" w:rsidR="00610BE5" w:rsidRDefault="00610BE5" w:rsidP="00610BE5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C89ED76" w14:textId="77777777" w:rsidR="00610BE5" w:rsidRPr="004E4763" w:rsidRDefault="00610BE5" w:rsidP="00610BE5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4E4763">
        <w:rPr>
          <w:rFonts w:ascii="Times New Roman" w:hAnsi="Times New Roman"/>
          <w:sz w:val="24"/>
          <w:szCs w:val="24"/>
        </w:rPr>
        <w:t>Pielikumā:</w:t>
      </w:r>
      <w:r>
        <w:rPr>
          <w:rFonts w:ascii="Times New Roman" w:hAnsi="Times New Roman"/>
          <w:sz w:val="24"/>
          <w:szCs w:val="24"/>
        </w:rPr>
        <w:t xml:space="preserve"> 1. </w:t>
      </w:r>
      <w:r w:rsidRPr="004E4763">
        <w:rPr>
          <w:rFonts w:ascii="Times New Roman" w:hAnsi="Times New Roman"/>
          <w:sz w:val="24"/>
          <w:szCs w:val="24"/>
        </w:rPr>
        <w:t>Tehniskā specifikācija.</w:t>
      </w:r>
    </w:p>
    <w:p w14:paraId="7DEEFE62" w14:textId="77777777" w:rsidR="00610BE5" w:rsidRDefault="00610BE5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610BE5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C01A3" w14:textId="77777777" w:rsidR="00A2069C" w:rsidRDefault="00A2069C" w:rsidP="00F150DE">
      <w:pPr>
        <w:spacing w:after="0" w:line="240" w:lineRule="auto"/>
      </w:pPr>
      <w:r>
        <w:separator/>
      </w:r>
    </w:p>
  </w:endnote>
  <w:endnote w:type="continuationSeparator" w:id="0">
    <w:p w14:paraId="6EBC8830" w14:textId="77777777" w:rsidR="00A2069C" w:rsidRDefault="00A2069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F5BEE" w14:textId="77777777" w:rsidR="00A2069C" w:rsidRDefault="00A2069C" w:rsidP="00F150DE">
      <w:pPr>
        <w:spacing w:after="0" w:line="240" w:lineRule="auto"/>
      </w:pPr>
      <w:r>
        <w:separator/>
      </w:r>
    </w:p>
  </w:footnote>
  <w:footnote w:type="continuationSeparator" w:id="0">
    <w:p w14:paraId="561518A1" w14:textId="77777777" w:rsidR="00A2069C" w:rsidRDefault="00A2069C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15772D"/>
    <w:rsid w:val="0016005B"/>
    <w:rsid w:val="00165AB3"/>
    <w:rsid w:val="0022597B"/>
    <w:rsid w:val="00255BF9"/>
    <w:rsid w:val="002737BF"/>
    <w:rsid w:val="002C4B0E"/>
    <w:rsid w:val="00300EC9"/>
    <w:rsid w:val="0030160E"/>
    <w:rsid w:val="00396BED"/>
    <w:rsid w:val="003B4A03"/>
    <w:rsid w:val="003D555A"/>
    <w:rsid w:val="003F365A"/>
    <w:rsid w:val="00412A56"/>
    <w:rsid w:val="004158A3"/>
    <w:rsid w:val="004349C4"/>
    <w:rsid w:val="00437793"/>
    <w:rsid w:val="0044070F"/>
    <w:rsid w:val="00486EC6"/>
    <w:rsid w:val="004D1B61"/>
    <w:rsid w:val="004D2A89"/>
    <w:rsid w:val="00510D17"/>
    <w:rsid w:val="00544AED"/>
    <w:rsid w:val="005918B1"/>
    <w:rsid w:val="005D1BC8"/>
    <w:rsid w:val="0060230A"/>
    <w:rsid w:val="00610BE5"/>
    <w:rsid w:val="00616B7C"/>
    <w:rsid w:val="006C2563"/>
    <w:rsid w:val="00720454"/>
    <w:rsid w:val="00722A5E"/>
    <w:rsid w:val="0075064A"/>
    <w:rsid w:val="007B7DEC"/>
    <w:rsid w:val="007C535E"/>
    <w:rsid w:val="008271BF"/>
    <w:rsid w:val="00855C82"/>
    <w:rsid w:val="008746A1"/>
    <w:rsid w:val="00880917"/>
    <w:rsid w:val="00882163"/>
    <w:rsid w:val="00883A8E"/>
    <w:rsid w:val="008B1821"/>
    <w:rsid w:val="008C426A"/>
    <w:rsid w:val="009213FC"/>
    <w:rsid w:val="00974700"/>
    <w:rsid w:val="009F1515"/>
    <w:rsid w:val="009F2417"/>
    <w:rsid w:val="00A15535"/>
    <w:rsid w:val="00A2069C"/>
    <w:rsid w:val="00A5238A"/>
    <w:rsid w:val="00A537DB"/>
    <w:rsid w:val="00A94160"/>
    <w:rsid w:val="00AC5C81"/>
    <w:rsid w:val="00AE19F1"/>
    <w:rsid w:val="00B01F45"/>
    <w:rsid w:val="00B12C52"/>
    <w:rsid w:val="00B5769B"/>
    <w:rsid w:val="00B6499A"/>
    <w:rsid w:val="00BD3761"/>
    <w:rsid w:val="00BD5021"/>
    <w:rsid w:val="00BF65DC"/>
    <w:rsid w:val="00C02BB6"/>
    <w:rsid w:val="00C56E21"/>
    <w:rsid w:val="00CE2FA0"/>
    <w:rsid w:val="00CE559E"/>
    <w:rsid w:val="00D23093"/>
    <w:rsid w:val="00D26D25"/>
    <w:rsid w:val="00D42DC1"/>
    <w:rsid w:val="00D51537"/>
    <w:rsid w:val="00D54D69"/>
    <w:rsid w:val="00D94EFD"/>
    <w:rsid w:val="00DD34B8"/>
    <w:rsid w:val="00DD4E58"/>
    <w:rsid w:val="00DE0624"/>
    <w:rsid w:val="00E641E6"/>
    <w:rsid w:val="00E70536"/>
    <w:rsid w:val="00EB46C8"/>
    <w:rsid w:val="00EC6F8F"/>
    <w:rsid w:val="00EE728E"/>
    <w:rsid w:val="00EF522F"/>
    <w:rsid w:val="00F150DE"/>
    <w:rsid w:val="00FD43F8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C691-4121-48F4-AF9A-5A6A8D4C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3</Pages>
  <Words>2452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Inga Selecka</cp:lastModifiedBy>
  <cp:revision>6</cp:revision>
  <dcterms:created xsi:type="dcterms:W3CDTF">2020-07-30T10:03:00Z</dcterms:created>
  <dcterms:modified xsi:type="dcterms:W3CDTF">2021-02-25T10:06:00Z</dcterms:modified>
</cp:coreProperties>
</file>