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4A04AFF6" w14:textId="30DF4B1B" w:rsidR="00564317" w:rsidRPr="000B1C97" w:rsidRDefault="00564317" w:rsidP="00E45AB9">
      <w:pPr>
        <w:spacing w:after="360" w:line="240" w:lineRule="auto"/>
        <w:jc w:val="center"/>
        <w:rPr>
          <w:rFonts w:ascii="Times New Roman" w:hAnsi="Times New Roman" w:cs="Times New Roman"/>
          <w:b/>
          <w:sz w:val="28"/>
          <w:szCs w:val="28"/>
        </w:rPr>
      </w:pPr>
      <w:r w:rsidRPr="00564317">
        <w:rPr>
          <w:rFonts w:ascii="Times New Roman" w:hAnsi="Times New Roman" w:cs="Times New Roman"/>
          <w:b/>
          <w:sz w:val="28"/>
          <w:szCs w:val="28"/>
        </w:rPr>
        <w:t>E-talonu iegādes un uzpildes automātu uzkopšanas un dezinfekcijas pakalpojumu sniegšana</w:t>
      </w:r>
    </w:p>
    <w:p w14:paraId="437648C3" w14:textId="554AF942" w:rsidR="005D1BC8" w:rsidRPr="009213FC"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738"/>
      </w:tblGrid>
      <w:tr w:rsidR="009213FC" w:rsidRPr="00657398" w14:paraId="6C58C797" w14:textId="12D8B537" w:rsidTr="00E45AB9">
        <w:trPr>
          <w:cantSplit/>
        </w:trPr>
        <w:tc>
          <w:tcPr>
            <w:tcW w:w="3510" w:type="dxa"/>
            <w:shd w:val="clear" w:color="auto" w:fill="D9E2F3" w:themeFill="accent1" w:themeFillTint="33"/>
          </w:tcPr>
          <w:p w14:paraId="383F381F" w14:textId="77777777" w:rsidR="009213FC" w:rsidRPr="00C21932" w:rsidRDefault="009213FC" w:rsidP="002737BF">
            <w:pPr>
              <w:spacing w:before="60" w:after="60" w:line="240" w:lineRule="auto"/>
              <w:rPr>
                <w:rFonts w:ascii="Times New Roman" w:hAnsi="Times New Roman"/>
                <w:b/>
                <w:sz w:val="20"/>
                <w:szCs w:val="20"/>
              </w:rPr>
            </w:pPr>
            <w:r w:rsidRPr="00C21932">
              <w:rPr>
                <w:rFonts w:ascii="Times New Roman" w:hAnsi="Times New Roman"/>
                <w:b/>
                <w:sz w:val="20"/>
                <w:szCs w:val="20"/>
              </w:rPr>
              <w:t>Uzņēmuma pilns nosaukums</w:t>
            </w:r>
          </w:p>
        </w:tc>
        <w:tc>
          <w:tcPr>
            <w:tcW w:w="4738" w:type="dxa"/>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E45AB9">
        <w:trPr>
          <w:cantSplit/>
          <w:trHeight w:val="242"/>
        </w:trPr>
        <w:tc>
          <w:tcPr>
            <w:tcW w:w="3510" w:type="dxa"/>
            <w:shd w:val="clear" w:color="auto" w:fill="D9E2F3" w:themeFill="accent1" w:themeFillTint="33"/>
          </w:tcPr>
          <w:p w14:paraId="24EDCCE4" w14:textId="77777777" w:rsidR="009213FC" w:rsidRPr="00C21932" w:rsidRDefault="009213FC" w:rsidP="002737BF">
            <w:pPr>
              <w:spacing w:before="60" w:after="60" w:line="240" w:lineRule="auto"/>
              <w:rPr>
                <w:rFonts w:ascii="Times New Roman" w:hAnsi="Times New Roman"/>
                <w:b/>
                <w:sz w:val="20"/>
                <w:szCs w:val="20"/>
              </w:rPr>
            </w:pPr>
            <w:r w:rsidRPr="00C21932">
              <w:rPr>
                <w:rFonts w:ascii="Times New Roman" w:hAnsi="Times New Roman"/>
                <w:b/>
                <w:sz w:val="20"/>
                <w:szCs w:val="20"/>
              </w:rPr>
              <w:t xml:space="preserve">Uzņēmuma reģistrācijas numurs </w:t>
            </w:r>
          </w:p>
        </w:tc>
        <w:tc>
          <w:tcPr>
            <w:tcW w:w="4738" w:type="dxa"/>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5D1BC8" w:rsidRPr="00657398" w14:paraId="7554485C" w14:textId="77777777" w:rsidTr="00E45AB9">
        <w:trPr>
          <w:cantSplit/>
        </w:trPr>
        <w:tc>
          <w:tcPr>
            <w:tcW w:w="3960" w:type="dxa"/>
            <w:shd w:val="clear" w:color="auto" w:fill="D9E2F3" w:themeFill="accent1" w:themeFillTint="33"/>
          </w:tcPr>
          <w:p w14:paraId="2FDA66A5" w14:textId="77777777" w:rsidR="005D1BC8" w:rsidRPr="00C21932" w:rsidRDefault="005D1BC8" w:rsidP="002737BF">
            <w:pPr>
              <w:spacing w:before="60" w:after="60" w:line="240" w:lineRule="auto"/>
              <w:rPr>
                <w:rFonts w:ascii="Times New Roman" w:hAnsi="Times New Roman"/>
                <w:b/>
                <w:sz w:val="20"/>
                <w:szCs w:val="20"/>
              </w:rPr>
            </w:pPr>
            <w:r w:rsidRPr="00C21932">
              <w:rPr>
                <w:rFonts w:ascii="Times New Roman" w:hAnsi="Times New Roman"/>
                <w:b/>
                <w:sz w:val="20"/>
                <w:szCs w:val="20"/>
              </w:rPr>
              <w:t>Vārds, uzvārds</w:t>
            </w:r>
          </w:p>
        </w:tc>
        <w:tc>
          <w:tcPr>
            <w:tcW w:w="428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E45AB9">
        <w:trPr>
          <w:cantSplit/>
          <w:trHeight w:val="130"/>
        </w:trPr>
        <w:tc>
          <w:tcPr>
            <w:tcW w:w="3960" w:type="dxa"/>
            <w:shd w:val="clear" w:color="auto" w:fill="D9E2F3" w:themeFill="accent1" w:themeFillTint="33"/>
          </w:tcPr>
          <w:p w14:paraId="3D68EBC8" w14:textId="77777777" w:rsidR="005D1BC8" w:rsidRPr="00C21932" w:rsidRDefault="005D1BC8" w:rsidP="002737BF">
            <w:pPr>
              <w:spacing w:before="60" w:after="60" w:line="240" w:lineRule="auto"/>
              <w:rPr>
                <w:rFonts w:ascii="Times New Roman" w:hAnsi="Times New Roman"/>
                <w:b/>
                <w:sz w:val="20"/>
                <w:szCs w:val="20"/>
              </w:rPr>
            </w:pPr>
            <w:r w:rsidRPr="00C21932">
              <w:rPr>
                <w:rFonts w:ascii="Times New Roman" w:hAnsi="Times New Roman"/>
                <w:b/>
                <w:sz w:val="20"/>
                <w:szCs w:val="20"/>
              </w:rPr>
              <w:t>Tālr.</w:t>
            </w:r>
          </w:p>
        </w:tc>
        <w:tc>
          <w:tcPr>
            <w:tcW w:w="428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E45AB9">
        <w:trPr>
          <w:cantSplit/>
          <w:trHeight w:val="130"/>
        </w:trPr>
        <w:tc>
          <w:tcPr>
            <w:tcW w:w="3960" w:type="dxa"/>
            <w:shd w:val="clear" w:color="auto" w:fill="D9E2F3" w:themeFill="accent1" w:themeFillTint="33"/>
          </w:tcPr>
          <w:p w14:paraId="19E4EDCD" w14:textId="77777777" w:rsidR="005D1BC8" w:rsidRPr="00C21932" w:rsidRDefault="005D1BC8" w:rsidP="002737BF">
            <w:pPr>
              <w:spacing w:before="60" w:after="60" w:line="240" w:lineRule="auto"/>
              <w:rPr>
                <w:rFonts w:ascii="Times New Roman" w:hAnsi="Times New Roman"/>
                <w:b/>
                <w:sz w:val="20"/>
                <w:szCs w:val="20"/>
              </w:rPr>
            </w:pPr>
            <w:r w:rsidRPr="00C21932">
              <w:rPr>
                <w:rFonts w:ascii="Times New Roman" w:hAnsi="Times New Roman"/>
                <w:b/>
                <w:sz w:val="20"/>
                <w:szCs w:val="20"/>
              </w:rPr>
              <w:t>e-pasta adrese</w:t>
            </w:r>
          </w:p>
        </w:tc>
        <w:tc>
          <w:tcPr>
            <w:tcW w:w="428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77777777" w:rsidR="005D1BC8" w:rsidRPr="002737BF" w:rsidRDefault="005D1BC8" w:rsidP="009D468D">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0D3FDEDC" w14:textId="79F1DD90" w:rsidR="001535BA" w:rsidRPr="001535BA" w:rsidRDefault="005D1BC8" w:rsidP="009D468D">
      <w:pPr>
        <w:pStyle w:val="BodyText2"/>
        <w:tabs>
          <w:tab w:val="clear" w:pos="0"/>
        </w:tabs>
        <w:spacing w:before="240" w:after="120"/>
        <w:outlineLvl w:val="9"/>
        <w:rPr>
          <w:rFonts w:ascii="Times New Roman" w:hAnsi="Times New Roman"/>
          <w:szCs w:val="24"/>
        </w:rPr>
      </w:pPr>
      <w:r w:rsidRPr="0060794F">
        <w:rPr>
          <w:rFonts w:ascii="Times New Roman" w:hAnsi="Times New Roman"/>
          <w:b/>
          <w:bCs/>
          <w:szCs w:val="24"/>
        </w:rPr>
        <w:t xml:space="preserve">3.1. </w:t>
      </w:r>
      <w:r w:rsidR="001535BA" w:rsidRPr="001535BA">
        <w:rPr>
          <w:rFonts w:ascii="Times New Roman" w:hAnsi="Times New Roman"/>
          <w:szCs w:val="24"/>
        </w:rPr>
        <w:t>Apliecinām, ka uzņēmums nav maksātnespējīgs, netiek likvidēts, tam nav apturēta saimnieciskā darbība, tam nav nodokļu parādi, kas pārsniedz EUR 150,00, tas nav izslēgts no PVN maksātāju reģistra (ja persona ir PVN maksātājs).</w:t>
      </w:r>
    </w:p>
    <w:p w14:paraId="6FFE604C" w14:textId="6DF0A174" w:rsidR="001535BA" w:rsidRDefault="001535BA" w:rsidP="009D468D">
      <w:pPr>
        <w:pStyle w:val="BodyText2"/>
        <w:tabs>
          <w:tab w:val="clear" w:pos="0"/>
        </w:tabs>
        <w:spacing w:before="240" w:after="120"/>
        <w:outlineLvl w:val="9"/>
        <w:rPr>
          <w:rFonts w:ascii="Times New Roman" w:hAnsi="Times New Roman"/>
          <w:b/>
          <w:bCs/>
          <w:szCs w:val="24"/>
        </w:rPr>
      </w:pPr>
      <w:r w:rsidRPr="001535BA">
        <w:rPr>
          <w:rFonts w:ascii="Times New Roman" w:hAnsi="Times New Roman"/>
          <w:b/>
          <w:bCs/>
          <w:szCs w:val="24"/>
        </w:rPr>
        <w:t xml:space="preserve">3.2. </w:t>
      </w:r>
      <w:r w:rsidRPr="001535BA">
        <w:rPr>
          <w:rFonts w:ascii="Times New Roman" w:hAnsi="Times New Roman"/>
          <w:szCs w:val="24"/>
        </w:rPr>
        <w:t>Apliecinām, ka pēc pieprasījuma iesniegsim uzņēmuma patieso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69DDFC24" w14:textId="15348448" w:rsidR="001535BA" w:rsidRDefault="001535BA" w:rsidP="009D468D">
      <w:pPr>
        <w:pStyle w:val="BodyText2"/>
        <w:tabs>
          <w:tab w:val="clear" w:pos="0"/>
        </w:tabs>
        <w:spacing w:before="240" w:after="120"/>
        <w:outlineLvl w:val="9"/>
        <w:rPr>
          <w:rFonts w:ascii="Times New Roman" w:hAnsi="Times New Roman"/>
          <w:b/>
          <w:bCs/>
          <w:szCs w:val="24"/>
        </w:rPr>
      </w:pPr>
      <w:r w:rsidRPr="001535BA">
        <w:rPr>
          <w:rFonts w:ascii="Times New Roman" w:hAnsi="Times New Roman"/>
          <w:b/>
          <w:bCs/>
          <w:szCs w:val="24"/>
        </w:rPr>
        <w:t xml:space="preserve">3.3. </w:t>
      </w:r>
      <w:r w:rsidRPr="001535BA">
        <w:rPr>
          <w:rFonts w:ascii="Times New Roman" w:hAnsi="Times New Roman"/>
          <w:szCs w:val="24"/>
        </w:rPr>
        <w:t>Apliecinām, ka _______________________ rīcīb</w:t>
      </w:r>
      <w:r w:rsidR="003918C1">
        <w:rPr>
          <w:rFonts w:ascii="Times New Roman" w:hAnsi="Times New Roman"/>
          <w:szCs w:val="24"/>
        </w:rPr>
        <w:t>ā</w:t>
      </w:r>
      <w:r w:rsidRPr="001535BA">
        <w:rPr>
          <w:rFonts w:ascii="Times New Roman" w:hAnsi="Times New Roman"/>
          <w:szCs w:val="24"/>
        </w:rPr>
        <w:t xml:space="preserve"> ir pietiekam</w:t>
      </w:r>
      <w:r w:rsidR="003918C1">
        <w:rPr>
          <w:rFonts w:ascii="Times New Roman" w:hAnsi="Times New Roman"/>
          <w:szCs w:val="24"/>
        </w:rPr>
        <w:t>i</w:t>
      </w:r>
      <w:r w:rsidRPr="001535BA">
        <w:rPr>
          <w:rFonts w:ascii="Times New Roman" w:hAnsi="Times New Roman"/>
          <w:szCs w:val="24"/>
        </w:rPr>
        <w:t xml:space="preserve"> tehniskie un cilvēka resursi, lai nodrošinātu kvalitatīvu un Pasūtītāja prasībām atbilstoša Pakalpojuma sniegšanu.</w:t>
      </w:r>
    </w:p>
    <w:p w14:paraId="67154852" w14:textId="0E55F40D" w:rsidR="001535BA" w:rsidRDefault="001535BA" w:rsidP="009D468D">
      <w:pPr>
        <w:pStyle w:val="BodyText2"/>
        <w:tabs>
          <w:tab w:val="clear" w:pos="0"/>
        </w:tabs>
        <w:spacing w:before="240" w:after="120"/>
        <w:outlineLvl w:val="9"/>
        <w:rPr>
          <w:rFonts w:ascii="Times New Roman" w:hAnsi="Times New Roman"/>
          <w:b/>
          <w:bCs/>
          <w:szCs w:val="24"/>
        </w:rPr>
      </w:pPr>
      <w:r w:rsidRPr="001535BA">
        <w:rPr>
          <w:rFonts w:ascii="Times New Roman" w:hAnsi="Times New Roman"/>
          <w:b/>
          <w:bCs/>
          <w:szCs w:val="24"/>
        </w:rPr>
        <w:t xml:space="preserve">3.4. </w:t>
      </w:r>
      <w:r w:rsidRPr="001535BA">
        <w:rPr>
          <w:rFonts w:ascii="Times New Roman" w:hAnsi="Times New Roman"/>
          <w:szCs w:val="24"/>
        </w:rPr>
        <w:t>Apliecinām, ka pēc pieprasījuma iesniegsim izdruku no Valsts ieņēmuma dienesta Elektroniskās deklarēšanās sistēmas (EDS) par uzņēmuma nodokļu maksātāja reitinga sistēmas rādītājiem (pilno atšifrējumu).</w:t>
      </w:r>
    </w:p>
    <w:p w14:paraId="3660BE91" w14:textId="564A2CC4" w:rsidR="002F64C4" w:rsidRPr="007B667F" w:rsidRDefault="001535BA" w:rsidP="009D468D">
      <w:pPr>
        <w:pStyle w:val="BodyText2"/>
        <w:tabs>
          <w:tab w:val="clear" w:pos="0"/>
        </w:tabs>
        <w:spacing w:before="240" w:after="120"/>
        <w:outlineLvl w:val="9"/>
        <w:rPr>
          <w:rFonts w:ascii="Times New Roman" w:hAnsi="Times New Roman"/>
          <w:szCs w:val="24"/>
        </w:rPr>
      </w:pPr>
      <w:r w:rsidRPr="007B667F">
        <w:rPr>
          <w:rFonts w:ascii="Times New Roman" w:hAnsi="Times New Roman"/>
          <w:b/>
          <w:bCs/>
          <w:szCs w:val="24"/>
        </w:rPr>
        <w:t>3.</w:t>
      </w:r>
      <w:r w:rsidR="00AF1ADC">
        <w:rPr>
          <w:rFonts w:ascii="Times New Roman" w:hAnsi="Times New Roman"/>
          <w:b/>
          <w:bCs/>
          <w:szCs w:val="24"/>
        </w:rPr>
        <w:t>5</w:t>
      </w:r>
      <w:r w:rsidRPr="007B667F">
        <w:rPr>
          <w:rFonts w:ascii="Times New Roman" w:hAnsi="Times New Roman"/>
          <w:b/>
          <w:bCs/>
          <w:szCs w:val="24"/>
        </w:rPr>
        <w:t xml:space="preserve">. </w:t>
      </w:r>
      <w:r w:rsidRPr="007B667F">
        <w:rPr>
          <w:rFonts w:ascii="Times New Roman" w:hAnsi="Times New Roman"/>
          <w:szCs w:val="24"/>
        </w:rPr>
        <w:t xml:space="preserve">Iesniegtajā </w:t>
      </w:r>
      <w:r w:rsidR="002F64C4" w:rsidRPr="002F64C4">
        <w:rPr>
          <w:rFonts w:ascii="Times New Roman" w:hAnsi="Times New Roman"/>
          <w:szCs w:val="24"/>
        </w:rPr>
        <w:t>cenas piedāvājumā ir iekļautas, ievērotas un nodrošinātas visas šīs aptaujas prasības.</w:t>
      </w:r>
    </w:p>
    <w:p w14:paraId="526D4F8E" w14:textId="1499786A" w:rsidR="005D1BC8" w:rsidRPr="0060794F" w:rsidRDefault="001535BA" w:rsidP="009D468D">
      <w:pPr>
        <w:pStyle w:val="BodyText2"/>
        <w:tabs>
          <w:tab w:val="clear" w:pos="0"/>
        </w:tabs>
        <w:spacing w:before="240" w:after="120"/>
        <w:outlineLvl w:val="9"/>
        <w:rPr>
          <w:rFonts w:ascii="Times New Roman" w:hAnsi="Times New Roman"/>
          <w:b/>
          <w:bCs/>
          <w:szCs w:val="24"/>
        </w:rPr>
      </w:pPr>
      <w:r>
        <w:rPr>
          <w:rFonts w:ascii="Times New Roman" w:hAnsi="Times New Roman"/>
          <w:b/>
          <w:bCs/>
          <w:szCs w:val="24"/>
        </w:rPr>
        <w:t>3.</w:t>
      </w:r>
      <w:r w:rsidR="00AF1ADC">
        <w:rPr>
          <w:rFonts w:ascii="Times New Roman" w:hAnsi="Times New Roman"/>
          <w:b/>
          <w:bCs/>
          <w:szCs w:val="24"/>
        </w:rPr>
        <w:t>6</w:t>
      </w:r>
      <w:r>
        <w:rPr>
          <w:rFonts w:ascii="Times New Roman" w:hAnsi="Times New Roman"/>
          <w:b/>
          <w:bCs/>
          <w:szCs w:val="24"/>
        </w:rPr>
        <w:t xml:space="preserve">. </w:t>
      </w:r>
      <w:r w:rsidR="005D1BC8" w:rsidRPr="0060794F">
        <w:rPr>
          <w:rFonts w:ascii="Times New Roman" w:hAnsi="Times New Roman"/>
          <w:b/>
          <w:bCs/>
          <w:szCs w:val="24"/>
        </w:rPr>
        <w:t xml:space="preserve">Esam iepazinušies ar </w:t>
      </w:r>
      <w:r w:rsidR="00564317">
        <w:rPr>
          <w:rFonts w:ascii="Times New Roman" w:hAnsi="Times New Roman"/>
          <w:b/>
          <w:bCs/>
          <w:szCs w:val="24"/>
        </w:rPr>
        <w:t>T</w:t>
      </w:r>
      <w:r w:rsidR="005D1BC8" w:rsidRPr="0060794F">
        <w:rPr>
          <w:rFonts w:ascii="Times New Roman" w:hAnsi="Times New Roman"/>
          <w:b/>
          <w:bCs/>
          <w:szCs w:val="24"/>
        </w:rPr>
        <w:t>ehnisko specifikāciju un atzīstam to par:</w:t>
      </w:r>
    </w:p>
    <w:p w14:paraId="4691CCA2" w14:textId="77777777" w:rsidR="005D1BC8" w:rsidRDefault="00B8226C"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B8226C"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664F8068"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w:t>
            </w:r>
            <w:r w:rsidR="00564317">
              <w:rPr>
                <w:rFonts w:ascii="Times New Roman" w:hAnsi="Times New Roman"/>
                <w:i/>
                <w:iCs/>
                <w:szCs w:val="24"/>
              </w:rPr>
              <w:t>T</w:t>
            </w:r>
            <w:r w:rsidRPr="003B39EC">
              <w:rPr>
                <w:rFonts w:ascii="Times New Roman" w:hAnsi="Times New Roman"/>
                <w:i/>
                <w:iCs/>
                <w:szCs w:val="24"/>
              </w:rPr>
              <w:t>ehniskā specifikācija ir pilnveidojama, lūdzu norādiet, ko tieši nepieciešams pilnveidot vai kāda informācija ir neskaidra vai nepietiekoša</w:t>
            </w:r>
            <w:r>
              <w:rPr>
                <w:rFonts w:ascii="Times New Roman" w:hAnsi="Times New Roman"/>
                <w:i/>
                <w:iCs/>
                <w:szCs w:val="24"/>
              </w:rPr>
              <w:t>.</w:t>
            </w:r>
          </w:p>
          <w:p w14:paraId="7FD1F4A3" w14:textId="27CF9987" w:rsidR="005D1BC8" w:rsidRDefault="00375648" w:rsidP="00375648">
            <w:pPr>
              <w:pStyle w:val="BodyText2"/>
              <w:tabs>
                <w:tab w:val="clear" w:pos="0"/>
              </w:tabs>
              <w:spacing w:after="120"/>
              <w:jc w:val="center"/>
              <w:outlineLvl w:val="9"/>
              <w:rPr>
                <w:rFonts w:ascii="Times New Roman" w:hAnsi="Times New Roman"/>
                <w:szCs w:val="24"/>
              </w:rPr>
            </w:pPr>
            <w:r>
              <w:rPr>
                <w:rFonts w:ascii="Times New Roman" w:hAnsi="Times New Roman"/>
                <w:i/>
                <w:iCs/>
                <w:color w:val="FF0000"/>
                <w:sz w:val="20"/>
              </w:rPr>
              <w:t>Aicinām neskaidros jautājumus uzdot jau pirms pieteikuma iesniegšanas.</w:t>
            </w:r>
          </w:p>
        </w:tc>
      </w:tr>
    </w:tbl>
    <w:p w14:paraId="44DF26B3" w14:textId="7BB67588" w:rsidR="005D1BC8" w:rsidRPr="007B667F" w:rsidRDefault="005D1BC8" w:rsidP="002737BF">
      <w:pPr>
        <w:pStyle w:val="BodyText2"/>
        <w:tabs>
          <w:tab w:val="clear" w:pos="0"/>
        </w:tabs>
        <w:spacing w:before="240" w:after="120"/>
        <w:outlineLvl w:val="9"/>
        <w:rPr>
          <w:rFonts w:ascii="Times New Roman" w:hAnsi="Times New Roman"/>
          <w:b/>
          <w:bCs/>
          <w:szCs w:val="24"/>
        </w:rPr>
      </w:pPr>
      <w:r w:rsidRPr="007B667F">
        <w:rPr>
          <w:rFonts w:ascii="Times New Roman" w:hAnsi="Times New Roman"/>
          <w:b/>
          <w:bCs/>
          <w:szCs w:val="24"/>
        </w:rPr>
        <w:t>3.</w:t>
      </w:r>
      <w:r w:rsidR="001535BA" w:rsidRPr="007B667F">
        <w:rPr>
          <w:rFonts w:ascii="Times New Roman" w:hAnsi="Times New Roman"/>
          <w:b/>
          <w:bCs/>
          <w:szCs w:val="24"/>
        </w:rPr>
        <w:t>8</w:t>
      </w:r>
      <w:r w:rsidRPr="007B667F">
        <w:rPr>
          <w:rFonts w:ascii="Times New Roman" w:hAnsi="Times New Roman"/>
          <w:b/>
          <w:bCs/>
          <w:szCs w:val="24"/>
        </w:rPr>
        <w:t xml:space="preserve">. </w:t>
      </w:r>
      <w:r w:rsidR="00EB46C8" w:rsidRPr="007B667F">
        <w:rPr>
          <w:rFonts w:ascii="Times New Roman" w:hAnsi="Times New Roman"/>
          <w:b/>
          <w:bCs/>
          <w:szCs w:val="24"/>
        </w:rPr>
        <w:t>Pieredze līdzīgu pakalpojumu sniegšanā</w:t>
      </w:r>
      <w:r w:rsidRPr="007B667F">
        <w:rPr>
          <w:rFonts w:ascii="Times New Roman" w:hAnsi="Times New Roman"/>
          <w:b/>
          <w:bCs/>
          <w:szCs w:val="24"/>
        </w:rPr>
        <w:t>:</w:t>
      </w:r>
    </w:p>
    <w:p w14:paraId="183AE3AE" w14:textId="64AC3E66" w:rsidR="00CE559E" w:rsidRPr="007B667F" w:rsidRDefault="00B8226C" w:rsidP="0056431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8264109"/>
          <w14:checkbox>
            <w14:checked w14:val="0"/>
            <w14:checkedState w14:val="2612" w14:font="MS Gothic"/>
            <w14:uncheckedState w14:val="2610" w14:font="MS Gothic"/>
          </w14:checkbox>
        </w:sdtPr>
        <w:sdtEndPr/>
        <w:sdtContent>
          <w:r w:rsidR="005D1BC8" w:rsidRPr="007B667F">
            <w:rPr>
              <w:rFonts w:ascii="MS Gothic" w:eastAsia="MS Gothic" w:hAnsi="MS Gothic" w:hint="eastAsia"/>
              <w:szCs w:val="24"/>
            </w:rPr>
            <w:t>☐</w:t>
          </w:r>
        </w:sdtContent>
      </w:sdt>
      <w:r w:rsidR="005D1BC8" w:rsidRPr="007B667F">
        <w:rPr>
          <w:rFonts w:ascii="Times New Roman" w:hAnsi="Times New Roman"/>
          <w:szCs w:val="24"/>
        </w:rPr>
        <w:t xml:space="preserve"> </w:t>
      </w:r>
      <w:r w:rsidR="00CE559E" w:rsidRPr="007B667F">
        <w:rPr>
          <w:rFonts w:ascii="Times New Roman" w:hAnsi="Times New Roman"/>
          <w:szCs w:val="24"/>
        </w:rPr>
        <w:t>U</w:t>
      </w:r>
      <w:r w:rsidR="00EB46C8" w:rsidRPr="007B667F">
        <w:rPr>
          <w:rFonts w:ascii="Times New Roman" w:hAnsi="Times New Roman"/>
          <w:szCs w:val="24"/>
        </w:rPr>
        <w:t>zņēmumam ir pieredze</w:t>
      </w:r>
      <w:r w:rsidR="007B667F" w:rsidRPr="007B667F">
        <w:rPr>
          <w:rFonts w:ascii="Times New Roman" w:hAnsi="Times New Roman"/>
          <w:szCs w:val="24"/>
        </w:rPr>
        <w:t xml:space="preserve"> </w:t>
      </w:r>
      <w:r w:rsidR="00AF1ADC">
        <w:rPr>
          <w:rFonts w:ascii="Times New Roman" w:hAnsi="Times New Roman"/>
          <w:szCs w:val="24"/>
          <w:lang w:eastAsia="lv-LV"/>
        </w:rPr>
        <w:t xml:space="preserve">transporta līdzekļu </w:t>
      </w:r>
      <w:r w:rsidR="009C7C8D">
        <w:rPr>
          <w:rFonts w:ascii="Times New Roman" w:hAnsi="Times New Roman"/>
          <w:szCs w:val="24"/>
          <w:lang w:eastAsia="lv-LV"/>
        </w:rPr>
        <w:t xml:space="preserve">brauciena </w:t>
      </w:r>
      <w:r w:rsidR="00AF1ADC">
        <w:rPr>
          <w:rFonts w:ascii="Times New Roman" w:hAnsi="Times New Roman"/>
          <w:szCs w:val="24"/>
          <w:lang w:eastAsia="lv-LV"/>
        </w:rPr>
        <w:t xml:space="preserve">biļešu </w:t>
      </w:r>
      <w:r w:rsidR="008C2182">
        <w:rPr>
          <w:rFonts w:ascii="Times New Roman" w:hAnsi="Times New Roman"/>
          <w:szCs w:val="24"/>
          <w:lang w:eastAsia="lv-LV"/>
        </w:rPr>
        <w:t>(t.sk., talonu</w:t>
      </w:r>
      <w:bookmarkStart w:id="0" w:name="_GoBack"/>
      <w:bookmarkEnd w:id="0"/>
      <w:r w:rsidR="008C2182">
        <w:rPr>
          <w:rFonts w:ascii="Times New Roman" w:hAnsi="Times New Roman"/>
          <w:szCs w:val="24"/>
          <w:lang w:eastAsia="lv-LV"/>
        </w:rPr>
        <w:t xml:space="preserve">) </w:t>
      </w:r>
      <w:r w:rsidR="00564317" w:rsidRPr="00564317">
        <w:rPr>
          <w:rFonts w:ascii="Times New Roman" w:hAnsi="Times New Roman"/>
          <w:szCs w:val="24"/>
          <w:lang w:eastAsia="lv-LV"/>
        </w:rPr>
        <w:t xml:space="preserve">iegādes automātu </w:t>
      </w:r>
      <w:r w:rsidR="00AF1ADC">
        <w:rPr>
          <w:rFonts w:ascii="Times New Roman" w:hAnsi="Times New Roman"/>
          <w:szCs w:val="24"/>
          <w:lang w:eastAsia="lv-LV"/>
        </w:rPr>
        <w:t xml:space="preserve">vai pēc savas funkcijas līdzīgu iekārtu </w:t>
      </w:r>
      <w:r w:rsidR="00564317" w:rsidRPr="00564317">
        <w:rPr>
          <w:rFonts w:ascii="Times New Roman" w:hAnsi="Times New Roman"/>
          <w:szCs w:val="24"/>
          <w:lang w:eastAsia="lv-LV"/>
        </w:rPr>
        <w:t>uzkopšan</w:t>
      </w:r>
      <w:r w:rsidR="00564317">
        <w:rPr>
          <w:rFonts w:ascii="Times New Roman" w:hAnsi="Times New Roman"/>
          <w:szCs w:val="24"/>
          <w:lang w:eastAsia="lv-LV"/>
        </w:rPr>
        <w:t>ā</w:t>
      </w:r>
      <w:r w:rsidR="00564317" w:rsidRPr="00564317">
        <w:rPr>
          <w:rFonts w:ascii="Times New Roman" w:hAnsi="Times New Roman"/>
          <w:szCs w:val="24"/>
          <w:lang w:eastAsia="lv-LV"/>
        </w:rPr>
        <w:t xml:space="preserve"> un dezinfekcij</w:t>
      </w:r>
      <w:r w:rsidR="00564317">
        <w:rPr>
          <w:rFonts w:ascii="Times New Roman" w:hAnsi="Times New Roman"/>
          <w:szCs w:val="24"/>
          <w:lang w:eastAsia="lv-LV"/>
        </w:rPr>
        <w:t>ā</w:t>
      </w:r>
      <w:r w:rsidR="000B1C97" w:rsidRPr="007B667F">
        <w:rPr>
          <w:rFonts w:ascii="Times New Roman" w:hAnsi="Times New Roman"/>
          <w:szCs w:val="24"/>
        </w:rPr>
        <w:t xml:space="preserve"> </w:t>
      </w:r>
      <w:r w:rsidR="003D555A" w:rsidRPr="007B667F">
        <w:rPr>
          <w:rFonts w:ascii="Times New Roman" w:hAnsi="Times New Roman"/>
          <w:szCs w:val="24"/>
        </w:rPr>
        <w:t>(</w:t>
      </w:r>
      <w:r w:rsidR="00D54D69" w:rsidRPr="007B667F">
        <w:rPr>
          <w:rFonts w:ascii="Times New Roman" w:hAnsi="Times New Roman"/>
          <w:szCs w:val="24"/>
        </w:rPr>
        <w:t>norādiet ne vairāk kā 5 atbilstošākos)</w:t>
      </w:r>
      <w:r w:rsidR="002737BF" w:rsidRPr="007B667F">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488"/>
        <w:gridCol w:w="2680"/>
        <w:gridCol w:w="2680"/>
        <w:gridCol w:w="1790"/>
      </w:tblGrid>
      <w:tr w:rsidR="00722A5E" w:rsidRPr="007B667F" w14:paraId="28D6D68E" w14:textId="77777777" w:rsidTr="00E45AB9">
        <w:trPr>
          <w:cantSplit/>
          <w:trHeight w:val="888"/>
        </w:trPr>
        <w:tc>
          <w:tcPr>
            <w:tcW w:w="378" w:type="pct"/>
            <w:shd w:val="clear" w:color="auto" w:fill="D9E2F3" w:themeFill="accent1" w:themeFillTint="33"/>
            <w:textDirection w:val="btLr"/>
            <w:vAlign w:val="center"/>
          </w:tcPr>
          <w:p w14:paraId="1940FD42" w14:textId="77777777" w:rsidR="00722A5E" w:rsidRPr="007B667F" w:rsidRDefault="00722A5E" w:rsidP="002737BF">
            <w:pPr>
              <w:tabs>
                <w:tab w:val="left" w:pos="426"/>
              </w:tabs>
              <w:autoSpaceDE w:val="0"/>
              <w:autoSpaceDN w:val="0"/>
              <w:adjustRightInd w:val="0"/>
              <w:spacing w:after="120" w:line="240" w:lineRule="auto"/>
              <w:ind w:left="113" w:right="113"/>
              <w:jc w:val="center"/>
              <w:rPr>
                <w:rFonts w:ascii="Times New Roman" w:hAnsi="Times New Roman" w:cs="Times New Roman"/>
                <w:b/>
                <w:sz w:val="20"/>
                <w:szCs w:val="20"/>
                <w:lang w:eastAsia="ar-SA"/>
              </w:rPr>
            </w:pPr>
            <w:r w:rsidRPr="007B667F">
              <w:rPr>
                <w:rFonts w:ascii="Times New Roman" w:hAnsi="Times New Roman" w:cs="Times New Roman"/>
                <w:b/>
                <w:sz w:val="20"/>
                <w:szCs w:val="20"/>
                <w:lang w:eastAsia="ar-SA"/>
              </w:rPr>
              <w:t>Nr.p.k.</w:t>
            </w:r>
          </w:p>
        </w:tc>
        <w:tc>
          <w:tcPr>
            <w:tcW w:w="796" w:type="pct"/>
            <w:shd w:val="clear" w:color="auto" w:fill="D9E2F3" w:themeFill="accent1" w:themeFillTint="33"/>
            <w:vAlign w:val="center"/>
          </w:tcPr>
          <w:p w14:paraId="6D408E89" w14:textId="7FC1A8A7" w:rsidR="00722A5E" w:rsidRPr="007B667F"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sidRPr="007B667F">
              <w:rPr>
                <w:rFonts w:ascii="Times New Roman" w:hAnsi="Times New Roman" w:cs="Times New Roman"/>
                <w:b/>
                <w:sz w:val="20"/>
                <w:szCs w:val="20"/>
                <w:lang w:eastAsia="ar-SA"/>
              </w:rPr>
              <w:t xml:space="preserve">Pasūtītājs </w:t>
            </w:r>
          </w:p>
        </w:tc>
        <w:tc>
          <w:tcPr>
            <w:tcW w:w="1434" w:type="pct"/>
            <w:shd w:val="clear" w:color="auto" w:fill="D9E2F3" w:themeFill="accent1" w:themeFillTint="33"/>
            <w:vAlign w:val="center"/>
          </w:tcPr>
          <w:p w14:paraId="1CB96793" w14:textId="56C40974" w:rsidR="00722A5E" w:rsidRPr="007B667F"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sidRPr="007B667F">
              <w:rPr>
                <w:rFonts w:ascii="Times New Roman" w:hAnsi="Times New Roman" w:cs="Times New Roman"/>
                <w:b/>
                <w:sz w:val="20"/>
                <w:szCs w:val="20"/>
                <w:lang w:eastAsia="ar-SA"/>
              </w:rPr>
              <w:t>Pakalpojums</w:t>
            </w:r>
          </w:p>
        </w:tc>
        <w:tc>
          <w:tcPr>
            <w:tcW w:w="1434" w:type="pct"/>
            <w:shd w:val="clear" w:color="auto" w:fill="D9E2F3" w:themeFill="accent1" w:themeFillTint="33"/>
            <w:vAlign w:val="center"/>
          </w:tcPr>
          <w:p w14:paraId="60A91B7F" w14:textId="5AB63FC6" w:rsidR="00722A5E" w:rsidRPr="007B667F"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sidRPr="007B667F">
              <w:rPr>
                <w:rFonts w:ascii="Times New Roman" w:hAnsi="Times New Roman" w:cs="Times New Roman"/>
                <w:b/>
                <w:sz w:val="20"/>
                <w:szCs w:val="20"/>
                <w:lang w:eastAsia="ar-SA"/>
              </w:rPr>
              <w:t>Objekts</w:t>
            </w:r>
          </w:p>
        </w:tc>
        <w:tc>
          <w:tcPr>
            <w:tcW w:w="958" w:type="pct"/>
            <w:shd w:val="clear" w:color="auto" w:fill="D9E2F3" w:themeFill="accent1" w:themeFillTint="33"/>
            <w:vAlign w:val="center"/>
          </w:tcPr>
          <w:p w14:paraId="5290CF8C" w14:textId="3C0D9AAB" w:rsidR="00722A5E" w:rsidRPr="007B667F"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sidRPr="007B667F">
              <w:rPr>
                <w:rFonts w:ascii="Times New Roman" w:hAnsi="Times New Roman" w:cs="Times New Roman"/>
                <w:b/>
                <w:sz w:val="20"/>
                <w:szCs w:val="20"/>
                <w:lang w:eastAsia="ar-SA"/>
              </w:rPr>
              <w:t xml:space="preserve">Pakalpojuma </w:t>
            </w:r>
            <w:r w:rsidR="003918C1">
              <w:rPr>
                <w:rFonts w:ascii="Times New Roman" w:hAnsi="Times New Roman" w:cs="Times New Roman"/>
                <w:b/>
                <w:sz w:val="20"/>
                <w:szCs w:val="20"/>
                <w:lang w:eastAsia="ar-SA"/>
              </w:rPr>
              <w:t>sniegšanas periods</w:t>
            </w:r>
          </w:p>
        </w:tc>
      </w:tr>
      <w:tr w:rsidR="00722A5E" w:rsidRPr="007B667F" w14:paraId="11553F2B" w14:textId="77777777" w:rsidTr="004F7168">
        <w:trPr>
          <w:trHeight w:val="210"/>
        </w:trPr>
        <w:tc>
          <w:tcPr>
            <w:tcW w:w="378" w:type="pct"/>
            <w:shd w:val="clear" w:color="auto" w:fill="auto"/>
            <w:vAlign w:val="bottom"/>
          </w:tcPr>
          <w:p w14:paraId="54F1D336" w14:textId="77777777" w:rsidR="00722A5E" w:rsidRPr="007B667F" w:rsidRDefault="00722A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5C409F59" w14:textId="77777777" w:rsidR="00722A5E" w:rsidRPr="007B667F" w:rsidRDefault="00722A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35ECA4A0" w14:textId="77777777" w:rsidR="00722A5E" w:rsidRPr="007B667F"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362E0647" w14:textId="21402C35" w:rsidR="00722A5E" w:rsidRPr="007B667F"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1EB3AFAE" w14:textId="77777777" w:rsidR="00722A5E" w:rsidRPr="007B667F"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CE2FA0" w:rsidRPr="007B667F" w14:paraId="4E1DCDE4" w14:textId="77777777" w:rsidTr="004F7168">
        <w:trPr>
          <w:trHeight w:val="210"/>
        </w:trPr>
        <w:tc>
          <w:tcPr>
            <w:tcW w:w="378" w:type="pct"/>
            <w:shd w:val="clear" w:color="auto" w:fill="auto"/>
            <w:vAlign w:val="bottom"/>
          </w:tcPr>
          <w:p w14:paraId="7C03979C" w14:textId="77777777" w:rsidR="00CE2FA0" w:rsidRPr="007B667F" w:rsidRDefault="00CE2FA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30DC43D1" w14:textId="77777777" w:rsidR="00CE2FA0" w:rsidRPr="007B667F" w:rsidRDefault="00CE2FA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0D22846B" w14:textId="77777777" w:rsidR="00CE2FA0" w:rsidRPr="007B667F"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003EA809" w14:textId="77777777" w:rsidR="00CE2FA0" w:rsidRPr="007B667F"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7EC1065B" w14:textId="77777777" w:rsidR="00CE2FA0" w:rsidRPr="007B667F"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4F7168" w:rsidRPr="007B667F" w14:paraId="18651CBF" w14:textId="77777777" w:rsidTr="004F7168">
        <w:trPr>
          <w:trHeight w:val="210"/>
        </w:trPr>
        <w:tc>
          <w:tcPr>
            <w:tcW w:w="378" w:type="pct"/>
            <w:shd w:val="clear" w:color="auto" w:fill="auto"/>
            <w:vAlign w:val="bottom"/>
          </w:tcPr>
          <w:p w14:paraId="11D0A566" w14:textId="77777777" w:rsidR="004F7168" w:rsidRPr="007B667F" w:rsidRDefault="004F7168"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0C660510" w14:textId="77777777" w:rsidR="004F7168" w:rsidRPr="007B667F" w:rsidRDefault="004F7168"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40DCE378" w14:textId="77777777" w:rsidR="004F7168" w:rsidRPr="007B667F" w:rsidRDefault="004F7168"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750F5652" w14:textId="77777777" w:rsidR="004F7168" w:rsidRPr="007B667F" w:rsidRDefault="004F7168"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686F7EEC" w14:textId="77777777" w:rsidR="004F7168" w:rsidRPr="007B667F" w:rsidRDefault="004F7168"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0CF570EF" w14:textId="310476C3" w:rsidR="003F365A" w:rsidRPr="002737BF" w:rsidRDefault="003F365A"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PIEDĀVĀJUMS</w:t>
      </w:r>
    </w:p>
    <w:p w14:paraId="193E99B0" w14:textId="71C63AF4" w:rsidR="00B5769B" w:rsidRDefault="00D01490" w:rsidP="00E45AB9">
      <w:pPr>
        <w:pStyle w:val="BodyText2"/>
        <w:tabs>
          <w:tab w:val="clear" w:pos="0"/>
        </w:tabs>
        <w:spacing w:before="120" w:after="120"/>
        <w:outlineLvl w:val="9"/>
        <w:rPr>
          <w:rFonts w:ascii="Times New Roman" w:hAnsi="Times New Roman"/>
          <w:b/>
          <w:szCs w:val="24"/>
          <w:lang w:eastAsia="ar-SA"/>
        </w:rPr>
      </w:pPr>
      <w:r>
        <w:rPr>
          <w:rFonts w:ascii="Times New Roman" w:hAnsi="Times New Roman"/>
          <w:b/>
          <w:bCs/>
          <w:szCs w:val="24"/>
        </w:rPr>
        <w:t>4</w:t>
      </w:r>
      <w:r w:rsidR="005D1BC8" w:rsidRPr="0060794F">
        <w:rPr>
          <w:rFonts w:ascii="Times New Roman" w:hAnsi="Times New Roman"/>
          <w:b/>
          <w:bCs/>
          <w:szCs w:val="24"/>
        </w:rPr>
        <w:t>.</w:t>
      </w:r>
      <w:r w:rsidR="003F365A">
        <w:rPr>
          <w:rFonts w:ascii="Times New Roman" w:hAnsi="Times New Roman"/>
          <w:b/>
          <w:bCs/>
          <w:szCs w:val="24"/>
        </w:rPr>
        <w:t>1</w:t>
      </w:r>
      <w:r w:rsidR="005D1BC8" w:rsidRPr="0060794F">
        <w:rPr>
          <w:rFonts w:ascii="Times New Roman" w:hAnsi="Times New Roman"/>
          <w:b/>
          <w:bCs/>
          <w:szCs w:val="24"/>
        </w:rPr>
        <w:t xml:space="preserve">. </w:t>
      </w:r>
      <w:r w:rsidR="00165AB3">
        <w:rPr>
          <w:rFonts w:ascii="Times New Roman" w:hAnsi="Times New Roman"/>
          <w:b/>
          <w:szCs w:val="24"/>
          <w:lang w:eastAsia="ar-SA"/>
        </w:rPr>
        <w:t>Apakšuzņēmēju piesaiste:</w:t>
      </w:r>
    </w:p>
    <w:p w14:paraId="2EBFDF68" w14:textId="2D34E1E3" w:rsidR="00165AB3" w:rsidRDefault="00B8226C"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Apliecinām, ka pakalpojumu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19D5739C" w:rsidR="00F150DE" w:rsidRPr="00C56E21" w:rsidRDefault="00B8226C"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w:t>
      </w:r>
      <w:r w:rsidR="00B5769B" w:rsidRPr="00616B7C">
        <w:rPr>
          <w:rFonts w:ascii="Times New Roman" w:hAnsi="Times New Roman"/>
          <w:bCs/>
          <w:szCs w:val="24"/>
          <w:lang w:eastAsia="ar-SA"/>
        </w:rPr>
        <w:t>P</w:t>
      </w:r>
      <w:r w:rsidR="00E70536" w:rsidRPr="00616B7C">
        <w:rPr>
          <w:rFonts w:ascii="Times New Roman" w:hAnsi="Times New Roman"/>
          <w:bCs/>
          <w:szCs w:val="24"/>
          <w:lang w:eastAsia="ar-SA"/>
        </w:rPr>
        <w:t>akalpojuma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pašnodarbinātas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C21932" w14:paraId="0DC1F9C7" w14:textId="77777777" w:rsidTr="00E45AB9">
        <w:trPr>
          <w:cantSplit/>
          <w:trHeight w:val="1134"/>
        </w:trPr>
        <w:tc>
          <w:tcPr>
            <w:tcW w:w="374" w:type="pct"/>
            <w:shd w:val="clear" w:color="auto" w:fill="D9E2F3" w:themeFill="accent1" w:themeFillTint="33"/>
            <w:textDirection w:val="btLr"/>
            <w:vAlign w:val="center"/>
          </w:tcPr>
          <w:p w14:paraId="4DE7544F" w14:textId="77777777" w:rsidR="00A94160" w:rsidRPr="00C21932"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sz w:val="20"/>
                <w:szCs w:val="20"/>
                <w:lang w:eastAsia="ar-SA"/>
              </w:rPr>
            </w:pPr>
            <w:r w:rsidRPr="00C21932">
              <w:rPr>
                <w:rFonts w:ascii="Times New Roman" w:hAnsi="Times New Roman" w:cs="Times New Roman"/>
                <w:b/>
                <w:sz w:val="20"/>
                <w:szCs w:val="20"/>
                <w:lang w:eastAsia="ar-SA"/>
              </w:rPr>
              <w:t>Nr.p.k.</w:t>
            </w:r>
          </w:p>
        </w:tc>
        <w:tc>
          <w:tcPr>
            <w:tcW w:w="1043" w:type="pct"/>
            <w:shd w:val="clear" w:color="auto" w:fill="D9E2F3" w:themeFill="accent1" w:themeFillTint="33"/>
            <w:vAlign w:val="center"/>
          </w:tcPr>
          <w:p w14:paraId="3E9A2C85" w14:textId="77777777" w:rsidR="00A94160" w:rsidRPr="00C21932" w:rsidRDefault="00A94160" w:rsidP="002737BF">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sidRPr="00C21932">
              <w:rPr>
                <w:rFonts w:ascii="Times New Roman" w:hAnsi="Times New Roman" w:cs="Times New Roman"/>
                <w:b/>
                <w:sz w:val="20"/>
                <w:szCs w:val="20"/>
                <w:lang w:eastAsia="ar-SA"/>
              </w:rPr>
              <w:t>Nosaukums un reģistrācijas numurs/ vārds, uzvārds</w:t>
            </w:r>
          </w:p>
        </w:tc>
        <w:tc>
          <w:tcPr>
            <w:tcW w:w="1287" w:type="pct"/>
            <w:shd w:val="clear" w:color="auto" w:fill="D9E2F3" w:themeFill="accent1" w:themeFillTint="33"/>
            <w:vAlign w:val="center"/>
          </w:tcPr>
          <w:p w14:paraId="23396CED" w14:textId="77777777" w:rsidR="00A94160" w:rsidRPr="00C21932" w:rsidRDefault="00A94160" w:rsidP="002737BF">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sidRPr="00C21932">
              <w:rPr>
                <w:rFonts w:ascii="Times New Roman" w:hAnsi="Times New Roman" w:cs="Times New Roman"/>
                <w:b/>
                <w:sz w:val="20"/>
                <w:szCs w:val="20"/>
                <w:lang w:eastAsia="ar-SA"/>
              </w:rPr>
              <w:t>Nododamie darba uzdevumi</w:t>
            </w:r>
          </w:p>
        </w:tc>
        <w:tc>
          <w:tcPr>
            <w:tcW w:w="1035" w:type="pct"/>
            <w:shd w:val="clear" w:color="auto" w:fill="D9E2F3" w:themeFill="accent1" w:themeFillTint="33"/>
            <w:vAlign w:val="center"/>
          </w:tcPr>
          <w:p w14:paraId="6D148C99" w14:textId="781B4399" w:rsidR="00A94160" w:rsidRPr="00C21932" w:rsidRDefault="00A94160" w:rsidP="002737BF">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sidRPr="00C21932">
              <w:rPr>
                <w:rFonts w:ascii="Times New Roman" w:hAnsi="Times New Roman" w:cs="Times New Roman"/>
                <w:b/>
                <w:sz w:val="20"/>
                <w:szCs w:val="20"/>
                <w:lang w:eastAsia="ar-SA"/>
              </w:rPr>
              <w:t xml:space="preserve">Veicamo pakalpojumu apjoms no kopējā apjoma </w:t>
            </w:r>
            <w:r w:rsidR="00B5769B" w:rsidRPr="00C21932">
              <w:rPr>
                <w:rFonts w:ascii="Times New Roman" w:hAnsi="Times New Roman" w:cs="Times New Roman"/>
                <w:b/>
                <w:sz w:val="20"/>
                <w:szCs w:val="20"/>
                <w:lang w:eastAsia="ar-SA"/>
              </w:rPr>
              <w:t>%</w:t>
            </w:r>
          </w:p>
        </w:tc>
        <w:tc>
          <w:tcPr>
            <w:tcW w:w="1262" w:type="pct"/>
            <w:shd w:val="clear" w:color="auto" w:fill="D9E2F3" w:themeFill="accent1" w:themeFillTint="33"/>
            <w:vAlign w:val="center"/>
          </w:tcPr>
          <w:p w14:paraId="4862B4E1" w14:textId="77777777" w:rsidR="00A94160" w:rsidRPr="00C21932" w:rsidRDefault="00A94160" w:rsidP="002737BF">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sidRPr="00C21932">
              <w:rPr>
                <w:rFonts w:ascii="Times New Roman" w:hAnsi="Times New Roman" w:cs="Times New Roman"/>
                <w:b/>
                <w:sz w:val="20"/>
                <w:szCs w:val="20"/>
                <w:lang w:eastAsia="ar-SA"/>
              </w:rPr>
              <w:t>Nododamā līguma summas daļa naudas izteiksmē</w:t>
            </w:r>
          </w:p>
        </w:tc>
      </w:tr>
      <w:tr w:rsidR="00A94160" w:rsidRPr="00C56E21" w14:paraId="3F0FD23E" w14:textId="77777777" w:rsidTr="00D51537">
        <w:trPr>
          <w:trHeight w:val="239"/>
        </w:trPr>
        <w:tc>
          <w:tcPr>
            <w:tcW w:w="374"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2"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D51537">
        <w:trPr>
          <w:trHeight w:val="239"/>
        </w:trPr>
        <w:tc>
          <w:tcPr>
            <w:tcW w:w="374"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2"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3836C96E" w14:textId="7B77DE8E" w:rsidR="000B1C97" w:rsidRDefault="003E4F30" w:rsidP="008F4311">
      <w:pPr>
        <w:spacing w:before="240"/>
        <w:rPr>
          <w:rFonts w:ascii="Times New Roman" w:hAnsi="Times New Roman"/>
          <w:b/>
          <w:bCs/>
          <w:sz w:val="24"/>
          <w:szCs w:val="24"/>
        </w:rPr>
      </w:pPr>
      <w:r w:rsidRPr="00A60AEC">
        <w:rPr>
          <w:rFonts w:ascii="Times New Roman" w:hAnsi="Times New Roman"/>
          <w:b/>
          <w:bCs/>
          <w:sz w:val="24"/>
          <w:szCs w:val="24"/>
        </w:rPr>
        <w:t>4</w:t>
      </w:r>
      <w:r w:rsidR="000B1C97" w:rsidRPr="00A60AEC">
        <w:rPr>
          <w:rFonts w:ascii="Times New Roman" w:hAnsi="Times New Roman"/>
          <w:b/>
          <w:bCs/>
          <w:sz w:val="24"/>
          <w:szCs w:val="24"/>
        </w:rPr>
        <w:t>.</w:t>
      </w:r>
      <w:r w:rsidR="00E45AB9" w:rsidRPr="00A60AEC">
        <w:rPr>
          <w:rFonts w:ascii="Times New Roman" w:hAnsi="Times New Roman"/>
          <w:b/>
          <w:bCs/>
          <w:sz w:val="24"/>
          <w:szCs w:val="24"/>
        </w:rPr>
        <w:t>2</w:t>
      </w:r>
      <w:r w:rsidR="000B1C97" w:rsidRPr="00A60AEC">
        <w:rPr>
          <w:rFonts w:ascii="Times New Roman" w:hAnsi="Times New Roman"/>
          <w:b/>
          <w:bCs/>
          <w:sz w:val="24"/>
          <w:szCs w:val="24"/>
        </w:rPr>
        <w:t xml:space="preserve">. Finanšu piedāvājums </w:t>
      </w:r>
      <w:r w:rsidR="00116B7C" w:rsidRPr="00A60AEC">
        <w:rPr>
          <w:rFonts w:ascii="Times New Roman" w:eastAsia="Times New Roman" w:hAnsi="Times New Roman" w:cs="Times New Roman"/>
          <w:b/>
          <w:bCs/>
          <w:sz w:val="24"/>
          <w:szCs w:val="24"/>
          <w:lang w:eastAsia="lv-LV"/>
        </w:rPr>
        <w:t xml:space="preserve">saskaņā ar </w:t>
      </w:r>
      <w:r w:rsidR="004F7168" w:rsidRPr="00A60AEC">
        <w:rPr>
          <w:rFonts w:ascii="Times New Roman" w:eastAsia="Times New Roman" w:hAnsi="Times New Roman" w:cs="Times New Roman"/>
          <w:b/>
          <w:bCs/>
          <w:sz w:val="24"/>
          <w:szCs w:val="24"/>
          <w:lang w:eastAsia="lv-LV"/>
        </w:rPr>
        <w:t xml:space="preserve">Tehniskās specifikācijas </w:t>
      </w:r>
      <w:r w:rsidR="00116B7C" w:rsidRPr="00A60AEC">
        <w:rPr>
          <w:rFonts w:ascii="Times New Roman" w:eastAsia="Times New Roman" w:hAnsi="Times New Roman" w:cs="Times New Roman"/>
          <w:b/>
          <w:bCs/>
          <w:sz w:val="24"/>
          <w:szCs w:val="24"/>
          <w:lang w:eastAsia="lv-LV"/>
        </w:rPr>
        <w:t>prasībām par šādu cenu:</w:t>
      </w:r>
    </w:p>
    <w:tbl>
      <w:tblPr>
        <w:tblStyle w:val="TableGrid"/>
        <w:tblW w:w="9493" w:type="dxa"/>
        <w:tblLook w:val="04A0" w:firstRow="1" w:lastRow="0" w:firstColumn="1" w:lastColumn="0" w:noHBand="0" w:noVBand="1"/>
      </w:tblPr>
      <w:tblGrid>
        <w:gridCol w:w="2505"/>
        <w:gridCol w:w="892"/>
        <w:gridCol w:w="1390"/>
        <w:gridCol w:w="1630"/>
        <w:gridCol w:w="1515"/>
        <w:gridCol w:w="1561"/>
      </w:tblGrid>
      <w:tr w:rsidR="009B6A9F" w:rsidRPr="004852FE" w14:paraId="1267A460" w14:textId="087953CA" w:rsidTr="009B6A9F">
        <w:trPr>
          <w:cantSplit/>
          <w:trHeight w:val="1134"/>
        </w:trPr>
        <w:tc>
          <w:tcPr>
            <w:tcW w:w="2505" w:type="dxa"/>
            <w:shd w:val="clear" w:color="auto" w:fill="D9E2F3" w:themeFill="accent1" w:themeFillTint="33"/>
            <w:vAlign w:val="center"/>
          </w:tcPr>
          <w:p w14:paraId="3A838729" w14:textId="387DD609" w:rsidR="009B6A9F" w:rsidRPr="00E45AB9" w:rsidRDefault="009B6A9F" w:rsidP="00506ADB">
            <w:pPr>
              <w:spacing w:before="120" w:after="120"/>
              <w:jc w:val="center"/>
              <w:rPr>
                <w:rFonts w:ascii="Times New Roman" w:eastAsia="Times New Roman" w:hAnsi="Times New Roman"/>
                <w:b/>
                <w:sz w:val="20"/>
                <w:szCs w:val="20"/>
                <w:lang w:eastAsia="lv-LV"/>
              </w:rPr>
            </w:pPr>
            <w:r w:rsidRPr="00E45AB9">
              <w:rPr>
                <w:rFonts w:ascii="Times New Roman" w:eastAsia="Times New Roman" w:hAnsi="Times New Roman" w:cs="Times New Roman"/>
                <w:b/>
                <w:bCs/>
                <w:sz w:val="20"/>
                <w:szCs w:val="20"/>
                <w:lang w:eastAsia="lv-LV"/>
              </w:rPr>
              <w:t>Pakalpojuma nosaukums</w:t>
            </w:r>
          </w:p>
        </w:tc>
        <w:tc>
          <w:tcPr>
            <w:tcW w:w="892" w:type="dxa"/>
            <w:shd w:val="clear" w:color="auto" w:fill="D9E2F3" w:themeFill="accent1" w:themeFillTint="33"/>
            <w:textDirection w:val="btLr"/>
            <w:vAlign w:val="center"/>
          </w:tcPr>
          <w:p w14:paraId="62E50DA1" w14:textId="1D8DB4F3" w:rsidR="009B6A9F" w:rsidRPr="00E45AB9" w:rsidRDefault="009B6A9F" w:rsidP="009B6A9F">
            <w:pPr>
              <w:spacing w:before="120" w:after="120"/>
              <w:ind w:left="113" w:right="113"/>
              <w:jc w:val="center"/>
              <w:rPr>
                <w:rFonts w:ascii="Times New Roman" w:eastAsia="Times New Roman" w:hAnsi="Times New Roman"/>
                <w:b/>
                <w:sz w:val="20"/>
                <w:szCs w:val="20"/>
                <w:lang w:eastAsia="lv-LV"/>
              </w:rPr>
            </w:pPr>
            <w:r>
              <w:rPr>
                <w:rFonts w:ascii="Times New Roman" w:eastAsia="Times New Roman" w:hAnsi="Times New Roman"/>
                <w:b/>
                <w:sz w:val="20"/>
                <w:szCs w:val="20"/>
                <w:lang w:eastAsia="lv-LV"/>
              </w:rPr>
              <w:t>Automātu skaits</w:t>
            </w:r>
          </w:p>
        </w:tc>
        <w:tc>
          <w:tcPr>
            <w:tcW w:w="1390" w:type="dxa"/>
            <w:shd w:val="clear" w:color="auto" w:fill="D9E2F3" w:themeFill="accent1" w:themeFillTint="33"/>
            <w:vAlign w:val="center"/>
          </w:tcPr>
          <w:p w14:paraId="0848BC3F" w14:textId="0A878E37" w:rsidR="009B6A9F" w:rsidRPr="00E45AB9" w:rsidRDefault="009B6A9F" w:rsidP="00506ADB">
            <w:pPr>
              <w:spacing w:before="120" w:after="120"/>
              <w:jc w:val="center"/>
              <w:rPr>
                <w:rFonts w:ascii="Times New Roman" w:eastAsia="Times New Roman" w:hAnsi="Times New Roman"/>
                <w:b/>
                <w:sz w:val="20"/>
                <w:szCs w:val="20"/>
                <w:lang w:eastAsia="lv-LV"/>
              </w:rPr>
            </w:pPr>
            <w:r>
              <w:rPr>
                <w:rFonts w:ascii="Times New Roman" w:eastAsia="Times New Roman" w:hAnsi="Times New Roman"/>
                <w:b/>
                <w:sz w:val="20"/>
                <w:szCs w:val="20"/>
                <w:lang w:eastAsia="lv-LV"/>
              </w:rPr>
              <w:t>Uzkopšanas/ dezinfekcijas biežums</w:t>
            </w:r>
          </w:p>
        </w:tc>
        <w:tc>
          <w:tcPr>
            <w:tcW w:w="1630" w:type="dxa"/>
            <w:shd w:val="clear" w:color="auto" w:fill="D9E2F3" w:themeFill="accent1" w:themeFillTint="33"/>
            <w:vAlign w:val="center"/>
          </w:tcPr>
          <w:p w14:paraId="696A7FCC" w14:textId="5857A21A" w:rsidR="009B6A9F" w:rsidRPr="00E45AB9" w:rsidRDefault="009B6A9F" w:rsidP="00506ADB">
            <w:pPr>
              <w:spacing w:before="120" w:after="120"/>
              <w:jc w:val="center"/>
              <w:rPr>
                <w:rFonts w:ascii="Times New Roman" w:eastAsia="Times New Roman" w:hAnsi="Times New Roman"/>
                <w:b/>
                <w:sz w:val="20"/>
                <w:szCs w:val="20"/>
                <w:lang w:eastAsia="lv-LV"/>
              </w:rPr>
            </w:pPr>
            <w:r>
              <w:rPr>
                <w:rFonts w:ascii="Times New Roman" w:eastAsia="Times New Roman" w:hAnsi="Times New Roman"/>
                <w:b/>
                <w:sz w:val="20"/>
                <w:szCs w:val="20"/>
                <w:lang w:eastAsia="lv-LV"/>
              </w:rPr>
              <w:t>Uzkopšanas/ dezinfekcijas</w:t>
            </w:r>
            <w:r w:rsidRPr="00575D65">
              <w:rPr>
                <w:rFonts w:ascii="Times New Roman" w:eastAsia="Times New Roman" w:hAnsi="Times New Roman"/>
                <w:b/>
                <w:sz w:val="20"/>
                <w:szCs w:val="20"/>
                <w:lang w:eastAsia="lv-LV"/>
              </w:rPr>
              <w:t xml:space="preserve"> summa 1 (viena</w:t>
            </w:r>
            <w:r>
              <w:rPr>
                <w:rFonts w:ascii="Times New Roman" w:eastAsia="Times New Roman" w:hAnsi="Times New Roman"/>
                <w:b/>
                <w:sz w:val="20"/>
                <w:szCs w:val="20"/>
                <w:lang w:eastAsia="lv-LV"/>
              </w:rPr>
              <w:t>m</w:t>
            </w:r>
            <w:r w:rsidRPr="00575D65">
              <w:rPr>
                <w:rFonts w:ascii="Times New Roman" w:eastAsia="Times New Roman" w:hAnsi="Times New Roman"/>
                <w:b/>
                <w:sz w:val="20"/>
                <w:szCs w:val="20"/>
                <w:lang w:eastAsia="lv-LV"/>
              </w:rPr>
              <w:t xml:space="preserve">) </w:t>
            </w:r>
            <w:r>
              <w:rPr>
                <w:rFonts w:ascii="Times New Roman" w:eastAsia="Times New Roman" w:hAnsi="Times New Roman"/>
                <w:b/>
                <w:sz w:val="20"/>
                <w:szCs w:val="20"/>
                <w:lang w:eastAsia="lv-LV"/>
              </w:rPr>
              <w:t>automātam</w:t>
            </w:r>
            <w:r w:rsidRPr="00575D65">
              <w:rPr>
                <w:rFonts w:ascii="Times New Roman" w:eastAsia="Times New Roman" w:hAnsi="Times New Roman"/>
                <w:b/>
                <w:sz w:val="20"/>
                <w:szCs w:val="20"/>
                <w:lang w:eastAsia="lv-LV"/>
              </w:rPr>
              <w:t xml:space="preserve"> 1 (viena) </w:t>
            </w:r>
            <w:r>
              <w:rPr>
                <w:rFonts w:ascii="Times New Roman" w:eastAsia="Times New Roman" w:hAnsi="Times New Roman"/>
                <w:b/>
                <w:sz w:val="20"/>
                <w:szCs w:val="20"/>
                <w:lang w:eastAsia="lv-LV"/>
              </w:rPr>
              <w:t xml:space="preserve">mēneša </w:t>
            </w:r>
            <w:r w:rsidRPr="00575D65">
              <w:rPr>
                <w:rFonts w:ascii="Times New Roman" w:eastAsia="Times New Roman" w:hAnsi="Times New Roman"/>
                <w:b/>
                <w:sz w:val="20"/>
                <w:szCs w:val="20"/>
                <w:lang w:eastAsia="lv-LV"/>
              </w:rPr>
              <w:t>ietvaros EUR bez PVN*</w:t>
            </w:r>
          </w:p>
        </w:tc>
        <w:tc>
          <w:tcPr>
            <w:tcW w:w="1515" w:type="dxa"/>
            <w:shd w:val="clear" w:color="auto" w:fill="D9E2F3" w:themeFill="accent1" w:themeFillTint="33"/>
            <w:vAlign w:val="center"/>
          </w:tcPr>
          <w:p w14:paraId="35B596D1" w14:textId="5988BC5E" w:rsidR="009B6A9F" w:rsidRPr="00E45AB9" w:rsidRDefault="009B6A9F" w:rsidP="00506ADB">
            <w:pPr>
              <w:spacing w:before="120" w:after="120"/>
              <w:jc w:val="center"/>
              <w:rPr>
                <w:rFonts w:ascii="Times New Roman" w:eastAsia="Times New Roman" w:hAnsi="Times New Roman"/>
                <w:b/>
                <w:sz w:val="20"/>
                <w:szCs w:val="20"/>
                <w:lang w:eastAsia="lv-LV"/>
              </w:rPr>
            </w:pPr>
            <w:r w:rsidRPr="009B6A9F">
              <w:rPr>
                <w:rFonts w:ascii="Times New Roman" w:eastAsia="Times New Roman" w:hAnsi="Times New Roman"/>
                <w:b/>
                <w:sz w:val="20"/>
                <w:szCs w:val="20"/>
                <w:lang w:eastAsia="lv-LV"/>
              </w:rPr>
              <w:t xml:space="preserve">Kopējā </w:t>
            </w:r>
            <w:r>
              <w:rPr>
                <w:rFonts w:ascii="Times New Roman" w:eastAsia="Times New Roman" w:hAnsi="Times New Roman"/>
                <w:b/>
                <w:sz w:val="20"/>
                <w:szCs w:val="20"/>
                <w:lang w:eastAsia="lv-LV"/>
              </w:rPr>
              <w:t>uzkopšanas/ dezinfekcijas</w:t>
            </w:r>
            <w:r w:rsidRPr="00575D65">
              <w:rPr>
                <w:rFonts w:ascii="Times New Roman" w:eastAsia="Times New Roman" w:hAnsi="Times New Roman"/>
                <w:b/>
                <w:sz w:val="20"/>
                <w:szCs w:val="20"/>
                <w:lang w:eastAsia="lv-LV"/>
              </w:rPr>
              <w:t xml:space="preserve"> summa </w:t>
            </w:r>
            <w:r w:rsidRPr="009B6A9F">
              <w:rPr>
                <w:rFonts w:ascii="Times New Roman" w:eastAsia="Times New Roman" w:hAnsi="Times New Roman"/>
                <w:b/>
                <w:sz w:val="20"/>
                <w:szCs w:val="20"/>
                <w:lang w:eastAsia="lv-LV"/>
              </w:rPr>
              <w:t xml:space="preserve">1 (viena) </w:t>
            </w:r>
            <w:r>
              <w:rPr>
                <w:rFonts w:ascii="Times New Roman" w:eastAsia="Times New Roman" w:hAnsi="Times New Roman"/>
                <w:b/>
                <w:sz w:val="20"/>
                <w:szCs w:val="20"/>
                <w:lang w:eastAsia="lv-LV"/>
              </w:rPr>
              <w:t>mēneša</w:t>
            </w:r>
            <w:r w:rsidRPr="009B6A9F">
              <w:rPr>
                <w:rFonts w:ascii="Times New Roman" w:eastAsia="Times New Roman" w:hAnsi="Times New Roman"/>
                <w:b/>
                <w:sz w:val="20"/>
                <w:szCs w:val="20"/>
                <w:lang w:eastAsia="lv-LV"/>
              </w:rPr>
              <w:t xml:space="preserve"> ietvaros EUR bez PVN</w:t>
            </w:r>
            <w:r>
              <w:rPr>
                <w:rFonts w:ascii="Times New Roman" w:eastAsia="Times New Roman" w:hAnsi="Times New Roman"/>
                <w:b/>
                <w:sz w:val="20"/>
                <w:szCs w:val="20"/>
                <w:lang w:eastAsia="lv-LV"/>
              </w:rPr>
              <w:t>**</w:t>
            </w:r>
          </w:p>
        </w:tc>
        <w:tc>
          <w:tcPr>
            <w:tcW w:w="1561" w:type="dxa"/>
            <w:shd w:val="clear" w:color="auto" w:fill="D9E2F3" w:themeFill="accent1" w:themeFillTint="33"/>
            <w:vAlign w:val="center"/>
          </w:tcPr>
          <w:p w14:paraId="31902D59" w14:textId="671045CA" w:rsidR="009B6A9F" w:rsidRPr="00E45AB9" w:rsidRDefault="009B6A9F" w:rsidP="00506ADB">
            <w:pPr>
              <w:spacing w:before="120" w:after="120"/>
              <w:jc w:val="center"/>
              <w:rPr>
                <w:rFonts w:ascii="Times New Roman" w:eastAsia="Times New Roman" w:hAnsi="Times New Roman"/>
                <w:b/>
                <w:sz w:val="20"/>
                <w:szCs w:val="20"/>
                <w:lang w:eastAsia="lv-LV"/>
              </w:rPr>
            </w:pPr>
            <w:r w:rsidRPr="009B6A9F">
              <w:rPr>
                <w:rFonts w:ascii="Times New Roman" w:eastAsia="Times New Roman" w:hAnsi="Times New Roman"/>
                <w:b/>
                <w:sz w:val="20"/>
                <w:szCs w:val="20"/>
                <w:lang w:eastAsia="lv-LV"/>
              </w:rPr>
              <w:t xml:space="preserve">Kopējā </w:t>
            </w:r>
            <w:r>
              <w:rPr>
                <w:rFonts w:ascii="Times New Roman" w:eastAsia="Times New Roman" w:hAnsi="Times New Roman"/>
                <w:b/>
                <w:sz w:val="20"/>
                <w:szCs w:val="20"/>
                <w:lang w:eastAsia="lv-LV"/>
              </w:rPr>
              <w:t>uzkopšanas/ dezinfekcijas</w:t>
            </w:r>
            <w:r w:rsidRPr="00575D65">
              <w:rPr>
                <w:rFonts w:ascii="Times New Roman" w:eastAsia="Times New Roman" w:hAnsi="Times New Roman"/>
                <w:b/>
                <w:sz w:val="20"/>
                <w:szCs w:val="20"/>
                <w:lang w:eastAsia="lv-LV"/>
              </w:rPr>
              <w:t xml:space="preserve"> summa </w:t>
            </w:r>
            <w:r w:rsidRPr="009B6A9F">
              <w:rPr>
                <w:rFonts w:ascii="Times New Roman" w:eastAsia="Times New Roman" w:hAnsi="Times New Roman"/>
                <w:b/>
                <w:sz w:val="20"/>
                <w:szCs w:val="20"/>
                <w:lang w:eastAsia="lv-LV"/>
              </w:rPr>
              <w:t xml:space="preserve">1 (viena) </w:t>
            </w:r>
            <w:r>
              <w:rPr>
                <w:rFonts w:ascii="Times New Roman" w:eastAsia="Times New Roman" w:hAnsi="Times New Roman"/>
                <w:b/>
                <w:sz w:val="20"/>
                <w:szCs w:val="20"/>
                <w:lang w:eastAsia="lv-LV"/>
              </w:rPr>
              <w:t xml:space="preserve">gada </w:t>
            </w:r>
            <w:r w:rsidRPr="009B6A9F">
              <w:rPr>
                <w:rFonts w:ascii="Times New Roman" w:eastAsia="Times New Roman" w:hAnsi="Times New Roman"/>
                <w:b/>
                <w:sz w:val="20"/>
                <w:szCs w:val="20"/>
                <w:lang w:eastAsia="lv-LV"/>
              </w:rPr>
              <w:t>ietvaros EUR bez PVN</w:t>
            </w:r>
            <w:r>
              <w:rPr>
                <w:rFonts w:ascii="Times New Roman" w:eastAsia="Times New Roman" w:hAnsi="Times New Roman"/>
                <w:b/>
                <w:sz w:val="20"/>
                <w:szCs w:val="20"/>
                <w:lang w:eastAsia="lv-LV"/>
              </w:rPr>
              <w:t>***</w:t>
            </w:r>
          </w:p>
        </w:tc>
      </w:tr>
      <w:tr w:rsidR="009B6A9F" w:rsidRPr="004852FE" w14:paraId="76DFD16A" w14:textId="06108723" w:rsidTr="009B6A9F">
        <w:tc>
          <w:tcPr>
            <w:tcW w:w="2505" w:type="dxa"/>
          </w:tcPr>
          <w:p w14:paraId="2D199F30" w14:textId="2D2829FD" w:rsidR="009B6A9F" w:rsidRPr="00E45AB9" w:rsidRDefault="009B6A9F" w:rsidP="009B6A9F">
            <w:pPr>
              <w:spacing w:before="120" w:after="120"/>
              <w:jc w:val="both"/>
              <w:rPr>
                <w:rFonts w:ascii="Times New Roman" w:eastAsia="Times New Roman" w:hAnsi="Times New Roman"/>
                <w:i/>
                <w:sz w:val="24"/>
                <w:szCs w:val="24"/>
                <w:lang w:eastAsia="lv-LV"/>
              </w:rPr>
            </w:pPr>
            <w:r w:rsidRPr="00E45AB9">
              <w:rPr>
                <w:rFonts w:ascii="Times New Roman" w:eastAsia="Times New Roman" w:hAnsi="Times New Roman"/>
                <w:bCs/>
                <w:i/>
                <w:sz w:val="24"/>
                <w:szCs w:val="24"/>
                <w:lang w:eastAsia="lv-LV"/>
              </w:rPr>
              <w:t xml:space="preserve">E-talonu iegādes un uzpildes automātu uzkopšanas un dezinfekcijas pakalpojumu sniegšana saskaņā ar cenu aptaujas </w:t>
            </w:r>
            <w:r>
              <w:rPr>
                <w:rFonts w:ascii="Times New Roman" w:eastAsia="Times New Roman" w:hAnsi="Times New Roman"/>
                <w:bCs/>
                <w:i/>
                <w:sz w:val="24"/>
                <w:szCs w:val="24"/>
                <w:lang w:eastAsia="lv-LV"/>
              </w:rPr>
              <w:t>Tehnisko specifikāciju</w:t>
            </w:r>
          </w:p>
        </w:tc>
        <w:tc>
          <w:tcPr>
            <w:tcW w:w="892" w:type="dxa"/>
            <w:vAlign w:val="center"/>
          </w:tcPr>
          <w:p w14:paraId="4AFCC3A3" w14:textId="77777777" w:rsidR="009B6A9F" w:rsidRPr="00E45AB9" w:rsidRDefault="009B6A9F" w:rsidP="00E45AB9">
            <w:pPr>
              <w:spacing w:before="120" w:after="120"/>
              <w:jc w:val="center"/>
              <w:rPr>
                <w:rFonts w:ascii="Times New Roman" w:eastAsia="Times New Roman" w:hAnsi="Times New Roman"/>
                <w:sz w:val="24"/>
                <w:szCs w:val="24"/>
                <w:lang w:eastAsia="lv-LV"/>
              </w:rPr>
            </w:pPr>
            <w:r w:rsidRPr="00E45AB9">
              <w:rPr>
                <w:rFonts w:ascii="Times New Roman" w:eastAsia="Times New Roman" w:hAnsi="Times New Roman"/>
                <w:sz w:val="24"/>
                <w:szCs w:val="24"/>
                <w:lang w:eastAsia="lv-LV"/>
              </w:rPr>
              <w:t>37</w:t>
            </w:r>
          </w:p>
        </w:tc>
        <w:tc>
          <w:tcPr>
            <w:tcW w:w="1390" w:type="dxa"/>
            <w:vAlign w:val="center"/>
          </w:tcPr>
          <w:p w14:paraId="5DEA1DD4" w14:textId="47491916" w:rsidR="009B6A9F" w:rsidRPr="00E45AB9" w:rsidRDefault="009B6A9F" w:rsidP="00E45AB9">
            <w:pPr>
              <w:spacing w:before="120" w:after="12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 x nedēļā</w:t>
            </w:r>
          </w:p>
        </w:tc>
        <w:tc>
          <w:tcPr>
            <w:tcW w:w="1630" w:type="dxa"/>
            <w:vAlign w:val="center"/>
          </w:tcPr>
          <w:p w14:paraId="79873124" w14:textId="6DBF36F4" w:rsidR="009B6A9F" w:rsidRPr="00E45AB9" w:rsidRDefault="009B6A9F" w:rsidP="00575D65">
            <w:pPr>
              <w:spacing w:before="120" w:after="120"/>
              <w:jc w:val="center"/>
              <w:rPr>
                <w:rFonts w:ascii="Times New Roman" w:eastAsia="Times New Roman" w:hAnsi="Times New Roman"/>
                <w:i/>
                <w:lang w:eastAsia="lv-LV"/>
              </w:rPr>
            </w:pPr>
            <w:r w:rsidRPr="002F0E4C">
              <w:rPr>
                <w:rFonts w:ascii="Times New Roman" w:hAnsi="Times New Roman" w:cs="Times New Roman"/>
                <w:sz w:val="24"/>
                <w:szCs w:val="24"/>
                <w:highlight w:val="lightGray"/>
              </w:rPr>
              <w:t>…</w:t>
            </w:r>
          </w:p>
        </w:tc>
        <w:tc>
          <w:tcPr>
            <w:tcW w:w="1515" w:type="dxa"/>
            <w:vAlign w:val="center"/>
          </w:tcPr>
          <w:p w14:paraId="52753E31" w14:textId="43378050" w:rsidR="009B6A9F" w:rsidRPr="00E45AB9" w:rsidRDefault="009B6A9F" w:rsidP="00E45AB9">
            <w:pPr>
              <w:spacing w:before="120" w:after="120"/>
              <w:jc w:val="center"/>
              <w:rPr>
                <w:rFonts w:ascii="Times New Roman" w:eastAsia="Times New Roman" w:hAnsi="Times New Roman"/>
                <w:sz w:val="24"/>
                <w:szCs w:val="24"/>
                <w:lang w:eastAsia="lv-LV"/>
              </w:rPr>
            </w:pPr>
            <w:r w:rsidRPr="002F0E4C">
              <w:rPr>
                <w:rFonts w:ascii="Times New Roman" w:hAnsi="Times New Roman" w:cs="Times New Roman"/>
                <w:sz w:val="24"/>
                <w:szCs w:val="24"/>
                <w:highlight w:val="lightGray"/>
              </w:rPr>
              <w:t>…</w:t>
            </w:r>
          </w:p>
        </w:tc>
        <w:tc>
          <w:tcPr>
            <w:tcW w:w="1561" w:type="dxa"/>
            <w:vAlign w:val="center"/>
          </w:tcPr>
          <w:p w14:paraId="431CFCF7" w14:textId="3E1BC2A9" w:rsidR="009B6A9F" w:rsidRPr="009B6A9F" w:rsidRDefault="009B6A9F" w:rsidP="009B6A9F">
            <w:pPr>
              <w:spacing w:before="120" w:after="120"/>
              <w:jc w:val="center"/>
              <w:rPr>
                <w:rFonts w:ascii="Times New Roman" w:eastAsia="Times New Roman" w:hAnsi="Times New Roman"/>
                <w:b/>
                <w:bCs/>
                <w:sz w:val="24"/>
                <w:szCs w:val="24"/>
                <w:lang w:eastAsia="lv-LV"/>
              </w:rPr>
            </w:pPr>
            <w:r w:rsidRPr="009B6A9F">
              <w:rPr>
                <w:rFonts w:ascii="Times New Roman" w:hAnsi="Times New Roman" w:cs="Times New Roman"/>
                <w:b/>
                <w:bCs/>
                <w:sz w:val="24"/>
                <w:szCs w:val="24"/>
                <w:highlight w:val="lightGray"/>
              </w:rPr>
              <w:t>…</w:t>
            </w:r>
          </w:p>
        </w:tc>
      </w:tr>
    </w:tbl>
    <w:p w14:paraId="7FFC3B9B" w14:textId="45910172" w:rsidR="001535BA" w:rsidRPr="008E6B11" w:rsidRDefault="009B6A9F" w:rsidP="009B6A9F">
      <w:pPr>
        <w:spacing w:before="40" w:line="240" w:lineRule="auto"/>
        <w:jc w:val="both"/>
        <w:rPr>
          <w:rFonts w:ascii="Times New Roman" w:eastAsia="Times New Roman" w:hAnsi="Times New Roman" w:cs="Times New Roman"/>
          <w:i/>
          <w:iCs/>
          <w:color w:val="000000" w:themeColor="text1"/>
        </w:rPr>
      </w:pPr>
      <w:r w:rsidRPr="009B6A9F">
        <w:rPr>
          <w:rFonts w:ascii="Times New Roman" w:eastAsia="Times New Roman" w:hAnsi="Times New Roman" w:cs="Times New Roman"/>
          <w:i/>
          <w:iCs/>
          <w:color w:val="000000" w:themeColor="text1"/>
        </w:rPr>
        <w:t>*</w:t>
      </w:r>
      <w:r w:rsidRPr="008E6B11">
        <w:rPr>
          <w:rFonts w:ascii="Times New Roman" w:eastAsia="Times New Roman" w:hAnsi="Times New Roman" w:cs="Times New Roman"/>
          <w:i/>
          <w:iCs/>
          <w:color w:val="000000" w:themeColor="text1"/>
        </w:rPr>
        <w:t>kolonnas “</w:t>
      </w:r>
      <w:r w:rsidRPr="008E6B11">
        <w:rPr>
          <w:rFonts w:ascii="Times New Roman" w:eastAsia="Times New Roman" w:hAnsi="Times New Roman"/>
          <w:i/>
          <w:iCs/>
          <w:lang w:eastAsia="lv-LV"/>
        </w:rPr>
        <w:t>Uzkopšanas/ dezinfekcijas summa 1 (vienam) automātam 1 (viena) mēneša ietvaros EUR bez PVN</w:t>
      </w:r>
      <w:r w:rsidRPr="008E6B11">
        <w:rPr>
          <w:rFonts w:ascii="Times New Roman" w:eastAsia="Times New Roman" w:hAnsi="Times New Roman" w:cs="Times New Roman"/>
          <w:i/>
          <w:iCs/>
          <w:color w:val="000000" w:themeColor="text1"/>
        </w:rPr>
        <w:t>*” ailē 1 (viena) mēneša summa tiek aprēķina pēc šādas formulas, ievērojot kolonnas “</w:t>
      </w:r>
      <w:r w:rsidRPr="008E6B11">
        <w:rPr>
          <w:rFonts w:ascii="Times New Roman" w:eastAsia="Times New Roman" w:hAnsi="Times New Roman"/>
          <w:i/>
          <w:iCs/>
          <w:lang w:eastAsia="lv-LV"/>
        </w:rPr>
        <w:t>Uzkopšanas/ dezinfekcijas biežums”</w:t>
      </w:r>
      <w:r w:rsidRPr="008E6B11">
        <w:rPr>
          <w:rFonts w:ascii="Times New Roman" w:eastAsia="Times New Roman" w:hAnsi="Times New Roman" w:cs="Times New Roman"/>
          <w:i/>
          <w:iCs/>
          <w:color w:val="000000" w:themeColor="text1"/>
        </w:rPr>
        <w:t xml:space="preserve"> ailē norādīto informāciju:</w:t>
      </w:r>
    </w:p>
    <w:p w14:paraId="2853BAD6" w14:textId="2818F98A" w:rsidR="00CC0407" w:rsidRPr="008E6B11" w:rsidRDefault="009B6A9F" w:rsidP="009B6A9F">
      <w:pPr>
        <w:tabs>
          <w:tab w:val="left" w:pos="3960"/>
        </w:tabs>
        <w:spacing w:before="40" w:line="240" w:lineRule="auto"/>
        <w:ind w:right="-79"/>
        <w:jc w:val="center"/>
        <w:rPr>
          <w:rFonts w:ascii="Times New Roman" w:hAnsi="Times New Roman" w:cs="Times New Roman"/>
          <w:b/>
          <w:bCs/>
          <w:i/>
          <w:iCs/>
        </w:rPr>
      </w:pPr>
      <w:r w:rsidRPr="008E6B11">
        <w:rPr>
          <w:rFonts w:ascii="Times New Roman" w:hAnsi="Times New Roman" w:cs="Times New Roman"/>
          <w:b/>
          <w:bCs/>
          <w:i/>
          <w:iCs/>
        </w:rPr>
        <w:t>1 (vienas) uzkopšanas/ dezinfekcijas cena EUR bez PVN x 4</w:t>
      </w:r>
    </w:p>
    <w:p w14:paraId="67E31707" w14:textId="1BF3090E" w:rsidR="009B6A9F" w:rsidRPr="008E6B11" w:rsidRDefault="009B6A9F" w:rsidP="009B6A9F">
      <w:pPr>
        <w:spacing w:before="40" w:line="240" w:lineRule="auto"/>
        <w:jc w:val="both"/>
        <w:rPr>
          <w:rFonts w:ascii="Times New Roman" w:eastAsia="Times New Roman" w:hAnsi="Times New Roman" w:cs="Times New Roman"/>
          <w:i/>
          <w:iCs/>
          <w:color w:val="000000" w:themeColor="text1"/>
        </w:rPr>
      </w:pPr>
      <w:r w:rsidRPr="008E6B11">
        <w:rPr>
          <w:rFonts w:ascii="Times New Roman" w:eastAsia="Times New Roman" w:hAnsi="Times New Roman" w:cs="Times New Roman"/>
          <w:i/>
          <w:iCs/>
          <w:color w:val="000000" w:themeColor="text1"/>
        </w:rPr>
        <w:lastRenderedPageBreak/>
        <w:t>**kolonnas “</w:t>
      </w:r>
      <w:r w:rsidRPr="008E6B11">
        <w:rPr>
          <w:rFonts w:ascii="Times New Roman" w:eastAsia="Times New Roman" w:hAnsi="Times New Roman"/>
          <w:bCs/>
          <w:i/>
          <w:iCs/>
          <w:lang w:eastAsia="lv-LV"/>
        </w:rPr>
        <w:t>Kopējā uzkopšanas/ dezinfekcijas summa 1 (viena) mēneša ietvaros EUR bez PVN</w:t>
      </w:r>
      <w:r w:rsidR="008E6B11" w:rsidRPr="008E6B11">
        <w:rPr>
          <w:rFonts w:ascii="Times New Roman" w:eastAsia="Times New Roman" w:hAnsi="Times New Roman" w:cs="Times New Roman"/>
          <w:i/>
          <w:iCs/>
          <w:color w:val="000000" w:themeColor="text1"/>
        </w:rPr>
        <w:t>**</w:t>
      </w:r>
      <w:r w:rsidRPr="008E6B11">
        <w:rPr>
          <w:rFonts w:ascii="Times New Roman" w:eastAsia="Times New Roman" w:hAnsi="Times New Roman" w:cs="Times New Roman"/>
          <w:i/>
          <w:iCs/>
          <w:color w:val="000000" w:themeColor="text1"/>
        </w:rPr>
        <w:t xml:space="preserve">” ailē </w:t>
      </w:r>
      <w:r w:rsidR="008E6B11" w:rsidRPr="008E6B11">
        <w:rPr>
          <w:rFonts w:ascii="Times New Roman" w:eastAsia="Times New Roman" w:hAnsi="Times New Roman" w:cs="Times New Roman"/>
          <w:i/>
          <w:iCs/>
          <w:color w:val="000000" w:themeColor="text1"/>
        </w:rPr>
        <w:t>kopējā</w:t>
      </w:r>
      <w:r w:rsidRPr="008E6B11">
        <w:rPr>
          <w:rFonts w:ascii="Times New Roman" w:eastAsia="Times New Roman" w:hAnsi="Times New Roman" w:cs="Times New Roman"/>
          <w:i/>
          <w:iCs/>
          <w:color w:val="000000" w:themeColor="text1"/>
        </w:rPr>
        <w:t xml:space="preserve"> </w:t>
      </w:r>
      <w:r w:rsidR="008E6B11" w:rsidRPr="008E6B11">
        <w:rPr>
          <w:rFonts w:ascii="Times New Roman" w:eastAsia="Times New Roman" w:hAnsi="Times New Roman" w:cs="Times New Roman"/>
          <w:i/>
          <w:iCs/>
          <w:color w:val="000000" w:themeColor="text1"/>
        </w:rPr>
        <w:t xml:space="preserve">1 (viena) mēneša </w:t>
      </w:r>
      <w:r w:rsidRPr="008E6B11">
        <w:rPr>
          <w:rFonts w:ascii="Times New Roman" w:eastAsia="Times New Roman" w:hAnsi="Times New Roman" w:cs="Times New Roman"/>
          <w:i/>
          <w:iCs/>
          <w:color w:val="000000" w:themeColor="text1"/>
        </w:rPr>
        <w:t>summa tiek aprēķina pēc šādas formulas, ievērojot kolonnas “</w:t>
      </w:r>
      <w:r w:rsidR="008E6B11" w:rsidRPr="008E6B11">
        <w:rPr>
          <w:rFonts w:ascii="Times New Roman" w:eastAsia="Times New Roman" w:hAnsi="Times New Roman"/>
          <w:bCs/>
          <w:i/>
          <w:iCs/>
          <w:lang w:eastAsia="lv-LV"/>
        </w:rPr>
        <w:t>Automātu skaits</w:t>
      </w:r>
      <w:r w:rsidRPr="008E6B11">
        <w:rPr>
          <w:rFonts w:ascii="Times New Roman" w:eastAsia="Times New Roman" w:hAnsi="Times New Roman"/>
          <w:i/>
          <w:iCs/>
          <w:lang w:eastAsia="lv-LV"/>
        </w:rPr>
        <w:t>”</w:t>
      </w:r>
      <w:r w:rsidRPr="008E6B11">
        <w:rPr>
          <w:rFonts w:ascii="Times New Roman" w:eastAsia="Times New Roman" w:hAnsi="Times New Roman" w:cs="Times New Roman"/>
          <w:i/>
          <w:iCs/>
          <w:color w:val="000000" w:themeColor="text1"/>
        </w:rPr>
        <w:t xml:space="preserve"> ailē norādīto informāciju:</w:t>
      </w:r>
    </w:p>
    <w:p w14:paraId="0DF767E6" w14:textId="2D7788E8" w:rsidR="009B6A9F" w:rsidRPr="008E6B11" w:rsidRDefault="008E6B11" w:rsidP="008E6B11">
      <w:pPr>
        <w:tabs>
          <w:tab w:val="left" w:pos="3960"/>
        </w:tabs>
        <w:spacing w:before="40" w:line="240" w:lineRule="auto"/>
        <w:ind w:right="-79" w:firstLine="284"/>
        <w:jc w:val="center"/>
        <w:rPr>
          <w:rFonts w:ascii="Times New Roman" w:hAnsi="Times New Roman" w:cs="Times New Roman"/>
          <w:b/>
          <w:bCs/>
          <w:i/>
          <w:iCs/>
        </w:rPr>
      </w:pPr>
      <w:r w:rsidRPr="008E6B11">
        <w:rPr>
          <w:rFonts w:ascii="Times New Roman" w:eastAsia="Times New Roman" w:hAnsi="Times New Roman"/>
          <w:b/>
          <w:i/>
          <w:iCs/>
          <w:lang w:eastAsia="lv-LV"/>
        </w:rPr>
        <w:t>Aprēķināta uzkopšanas/ dezinfekcijas summa 1 (vienam) automātam 1 (viena) mēneša ietvaros EUR bez PVN</w:t>
      </w:r>
      <w:r w:rsidRPr="008E6B11">
        <w:rPr>
          <w:rFonts w:ascii="Times New Roman" w:hAnsi="Times New Roman" w:cs="Times New Roman"/>
          <w:b/>
          <w:bCs/>
          <w:i/>
          <w:iCs/>
        </w:rPr>
        <w:t xml:space="preserve"> </w:t>
      </w:r>
      <w:r w:rsidR="009B6A9F" w:rsidRPr="008E6B11">
        <w:rPr>
          <w:rFonts w:ascii="Times New Roman" w:hAnsi="Times New Roman" w:cs="Times New Roman"/>
          <w:b/>
          <w:bCs/>
          <w:i/>
          <w:iCs/>
        </w:rPr>
        <w:t xml:space="preserve">x </w:t>
      </w:r>
      <w:r w:rsidRPr="008E6B11">
        <w:rPr>
          <w:rFonts w:ascii="Times New Roman" w:hAnsi="Times New Roman" w:cs="Times New Roman"/>
          <w:b/>
          <w:bCs/>
          <w:i/>
          <w:iCs/>
        </w:rPr>
        <w:t>automātu skaits</w:t>
      </w:r>
    </w:p>
    <w:p w14:paraId="5EA48648" w14:textId="374AA3F9" w:rsidR="008E6B11" w:rsidRPr="008E6B11" w:rsidRDefault="008E6B11" w:rsidP="008E6B11">
      <w:pPr>
        <w:spacing w:before="40" w:line="240" w:lineRule="auto"/>
        <w:jc w:val="both"/>
        <w:rPr>
          <w:rFonts w:ascii="Times New Roman" w:eastAsia="Times New Roman" w:hAnsi="Times New Roman" w:cs="Times New Roman"/>
          <w:bCs/>
          <w:i/>
          <w:iCs/>
          <w:color w:val="000000" w:themeColor="text1"/>
        </w:rPr>
      </w:pPr>
      <w:r w:rsidRPr="008E6B11">
        <w:rPr>
          <w:rFonts w:ascii="Times New Roman" w:eastAsia="Times New Roman" w:hAnsi="Times New Roman" w:cs="Times New Roman"/>
          <w:i/>
          <w:iCs/>
          <w:color w:val="000000" w:themeColor="text1"/>
        </w:rPr>
        <w:t>***kolonnas “</w:t>
      </w:r>
      <w:r w:rsidRPr="008E6B11">
        <w:rPr>
          <w:rFonts w:ascii="Times New Roman" w:eastAsia="Times New Roman" w:hAnsi="Times New Roman"/>
          <w:bCs/>
          <w:i/>
          <w:iCs/>
          <w:lang w:eastAsia="lv-LV"/>
        </w:rPr>
        <w:t>Kopējā uzkopšanas/ dezinfekcijas summa 1 (viena) gada ietvaros EUR bez PVN*</w:t>
      </w:r>
      <w:r w:rsidRPr="008E6B11">
        <w:rPr>
          <w:rFonts w:ascii="Times New Roman" w:eastAsia="Times New Roman" w:hAnsi="Times New Roman" w:cs="Times New Roman"/>
          <w:i/>
          <w:iCs/>
          <w:color w:val="000000" w:themeColor="text1"/>
        </w:rPr>
        <w:t>**” ailē kopējā 1 (viena) gada summa tiek aprēķina pēc šādas formulas, ievērojot kolonnas “</w:t>
      </w:r>
      <w:r w:rsidRPr="008E6B11">
        <w:rPr>
          <w:rFonts w:ascii="Times New Roman" w:eastAsia="Times New Roman" w:hAnsi="Times New Roman"/>
          <w:bCs/>
          <w:i/>
          <w:iCs/>
          <w:lang w:eastAsia="lv-LV"/>
        </w:rPr>
        <w:t>Kopējā uzkopšanas/ dezinfekcijas summa 1 (viena) mēneša ietvaros EUR bez PVN</w:t>
      </w:r>
      <w:r w:rsidRPr="008E6B11">
        <w:rPr>
          <w:rFonts w:ascii="Times New Roman" w:eastAsia="Times New Roman" w:hAnsi="Times New Roman" w:cs="Times New Roman"/>
          <w:i/>
          <w:iCs/>
          <w:color w:val="000000" w:themeColor="text1"/>
        </w:rPr>
        <w:t>**</w:t>
      </w:r>
      <w:r w:rsidRPr="008E6B11">
        <w:rPr>
          <w:rFonts w:ascii="Times New Roman" w:eastAsia="Times New Roman" w:hAnsi="Times New Roman"/>
          <w:i/>
          <w:iCs/>
          <w:lang w:eastAsia="lv-LV"/>
        </w:rPr>
        <w:t>”</w:t>
      </w:r>
      <w:r w:rsidRPr="008E6B11">
        <w:rPr>
          <w:rFonts w:ascii="Times New Roman" w:eastAsia="Times New Roman" w:hAnsi="Times New Roman" w:cs="Times New Roman"/>
          <w:i/>
          <w:iCs/>
          <w:color w:val="000000" w:themeColor="text1"/>
        </w:rPr>
        <w:t xml:space="preserve"> ailē norādīto informāciju:</w:t>
      </w:r>
    </w:p>
    <w:p w14:paraId="44A741F2" w14:textId="77777777" w:rsidR="008E6B11" w:rsidRPr="008E6B11" w:rsidRDefault="008E6B11" w:rsidP="008E6B11">
      <w:pPr>
        <w:tabs>
          <w:tab w:val="left" w:pos="3960"/>
        </w:tabs>
        <w:spacing w:before="40" w:after="480" w:line="240" w:lineRule="auto"/>
        <w:ind w:right="-79"/>
        <w:jc w:val="center"/>
        <w:rPr>
          <w:rFonts w:ascii="Times New Roman" w:hAnsi="Times New Roman" w:cs="Times New Roman"/>
          <w:b/>
          <w:i/>
          <w:iCs/>
        </w:rPr>
      </w:pPr>
      <w:r w:rsidRPr="008E6B11">
        <w:rPr>
          <w:rFonts w:ascii="Times New Roman" w:eastAsia="Times New Roman" w:hAnsi="Times New Roman"/>
          <w:b/>
          <w:i/>
          <w:iCs/>
          <w:lang w:eastAsia="lv-LV"/>
        </w:rPr>
        <w:t xml:space="preserve">Aprēķinātā kopējā uzkopšanas/ dezinfekcijas summa 1 (viena) mēneša ietvaros EUR bez PVN </w:t>
      </w:r>
      <w:r w:rsidRPr="008E6B11">
        <w:rPr>
          <w:rFonts w:ascii="Times New Roman" w:hAnsi="Times New Roman" w:cs="Times New Roman"/>
          <w:b/>
          <w:i/>
          <w:iCs/>
        </w:rPr>
        <w:t>x 12</w:t>
      </w:r>
    </w:p>
    <w:tbl>
      <w:tblPr>
        <w:tblStyle w:val="TableGrid"/>
        <w:tblW w:w="9351" w:type="dxa"/>
        <w:tblLook w:val="04A0" w:firstRow="1" w:lastRow="0" w:firstColumn="1" w:lastColumn="0" w:noHBand="0" w:noVBand="1"/>
      </w:tblPr>
      <w:tblGrid>
        <w:gridCol w:w="6091"/>
        <w:gridCol w:w="3260"/>
      </w:tblGrid>
      <w:tr w:rsidR="00CC0407" w:rsidRPr="004852FE" w14:paraId="183C53A2" w14:textId="77777777" w:rsidTr="008E6B11">
        <w:tc>
          <w:tcPr>
            <w:tcW w:w="6091" w:type="dxa"/>
            <w:shd w:val="clear" w:color="auto" w:fill="D9E2F3" w:themeFill="accent1" w:themeFillTint="33"/>
            <w:vAlign w:val="center"/>
          </w:tcPr>
          <w:p w14:paraId="0BD42F85" w14:textId="77777777" w:rsidR="00CC0407" w:rsidRPr="00E45AB9" w:rsidRDefault="00CC0407" w:rsidP="00506ADB">
            <w:pPr>
              <w:spacing w:before="120" w:after="120"/>
              <w:jc w:val="center"/>
              <w:rPr>
                <w:rFonts w:ascii="Times New Roman" w:eastAsia="Times New Roman" w:hAnsi="Times New Roman"/>
                <w:b/>
                <w:sz w:val="20"/>
                <w:szCs w:val="20"/>
                <w:lang w:eastAsia="lv-LV"/>
              </w:rPr>
            </w:pPr>
            <w:r w:rsidRPr="00E45AB9">
              <w:rPr>
                <w:rFonts w:ascii="Times New Roman" w:eastAsia="Times New Roman" w:hAnsi="Times New Roman" w:cs="Times New Roman"/>
                <w:b/>
                <w:bCs/>
                <w:sz w:val="20"/>
                <w:szCs w:val="20"/>
                <w:lang w:eastAsia="lv-LV"/>
              </w:rPr>
              <w:t>Pakalpojuma nosaukums</w:t>
            </w:r>
          </w:p>
        </w:tc>
        <w:tc>
          <w:tcPr>
            <w:tcW w:w="3260" w:type="dxa"/>
            <w:shd w:val="clear" w:color="auto" w:fill="D9E2F3" w:themeFill="accent1" w:themeFillTint="33"/>
            <w:vAlign w:val="center"/>
          </w:tcPr>
          <w:p w14:paraId="7D35A520" w14:textId="07264A53" w:rsidR="00CC0407" w:rsidRPr="00E45AB9" w:rsidRDefault="00CC0407" w:rsidP="00506ADB">
            <w:pPr>
              <w:spacing w:before="120" w:after="120"/>
              <w:jc w:val="center"/>
              <w:rPr>
                <w:rFonts w:ascii="Times New Roman" w:eastAsia="Times New Roman" w:hAnsi="Times New Roman"/>
                <w:b/>
                <w:sz w:val="20"/>
                <w:szCs w:val="20"/>
                <w:lang w:eastAsia="lv-LV"/>
              </w:rPr>
            </w:pPr>
            <w:r>
              <w:rPr>
                <w:rFonts w:ascii="Times New Roman" w:eastAsia="Times New Roman" w:hAnsi="Times New Roman"/>
                <w:b/>
                <w:sz w:val="20"/>
                <w:szCs w:val="20"/>
                <w:lang w:eastAsia="lv-LV"/>
              </w:rPr>
              <w:t>Pakalpojuma c</w:t>
            </w:r>
            <w:r w:rsidRPr="00E45AB9">
              <w:rPr>
                <w:rFonts w:ascii="Times New Roman" w:eastAsia="Times New Roman" w:hAnsi="Times New Roman"/>
                <w:b/>
                <w:sz w:val="20"/>
                <w:szCs w:val="20"/>
                <w:lang w:eastAsia="lv-LV"/>
              </w:rPr>
              <w:t xml:space="preserve">ena </w:t>
            </w:r>
            <w:r w:rsidRPr="00CC0407">
              <w:rPr>
                <w:rFonts w:ascii="Times New Roman" w:eastAsia="Times New Roman" w:hAnsi="Times New Roman"/>
                <w:b/>
                <w:bCs/>
                <w:iCs/>
                <w:color w:val="000000" w:themeColor="text1"/>
                <w:lang w:eastAsia="lv-LV"/>
              </w:rPr>
              <w:t xml:space="preserve">par 1 (vienu) </w:t>
            </w:r>
            <w:r w:rsidR="00575D65" w:rsidRPr="00CC0407">
              <w:rPr>
                <w:rFonts w:ascii="Times New Roman" w:eastAsia="Times New Roman" w:hAnsi="Times New Roman"/>
                <w:b/>
                <w:bCs/>
                <w:iCs/>
                <w:color w:val="000000" w:themeColor="text1"/>
                <w:lang w:eastAsia="lv-LV"/>
              </w:rPr>
              <w:t xml:space="preserve">ārkārtas </w:t>
            </w:r>
            <w:r w:rsidR="00575D65">
              <w:rPr>
                <w:rFonts w:ascii="Times New Roman" w:eastAsia="Times New Roman" w:hAnsi="Times New Roman"/>
                <w:b/>
                <w:bCs/>
                <w:iCs/>
                <w:color w:val="000000" w:themeColor="text1"/>
                <w:lang w:eastAsia="lv-LV"/>
              </w:rPr>
              <w:t>uzkopš</w:t>
            </w:r>
            <w:r w:rsidR="00575D65" w:rsidRPr="00CC0407">
              <w:rPr>
                <w:rFonts w:ascii="Times New Roman" w:eastAsia="Times New Roman" w:hAnsi="Times New Roman"/>
                <w:b/>
                <w:bCs/>
                <w:iCs/>
                <w:color w:val="000000" w:themeColor="text1"/>
                <w:lang w:eastAsia="lv-LV"/>
              </w:rPr>
              <w:t>an</w:t>
            </w:r>
            <w:r w:rsidR="00575D65">
              <w:rPr>
                <w:rFonts w:ascii="Times New Roman" w:eastAsia="Times New Roman" w:hAnsi="Times New Roman"/>
                <w:b/>
                <w:bCs/>
                <w:iCs/>
                <w:color w:val="000000" w:themeColor="text1"/>
                <w:lang w:eastAsia="lv-LV"/>
              </w:rPr>
              <w:t xml:space="preserve">u </w:t>
            </w:r>
            <w:r w:rsidR="00575D65" w:rsidRPr="00CC0407">
              <w:rPr>
                <w:rFonts w:ascii="Times New Roman" w:eastAsia="Times New Roman" w:hAnsi="Times New Roman"/>
                <w:b/>
                <w:bCs/>
                <w:iCs/>
                <w:color w:val="000000" w:themeColor="text1"/>
                <w:lang w:eastAsia="lv-LV"/>
              </w:rPr>
              <w:t>1 (viena</w:t>
            </w:r>
            <w:r w:rsidR="00575D65">
              <w:rPr>
                <w:rFonts w:ascii="Times New Roman" w:eastAsia="Times New Roman" w:hAnsi="Times New Roman"/>
                <w:b/>
                <w:bCs/>
                <w:iCs/>
                <w:color w:val="000000" w:themeColor="text1"/>
                <w:lang w:eastAsia="lv-LV"/>
              </w:rPr>
              <w:t>m</w:t>
            </w:r>
            <w:r w:rsidR="00575D65" w:rsidRPr="00CC0407">
              <w:rPr>
                <w:rFonts w:ascii="Times New Roman" w:eastAsia="Times New Roman" w:hAnsi="Times New Roman"/>
                <w:b/>
                <w:bCs/>
                <w:iCs/>
                <w:color w:val="000000" w:themeColor="text1"/>
                <w:lang w:eastAsia="lv-LV"/>
              </w:rPr>
              <w:t>) automāta</w:t>
            </w:r>
            <w:r w:rsidR="00575D65">
              <w:rPr>
                <w:rFonts w:ascii="Times New Roman" w:eastAsia="Times New Roman" w:hAnsi="Times New Roman"/>
                <w:b/>
                <w:bCs/>
                <w:iCs/>
                <w:color w:val="000000" w:themeColor="text1"/>
                <w:lang w:eastAsia="lv-LV"/>
              </w:rPr>
              <w:t>m</w:t>
            </w:r>
            <w:r w:rsidRPr="00E45AB9">
              <w:rPr>
                <w:rFonts w:ascii="Times New Roman" w:eastAsia="Times New Roman" w:hAnsi="Times New Roman"/>
                <w:b/>
                <w:sz w:val="20"/>
                <w:szCs w:val="20"/>
                <w:lang w:eastAsia="lv-LV"/>
              </w:rPr>
              <w:t xml:space="preserve"> EUR bez PVN</w:t>
            </w:r>
          </w:p>
        </w:tc>
      </w:tr>
      <w:tr w:rsidR="00CC0407" w:rsidRPr="00CC0407" w14:paraId="56A833C1" w14:textId="77777777" w:rsidTr="008E6B11">
        <w:tc>
          <w:tcPr>
            <w:tcW w:w="6091" w:type="dxa"/>
            <w:vAlign w:val="center"/>
          </w:tcPr>
          <w:p w14:paraId="3FF9D7E0" w14:textId="4BDD87B7" w:rsidR="00CC0407" w:rsidRPr="00CC0407" w:rsidRDefault="00CC0407" w:rsidP="00506ADB">
            <w:pPr>
              <w:spacing w:before="120" w:after="120"/>
              <w:jc w:val="both"/>
              <w:rPr>
                <w:rFonts w:ascii="Times New Roman" w:eastAsia="Times New Roman" w:hAnsi="Times New Roman"/>
                <w:bCs/>
                <w:iCs/>
                <w:sz w:val="24"/>
                <w:szCs w:val="24"/>
                <w:lang w:eastAsia="lv-LV"/>
              </w:rPr>
            </w:pPr>
            <w:r w:rsidRPr="00CC0407">
              <w:rPr>
                <w:rFonts w:ascii="Times New Roman" w:eastAsia="Times New Roman" w:hAnsi="Times New Roman"/>
                <w:bCs/>
                <w:iCs/>
                <w:sz w:val="24"/>
                <w:szCs w:val="24"/>
                <w:lang w:eastAsia="lv-LV"/>
              </w:rPr>
              <w:t xml:space="preserve">Maksa par E-talonu iegādes un uzpildes automātu ārkārtas uzkopšanas pakalpojumu sniegšanu: </w:t>
            </w:r>
            <w:r w:rsidRPr="00CC0407">
              <w:rPr>
                <w:rFonts w:ascii="Times New Roman" w:hAnsi="Times New Roman" w:cs="Times New Roman"/>
                <w:sz w:val="24"/>
                <w:szCs w:val="24"/>
              </w:rPr>
              <w:t xml:space="preserve">ierašanās līdz </w:t>
            </w:r>
            <w:r>
              <w:rPr>
                <w:rFonts w:ascii="Times New Roman" w:hAnsi="Times New Roman" w:cs="Times New Roman"/>
                <w:sz w:val="24"/>
                <w:szCs w:val="24"/>
              </w:rPr>
              <w:t>8</w:t>
            </w:r>
            <w:r w:rsidRPr="00CC0407">
              <w:rPr>
                <w:rFonts w:ascii="Times New Roman" w:hAnsi="Times New Roman" w:cs="Times New Roman"/>
                <w:sz w:val="24"/>
                <w:szCs w:val="24"/>
              </w:rPr>
              <w:t xml:space="preserve"> (</w:t>
            </w:r>
            <w:r>
              <w:rPr>
                <w:rFonts w:ascii="Times New Roman" w:hAnsi="Times New Roman" w:cs="Times New Roman"/>
                <w:sz w:val="24"/>
                <w:szCs w:val="24"/>
              </w:rPr>
              <w:t>astoņ</w:t>
            </w:r>
            <w:r w:rsidRPr="00CC0407">
              <w:rPr>
                <w:rFonts w:ascii="Times New Roman" w:hAnsi="Times New Roman" w:cs="Times New Roman"/>
                <w:sz w:val="24"/>
                <w:szCs w:val="24"/>
              </w:rPr>
              <w:t>ām) stundām</w:t>
            </w:r>
          </w:p>
        </w:tc>
        <w:tc>
          <w:tcPr>
            <w:tcW w:w="3260" w:type="dxa"/>
            <w:vAlign w:val="center"/>
          </w:tcPr>
          <w:p w14:paraId="7B2CB6B1" w14:textId="157EBB2F" w:rsidR="00CC0407" w:rsidRPr="00CC0407" w:rsidRDefault="00CC0407" w:rsidP="00CC0407">
            <w:pPr>
              <w:spacing w:before="120" w:after="120"/>
              <w:jc w:val="center"/>
              <w:rPr>
                <w:rFonts w:ascii="Times New Roman" w:eastAsia="Times New Roman" w:hAnsi="Times New Roman"/>
                <w:i/>
                <w:sz w:val="24"/>
                <w:szCs w:val="24"/>
                <w:lang w:eastAsia="lv-LV"/>
              </w:rPr>
            </w:pPr>
            <w:r w:rsidRPr="00CC0407">
              <w:rPr>
                <w:rFonts w:ascii="Times New Roman" w:hAnsi="Times New Roman" w:cs="Times New Roman"/>
                <w:sz w:val="24"/>
                <w:szCs w:val="24"/>
                <w:highlight w:val="lightGray"/>
              </w:rPr>
              <w:t>…</w:t>
            </w:r>
          </w:p>
        </w:tc>
      </w:tr>
    </w:tbl>
    <w:p w14:paraId="5871762A" w14:textId="5F6BC5DE" w:rsidR="00CC0407" w:rsidRPr="00575D65" w:rsidRDefault="00575D65" w:rsidP="00575D65">
      <w:pPr>
        <w:spacing w:before="20"/>
        <w:jc w:val="both"/>
        <w:rPr>
          <w:rFonts w:ascii="Times New Roman" w:eastAsia="Times New Roman" w:hAnsi="Times New Roman" w:cs="Times New Roman"/>
          <w:color w:val="000000" w:themeColor="text1"/>
        </w:rPr>
      </w:pPr>
      <w:r w:rsidRPr="00575D65">
        <w:rPr>
          <w:rFonts w:ascii="Times New Roman" w:hAnsi="Times New Roman" w:cs="Times New Roman"/>
          <w:i/>
          <w:iCs/>
        </w:rPr>
        <w:t>*</w:t>
      </w:r>
      <w:r>
        <w:rPr>
          <w:rFonts w:ascii="Times New Roman" w:hAnsi="Times New Roman" w:cs="Times New Roman"/>
          <w:i/>
          <w:iCs/>
        </w:rPr>
        <w:t>Pakalpojuma</w:t>
      </w:r>
      <w:r w:rsidRPr="00575D65">
        <w:rPr>
          <w:rFonts w:ascii="Times New Roman" w:hAnsi="Times New Roman" w:cs="Times New Roman"/>
          <w:i/>
          <w:iCs/>
        </w:rPr>
        <w:t xml:space="preserve"> cenā tiek iekļautas darba brigādes </w:t>
      </w:r>
      <w:r>
        <w:rPr>
          <w:rFonts w:ascii="Times New Roman" w:hAnsi="Times New Roman" w:cs="Times New Roman"/>
          <w:i/>
          <w:iCs/>
        </w:rPr>
        <w:t xml:space="preserve">1 (vienas) uzkopšanas reizes pakalpojuma </w:t>
      </w:r>
      <w:r w:rsidRPr="00575D65">
        <w:rPr>
          <w:rFonts w:ascii="Times New Roman" w:hAnsi="Times New Roman" w:cs="Times New Roman"/>
          <w:i/>
          <w:iCs/>
        </w:rPr>
        <w:t>izmaksas (t.sk., transporta izmaksas), izsaukuma/ pieteikuma maksa.</w:t>
      </w:r>
    </w:p>
    <w:sectPr w:rsidR="00CC0407" w:rsidRPr="00575D65" w:rsidSect="002737BF">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E909B" w14:textId="77777777" w:rsidR="00B8226C" w:rsidRDefault="00B8226C" w:rsidP="00F150DE">
      <w:pPr>
        <w:spacing w:after="0" w:line="240" w:lineRule="auto"/>
      </w:pPr>
      <w:r>
        <w:separator/>
      </w:r>
    </w:p>
  </w:endnote>
  <w:endnote w:type="continuationSeparator" w:id="0">
    <w:p w14:paraId="68FBD857" w14:textId="77777777" w:rsidR="00B8226C" w:rsidRDefault="00B8226C"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7846AF91" w14:textId="5B1009E6" w:rsidR="008A5C55" w:rsidRDefault="008A5C55" w:rsidP="00C10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B5DF8" w14:textId="77777777" w:rsidR="00B8226C" w:rsidRDefault="00B8226C" w:rsidP="00F150DE">
      <w:pPr>
        <w:spacing w:after="0" w:line="240" w:lineRule="auto"/>
      </w:pPr>
      <w:r>
        <w:separator/>
      </w:r>
    </w:p>
  </w:footnote>
  <w:footnote w:type="continuationSeparator" w:id="0">
    <w:p w14:paraId="235BEB0B" w14:textId="77777777" w:rsidR="00B8226C" w:rsidRDefault="00B8226C"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4EF66E36"/>
    <w:multiLevelType w:val="multilevel"/>
    <w:tmpl w:val="DD0492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1440" w:hanging="360"/>
      </w:pPr>
      <w:rPr>
        <w:rFonts w:eastAsiaTheme="minorHAnsi" w:cstheme="minorBidi" w:hint="default"/>
      </w:rPr>
    </w:lvl>
    <w:lvl w:ilvl="2">
      <w:start w:val="1"/>
      <w:numFmt w:val="decimal"/>
      <w:lvlText w:val="%1.%2.%3."/>
      <w:lvlJc w:val="left"/>
      <w:pPr>
        <w:ind w:left="2880" w:hanging="720"/>
      </w:pPr>
      <w:rPr>
        <w:rFonts w:eastAsiaTheme="minorHAnsi" w:cstheme="minorBidi" w:hint="default"/>
      </w:rPr>
    </w:lvl>
    <w:lvl w:ilvl="3">
      <w:start w:val="1"/>
      <w:numFmt w:val="decimal"/>
      <w:lvlText w:val="%1.%2.%3.%4."/>
      <w:lvlJc w:val="left"/>
      <w:pPr>
        <w:ind w:left="3960" w:hanging="720"/>
      </w:pPr>
      <w:rPr>
        <w:rFonts w:eastAsiaTheme="minorHAnsi" w:cstheme="minorBidi" w:hint="default"/>
      </w:rPr>
    </w:lvl>
    <w:lvl w:ilvl="4">
      <w:start w:val="1"/>
      <w:numFmt w:val="decimal"/>
      <w:lvlText w:val="%1.%2.%3.%4.%5."/>
      <w:lvlJc w:val="left"/>
      <w:pPr>
        <w:ind w:left="5400" w:hanging="1080"/>
      </w:pPr>
      <w:rPr>
        <w:rFonts w:eastAsiaTheme="minorHAnsi" w:cstheme="minorBidi" w:hint="default"/>
      </w:rPr>
    </w:lvl>
    <w:lvl w:ilvl="5">
      <w:start w:val="1"/>
      <w:numFmt w:val="decimal"/>
      <w:lvlText w:val="%1.%2.%3.%4.%5.%6."/>
      <w:lvlJc w:val="left"/>
      <w:pPr>
        <w:ind w:left="6480" w:hanging="1080"/>
      </w:pPr>
      <w:rPr>
        <w:rFonts w:eastAsiaTheme="minorHAnsi" w:cstheme="minorBidi" w:hint="default"/>
      </w:rPr>
    </w:lvl>
    <w:lvl w:ilvl="6">
      <w:start w:val="1"/>
      <w:numFmt w:val="decimal"/>
      <w:lvlText w:val="%1.%2.%3.%4.%5.%6.%7."/>
      <w:lvlJc w:val="left"/>
      <w:pPr>
        <w:ind w:left="7920" w:hanging="1440"/>
      </w:pPr>
      <w:rPr>
        <w:rFonts w:eastAsiaTheme="minorHAnsi" w:cstheme="minorBidi" w:hint="default"/>
      </w:rPr>
    </w:lvl>
    <w:lvl w:ilvl="7">
      <w:start w:val="1"/>
      <w:numFmt w:val="decimal"/>
      <w:lvlText w:val="%1.%2.%3.%4.%5.%6.%7.%8."/>
      <w:lvlJc w:val="left"/>
      <w:pPr>
        <w:ind w:left="9000" w:hanging="1440"/>
      </w:pPr>
      <w:rPr>
        <w:rFonts w:eastAsiaTheme="minorHAnsi" w:cstheme="minorBidi" w:hint="default"/>
      </w:rPr>
    </w:lvl>
    <w:lvl w:ilvl="8">
      <w:start w:val="1"/>
      <w:numFmt w:val="decimal"/>
      <w:lvlText w:val="%1.%2.%3.%4.%5.%6.%7.%8.%9."/>
      <w:lvlJc w:val="left"/>
      <w:pPr>
        <w:ind w:left="10440" w:hanging="1800"/>
      </w:pPr>
      <w:rPr>
        <w:rFonts w:eastAsiaTheme="minorHAnsi" w:cstheme="minorBidi" w:hint="default"/>
      </w:rPr>
    </w:lvl>
  </w:abstractNum>
  <w:abstractNum w:abstractNumId="6" w15:restartNumberingAfterBreak="0">
    <w:nsid w:val="573D773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57C723FF"/>
    <w:multiLevelType w:val="hybridMultilevel"/>
    <w:tmpl w:val="A7061F98"/>
    <w:lvl w:ilvl="0" w:tplc="106C5EA8">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4165316"/>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2"/>
  </w:num>
  <w:num w:numId="5">
    <w:abstractNumId w:val="7"/>
  </w:num>
  <w:num w:numId="6">
    <w:abstractNumId w:val="3"/>
  </w:num>
  <w:num w:numId="7">
    <w:abstractNumId w:val="8"/>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421D2"/>
    <w:rsid w:val="00043053"/>
    <w:rsid w:val="000719B4"/>
    <w:rsid w:val="00076215"/>
    <w:rsid w:val="00084952"/>
    <w:rsid w:val="000B1C97"/>
    <w:rsid w:val="00112CB9"/>
    <w:rsid w:val="00116B7C"/>
    <w:rsid w:val="00145FE6"/>
    <w:rsid w:val="001535BA"/>
    <w:rsid w:val="0015772D"/>
    <w:rsid w:val="0016005B"/>
    <w:rsid w:val="00165AB3"/>
    <w:rsid w:val="001C4602"/>
    <w:rsid w:val="001C5527"/>
    <w:rsid w:val="001C693B"/>
    <w:rsid w:val="0022597B"/>
    <w:rsid w:val="002416A8"/>
    <w:rsid w:val="0026458F"/>
    <w:rsid w:val="00265825"/>
    <w:rsid w:val="002737BF"/>
    <w:rsid w:val="002901A2"/>
    <w:rsid w:val="002F39D3"/>
    <w:rsid w:val="002F64C4"/>
    <w:rsid w:val="00300EC9"/>
    <w:rsid w:val="0030160E"/>
    <w:rsid w:val="003379DF"/>
    <w:rsid w:val="00354312"/>
    <w:rsid w:val="00363C29"/>
    <w:rsid w:val="00375648"/>
    <w:rsid w:val="00387FA5"/>
    <w:rsid w:val="003918C1"/>
    <w:rsid w:val="00396BED"/>
    <w:rsid w:val="003B4A03"/>
    <w:rsid w:val="003D555A"/>
    <w:rsid w:val="003E4F30"/>
    <w:rsid w:val="003F365A"/>
    <w:rsid w:val="00412A56"/>
    <w:rsid w:val="004158A3"/>
    <w:rsid w:val="00433393"/>
    <w:rsid w:val="00434475"/>
    <w:rsid w:val="004349C4"/>
    <w:rsid w:val="00437793"/>
    <w:rsid w:val="0044070F"/>
    <w:rsid w:val="00480D9F"/>
    <w:rsid w:val="00486EC6"/>
    <w:rsid w:val="004D1B61"/>
    <w:rsid w:val="004D2A89"/>
    <w:rsid w:val="004F51B5"/>
    <w:rsid w:val="004F7168"/>
    <w:rsid w:val="005013D4"/>
    <w:rsid w:val="00510D17"/>
    <w:rsid w:val="00524290"/>
    <w:rsid w:val="00527D41"/>
    <w:rsid w:val="00544AED"/>
    <w:rsid w:val="005635C8"/>
    <w:rsid w:val="00564317"/>
    <w:rsid w:val="00573103"/>
    <w:rsid w:val="00575D65"/>
    <w:rsid w:val="00585260"/>
    <w:rsid w:val="005918B1"/>
    <w:rsid w:val="005D1BC8"/>
    <w:rsid w:val="0060230A"/>
    <w:rsid w:val="00616B7C"/>
    <w:rsid w:val="006330F2"/>
    <w:rsid w:val="00677454"/>
    <w:rsid w:val="006B3074"/>
    <w:rsid w:val="006B6B99"/>
    <w:rsid w:val="006C2563"/>
    <w:rsid w:val="006C5A32"/>
    <w:rsid w:val="0072014F"/>
    <w:rsid w:val="00722A5E"/>
    <w:rsid w:val="00722DC1"/>
    <w:rsid w:val="00734569"/>
    <w:rsid w:val="0075064A"/>
    <w:rsid w:val="007B1FFE"/>
    <w:rsid w:val="007B667F"/>
    <w:rsid w:val="007C535E"/>
    <w:rsid w:val="007D78E0"/>
    <w:rsid w:val="00813175"/>
    <w:rsid w:val="008271BF"/>
    <w:rsid w:val="00836F3E"/>
    <w:rsid w:val="00855C82"/>
    <w:rsid w:val="008746A1"/>
    <w:rsid w:val="00880917"/>
    <w:rsid w:val="00882163"/>
    <w:rsid w:val="00883A8E"/>
    <w:rsid w:val="00885C2E"/>
    <w:rsid w:val="008A5C55"/>
    <w:rsid w:val="008B1821"/>
    <w:rsid w:val="008C2182"/>
    <w:rsid w:val="008C426A"/>
    <w:rsid w:val="008D6F86"/>
    <w:rsid w:val="008E6B11"/>
    <w:rsid w:val="008F4311"/>
    <w:rsid w:val="009213FC"/>
    <w:rsid w:val="00923D5C"/>
    <w:rsid w:val="009B6A9F"/>
    <w:rsid w:val="009C7C8D"/>
    <w:rsid w:val="009D3953"/>
    <w:rsid w:val="009D468D"/>
    <w:rsid w:val="009D5770"/>
    <w:rsid w:val="009F1515"/>
    <w:rsid w:val="009F2417"/>
    <w:rsid w:val="009F652F"/>
    <w:rsid w:val="00A04CB5"/>
    <w:rsid w:val="00A15535"/>
    <w:rsid w:val="00A366C7"/>
    <w:rsid w:val="00A5238A"/>
    <w:rsid w:val="00A537DB"/>
    <w:rsid w:val="00A60AEC"/>
    <w:rsid w:val="00A8269F"/>
    <w:rsid w:val="00A94160"/>
    <w:rsid w:val="00AC2398"/>
    <w:rsid w:val="00AC5C81"/>
    <w:rsid w:val="00AC7127"/>
    <w:rsid w:val="00AE19F1"/>
    <w:rsid w:val="00AE4FBC"/>
    <w:rsid w:val="00AF1ADC"/>
    <w:rsid w:val="00B12C52"/>
    <w:rsid w:val="00B40432"/>
    <w:rsid w:val="00B5769B"/>
    <w:rsid w:val="00B6499A"/>
    <w:rsid w:val="00B8226C"/>
    <w:rsid w:val="00B8792D"/>
    <w:rsid w:val="00BC2E4A"/>
    <w:rsid w:val="00BD3761"/>
    <w:rsid w:val="00BD5021"/>
    <w:rsid w:val="00BF65DC"/>
    <w:rsid w:val="00C02BB6"/>
    <w:rsid w:val="00C10A4A"/>
    <w:rsid w:val="00C12D41"/>
    <w:rsid w:val="00C21932"/>
    <w:rsid w:val="00C52643"/>
    <w:rsid w:val="00C56E21"/>
    <w:rsid w:val="00C636A0"/>
    <w:rsid w:val="00C93E2A"/>
    <w:rsid w:val="00CB775D"/>
    <w:rsid w:val="00CC0407"/>
    <w:rsid w:val="00CE2FA0"/>
    <w:rsid w:val="00CE559E"/>
    <w:rsid w:val="00D01490"/>
    <w:rsid w:val="00D12662"/>
    <w:rsid w:val="00D23093"/>
    <w:rsid w:val="00D27BAD"/>
    <w:rsid w:val="00D30CCD"/>
    <w:rsid w:val="00D424CC"/>
    <w:rsid w:val="00D51537"/>
    <w:rsid w:val="00D54D69"/>
    <w:rsid w:val="00D62E0A"/>
    <w:rsid w:val="00D71C96"/>
    <w:rsid w:val="00D87306"/>
    <w:rsid w:val="00D94EFD"/>
    <w:rsid w:val="00DB36BC"/>
    <w:rsid w:val="00DD4E58"/>
    <w:rsid w:val="00DD638C"/>
    <w:rsid w:val="00DE0624"/>
    <w:rsid w:val="00DF3813"/>
    <w:rsid w:val="00E15A47"/>
    <w:rsid w:val="00E2368A"/>
    <w:rsid w:val="00E244D3"/>
    <w:rsid w:val="00E25349"/>
    <w:rsid w:val="00E45AB9"/>
    <w:rsid w:val="00E54CE9"/>
    <w:rsid w:val="00E641E6"/>
    <w:rsid w:val="00E70536"/>
    <w:rsid w:val="00E92326"/>
    <w:rsid w:val="00E95B5F"/>
    <w:rsid w:val="00EB46C8"/>
    <w:rsid w:val="00EB4E8B"/>
    <w:rsid w:val="00EC59CB"/>
    <w:rsid w:val="00EC6F8F"/>
    <w:rsid w:val="00ED6359"/>
    <w:rsid w:val="00EE728E"/>
    <w:rsid w:val="00EF522F"/>
    <w:rsid w:val="00F0552C"/>
    <w:rsid w:val="00F150DE"/>
    <w:rsid w:val="00F1660B"/>
    <w:rsid w:val="00F6485F"/>
    <w:rsid w:val="00F767C8"/>
    <w:rsid w:val="00FB1D38"/>
    <w:rsid w:val="00FB4F86"/>
    <w:rsid w:val="00FB7377"/>
    <w:rsid w:val="00FD43F8"/>
    <w:rsid w:val="00FF3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basedOn w:val="Normal"/>
    <w:link w:val="Heading1Char"/>
    <w:uiPriority w:val="9"/>
    <w:qFormat/>
    <w:rsid w:val="00D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5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aliases w:val="Header Char1,Header Char Cha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aliases w:val="Header Char1 Char,Header Char Cha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265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25"/>
    <w:rPr>
      <w:rFonts w:ascii="Segoe UI" w:hAnsi="Segoe UI" w:cs="Segoe UI"/>
      <w:sz w:val="18"/>
      <w:szCs w:val="18"/>
    </w:rPr>
  </w:style>
  <w:style w:type="character" w:styleId="CommentReference">
    <w:name w:val="annotation reference"/>
    <w:basedOn w:val="DefaultParagraphFont"/>
    <w:uiPriority w:val="99"/>
    <w:semiHidden/>
    <w:unhideWhenUsed/>
    <w:rsid w:val="001C4602"/>
    <w:rPr>
      <w:sz w:val="16"/>
      <w:szCs w:val="16"/>
    </w:rPr>
  </w:style>
  <w:style w:type="paragraph" w:styleId="CommentText">
    <w:name w:val="annotation text"/>
    <w:basedOn w:val="Normal"/>
    <w:link w:val="CommentTextChar"/>
    <w:uiPriority w:val="99"/>
    <w:semiHidden/>
    <w:unhideWhenUsed/>
    <w:rsid w:val="001C4602"/>
    <w:pPr>
      <w:spacing w:line="240" w:lineRule="auto"/>
    </w:pPr>
    <w:rPr>
      <w:sz w:val="20"/>
      <w:szCs w:val="20"/>
    </w:rPr>
  </w:style>
  <w:style w:type="character" w:customStyle="1" w:styleId="CommentTextChar">
    <w:name w:val="Comment Text Char"/>
    <w:basedOn w:val="DefaultParagraphFont"/>
    <w:link w:val="CommentText"/>
    <w:uiPriority w:val="99"/>
    <w:semiHidden/>
    <w:rsid w:val="001C4602"/>
    <w:rPr>
      <w:sz w:val="20"/>
      <w:szCs w:val="20"/>
    </w:rPr>
  </w:style>
  <w:style w:type="paragraph" w:styleId="CommentSubject">
    <w:name w:val="annotation subject"/>
    <w:basedOn w:val="CommentText"/>
    <w:next w:val="CommentText"/>
    <w:link w:val="CommentSubjectChar"/>
    <w:uiPriority w:val="99"/>
    <w:semiHidden/>
    <w:unhideWhenUsed/>
    <w:rsid w:val="001C4602"/>
    <w:rPr>
      <w:b/>
      <w:bCs/>
    </w:rPr>
  </w:style>
  <w:style w:type="character" w:customStyle="1" w:styleId="CommentSubjectChar">
    <w:name w:val="Comment Subject Char"/>
    <w:basedOn w:val="CommentTextChar"/>
    <w:link w:val="CommentSubject"/>
    <w:uiPriority w:val="99"/>
    <w:semiHidden/>
    <w:rsid w:val="001C4602"/>
    <w:rPr>
      <w:b/>
      <w:bCs/>
      <w:sz w:val="20"/>
      <w:szCs w:val="20"/>
    </w:rPr>
  </w:style>
  <w:style w:type="paragraph" w:styleId="ListParagraph">
    <w:name w:val="List Paragraph"/>
    <w:aliases w:val="Virsraksti,Normal bullet 2,Bullet list,Saistīto dokumentu saraksts,Syle 1,Numurets,PPS_Bullet,H&amp;P List Paragraph,2,Strip"/>
    <w:basedOn w:val="Normal"/>
    <w:link w:val="ListParagraphChar"/>
    <w:uiPriority w:val="34"/>
    <w:qFormat/>
    <w:rsid w:val="00E54CE9"/>
    <w:pPr>
      <w:spacing w:after="120" w:line="240" w:lineRule="auto"/>
      <w:ind w:left="720"/>
      <w:contextualSpacing/>
    </w:pPr>
    <w:rPr>
      <w:rFonts w:ascii="Times New Roman" w:hAnsi="Times New Roman"/>
      <w:sz w:val="24"/>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
    <w:link w:val="ListParagraph"/>
    <w:uiPriority w:val="34"/>
    <w:rsid w:val="00E54CE9"/>
    <w:rPr>
      <w:rFonts w:ascii="Times New Roman" w:hAnsi="Times New Roman"/>
      <w:sz w:val="24"/>
    </w:rPr>
  </w:style>
  <w:style w:type="character" w:customStyle="1" w:styleId="Heading1Char">
    <w:name w:val="Heading 1 Char"/>
    <w:basedOn w:val="DefaultParagraphFont"/>
    <w:link w:val="Heading1"/>
    <w:uiPriority w:val="9"/>
    <w:rsid w:val="00D71C96"/>
    <w:rPr>
      <w:rFonts w:ascii="Times New Roman" w:eastAsia="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515885">
      <w:bodyDiv w:val="1"/>
      <w:marLeft w:val="0"/>
      <w:marRight w:val="0"/>
      <w:marTop w:val="0"/>
      <w:marBottom w:val="0"/>
      <w:divBdr>
        <w:top w:val="none" w:sz="0" w:space="0" w:color="auto"/>
        <w:left w:val="none" w:sz="0" w:space="0" w:color="auto"/>
        <w:bottom w:val="none" w:sz="0" w:space="0" w:color="auto"/>
        <w:right w:val="none" w:sz="0" w:space="0" w:color="auto"/>
      </w:divBdr>
    </w:div>
    <w:div w:id="1227373654">
      <w:bodyDiv w:val="1"/>
      <w:marLeft w:val="0"/>
      <w:marRight w:val="0"/>
      <w:marTop w:val="0"/>
      <w:marBottom w:val="0"/>
      <w:divBdr>
        <w:top w:val="none" w:sz="0" w:space="0" w:color="auto"/>
        <w:left w:val="none" w:sz="0" w:space="0" w:color="auto"/>
        <w:bottom w:val="none" w:sz="0" w:space="0" w:color="auto"/>
        <w:right w:val="none" w:sz="0" w:space="0" w:color="auto"/>
      </w:divBdr>
    </w:div>
    <w:div w:id="16169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DDE60-D996-47FC-88B2-ED956BFF1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2821</Words>
  <Characters>1608</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Inga Selecka</cp:lastModifiedBy>
  <cp:revision>4</cp:revision>
  <cp:lastPrinted>2020-08-31T12:57:00Z</cp:lastPrinted>
  <dcterms:created xsi:type="dcterms:W3CDTF">2021-01-12T08:02:00Z</dcterms:created>
  <dcterms:modified xsi:type="dcterms:W3CDTF">2021-01-12T08:05:00Z</dcterms:modified>
</cp:coreProperties>
</file>