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8E4DC" w14:textId="6BCA0055" w:rsidR="00E31F15" w:rsidRPr="001A59E1" w:rsidRDefault="00E31F15" w:rsidP="00975C42">
      <w:pPr>
        <w:pStyle w:val="NoSpacing"/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1A59E1">
        <w:rPr>
          <w:rFonts w:asciiTheme="majorHAnsi" w:hAnsiTheme="majorHAnsi" w:cstheme="majorHAnsi"/>
          <w:sz w:val="24"/>
          <w:szCs w:val="24"/>
        </w:rPr>
        <w:t>PIETEIKUMU UN</w:t>
      </w:r>
      <w:r w:rsidR="00CE12AE" w:rsidRPr="001A59E1">
        <w:rPr>
          <w:rFonts w:asciiTheme="majorHAnsi" w:hAnsiTheme="majorHAnsi" w:cstheme="majorHAnsi"/>
          <w:sz w:val="24"/>
          <w:szCs w:val="24"/>
        </w:rPr>
        <w:t xml:space="preserve"> </w:t>
      </w:r>
      <w:r w:rsidRPr="001A59E1">
        <w:rPr>
          <w:rFonts w:asciiTheme="majorHAnsi" w:hAnsiTheme="majorHAnsi" w:cstheme="majorHAnsi"/>
          <w:sz w:val="24"/>
          <w:szCs w:val="24"/>
        </w:rPr>
        <w:t>PIEDĀVĀJUMU TIRGUS IZPĒTĒ</w:t>
      </w:r>
    </w:p>
    <w:p w14:paraId="047BC033" w14:textId="77777777" w:rsidR="00975C42" w:rsidRPr="001A59E1" w:rsidRDefault="00975C42" w:rsidP="00975C42">
      <w:pPr>
        <w:spacing w:line="240" w:lineRule="auto"/>
        <w:jc w:val="center"/>
        <w:rPr>
          <w:rFonts w:asciiTheme="majorHAnsi" w:hAnsiTheme="majorHAnsi" w:cstheme="majorHAnsi"/>
          <w:i/>
          <w:iCs/>
        </w:rPr>
      </w:pPr>
      <w:r w:rsidRPr="001A59E1">
        <w:rPr>
          <w:rFonts w:asciiTheme="majorHAnsi" w:hAnsiTheme="majorHAnsi" w:cstheme="majorHAnsi"/>
          <w:i/>
          <w:iCs/>
        </w:rPr>
        <w:t>“Fogmaker” transporta ugunsdzēsības sistēmu  apkope, remonts un tehniskā personāla apmācības</w:t>
      </w:r>
    </w:p>
    <w:p w14:paraId="437648C3" w14:textId="05BD6536" w:rsidR="005D1BC8" w:rsidRPr="001A59E1" w:rsidRDefault="005D1BC8" w:rsidP="00975C42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1A59E1">
        <w:rPr>
          <w:rFonts w:asciiTheme="majorHAnsi" w:hAnsiTheme="majorHAnsi" w:cstheme="majorHAnsi"/>
          <w:sz w:val="24"/>
          <w:szCs w:val="24"/>
        </w:rPr>
        <w:t>Datums:</w:t>
      </w:r>
      <w:r w:rsidR="008274BA" w:rsidRPr="001A59E1">
        <w:rPr>
          <w:rFonts w:ascii="Times New Roman" w:hAnsi="Times New Roman" w:cs="Times New Roman"/>
          <w:sz w:val="24"/>
          <w:szCs w:val="24"/>
        </w:rPr>
        <w:t xml:space="preserve"> 2022. gada ____. __________</w:t>
      </w:r>
    </w:p>
    <w:p w14:paraId="2BD2276D" w14:textId="77777777" w:rsidR="005D1BC8" w:rsidRPr="001A59E1" w:rsidRDefault="005D1BC8" w:rsidP="00941B73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Theme="majorHAnsi" w:hAnsiTheme="majorHAnsi" w:cstheme="majorHAnsi"/>
          <w:b/>
          <w:sz w:val="24"/>
          <w:szCs w:val="24"/>
        </w:rPr>
      </w:pPr>
      <w:r w:rsidRPr="001A59E1">
        <w:rPr>
          <w:rFonts w:asciiTheme="majorHAnsi" w:hAnsiTheme="majorHAnsi" w:cstheme="majorHAnsi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4817"/>
      </w:tblGrid>
      <w:tr w:rsidR="001A59E1" w:rsidRPr="001A59E1" w14:paraId="6C58C797" w14:textId="12D8B537" w:rsidTr="0072325C">
        <w:trPr>
          <w:cantSplit/>
        </w:trPr>
        <w:tc>
          <w:tcPr>
            <w:tcW w:w="3431" w:type="dxa"/>
            <w:shd w:val="clear" w:color="auto" w:fill="DEEAF6" w:themeFill="accent5" w:themeFillTint="33"/>
          </w:tcPr>
          <w:p w14:paraId="383F381F" w14:textId="155CA61A" w:rsidR="009213FC" w:rsidRPr="001A59E1" w:rsidRDefault="009213FC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1A59E1">
              <w:rPr>
                <w:rFonts w:asciiTheme="majorHAnsi" w:hAnsiTheme="majorHAnsi" w:cstheme="majorHAnsi"/>
                <w:b/>
              </w:rPr>
              <w:t>Uzņēmuma pilns nosaukums</w:t>
            </w:r>
            <w:r w:rsidR="00791169" w:rsidRPr="001A59E1">
              <w:rPr>
                <w:rFonts w:asciiTheme="majorHAnsi" w:hAnsiTheme="majorHAnsi" w:cstheme="majorHAnsi"/>
                <w:b/>
              </w:rPr>
              <w:t>*</w:t>
            </w:r>
          </w:p>
        </w:tc>
        <w:tc>
          <w:tcPr>
            <w:tcW w:w="4817" w:type="dxa"/>
            <w:shd w:val="clear" w:color="auto" w:fill="FFFFFF" w:themeFill="background1"/>
          </w:tcPr>
          <w:p w14:paraId="1EACBBE6" w14:textId="77777777" w:rsidR="009213FC" w:rsidRPr="001A59E1" w:rsidRDefault="009213FC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A59E1" w:rsidRPr="001A59E1" w14:paraId="51DA02FF" w14:textId="12640851" w:rsidTr="0072325C">
        <w:trPr>
          <w:cantSplit/>
          <w:trHeight w:val="242"/>
        </w:trPr>
        <w:tc>
          <w:tcPr>
            <w:tcW w:w="3431" w:type="dxa"/>
            <w:shd w:val="clear" w:color="auto" w:fill="DEEAF6" w:themeFill="accent5" w:themeFillTint="33"/>
          </w:tcPr>
          <w:p w14:paraId="24EDCCE4" w14:textId="77777777" w:rsidR="009213FC" w:rsidRPr="001A59E1" w:rsidRDefault="009213FC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1A59E1">
              <w:rPr>
                <w:rFonts w:asciiTheme="majorHAnsi" w:hAnsiTheme="majorHAnsi" w:cstheme="majorHAnsi"/>
                <w:b/>
              </w:rPr>
              <w:t xml:space="preserve">Uzņēmuma reģistrācijas numurs </w:t>
            </w:r>
          </w:p>
        </w:tc>
        <w:tc>
          <w:tcPr>
            <w:tcW w:w="4817" w:type="dxa"/>
          </w:tcPr>
          <w:p w14:paraId="229FD28A" w14:textId="77777777" w:rsidR="009213FC" w:rsidRPr="001A59E1" w:rsidRDefault="009213FC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1A59E1" w:rsidRDefault="005D1BC8" w:rsidP="00941B73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Theme="majorHAnsi" w:hAnsiTheme="majorHAnsi" w:cstheme="majorHAnsi"/>
          <w:b/>
          <w:sz w:val="24"/>
          <w:szCs w:val="24"/>
        </w:rPr>
      </w:pPr>
      <w:r w:rsidRPr="001A59E1">
        <w:rPr>
          <w:rFonts w:asciiTheme="majorHAnsi" w:hAnsiTheme="majorHAnsi" w:cstheme="majorHAnsi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4817"/>
      </w:tblGrid>
      <w:tr w:rsidR="001A59E1" w:rsidRPr="001A59E1" w14:paraId="7554485C" w14:textId="77777777" w:rsidTr="0072325C">
        <w:trPr>
          <w:cantSplit/>
        </w:trPr>
        <w:tc>
          <w:tcPr>
            <w:tcW w:w="3431" w:type="dxa"/>
            <w:shd w:val="clear" w:color="auto" w:fill="DEEAF6" w:themeFill="accent5" w:themeFillTint="33"/>
          </w:tcPr>
          <w:p w14:paraId="2FDA66A5" w14:textId="6B5C311E" w:rsidR="005D1BC8" w:rsidRPr="001A59E1" w:rsidRDefault="005D1BC8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1A59E1">
              <w:rPr>
                <w:rFonts w:asciiTheme="majorHAnsi" w:hAnsiTheme="majorHAnsi" w:cstheme="majorHAnsi"/>
                <w:b/>
              </w:rPr>
              <w:t>Vārds, uzvārds</w:t>
            </w:r>
            <w:r w:rsidR="00CE12AE" w:rsidRPr="001A59E1">
              <w:rPr>
                <w:rFonts w:asciiTheme="majorHAnsi" w:hAnsiTheme="majorHAnsi" w:cstheme="majorHAnsi"/>
                <w:b/>
              </w:rPr>
              <w:t>, amats</w:t>
            </w:r>
          </w:p>
        </w:tc>
        <w:tc>
          <w:tcPr>
            <w:tcW w:w="4817" w:type="dxa"/>
          </w:tcPr>
          <w:p w14:paraId="68A0A12E" w14:textId="77777777" w:rsidR="005D1BC8" w:rsidRPr="001A59E1" w:rsidRDefault="005D1BC8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A59E1" w:rsidRPr="001A59E1" w14:paraId="548BFFE6" w14:textId="77777777" w:rsidTr="0072325C">
        <w:trPr>
          <w:cantSplit/>
          <w:trHeight w:val="130"/>
        </w:trPr>
        <w:tc>
          <w:tcPr>
            <w:tcW w:w="3431" w:type="dxa"/>
            <w:shd w:val="clear" w:color="auto" w:fill="DEEAF6" w:themeFill="accent5" w:themeFillTint="33"/>
          </w:tcPr>
          <w:p w14:paraId="3D68EBC8" w14:textId="77777777" w:rsidR="005D1BC8" w:rsidRPr="001A59E1" w:rsidRDefault="005D1BC8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1A59E1">
              <w:rPr>
                <w:rFonts w:asciiTheme="majorHAnsi" w:hAnsiTheme="majorHAnsi" w:cstheme="majorHAnsi"/>
                <w:b/>
              </w:rPr>
              <w:t>Tālr.</w:t>
            </w:r>
          </w:p>
        </w:tc>
        <w:tc>
          <w:tcPr>
            <w:tcW w:w="4817" w:type="dxa"/>
          </w:tcPr>
          <w:p w14:paraId="7D2A22F5" w14:textId="77777777" w:rsidR="005D1BC8" w:rsidRPr="001A59E1" w:rsidRDefault="005D1BC8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A59E1" w:rsidRPr="001A59E1" w14:paraId="1B2D9ACD" w14:textId="77777777" w:rsidTr="0072325C">
        <w:trPr>
          <w:cantSplit/>
          <w:trHeight w:val="130"/>
        </w:trPr>
        <w:tc>
          <w:tcPr>
            <w:tcW w:w="3431" w:type="dxa"/>
            <w:shd w:val="clear" w:color="auto" w:fill="DEEAF6" w:themeFill="accent5" w:themeFillTint="33"/>
          </w:tcPr>
          <w:p w14:paraId="19E4EDCD" w14:textId="180DC84B" w:rsidR="005D1BC8" w:rsidRPr="001A59E1" w:rsidRDefault="005D1BC8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1A59E1">
              <w:rPr>
                <w:rFonts w:asciiTheme="majorHAnsi" w:hAnsiTheme="majorHAnsi" w:cstheme="majorHAnsi"/>
                <w:b/>
              </w:rPr>
              <w:t>e-pasta adrese</w:t>
            </w:r>
            <w:r w:rsidR="00F772DB" w:rsidRPr="001A59E1">
              <w:rPr>
                <w:rFonts w:asciiTheme="majorHAnsi" w:hAnsiTheme="majorHAnsi" w:cstheme="majorHAnsi"/>
                <w:b/>
              </w:rPr>
              <w:t xml:space="preserve"> saziņai</w:t>
            </w:r>
          </w:p>
        </w:tc>
        <w:tc>
          <w:tcPr>
            <w:tcW w:w="4817" w:type="dxa"/>
          </w:tcPr>
          <w:p w14:paraId="7E83A3BE" w14:textId="77777777" w:rsidR="005D1BC8" w:rsidRPr="001A59E1" w:rsidRDefault="005D1BC8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1079507C" w14:textId="7F514E35" w:rsidR="00B96B56" w:rsidRPr="001A59E1" w:rsidRDefault="00B96B56" w:rsidP="00B96B56">
      <w:pPr>
        <w:spacing w:after="120" w:line="324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1A59E1">
        <w:rPr>
          <w:rFonts w:ascii="Times New Roman" w:hAnsi="Times New Roman" w:cs="Times New Roman"/>
          <w:bCs/>
          <w:i/>
          <w:iCs/>
          <w:sz w:val="20"/>
          <w:szCs w:val="20"/>
        </w:rPr>
        <w:t>*Turpmāk tekstā – pretendents</w:t>
      </w:r>
    </w:p>
    <w:p w14:paraId="3F9857CE" w14:textId="45740F3C" w:rsidR="005D1BC8" w:rsidRPr="001A59E1" w:rsidRDefault="00941B73" w:rsidP="0087361D">
      <w:pPr>
        <w:pStyle w:val="ListBullet4"/>
        <w:numPr>
          <w:ilvl w:val="0"/>
          <w:numId w:val="0"/>
        </w:numPr>
        <w:tabs>
          <w:tab w:val="clear" w:pos="2062"/>
        </w:tabs>
        <w:spacing w:before="0"/>
        <w:jc w:val="left"/>
        <w:rPr>
          <w:rFonts w:asciiTheme="majorHAnsi" w:hAnsiTheme="majorHAnsi" w:cstheme="majorHAnsi"/>
          <w:b/>
          <w:bCs/>
        </w:rPr>
      </w:pPr>
      <w:r w:rsidRPr="001A59E1">
        <w:rPr>
          <w:rFonts w:asciiTheme="majorHAnsi" w:hAnsiTheme="majorHAnsi" w:cstheme="majorHAnsi"/>
          <w:b/>
          <w:bCs/>
        </w:rPr>
        <w:t xml:space="preserve">3.  </w:t>
      </w:r>
      <w:r w:rsidR="005D1BC8" w:rsidRPr="001A59E1">
        <w:rPr>
          <w:rFonts w:asciiTheme="majorHAnsi" w:hAnsiTheme="majorHAnsi" w:cstheme="majorHAnsi"/>
          <w:b/>
          <w:bCs/>
        </w:rPr>
        <w:t>PIETEIKUMS</w:t>
      </w:r>
    </w:p>
    <w:p w14:paraId="7555BD8C" w14:textId="7AC7D2C5" w:rsidR="0030769A" w:rsidRPr="001A59E1" w:rsidRDefault="0030769A" w:rsidP="005624F0">
      <w:pPr>
        <w:pStyle w:val="BodyText2"/>
        <w:tabs>
          <w:tab w:val="clear" w:pos="0"/>
        </w:tabs>
        <w:outlineLvl w:val="9"/>
        <w:rPr>
          <w:rFonts w:asciiTheme="majorHAnsi" w:hAnsiTheme="majorHAnsi" w:cstheme="majorHAnsi"/>
          <w:szCs w:val="24"/>
        </w:rPr>
      </w:pPr>
      <w:r w:rsidRPr="001A59E1">
        <w:rPr>
          <w:rFonts w:asciiTheme="majorHAnsi" w:hAnsiTheme="majorHAnsi" w:cstheme="majorHAnsi"/>
          <w:szCs w:val="24"/>
        </w:rPr>
        <w:t>3.</w:t>
      </w:r>
      <w:r w:rsidR="005D6D74" w:rsidRPr="001A59E1">
        <w:rPr>
          <w:rFonts w:asciiTheme="majorHAnsi" w:hAnsiTheme="majorHAnsi" w:cstheme="majorHAnsi"/>
          <w:szCs w:val="24"/>
        </w:rPr>
        <w:t>1</w:t>
      </w:r>
      <w:r w:rsidRPr="001A59E1">
        <w:rPr>
          <w:rFonts w:asciiTheme="majorHAnsi" w:hAnsiTheme="majorHAnsi" w:cstheme="majorHAnsi"/>
          <w:szCs w:val="24"/>
        </w:rPr>
        <w:t xml:space="preserve">. Esam iepazinušies ar </w:t>
      </w:r>
      <w:r w:rsidR="00F924D0" w:rsidRPr="001A59E1">
        <w:rPr>
          <w:rFonts w:asciiTheme="majorHAnsi" w:hAnsiTheme="majorHAnsi" w:cstheme="majorHAnsi"/>
          <w:szCs w:val="24"/>
        </w:rPr>
        <w:t>tehnisko specifikāciju</w:t>
      </w:r>
      <w:r w:rsidRPr="001A59E1">
        <w:rPr>
          <w:rFonts w:asciiTheme="majorHAnsi" w:hAnsiTheme="majorHAnsi" w:cstheme="majorHAnsi"/>
          <w:szCs w:val="24"/>
        </w:rPr>
        <w:t xml:space="preserve"> un atzīstam to par:</w:t>
      </w:r>
    </w:p>
    <w:p w14:paraId="75559167" w14:textId="64BB9897" w:rsidR="0030769A" w:rsidRPr="001A59E1" w:rsidRDefault="00074E8E" w:rsidP="0072325C">
      <w:pPr>
        <w:pStyle w:val="BodyText2"/>
        <w:tabs>
          <w:tab w:val="clear" w:pos="0"/>
        </w:tabs>
        <w:ind w:firstLine="567"/>
        <w:outlineLvl w:val="9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szCs w:val="24"/>
          </w:rPr>
          <w:id w:val="40171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011" w:rsidRPr="001A59E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30769A" w:rsidRPr="001A59E1">
        <w:rPr>
          <w:rFonts w:asciiTheme="majorHAnsi" w:hAnsiTheme="majorHAnsi" w:cstheme="majorHAnsi"/>
          <w:szCs w:val="24"/>
        </w:rPr>
        <w:t xml:space="preserve"> Izpildāmu un tās saturs ir pietiekams, lai iesniegtu piedāvājumu;</w:t>
      </w:r>
    </w:p>
    <w:p w14:paraId="6EB80BD5" w14:textId="77777777" w:rsidR="0030769A" w:rsidRPr="001A59E1" w:rsidRDefault="00074E8E" w:rsidP="00363CBC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szCs w:val="24"/>
          </w:rPr>
          <w:id w:val="-370770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69A" w:rsidRPr="001A59E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30769A" w:rsidRPr="001A59E1">
        <w:rPr>
          <w:rFonts w:asciiTheme="majorHAnsi" w:hAnsiTheme="majorHAnsi" w:cstheme="majorHAnsi"/>
          <w:szCs w:val="24"/>
        </w:rPr>
        <w:t xml:space="preserve"> Pilnveidojamu:</w:t>
      </w:r>
    </w:p>
    <w:tbl>
      <w:tblPr>
        <w:tblStyle w:val="TableGrid"/>
        <w:tblW w:w="9203" w:type="dxa"/>
        <w:jc w:val="center"/>
        <w:tblLook w:val="04A0" w:firstRow="1" w:lastRow="0" w:firstColumn="1" w:lastColumn="0" w:noHBand="0" w:noVBand="1"/>
      </w:tblPr>
      <w:tblGrid>
        <w:gridCol w:w="9203"/>
      </w:tblGrid>
      <w:tr w:rsidR="001A59E1" w:rsidRPr="001A59E1" w14:paraId="428BDB52" w14:textId="77777777" w:rsidTr="000F02C0">
        <w:trPr>
          <w:trHeight w:val="742"/>
          <w:jc w:val="center"/>
        </w:trPr>
        <w:tc>
          <w:tcPr>
            <w:tcW w:w="9203" w:type="dxa"/>
          </w:tcPr>
          <w:p w14:paraId="3C230927" w14:textId="63CF3D30" w:rsidR="003A04DC" w:rsidRPr="001A59E1" w:rsidRDefault="003A04DC" w:rsidP="000F02C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eastAsia="ar-SA"/>
              </w:rPr>
            </w:pPr>
            <w:r w:rsidRPr="001A59E1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 w:rsidR="00E23459" w:rsidRPr="001A59E1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eastAsia="ar-SA"/>
              </w:rPr>
              <w:t>specifikā</w:t>
            </w:r>
            <w:r w:rsidR="005D6D74" w:rsidRPr="001A59E1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eastAsia="ar-SA"/>
              </w:rPr>
              <w:t>cija</w:t>
            </w:r>
            <w:r w:rsidRPr="001A59E1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eastAsia="ar-SA"/>
              </w:rPr>
              <w:t xml:space="preserve"> ir pilnveidojama, lūdzu norādiet, ko tieši nepieciešams pilnveidot vai kāda informācija ir neskaidra, lai sagatavotu piedāvājumu.</w:t>
            </w:r>
          </w:p>
          <w:p w14:paraId="1657D4D0" w14:textId="2722FAD5" w:rsidR="0030769A" w:rsidRPr="001A59E1" w:rsidRDefault="003A04DC" w:rsidP="000F02C0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Theme="majorHAnsi" w:hAnsiTheme="majorHAnsi" w:cstheme="majorHAnsi"/>
                <w:szCs w:val="24"/>
              </w:rPr>
            </w:pPr>
            <w:r w:rsidRPr="001A59E1">
              <w:rPr>
                <w:rFonts w:asciiTheme="majorHAnsi" w:hAnsiTheme="majorHAnsi" w:cstheme="majorHAnsi"/>
                <w:bCs/>
                <w:i/>
                <w:iCs/>
                <w:sz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2C81942C" w14:textId="62F5B232" w:rsidR="005967F2" w:rsidRPr="001A59E1" w:rsidRDefault="005A3BE2" w:rsidP="001F4B00">
      <w:pPr>
        <w:suppressAutoHyphens/>
        <w:autoSpaceDN w:val="0"/>
        <w:spacing w:before="12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59E1">
        <w:rPr>
          <w:rFonts w:asciiTheme="majorHAnsi" w:hAnsiTheme="majorHAnsi" w:cstheme="majorHAnsi"/>
          <w:bCs/>
          <w:sz w:val="24"/>
          <w:szCs w:val="24"/>
        </w:rPr>
        <w:t>3.</w:t>
      </w:r>
      <w:r w:rsidR="00094906" w:rsidRPr="001A59E1">
        <w:rPr>
          <w:rFonts w:asciiTheme="majorHAnsi" w:hAnsiTheme="majorHAnsi" w:cstheme="majorHAnsi"/>
          <w:bCs/>
          <w:sz w:val="24"/>
          <w:szCs w:val="24"/>
        </w:rPr>
        <w:t>2</w:t>
      </w:r>
      <w:r w:rsidRPr="001A59E1">
        <w:rPr>
          <w:rFonts w:ascii="Times New Roman" w:hAnsi="Times New Roman" w:cs="Times New Roman"/>
          <w:bCs/>
          <w:sz w:val="24"/>
          <w:szCs w:val="24"/>
        </w:rPr>
        <w:t>.</w:t>
      </w:r>
      <w:r w:rsidRPr="001A59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67F2" w:rsidRPr="001A59E1">
        <w:rPr>
          <w:rFonts w:ascii="Times New Roman" w:hAnsi="Times New Roman" w:cs="Times New Roman"/>
          <w:sz w:val="24"/>
          <w:szCs w:val="24"/>
        </w:rPr>
        <w:t xml:space="preserve">Pretendentam </w:t>
      </w:r>
      <w:r w:rsidR="00C171D3" w:rsidRPr="001A59E1">
        <w:rPr>
          <w:rFonts w:ascii="Times New Roman" w:hAnsi="Times New Roman" w:cs="Times New Roman"/>
          <w:sz w:val="24"/>
          <w:szCs w:val="24"/>
        </w:rPr>
        <w:t>ir</w:t>
      </w:r>
      <w:r w:rsidR="005967F2" w:rsidRPr="001A59E1">
        <w:rPr>
          <w:rFonts w:ascii="Times New Roman" w:hAnsi="Times New Roman" w:cs="Times New Roman"/>
          <w:sz w:val="24"/>
          <w:szCs w:val="24"/>
        </w:rPr>
        <w:t xml:space="preserve">  ugunsdzēsību sistēmu ražotāja “Fogmaker” apliecinājum</w:t>
      </w:r>
      <w:r w:rsidR="00C171D3" w:rsidRPr="001A59E1">
        <w:rPr>
          <w:rFonts w:ascii="Times New Roman" w:hAnsi="Times New Roman" w:cs="Times New Roman"/>
          <w:sz w:val="24"/>
          <w:szCs w:val="24"/>
        </w:rPr>
        <w:t>s</w:t>
      </w:r>
      <w:r w:rsidR="005967F2" w:rsidRPr="001A59E1">
        <w:rPr>
          <w:rFonts w:ascii="Times New Roman" w:hAnsi="Times New Roman" w:cs="Times New Roman"/>
          <w:sz w:val="24"/>
          <w:szCs w:val="24"/>
        </w:rPr>
        <w:t xml:space="preserve">, ka  pretendents ir tiesīgs veikt “Fogmaker” transportlīdzekļu ugunsdzēsību sistēmu apkopi un remontdarbus, izmantojot “Fogmaker” ražotāja oriģinālās rezerves daļas, kā arī veikt tehniskā personāla apmācības sistēmas uzraudzības darbiem. </w:t>
      </w:r>
    </w:p>
    <w:p w14:paraId="06C22287" w14:textId="7F4DDE54" w:rsidR="0071138E" w:rsidRPr="001A59E1" w:rsidRDefault="00206416" w:rsidP="001F4B00">
      <w:pPr>
        <w:tabs>
          <w:tab w:val="left" w:pos="1931"/>
        </w:tabs>
        <w:suppressAutoHyphens/>
        <w:autoSpaceDN w:val="0"/>
        <w:spacing w:before="120"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59E1">
        <w:rPr>
          <w:rFonts w:ascii="Times New Roman" w:hAnsi="Times New Roman" w:cs="Times New Roman"/>
          <w:sz w:val="24"/>
          <w:szCs w:val="24"/>
        </w:rPr>
        <w:t xml:space="preserve">3.3. </w:t>
      </w:r>
      <w:r w:rsidR="00F774DF" w:rsidRPr="001A59E1">
        <w:rPr>
          <w:rFonts w:ascii="Times New Roman" w:hAnsi="Times New Roman" w:cs="Times New Roman"/>
          <w:sz w:val="24"/>
          <w:szCs w:val="24"/>
        </w:rPr>
        <w:t>Pretendenta rīcībā ir pietiekami materiāltehniskie un cilvēk</w:t>
      </w:r>
      <w:r w:rsidR="007B1B53" w:rsidRPr="001A59E1">
        <w:rPr>
          <w:rFonts w:ascii="Times New Roman" w:hAnsi="Times New Roman" w:cs="Times New Roman"/>
          <w:sz w:val="24"/>
          <w:szCs w:val="24"/>
        </w:rPr>
        <w:t>u</w:t>
      </w:r>
      <w:r w:rsidR="00F774DF" w:rsidRPr="001A59E1">
        <w:rPr>
          <w:rFonts w:ascii="Times New Roman" w:hAnsi="Times New Roman" w:cs="Times New Roman"/>
          <w:sz w:val="24"/>
          <w:szCs w:val="24"/>
        </w:rPr>
        <w:t xml:space="preserve"> resursi, lai nodrošinātu kvalitatīvu un Pasūtītāja prasībām atbilstoš</w:t>
      </w:r>
      <w:r w:rsidR="003C3F5B" w:rsidRPr="001A59E1">
        <w:rPr>
          <w:rFonts w:ascii="Times New Roman" w:hAnsi="Times New Roman" w:cs="Times New Roman"/>
          <w:sz w:val="24"/>
          <w:szCs w:val="24"/>
        </w:rPr>
        <w:t>u</w:t>
      </w:r>
      <w:r w:rsidR="00F774DF" w:rsidRPr="001A59E1">
        <w:rPr>
          <w:rFonts w:ascii="Times New Roman" w:hAnsi="Times New Roman" w:cs="Times New Roman"/>
          <w:sz w:val="24"/>
          <w:szCs w:val="24"/>
        </w:rPr>
        <w:t xml:space="preserve"> </w:t>
      </w:r>
      <w:r w:rsidR="00860CBA" w:rsidRPr="001A59E1">
        <w:rPr>
          <w:rFonts w:ascii="Times New Roman" w:hAnsi="Times New Roman" w:cs="Times New Roman"/>
          <w:sz w:val="24"/>
          <w:szCs w:val="24"/>
        </w:rPr>
        <w:t>pakalpojuma</w:t>
      </w:r>
      <w:r w:rsidR="00DE71A2" w:rsidRPr="001A59E1">
        <w:rPr>
          <w:rFonts w:ascii="Times New Roman" w:hAnsi="Times New Roman" w:cs="Times New Roman"/>
          <w:sz w:val="24"/>
          <w:szCs w:val="24"/>
        </w:rPr>
        <w:t xml:space="preserve"> izpild</w:t>
      </w:r>
      <w:r w:rsidR="007B1B53" w:rsidRPr="001A59E1">
        <w:rPr>
          <w:rFonts w:ascii="Times New Roman" w:hAnsi="Times New Roman" w:cs="Times New Roman"/>
          <w:sz w:val="24"/>
          <w:szCs w:val="24"/>
        </w:rPr>
        <w:t>i</w:t>
      </w:r>
      <w:r w:rsidR="00DE71A2" w:rsidRPr="001A59E1">
        <w:rPr>
          <w:rFonts w:ascii="Times New Roman" w:hAnsi="Times New Roman" w:cs="Times New Roman"/>
          <w:sz w:val="24"/>
          <w:szCs w:val="24"/>
        </w:rPr>
        <w:t>.</w:t>
      </w:r>
    </w:p>
    <w:p w14:paraId="21B07BBD" w14:textId="7787878B" w:rsidR="00AE6FF9" w:rsidRPr="001A59E1" w:rsidRDefault="00765D90" w:rsidP="001F4B00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9E1">
        <w:rPr>
          <w:rFonts w:ascii="Times New Roman" w:hAnsi="Times New Roman" w:cs="Times New Roman"/>
          <w:sz w:val="24"/>
          <w:szCs w:val="24"/>
        </w:rPr>
        <w:t>3.</w:t>
      </w:r>
      <w:r w:rsidR="00860CBA" w:rsidRPr="001A59E1">
        <w:rPr>
          <w:rFonts w:ascii="Times New Roman" w:hAnsi="Times New Roman" w:cs="Times New Roman"/>
          <w:sz w:val="24"/>
          <w:szCs w:val="24"/>
        </w:rPr>
        <w:t>4</w:t>
      </w:r>
      <w:r w:rsidR="00363CBC" w:rsidRPr="001A59E1">
        <w:rPr>
          <w:rFonts w:ascii="Times New Roman" w:hAnsi="Times New Roman" w:cs="Times New Roman"/>
          <w:sz w:val="24"/>
          <w:szCs w:val="24"/>
        </w:rPr>
        <w:t>.</w:t>
      </w:r>
      <w:r w:rsidR="00E63FDF" w:rsidRPr="001A59E1">
        <w:rPr>
          <w:rFonts w:ascii="Times New Roman" w:hAnsi="Times New Roman" w:cs="Times New Roman"/>
          <w:sz w:val="24"/>
          <w:szCs w:val="24"/>
        </w:rPr>
        <w:t xml:space="preserve"> </w:t>
      </w:r>
      <w:r w:rsidR="0047729D" w:rsidRPr="001A59E1">
        <w:rPr>
          <w:rFonts w:ascii="Times New Roman" w:hAnsi="Times New Roman" w:cs="Times New Roman"/>
          <w:bCs/>
          <w:sz w:val="24"/>
          <w:szCs w:val="24"/>
          <w:lang w:eastAsia="ar-SA"/>
        </w:rPr>
        <w:t>Pretendentam</w:t>
      </w:r>
      <w:r w:rsidR="003944C5" w:rsidRPr="001A59E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7C530B" w:rsidRPr="001A59E1">
        <w:rPr>
          <w:rFonts w:ascii="Times New Roman" w:hAnsi="Times New Roman" w:cs="Times New Roman"/>
          <w:bCs/>
          <w:sz w:val="24"/>
          <w:szCs w:val="24"/>
          <w:lang w:eastAsia="ar-SA"/>
        </w:rPr>
        <w:t>pēdējo 3 (trīs) gadu laikā ir pieredze vismaz 30 (trīsdesmit) transportlīdzekļos uzstādīto ugunsdzēsības sistēmu apkopes un remontdarbu veikšanā.</w:t>
      </w:r>
      <w:r w:rsidR="0047729D" w:rsidRPr="001A59E1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2913"/>
        <w:gridCol w:w="3642"/>
        <w:gridCol w:w="1981"/>
      </w:tblGrid>
      <w:tr w:rsidR="001A59E1" w:rsidRPr="001A59E1" w14:paraId="63826B86" w14:textId="77777777" w:rsidTr="00E63FDF">
        <w:tc>
          <w:tcPr>
            <w:tcW w:w="291" w:type="pct"/>
            <w:shd w:val="clear" w:color="auto" w:fill="DEEAF6" w:themeFill="accent5" w:themeFillTint="33"/>
            <w:vAlign w:val="center"/>
          </w:tcPr>
          <w:p w14:paraId="05CAA2D2" w14:textId="0B9AA54C" w:rsidR="00390C52" w:rsidRPr="001A59E1" w:rsidRDefault="00390C52" w:rsidP="008D7FE2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A59E1">
              <w:rPr>
                <w:rFonts w:ascii="Times New Roman" w:hAnsi="Times New Roman"/>
                <w:b/>
                <w:bCs/>
                <w:sz w:val="22"/>
                <w:szCs w:val="22"/>
              </w:rPr>
              <w:t>Nr.</w:t>
            </w:r>
          </w:p>
        </w:tc>
        <w:tc>
          <w:tcPr>
            <w:tcW w:w="1607" w:type="pct"/>
            <w:shd w:val="clear" w:color="auto" w:fill="DEEAF6" w:themeFill="accent5" w:themeFillTint="33"/>
            <w:vAlign w:val="center"/>
          </w:tcPr>
          <w:p w14:paraId="49D518A5" w14:textId="77777777" w:rsidR="00390C52" w:rsidRPr="001A59E1" w:rsidRDefault="00390C52" w:rsidP="008D7FE2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sz w:val="22"/>
                <w:szCs w:val="22"/>
              </w:rPr>
            </w:pPr>
            <w:r w:rsidRPr="001A59E1">
              <w:rPr>
                <w:rFonts w:ascii="Times New Roman" w:hAnsi="Times New Roman"/>
                <w:b/>
                <w:sz w:val="22"/>
                <w:szCs w:val="22"/>
              </w:rPr>
              <w:t>Pasūtītājs (pasūtītāja kontaktpersona)</w:t>
            </w:r>
          </w:p>
        </w:tc>
        <w:tc>
          <w:tcPr>
            <w:tcW w:w="2009" w:type="pct"/>
            <w:shd w:val="clear" w:color="auto" w:fill="DEEAF6" w:themeFill="accent5" w:themeFillTint="33"/>
            <w:vAlign w:val="center"/>
          </w:tcPr>
          <w:p w14:paraId="0F1F614A" w14:textId="4E21C38F" w:rsidR="00390C52" w:rsidRPr="001A59E1" w:rsidRDefault="00390C52" w:rsidP="008D7FE2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sz w:val="22"/>
                <w:szCs w:val="22"/>
              </w:rPr>
            </w:pPr>
            <w:r w:rsidRPr="001A59E1">
              <w:rPr>
                <w:rFonts w:ascii="Times New Roman" w:hAnsi="Times New Roman"/>
                <w:b/>
              </w:rPr>
              <w:t xml:space="preserve">Sniegtā pakalpojuma apraksts </w:t>
            </w:r>
            <w:r w:rsidRPr="001A59E1">
              <w:rPr>
                <w:rFonts w:ascii="Times New Roman" w:hAnsi="Times New Roman"/>
                <w:bCs/>
                <w:i/>
                <w:iCs/>
              </w:rPr>
              <w:t>(norādot ugunsdzēsības sistēmu skaitu, kādi remontdarbi veikti</w:t>
            </w:r>
            <w:r w:rsidR="00C171D3" w:rsidRPr="001A59E1">
              <w:rPr>
                <w:rFonts w:ascii="Times New Roman" w:hAnsi="Times New Roman"/>
                <w:bCs/>
                <w:i/>
                <w:iCs/>
              </w:rPr>
              <w:t xml:space="preserve"> utt.</w:t>
            </w:r>
            <w:r w:rsidRPr="001A59E1">
              <w:rPr>
                <w:rFonts w:ascii="Times New Roman" w:hAnsi="Times New Roman"/>
                <w:bCs/>
                <w:i/>
                <w:iCs/>
              </w:rPr>
              <w:t>)</w:t>
            </w:r>
          </w:p>
        </w:tc>
        <w:tc>
          <w:tcPr>
            <w:tcW w:w="1093" w:type="pct"/>
            <w:shd w:val="clear" w:color="auto" w:fill="DEEAF6" w:themeFill="accent5" w:themeFillTint="33"/>
            <w:vAlign w:val="center"/>
          </w:tcPr>
          <w:p w14:paraId="41E40436" w14:textId="6A79770D" w:rsidR="00390C52" w:rsidRPr="001A59E1" w:rsidRDefault="00390C52" w:rsidP="008D7FE2">
            <w:pPr>
              <w:pStyle w:val="BodyText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A59E1">
              <w:rPr>
                <w:rFonts w:ascii="Times New Roman" w:hAnsi="Times New Roman"/>
                <w:b/>
                <w:sz w:val="22"/>
                <w:szCs w:val="22"/>
              </w:rPr>
              <w:t>Līguma izpildes gads</w:t>
            </w:r>
          </w:p>
        </w:tc>
      </w:tr>
      <w:tr w:rsidR="001A59E1" w:rsidRPr="001A59E1" w14:paraId="5276F9BE" w14:textId="77777777" w:rsidTr="00E63FDF">
        <w:tc>
          <w:tcPr>
            <w:tcW w:w="291" w:type="pct"/>
            <w:vAlign w:val="center"/>
          </w:tcPr>
          <w:p w14:paraId="1D63E0B4" w14:textId="4ABD4D0F" w:rsidR="00390C52" w:rsidRPr="001A59E1" w:rsidRDefault="00390C52" w:rsidP="00FD4115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1A59E1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607" w:type="pct"/>
            <w:vAlign w:val="center"/>
          </w:tcPr>
          <w:p w14:paraId="1BB017E2" w14:textId="77777777" w:rsidR="00390C52" w:rsidRPr="001A59E1" w:rsidRDefault="00390C52" w:rsidP="00FD4115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09" w:type="pct"/>
            <w:vAlign w:val="center"/>
          </w:tcPr>
          <w:p w14:paraId="4D90FF4F" w14:textId="3FCBD422" w:rsidR="00390C52" w:rsidRPr="001A59E1" w:rsidRDefault="00390C52" w:rsidP="00FD4115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3" w:type="pct"/>
            <w:vAlign w:val="center"/>
          </w:tcPr>
          <w:p w14:paraId="4E9F5B1B" w14:textId="77777777" w:rsidR="00390C52" w:rsidRPr="001A59E1" w:rsidRDefault="00390C52" w:rsidP="00FD4115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1A59E1" w:rsidRPr="001A59E1" w14:paraId="3B242053" w14:textId="77777777" w:rsidTr="00E63FDF">
        <w:tc>
          <w:tcPr>
            <w:tcW w:w="291" w:type="pct"/>
            <w:vAlign w:val="center"/>
          </w:tcPr>
          <w:p w14:paraId="3957CD2F" w14:textId="5B422578" w:rsidR="00390C52" w:rsidRPr="001A59E1" w:rsidRDefault="00390C52" w:rsidP="00FD4115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1A59E1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607" w:type="pct"/>
            <w:vAlign w:val="center"/>
          </w:tcPr>
          <w:p w14:paraId="786751C6" w14:textId="77777777" w:rsidR="00390C52" w:rsidRPr="001A59E1" w:rsidRDefault="00390C52" w:rsidP="00FD4115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09" w:type="pct"/>
            <w:vAlign w:val="center"/>
          </w:tcPr>
          <w:p w14:paraId="2EB900A2" w14:textId="784845CD" w:rsidR="00390C52" w:rsidRPr="001A59E1" w:rsidRDefault="00390C52" w:rsidP="00FD4115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3" w:type="pct"/>
            <w:vAlign w:val="center"/>
          </w:tcPr>
          <w:p w14:paraId="0A5A0951" w14:textId="77777777" w:rsidR="00390C52" w:rsidRPr="001A59E1" w:rsidRDefault="00390C52" w:rsidP="00FD4115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3E79F959" w14:textId="756B84AB" w:rsidR="00C22737" w:rsidRPr="001A59E1" w:rsidRDefault="00C401E8" w:rsidP="001977ED">
      <w:pPr>
        <w:spacing w:before="120" w:after="120" w:line="276" w:lineRule="auto"/>
        <w:jc w:val="both"/>
        <w:rPr>
          <w:rFonts w:asciiTheme="majorHAnsi" w:hAnsiTheme="majorHAnsi" w:cstheme="majorHAnsi"/>
          <w:i/>
          <w:iCs/>
          <w:sz w:val="18"/>
          <w:szCs w:val="18"/>
        </w:rPr>
      </w:pPr>
      <w:r w:rsidRPr="001A59E1">
        <w:rPr>
          <w:rFonts w:asciiTheme="majorHAnsi" w:hAnsiTheme="majorHAnsi" w:cstheme="majorHAnsi"/>
          <w:i/>
          <w:iCs/>
          <w:sz w:val="18"/>
          <w:szCs w:val="18"/>
        </w:rPr>
        <w:t xml:space="preserve"> </w:t>
      </w:r>
      <w:r w:rsidR="00C22737" w:rsidRPr="001A59E1">
        <w:rPr>
          <w:rFonts w:asciiTheme="majorHAnsi" w:hAnsiTheme="majorHAnsi" w:cstheme="majorHAnsi"/>
          <w:bCs/>
          <w:szCs w:val="24"/>
          <w:lang w:eastAsia="ar-SA"/>
        </w:rPr>
        <w:t>3</w:t>
      </w:r>
      <w:r w:rsidR="00654A6B" w:rsidRPr="001A59E1">
        <w:rPr>
          <w:rFonts w:asciiTheme="majorHAnsi" w:hAnsiTheme="majorHAnsi" w:cstheme="majorHAnsi"/>
          <w:bCs/>
          <w:szCs w:val="24"/>
          <w:lang w:eastAsia="ar-SA"/>
        </w:rPr>
        <w:t>.</w:t>
      </w:r>
      <w:r w:rsidR="00860CBA" w:rsidRPr="001A59E1">
        <w:rPr>
          <w:rFonts w:asciiTheme="majorHAnsi" w:hAnsiTheme="majorHAnsi" w:cstheme="majorHAnsi"/>
          <w:bCs/>
          <w:szCs w:val="24"/>
          <w:lang w:eastAsia="ar-SA"/>
        </w:rPr>
        <w:t>5</w:t>
      </w:r>
      <w:r w:rsidR="00C22737" w:rsidRPr="001A59E1">
        <w:rPr>
          <w:rFonts w:asciiTheme="majorHAnsi" w:hAnsiTheme="majorHAnsi" w:cstheme="majorHAnsi"/>
          <w:bCs/>
          <w:szCs w:val="24"/>
          <w:lang w:eastAsia="ar-SA"/>
        </w:rPr>
        <w:t>. Apakšuzņēmēju piesaiste:</w:t>
      </w:r>
    </w:p>
    <w:p w14:paraId="685FA073" w14:textId="0860084D" w:rsidR="00C22737" w:rsidRPr="001A59E1" w:rsidRDefault="00074E8E" w:rsidP="00363CBC">
      <w:pPr>
        <w:pStyle w:val="BodyText2"/>
        <w:tabs>
          <w:tab w:val="clear" w:pos="0"/>
        </w:tabs>
        <w:ind w:firstLine="567"/>
        <w:outlineLvl w:val="9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szCs w:val="24"/>
          </w:rPr>
          <w:id w:val="-1294829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9D0" w:rsidRPr="001A59E1">
            <w:rPr>
              <w:rFonts w:ascii="MS Gothic" w:eastAsia="MS Gothic" w:hAnsi="MS Gothic" w:cstheme="majorHAnsi" w:hint="eastAsia"/>
              <w:szCs w:val="24"/>
            </w:rPr>
            <w:t>☐</w:t>
          </w:r>
        </w:sdtContent>
      </w:sdt>
      <w:r w:rsidR="00C22737" w:rsidRPr="001A59E1">
        <w:rPr>
          <w:rFonts w:asciiTheme="majorHAnsi" w:hAnsiTheme="majorHAnsi" w:cstheme="majorHAnsi"/>
          <w:szCs w:val="24"/>
        </w:rPr>
        <w:t xml:space="preserve">  Apliecinām, ka pakalpojumus veiksim patstāvīgi, nepiesaistot apakšuzņēmējus;</w:t>
      </w:r>
    </w:p>
    <w:p w14:paraId="379B42CE" w14:textId="77777777" w:rsidR="00C22737" w:rsidRPr="001A59E1" w:rsidRDefault="00074E8E" w:rsidP="00363CBC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Theme="majorHAnsi" w:hAnsiTheme="majorHAnsi" w:cstheme="majorHAnsi"/>
          <w:bCs/>
          <w:szCs w:val="24"/>
          <w:lang w:eastAsia="ar-SA"/>
        </w:rPr>
      </w:pPr>
      <w:sdt>
        <w:sdtPr>
          <w:rPr>
            <w:rFonts w:asciiTheme="majorHAnsi" w:hAnsiTheme="majorHAnsi" w:cstheme="majorHAnsi"/>
            <w:szCs w:val="24"/>
          </w:rPr>
          <w:id w:val="3401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737" w:rsidRPr="001A59E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C22737" w:rsidRPr="001A59E1">
        <w:rPr>
          <w:rFonts w:asciiTheme="majorHAnsi" w:hAnsiTheme="majorHAnsi" w:cstheme="majorHAnsi"/>
          <w:szCs w:val="24"/>
        </w:rPr>
        <w:t xml:space="preserve"> </w:t>
      </w:r>
      <w:r w:rsidR="00C22737" w:rsidRPr="001A59E1">
        <w:rPr>
          <w:rFonts w:asciiTheme="majorHAnsi" w:hAnsiTheme="majorHAnsi" w:cstheme="majorHAnsi"/>
          <w:bCs/>
          <w:szCs w:val="24"/>
          <w:lang w:eastAsia="ar-SA"/>
        </w:rPr>
        <w:t xml:space="preserve">Pakalpojuma sniegšanā ir plānots piesaistīt apakšuzņēmējus (t.sk., </w:t>
      </w:r>
      <w:proofErr w:type="spellStart"/>
      <w:r w:rsidR="00C22737" w:rsidRPr="001A59E1">
        <w:rPr>
          <w:rFonts w:asciiTheme="majorHAnsi" w:hAnsiTheme="majorHAnsi" w:cstheme="majorHAnsi"/>
          <w:bCs/>
          <w:szCs w:val="24"/>
          <w:lang w:eastAsia="ar-SA"/>
        </w:rPr>
        <w:t>pašnodarbinātas</w:t>
      </w:r>
      <w:proofErr w:type="spellEnd"/>
      <w:r w:rsidR="00C22737" w:rsidRPr="001A59E1">
        <w:rPr>
          <w:rFonts w:asciiTheme="majorHAnsi" w:hAnsiTheme="majorHAnsi" w:cstheme="majorHAnsi"/>
          <w:bCs/>
          <w:szCs w:val="24"/>
          <w:lang w:eastAsia="ar-SA"/>
        </w:rPr>
        <w:t xml:space="preserve"> personas):</w:t>
      </w: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094"/>
        <w:gridCol w:w="2302"/>
        <w:gridCol w:w="2226"/>
      </w:tblGrid>
      <w:tr w:rsidR="001A59E1" w:rsidRPr="001A59E1" w14:paraId="291E9FD0" w14:textId="77777777" w:rsidTr="00DF60C5">
        <w:trPr>
          <w:cantSplit/>
          <w:trHeight w:val="841"/>
        </w:trPr>
        <w:tc>
          <w:tcPr>
            <w:tcW w:w="1332" w:type="pct"/>
            <w:shd w:val="clear" w:color="auto" w:fill="DEEAF6" w:themeFill="accent5" w:themeFillTint="33"/>
            <w:vAlign w:val="center"/>
          </w:tcPr>
          <w:p w14:paraId="5A5EA94F" w14:textId="6CD29040" w:rsidR="00C22737" w:rsidRPr="001A59E1" w:rsidRDefault="00634F3E" w:rsidP="00DF60C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eastAsia="ar-SA"/>
              </w:rPr>
            </w:pPr>
            <w:r w:rsidRPr="001A59E1">
              <w:rPr>
                <w:rFonts w:asciiTheme="majorHAnsi" w:hAnsiTheme="majorHAnsi" w:cstheme="majorHAnsi"/>
                <w:b/>
                <w:lang w:eastAsia="ar-SA"/>
              </w:rPr>
              <w:t>N</w:t>
            </w:r>
            <w:r w:rsidR="006056E1" w:rsidRPr="001A59E1">
              <w:rPr>
                <w:rFonts w:asciiTheme="majorHAnsi" w:hAnsiTheme="majorHAnsi" w:cstheme="majorHAnsi"/>
                <w:b/>
                <w:lang w:eastAsia="ar-SA"/>
              </w:rPr>
              <w:t>osaukums</w:t>
            </w:r>
            <w:r w:rsidR="00C22737" w:rsidRPr="001A59E1">
              <w:rPr>
                <w:rFonts w:asciiTheme="majorHAnsi" w:hAnsiTheme="majorHAnsi" w:cstheme="majorHAnsi"/>
                <w:b/>
                <w:lang w:eastAsia="ar-SA"/>
              </w:rPr>
              <w:t xml:space="preserve"> reģistrācijas numurs/ vārds, uzvārds</w:t>
            </w:r>
          </w:p>
        </w:tc>
        <w:tc>
          <w:tcPr>
            <w:tcW w:w="1159" w:type="pct"/>
            <w:shd w:val="clear" w:color="auto" w:fill="DEEAF6" w:themeFill="accent5" w:themeFillTint="33"/>
            <w:vAlign w:val="center"/>
          </w:tcPr>
          <w:p w14:paraId="7C9218AF" w14:textId="77777777" w:rsidR="00C22737" w:rsidRPr="001A59E1" w:rsidRDefault="00C22737" w:rsidP="00DF60C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eastAsia="ar-SA"/>
              </w:rPr>
            </w:pPr>
            <w:r w:rsidRPr="001A59E1">
              <w:rPr>
                <w:rFonts w:asciiTheme="majorHAnsi" w:hAnsiTheme="majorHAnsi" w:cstheme="majorHAnsi"/>
                <w:b/>
                <w:lang w:eastAsia="ar-SA"/>
              </w:rPr>
              <w:t>Nododamie uzdevumi</w:t>
            </w:r>
          </w:p>
        </w:tc>
        <w:tc>
          <w:tcPr>
            <w:tcW w:w="1275" w:type="pct"/>
            <w:shd w:val="clear" w:color="auto" w:fill="DEEAF6" w:themeFill="accent5" w:themeFillTint="33"/>
            <w:vAlign w:val="center"/>
          </w:tcPr>
          <w:p w14:paraId="0BC9DB60" w14:textId="77777777" w:rsidR="00C22737" w:rsidRPr="001A59E1" w:rsidRDefault="00C22737" w:rsidP="00DF60C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eastAsia="ar-SA"/>
              </w:rPr>
            </w:pPr>
            <w:r w:rsidRPr="001A59E1">
              <w:rPr>
                <w:rFonts w:asciiTheme="majorHAnsi" w:hAnsiTheme="majorHAnsi" w:cstheme="majorHAnsi"/>
                <w:b/>
                <w:lang w:eastAsia="ar-SA"/>
              </w:rPr>
              <w:t>Veicamo uzdevumu apjoms no kopējā</w:t>
            </w:r>
            <w:r w:rsidRPr="001A59E1">
              <w:rPr>
                <w:rFonts w:asciiTheme="majorHAnsi" w:hAnsiTheme="majorHAnsi" w:cstheme="majorHAnsi"/>
                <w:b/>
                <w:lang w:eastAsia="ar-SA"/>
              </w:rPr>
              <w:br/>
              <w:t>apjoma %</w:t>
            </w:r>
          </w:p>
        </w:tc>
        <w:tc>
          <w:tcPr>
            <w:tcW w:w="1233" w:type="pct"/>
            <w:shd w:val="clear" w:color="auto" w:fill="DEEAF6" w:themeFill="accent5" w:themeFillTint="33"/>
            <w:vAlign w:val="center"/>
          </w:tcPr>
          <w:p w14:paraId="59F1B7A2" w14:textId="77777777" w:rsidR="00C22737" w:rsidRPr="001A59E1" w:rsidRDefault="00C22737" w:rsidP="00DF60C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eastAsia="ar-SA"/>
              </w:rPr>
            </w:pPr>
            <w:r w:rsidRPr="001A59E1">
              <w:rPr>
                <w:rFonts w:asciiTheme="majorHAnsi" w:hAnsiTheme="majorHAnsi" w:cstheme="majorHAnsi"/>
                <w:b/>
                <w:lang w:eastAsia="ar-SA"/>
              </w:rPr>
              <w:t>Nododamā līguma summas daļa naudas izteiksmē</w:t>
            </w:r>
          </w:p>
        </w:tc>
      </w:tr>
      <w:tr w:rsidR="001A59E1" w:rsidRPr="001A59E1" w14:paraId="3A4E73B9" w14:textId="77777777" w:rsidTr="00DF60C5">
        <w:trPr>
          <w:trHeight w:val="239"/>
        </w:trPr>
        <w:tc>
          <w:tcPr>
            <w:tcW w:w="1332" w:type="pct"/>
            <w:shd w:val="clear" w:color="auto" w:fill="auto"/>
          </w:tcPr>
          <w:p w14:paraId="16E5BFDD" w14:textId="77777777" w:rsidR="00C22737" w:rsidRPr="001A59E1" w:rsidRDefault="00C22737" w:rsidP="00E42C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59" w:type="pct"/>
            <w:shd w:val="clear" w:color="auto" w:fill="auto"/>
          </w:tcPr>
          <w:p w14:paraId="06FE37D6" w14:textId="77777777" w:rsidR="00C22737" w:rsidRPr="001A59E1" w:rsidRDefault="00C22737" w:rsidP="00E42C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pct"/>
            <w:shd w:val="clear" w:color="auto" w:fill="auto"/>
          </w:tcPr>
          <w:p w14:paraId="61B0C935" w14:textId="77777777" w:rsidR="00C22737" w:rsidRPr="001A59E1" w:rsidRDefault="00C22737" w:rsidP="00E42C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3" w:type="pct"/>
            <w:shd w:val="clear" w:color="auto" w:fill="auto"/>
          </w:tcPr>
          <w:p w14:paraId="5623E67F" w14:textId="77777777" w:rsidR="00C22737" w:rsidRPr="001A59E1" w:rsidRDefault="00C22737" w:rsidP="00E42C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</w:tr>
      <w:tr w:rsidR="001A59E1" w:rsidRPr="001A59E1" w14:paraId="1A639289" w14:textId="77777777" w:rsidTr="00DF60C5">
        <w:trPr>
          <w:trHeight w:val="239"/>
        </w:trPr>
        <w:tc>
          <w:tcPr>
            <w:tcW w:w="1332" w:type="pct"/>
            <w:shd w:val="clear" w:color="auto" w:fill="auto"/>
          </w:tcPr>
          <w:p w14:paraId="6EBA5506" w14:textId="77777777" w:rsidR="00C22737" w:rsidRPr="001A59E1" w:rsidRDefault="00C22737" w:rsidP="00E42C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59" w:type="pct"/>
            <w:shd w:val="clear" w:color="auto" w:fill="auto"/>
          </w:tcPr>
          <w:p w14:paraId="7D5CB8B1" w14:textId="77777777" w:rsidR="00C22737" w:rsidRPr="001A59E1" w:rsidRDefault="00C22737" w:rsidP="00E42C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pct"/>
            <w:shd w:val="clear" w:color="auto" w:fill="auto"/>
          </w:tcPr>
          <w:p w14:paraId="692665B2" w14:textId="77777777" w:rsidR="00C22737" w:rsidRPr="001A59E1" w:rsidRDefault="00C22737" w:rsidP="00E42C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3" w:type="pct"/>
            <w:shd w:val="clear" w:color="auto" w:fill="auto"/>
          </w:tcPr>
          <w:p w14:paraId="01184033" w14:textId="77777777" w:rsidR="00C22737" w:rsidRPr="001A59E1" w:rsidRDefault="00C22737" w:rsidP="00E42C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</w:tr>
    </w:tbl>
    <w:p w14:paraId="30A09417" w14:textId="396FAA80" w:rsidR="00074E8E" w:rsidRPr="00074E8E" w:rsidRDefault="00A77776" w:rsidP="00074E8E">
      <w:pPr>
        <w:pStyle w:val="ListBullet4"/>
        <w:numPr>
          <w:ilvl w:val="0"/>
          <w:numId w:val="21"/>
        </w:numPr>
        <w:tabs>
          <w:tab w:val="clear" w:pos="2062"/>
        </w:tabs>
        <w:spacing w:after="360"/>
        <w:ind w:left="284" w:hanging="284"/>
        <w:jc w:val="left"/>
        <w:rPr>
          <w:rFonts w:asciiTheme="majorHAnsi" w:hAnsiTheme="majorHAnsi" w:cstheme="majorHAnsi"/>
          <w:b/>
          <w:bCs/>
        </w:rPr>
      </w:pPr>
      <w:r w:rsidRPr="001A59E1">
        <w:rPr>
          <w:rFonts w:asciiTheme="majorHAnsi" w:hAnsiTheme="majorHAnsi" w:cstheme="majorHAnsi"/>
          <w:b/>
          <w:bCs/>
        </w:rPr>
        <w:lastRenderedPageBreak/>
        <w:t>PIEDĀVĀJUMS</w:t>
      </w:r>
    </w:p>
    <w:p w14:paraId="4D6CD488" w14:textId="54E739DB" w:rsidR="008D4E7B" w:rsidRPr="001A59E1" w:rsidRDefault="00CB0F30" w:rsidP="00905498">
      <w:pPr>
        <w:pStyle w:val="ListBullet4"/>
        <w:numPr>
          <w:ilvl w:val="0"/>
          <w:numId w:val="0"/>
        </w:numPr>
        <w:tabs>
          <w:tab w:val="clear" w:pos="2062"/>
        </w:tabs>
        <w:rPr>
          <w:rFonts w:asciiTheme="majorHAnsi" w:hAnsiTheme="majorHAnsi" w:cstheme="majorHAnsi"/>
          <w:b/>
          <w:bCs/>
        </w:rPr>
      </w:pPr>
      <w:r w:rsidRPr="00074E8E">
        <w:rPr>
          <w:b/>
          <w:bCs/>
          <w:szCs w:val="24"/>
        </w:rPr>
        <w:t>4.1.</w:t>
      </w:r>
      <w:r w:rsidRPr="001A59E1">
        <w:rPr>
          <w:szCs w:val="24"/>
        </w:rPr>
        <w:t xml:space="preserve"> Finanšu piedāvājums</w:t>
      </w:r>
      <w:r w:rsidRPr="001A59E1">
        <w:rPr>
          <w:szCs w:val="24"/>
          <w:lang w:eastAsia="lv-LV"/>
        </w:rPr>
        <w:t xml:space="preserve"> atbilstoši Tehniskās specifikācijas nosacījumiem: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3074"/>
        <w:gridCol w:w="1570"/>
        <w:gridCol w:w="1936"/>
        <w:gridCol w:w="1571"/>
      </w:tblGrid>
      <w:tr w:rsidR="001A59E1" w:rsidRPr="001A59E1" w14:paraId="03E90ACE" w14:textId="77777777" w:rsidTr="00AE013A">
        <w:trPr>
          <w:trHeight w:val="283"/>
        </w:trPr>
        <w:tc>
          <w:tcPr>
            <w:tcW w:w="8718" w:type="dxa"/>
            <w:gridSpan w:val="5"/>
            <w:shd w:val="clear" w:color="auto" w:fill="DEEAF6" w:themeFill="accent5" w:themeFillTint="33"/>
            <w:vAlign w:val="center"/>
          </w:tcPr>
          <w:p w14:paraId="205BFC41" w14:textId="3E12374A" w:rsidR="00603740" w:rsidRPr="001A59E1" w:rsidRDefault="00687BED" w:rsidP="00AE013A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1A59E1">
              <w:rPr>
                <w:b/>
              </w:rPr>
              <w:t>“Fogmaker” ugunsdzēsības sistēmas apkope</w:t>
            </w:r>
            <w:r w:rsidR="00387641" w:rsidRPr="001A59E1">
              <w:rPr>
                <w:b/>
              </w:rPr>
              <w:t xml:space="preserve"> (C1)</w:t>
            </w:r>
          </w:p>
        </w:tc>
      </w:tr>
      <w:tr w:rsidR="001A59E1" w:rsidRPr="001A59E1" w14:paraId="28048B80" w14:textId="77777777" w:rsidTr="002944BB">
        <w:tc>
          <w:tcPr>
            <w:tcW w:w="567" w:type="dxa"/>
            <w:vAlign w:val="center"/>
          </w:tcPr>
          <w:p w14:paraId="1E50355D" w14:textId="697081FE" w:rsidR="00603740" w:rsidRPr="001A59E1" w:rsidRDefault="00FB4730" w:rsidP="002944BB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spacing w:before="0" w:after="0"/>
              <w:jc w:val="center"/>
              <w:rPr>
                <w:rFonts w:asciiTheme="majorHAnsi" w:hAnsiTheme="majorHAnsi" w:cstheme="majorHAnsi"/>
                <w:bCs/>
                <w:sz w:val="22"/>
              </w:rPr>
            </w:pPr>
            <w:r w:rsidRPr="001A59E1">
              <w:rPr>
                <w:rFonts w:asciiTheme="majorHAnsi" w:hAnsiTheme="majorHAnsi" w:cstheme="majorHAnsi"/>
                <w:bCs/>
                <w:sz w:val="22"/>
              </w:rPr>
              <w:t>Nr.</w:t>
            </w:r>
          </w:p>
        </w:tc>
        <w:tc>
          <w:tcPr>
            <w:tcW w:w="3074" w:type="dxa"/>
            <w:vAlign w:val="center"/>
          </w:tcPr>
          <w:p w14:paraId="061BF0ED" w14:textId="406AB027" w:rsidR="00603740" w:rsidRPr="001A59E1" w:rsidRDefault="00CF3D5A" w:rsidP="002944BB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spacing w:before="0" w:after="0"/>
              <w:jc w:val="center"/>
              <w:rPr>
                <w:rFonts w:asciiTheme="majorHAnsi" w:hAnsiTheme="majorHAnsi" w:cstheme="majorHAnsi"/>
                <w:bCs/>
                <w:sz w:val="22"/>
              </w:rPr>
            </w:pPr>
            <w:r w:rsidRPr="001A59E1">
              <w:rPr>
                <w:bCs/>
                <w:sz w:val="22"/>
                <w:lang w:eastAsia="lv-LV"/>
              </w:rPr>
              <w:t>Transportlīdzekļa nosaukums</w:t>
            </w:r>
          </w:p>
        </w:tc>
        <w:tc>
          <w:tcPr>
            <w:tcW w:w="1570" w:type="dxa"/>
            <w:vAlign w:val="center"/>
          </w:tcPr>
          <w:p w14:paraId="78F67A27" w14:textId="22AC50B0" w:rsidR="00603740" w:rsidRPr="001A59E1" w:rsidRDefault="00DC7557" w:rsidP="002944BB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spacing w:before="0" w:after="0"/>
              <w:jc w:val="center"/>
              <w:rPr>
                <w:rFonts w:asciiTheme="majorHAnsi" w:hAnsiTheme="majorHAnsi" w:cstheme="majorHAnsi"/>
                <w:bCs/>
                <w:sz w:val="22"/>
              </w:rPr>
            </w:pPr>
            <w:r w:rsidRPr="001A59E1">
              <w:rPr>
                <w:bCs/>
                <w:sz w:val="22"/>
                <w:lang w:eastAsia="lv-LV"/>
              </w:rPr>
              <w:t>Daudzums (gab.)</w:t>
            </w:r>
          </w:p>
        </w:tc>
        <w:tc>
          <w:tcPr>
            <w:tcW w:w="1936" w:type="dxa"/>
            <w:vAlign w:val="center"/>
          </w:tcPr>
          <w:p w14:paraId="22B92401" w14:textId="739A050C" w:rsidR="00603740" w:rsidRPr="001A59E1" w:rsidRDefault="003D65D0" w:rsidP="002944BB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spacing w:before="0" w:after="0"/>
              <w:jc w:val="center"/>
              <w:rPr>
                <w:rFonts w:asciiTheme="majorHAnsi" w:hAnsiTheme="majorHAnsi" w:cstheme="majorHAnsi"/>
                <w:bCs/>
                <w:sz w:val="22"/>
              </w:rPr>
            </w:pPr>
            <w:r w:rsidRPr="001A59E1">
              <w:rPr>
                <w:rFonts w:asciiTheme="majorHAnsi" w:hAnsiTheme="majorHAnsi" w:cstheme="majorHAnsi"/>
                <w:bCs/>
                <w:sz w:val="22"/>
              </w:rPr>
              <w:t>Cena</w:t>
            </w:r>
            <w:r w:rsidR="0006071A" w:rsidRPr="001A59E1">
              <w:rPr>
                <w:rFonts w:asciiTheme="majorHAnsi" w:hAnsiTheme="majorHAnsi" w:cstheme="majorHAnsi"/>
                <w:bCs/>
                <w:sz w:val="22"/>
              </w:rPr>
              <w:t xml:space="preserve"> EUR</w:t>
            </w:r>
            <w:r w:rsidRPr="001A59E1">
              <w:rPr>
                <w:rFonts w:asciiTheme="majorHAnsi" w:hAnsiTheme="majorHAnsi" w:cstheme="majorHAnsi"/>
                <w:bCs/>
                <w:sz w:val="22"/>
              </w:rPr>
              <w:t xml:space="preserve"> bez PVN par 1 (vienu) transportlīdzekli</w:t>
            </w:r>
          </w:p>
        </w:tc>
        <w:tc>
          <w:tcPr>
            <w:tcW w:w="1571" w:type="dxa"/>
            <w:vAlign w:val="center"/>
          </w:tcPr>
          <w:p w14:paraId="33A6FB54" w14:textId="0310A96E" w:rsidR="00603740" w:rsidRPr="001A59E1" w:rsidRDefault="000811A7" w:rsidP="002944BB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spacing w:before="0" w:after="0"/>
              <w:jc w:val="center"/>
              <w:rPr>
                <w:rFonts w:asciiTheme="majorHAnsi" w:hAnsiTheme="majorHAnsi" w:cstheme="majorHAnsi"/>
                <w:bCs/>
                <w:sz w:val="22"/>
              </w:rPr>
            </w:pPr>
            <w:r w:rsidRPr="001A59E1">
              <w:rPr>
                <w:bCs/>
                <w:sz w:val="22"/>
                <w:lang w:eastAsia="lv-LV"/>
              </w:rPr>
              <w:t xml:space="preserve">Cena </w:t>
            </w:r>
            <w:r w:rsidR="00DA29D2" w:rsidRPr="001A59E1">
              <w:rPr>
                <w:bCs/>
                <w:sz w:val="22"/>
                <w:lang w:eastAsia="lv-LV"/>
              </w:rPr>
              <w:t xml:space="preserve">EUR </w:t>
            </w:r>
            <w:r w:rsidRPr="001A59E1">
              <w:rPr>
                <w:bCs/>
                <w:sz w:val="22"/>
                <w:lang w:eastAsia="lv-LV"/>
              </w:rPr>
              <w:t>bez PVN kopā</w:t>
            </w:r>
          </w:p>
        </w:tc>
      </w:tr>
      <w:tr w:rsidR="001A59E1" w:rsidRPr="001A59E1" w14:paraId="3B925F05" w14:textId="77777777" w:rsidTr="002944BB">
        <w:tc>
          <w:tcPr>
            <w:tcW w:w="567" w:type="dxa"/>
            <w:vAlign w:val="center"/>
          </w:tcPr>
          <w:p w14:paraId="51687A00" w14:textId="32A0FA2D" w:rsidR="00603740" w:rsidRPr="001A59E1" w:rsidRDefault="000811A7" w:rsidP="002944BB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  <w:bCs/>
              </w:rPr>
            </w:pPr>
            <w:r w:rsidRPr="001A59E1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3074" w:type="dxa"/>
            <w:vAlign w:val="center"/>
          </w:tcPr>
          <w:p w14:paraId="301D3D4C" w14:textId="6CDF5BB9" w:rsidR="00603740" w:rsidRPr="001A59E1" w:rsidRDefault="006A5140" w:rsidP="002944BB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left"/>
              <w:rPr>
                <w:rFonts w:asciiTheme="majorHAnsi" w:hAnsiTheme="majorHAnsi" w:cstheme="majorHAnsi"/>
                <w:bCs/>
              </w:rPr>
            </w:pPr>
            <w:r w:rsidRPr="001A59E1">
              <w:rPr>
                <w:bCs/>
                <w:lang w:eastAsia="lv-LV"/>
              </w:rPr>
              <w:t>Autobuss  SU-18 E6</w:t>
            </w:r>
          </w:p>
        </w:tc>
        <w:tc>
          <w:tcPr>
            <w:tcW w:w="1570" w:type="dxa"/>
            <w:vAlign w:val="center"/>
          </w:tcPr>
          <w:p w14:paraId="6CC56AA4" w14:textId="2A7CDC0F" w:rsidR="00603740" w:rsidRPr="001A59E1" w:rsidRDefault="00F27B45" w:rsidP="002944BB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  <w:bCs/>
              </w:rPr>
            </w:pPr>
            <w:r w:rsidRPr="001A59E1">
              <w:rPr>
                <w:rFonts w:asciiTheme="majorHAnsi" w:hAnsiTheme="majorHAnsi" w:cstheme="majorHAnsi"/>
                <w:bCs/>
              </w:rPr>
              <w:t>70</w:t>
            </w:r>
          </w:p>
        </w:tc>
        <w:tc>
          <w:tcPr>
            <w:tcW w:w="1936" w:type="dxa"/>
          </w:tcPr>
          <w:p w14:paraId="6C991434" w14:textId="77777777" w:rsidR="00603740" w:rsidRPr="001A59E1" w:rsidRDefault="00603740" w:rsidP="001977ED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left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571" w:type="dxa"/>
          </w:tcPr>
          <w:p w14:paraId="47A90E32" w14:textId="77777777" w:rsidR="00603740" w:rsidRPr="001A59E1" w:rsidRDefault="00603740" w:rsidP="001977ED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left"/>
              <w:rPr>
                <w:rFonts w:asciiTheme="majorHAnsi" w:hAnsiTheme="majorHAnsi" w:cstheme="majorHAnsi"/>
                <w:bCs/>
              </w:rPr>
            </w:pPr>
          </w:p>
        </w:tc>
      </w:tr>
      <w:tr w:rsidR="001A59E1" w:rsidRPr="001A59E1" w14:paraId="441BC7A8" w14:textId="77777777" w:rsidTr="002944BB">
        <w:tc>
          <w:tcPr>
            <w:tcW w:w="567" w:type="dxa"/>
            <w:vAlign w:val="center"/>
          </w:tcPr>
          <w:p w14:paraId="795407E6" w14:textId="64AA634B" w:rsidR="00603740" w:rsidRPr="001A59E1" w:rsidRDefault="000811A7" w:rsidP="002944BB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  <w:bCs/>
              </w:rPr>
            </w:pPr>
            <w:r w:rsidRPr="001A59E1">
              <w:rPr>
                <w:rFonts w:asciiTheme="majorHAnsi" w:hAnsiTheme="majorHAnsi" w:cstheme="majorHAnsi"/>
                <w:bCs/>
              </w:rPr>
              <w:t>2</w:t>
            </w:r>
          </w:p>
        </w:tc>
        <w:tc>
          <w:tcPr>
            <w:tcW w:w="3074" w:type="dxa"/>
            <w:vAlign w:val="center"/>
          </w:tcPr>
          <w:p w14:paraId="27BFEE87" w14:textId="3F2B2A83" w:rsidR="00603740" w:rsidRPr="001A59E1" w:rsidRDefault="00F27B45" w:rsidP="002944BB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left"/>
              <w:rPr>
                <w:rFonts w:asciiTheme="majorHAnsi" w:hAnsiTheme="majorHAnsi" w:cstheme="majorHAnsi"/>
                <w:bCs/>
              </w:rPr>
            </w:pPr>
            <w:r w:rsidRPr="001A59E1">
              <w:rPr>
                <w:bCs/>
                <w:lang w:eastAsia="lv-LV"/>
              </w:rPr>
              <w:t xml:space="preserve">Trolejbuss </w:t>
            </w:r>
            <w:proofErr w:type="spellStart"/>
            <w:r w:rsidRPr="001A59E1">
              <w:rPr>
                <w:bCs/>
                <w:lang w:eastAsia="lv-LV"/>
              </w:rPr>
              <w:t>Škoda</w:t>
            </w:r>
            <w:proofErr w:type="spellEnd"/>
            <w:r w:rsidRPr="001A59E1">
              <w:rPr>
                <w:bCs/>
                <w:lang w:eastAsia="lv-LV"/>
              </w:rPr>
              <w:t xml:space="preserve"> 27TR</w:t>
            </w:r>
          </w:p>
        </w:tc>
        <w:tc>
          <w:tcPr>
            <w:tcW w:w="1570" w:type="dxa"/>
            <w:vAlign w:val="center"/>
          </w:tcPr>
          <w:p w14:paraId="092E8125" w14:textId="58FB995E" w:rsidR="00603740" w:rsidRPr="001A59E1" w:rsidRDefault="00F27B45" w:rsidP="002944BB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  <w:bCs/>
              </w:rPr>
            </w:pPr>
            <w:r w:rsidRPr="001A59E1">
              <w:rPr>
                <w:rFonts w:asciiTheme="majorHAnsi" w:hAnsiTheme="majorHAnsi" w:cstheme="majorHAnsi"/>
                <w:bCs/>
              </w:rPr>
              <w:t>52</w:t>
            </w:r>
          </w:p>
        </w:tc>
        <w:tc>
          <w:tcPr>
            <w:tcW w:w="1936" w:type="dxa"/>
          </w:tcPr>
          <w:p w14:paraId="581D2296" w14:textId="77777777" w:rsidR="00603740" w:rsidRPr="001A59E1" w:rsidRDefault="00603740" w:rsidP="001977ED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left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571" w:type="dxa"/>
          </w:tcPr>
          <w:p w14:paraId="70C4AC88" w14:textId="77777777" w:rsidR="00603740" w:rsidRPr="001A59E1" w:rsidRDefault="00603740" w:rsidP="001977ED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left"/>
              <w:rPr>
                <w:rFonts w:asciiTheme="majorHAnsi" w:hAnsiTheme="majorHAnsi" w:cstheme="majorHAnsi"/>
                <w:bCs/>
              </w:rPr>
            </w:pPr>
          </w:p>
        </w:tc>
      </w:tr>
      <w:tr w:rsidR="001A59E1" w:rsidRPr="001A59E1" w14:paraId="21516530" w14:textId="77777777" w:rsidTr="002944BB">
        <w:tc>
          <w:tcPr>
            <w:tcW w:w="7147" w:type="dxa"/>
            <w:gridSpan w:val="4"/>
            <w:vAlign w:val="center"/>
          </w:tcPr>
          <w:p w14:paraId="0345E018" w14:textId="30A8D612" w:rsidR="00F27B45" w:rsidRPr="001A59E1" w:rsidRDefault="00F27B45" w:rsidP="002944BB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spacing w:before="0" w:after="0"/>
              <w:jc w:val="right"/>
              <w:rPr>
                <w:rFonts w:asciiTheme="majorHAnsi" w:hAnsiTheme="majorHAnsi" w:cstheme="majorHAnsi"/>
                <w:b/>
              </w:rPr>
            </w:pPr>
            <w:r w:rsidRPr="001A59E1">
              <w:rPr>
                <w:rFonts w:asciiTheme="majorHAnsi" w:hAnsiTheme="majorHAnsi" w:cstheme="majorHAnsi"/>
                <w:b/>
              </w:rPr>
              <w:t>KOPĀ</w:t>
            </w:r>
            <w:r w:rsidR="00B90FD6" w:rsidRPr="001A59E1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1571" w:type="dxa"/>
            <w:shd w:val="clear" w:color="auto" w:fill="DEEAF6" w:themeFill="accent5" w:themeFillTint="33"/>
          </w:tcPr>
          <w:p w14:paraId="2AB29D83" w14:textId="77777777" w:rsidR="00F27B45" w:rsidRPr="001A59E1" w:rsidRDefault="00F27B45" w:rsidP="001977ED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left"/>
              <w:rPr>
                <w:rFonts w:asciiTheme="majorHAnsi" w:hAnsiTheme="majorHAnsi" w:cstheme="majorHAnsi"/>
                <w:bCs/>
              </w:rPr>
            </w:pPr>
          </w:p>
        </w:tc>
      </w:tr>
      <w:tr w:rsidR="001A59E1" w:rsidRPr="001A59E1" w14:paraId="735D92DB" w14:textId="77777777" w:rsidTr="00AE013A">
        <w:trPr>
          <w:trHeight w:val="283"/>
        </w:trPr>
        <w:tc>
          <w:tcPr>
            <w:tcW w:w="8718" w:type="dxa"/>
            <w:gridSpan w:val="5"/>
            <w:shd w:val="clear" w:color="auto" w:fill="DEEAF6" w:themeFill="accent5" w:themeFillTint="33"/>
            <w:vAlign w:val="center"/>
          </w:tcPr>
          <w:p w14:paraId="0827A124" w14:textId="72C24E69" w:rsidR="00687D7D" w:rsidRPr="001A59E1" w:rsidRDefault="00831A63" w:rsidP="00AE013A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1A59E1">
              <w:rPr>
                <w:b/>
              </w:rPr>
              <w:t>“Fogmaker” ugunsdzēsības sistēmas remonts</w:t>
            </w:r>
            <w:r w:rsidR="00387641" w:rsidRPr="001A59E1">
              <w:rPr>
                <w:b/>
              </w:rPr>
              <w:t xml:space="preserve"> (C2)</w:t>
            </w:r>
          </w:p>
        </w:tc>
      </w:tr>
      <w:tr w:rsidR="001A59E1" w:rsidRPr="001A59E1" w14:paraId="1296AC4B" w14:textId="77777777" w:rsidTr="007C5323">
        <w:tc>
          <w:tcPr>
            <w:tcW w:w="7147" w:type="dxa"/>
            <w:gridSpan w:val="4"/>
            <w:vMerge w:val="restart"/>
          </w:tcPr>
          <w:p w14:paraId="2D961420" w14:textId="77777777" w:rsidR="008F244F" w:rsidRPr="001A59E1" w:rsidRDefault="008F244F" w:rsidP="001977ED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left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571" w:type="dxa"/>
          </w:tcPr>
          <w:p w14:paraId="718EE93D" w14:textId="6007DC30" w:rsidR="008F244F" w:rsidRPr="001A59E1" w:rsidRDefault="008F244F" w:rsidP="008F244F">
            <w:pPr>
              <w:pStyle w:val="Standard"/>
              <w:tabs>
                <w:tab w:val="left" w:pos="465"/>
                <w:tab w:val="center" w:pos="1891"/>
              </w:tabs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1A59E1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 (vienas) stundas cena EUR (bez PVN)</w:t>
            </w:r>
          </w:p>
        </w:tc>
      </w:tr>
      <w:tr w:rsidR="001A59E1" w:rsidRPr="001A59E1" w14:paraId="59A397ED" w14:textId="77777777" w:rsidTr="00BF25E9">
        <w:tc>
          <w:tcPr>
            <w:tcW w:w="7147" w:type="dxa"/>
            <w:gridSpan w:val="4"/>
            <w:vMerge/>
          </w:tcPr>
          <w:p w14:paraId="450749C7" w14:textId="77777777" w:rsidR="008F244F" w:rsidRPr="001A59E1" w:rsidRDefault="008F244F" w:rsidP="001977ED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left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571" w:type="dxa"/>
            <w:shd w:val="clear" w:color="auto" w:fill="DEEAF6" w:themeFill="accent5" w:themeFillTint="33"/>
          </w:tcPr>
          <w:p w14:paraId="43A6309C" w14:textId="77777777" w:rsidR="008F244F" w:rsidRPr="001A59E1" w:rsidRDefault="008F244F" w:rsidP="001977ED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left"/>
              <w:rPr>
                <w:rFonts w:asciiTheme="majorHAnsi" w:hAnsiTheme="majorHAnsi" w:cstheme="majorHAnsi"/>
                <w:bCs/>
              </w:rPr>
            </w:pPr>
          </w:p>
        </w:tc>
      </w:tr>
      <w:tr w:rsidR="001A59E1" w:rsidRPr="001A59E1" w14:paraId="08148D7B" w14:textId="77777777" w:rsidTr="00762D70">
        <w:tc>
          <w:tcPr>
            <w:tcW w:w="8718" w:type="dxa"/>
            <w:gridSpan w:val="5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3330A06" w14:textId="47F79C94" w:rsidR="00FD1664" w:rsidRPr="001A59E1" w:rsidRDefault="00FD1664" w:rsidP="000A6EF4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1A59E1">
              <w:rPr>
                <w:b/>
                <w:lang w:eastAsia="ar-SA"/>
              </w:rPr>
              <w:t xml:space="preserve">“Fogmaker” ugunsdzēsības sistēmu </w:t>
            </w:r>
            <w:r w:rsidR="00DE072C" w:rsidRPr="001A59E1">
              <w:rPr>
                <w:b/>
                <w:lang w:eastAsia="ar-SA"/>
              </w:rPr>
              <w:t xml:space="preserve">uzraudzības darbu </w:t>
            </w:r>
            <w:r w:rsidRPr="001A59E1">
              <w:rPr>
                <w:b/>
                <w:lang w:eastAsia="ar-SA"/>
              </w:rPr>
              <w:t>apmācības tehniskā personāla darbiniekiem</w:t>
            </w:r>
            <w:r w:rsidR="00387641" w:rsidRPr="001A59E1">
              <w:rPr>
                <w:b/>
                <w:lang w:eastAsia="ar-SA"/>
              </w:rPr>
              <w:t xml:space="preserve"> </w:t>
            </w:r>
            <w:r w:rsidR="00387641" w:rsidRPr="001A59E1">
              <w:rPr>
                <w:b/>
              </w:rPr>
              <w:t>(C3)</w:t>
            </w:r>
          </w:p>
        </w:tc>
      </w:tr>
      <w:tr w:rsidR="001A59E1" w:rsidRPr="001A59E1" w14:paraId="5BF67368" w14:textId="77777777" w:rsidTr="000A6EF4">
        <w:tc>
          <w:tcPr>
            <w:tcW w:w="567" w:type="dxa"/>
            <w:vAlign w:val="center"/>
          </w:tcPr>
          <w:p w14:paraId="0D60A084" w14:textId="48967797" w:rsidR="00DE1225" w:rsidRPr="001A59E1" w:rsidRDefault="00AE22B4" w:rsidP="000A6EF4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  <w:bCs/>
                <w:sz w:val="22"/>
              </w:rPr>
            </w:pPr>
            <w:r w:rsidRPr="001A59E1">
              <w:rPr>
                <w:rFonts w:asciiTheme="majorHAnsi" w:hAnsiTheme="majorHAnsi" w:cstheme="majorHAnsi"/>
                <w:bCs/>
                <w:sz w:val="22"/>
              </w:rPr>
              <w:t>Nr.</w:t>
            </w:r>
          </w:p>
        </w:tc>
        <w:tc>
          <w:tcPr>
            <w:tcW w:w="3074" w:type="dxa"/>
            <w:vAlign w:val="center"/>
          </w:tcPr>
          <w:p w14:paraId="4EFAA11F" w14:textId="5A05221D" w:rsidR="00DE1225" w:rsidRPr="001A59E1" w:rsidRDefault="002944BB" w:rsidP="000A6EF4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  <w:bCs/>
                <w:sz w:val="22"/>
              </w:rPr>
            </w:pPr>
            <w:r w:rsidRPr="001A59E1">
              <w:rPr>
                <w:rFonts w:asciiTheme="majorHAnsi" w:hAnsiTheme="majorHAnsi" w:cstheme="majorHAnsi"/>
                <w:bCs/>
                <w:sz w:val="22"/>
              </w:rPr>
              <w:t>Apmācību dalībnieki</w:t>
            </w:r>
          </w:p>
        </w:tc>
        <w:tc>
          <w:tcPr>
            <w:tcW w:w="1570" w:type="dxa"/>
            <w:vAlign w:val="center"/>
          </w:tcPr>
          <w:p w14:paraId="000412CF" w14:textId="62F1E2FF" w:rsidR="00DE1225" w:rsidRPr="001A59E1" w:rsidRDefault="008908A7" w:rsidP="000A6EF4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  <w:bCs/>
                <w:sz w:val="22"/>
              </w:rPr>
            </w:pPr>
            <w:r w:rsidRPr="001A59E1">
              <w:rPr>
                <w:rFonts w:asciiTheme="majorHAnsi" w:hAnsiTheme="majorHAnsi" w:cstheme="majorHAnsi"/>
                <w:bCs/>
                <w:sz w:val="22"/>
              </w:rPr>
              <w:t>Skaits</w:t>
            </w:r>
          </w:p>
        </w:tc>
        <w:tc>
          <w:tcPr>
            <w:tcW w:w="1936" w:type="dxa"/>
            <w:vAlign w:val="center"/>
          </w:tcPr>
          <w:p w14:paraId="37523BEF" w14:textId="75014681" w:rsidR="00DE1225" w:rsidRPr="001A59E1" w:rsidRDefault="0006071A" w:rsidP="000A6EF4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  <w:bCs/>
                <w:sz w:val="22"/>
              </w:rPr>
            </w:pPr>
            <w:r w:rsidRPr="001A59E1">
              <w:rPr>
                <w:rFonts w:asciiTheme="majorHAnsi" w:hAnsiTheme="majorHAnsi" w:cstheme="majorHAnsi"/>
                <w:bCs/>
                <w:sz w:val="22"/>
              </w:rPr>
              <w:t>Par 1 (vienu) darbinieku EUR bez PVN</w:t>
            </w:r>
          </w:p>
        </w:tc>
        <w:tc>
          <w:tcPr>
            <w:tcW w:w="1571" w:type="dxa"/>
            <w:vAlign w:val="center"/>
          </w:tcPr>
          <w:p w14:paraId="68D20428" w14:textId="6538E0EE" w:rsidR="00DE1225" w:rsidRPr="001A59E1" w:rsidRDefault="00DA29D2" w:rsidP="000A6EF4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  <w:bCs/>
                <w:sz w:val="22"/>
              </w:rPr>
            </w:pPr>
            <w:r w:rsidRPr="001A59E1">
              <w:rPr>
                <w:bCs/>
                <w:sz w:val="22"/>
                <w:lang w:eastAsia="lv-LV"/>
              </w:rPr>
              <w:t>Cena EUR bez PVN kopā</w:t>
            </w:r>
          </w:p>
        </w:tc>
      </w:tr>
      <w:tr w:rsidR="001A59E1" w:rsidRPr="001A59E1" w14:paraId="6859FB48" w14:textId="77777777" w:rsidTr="00762D70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383BE12" w14:textId="4F76B76B" w:rsidR="00DE1225" w:rsidRPr="001A59E1" w:rsidRDefault="00AE22B4" w:rsidP="000A6EF4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  <w:bCs/>
                <w:sz w:val="22"/>
              </w:rPr>
            </w:pPr>
            <w:r w:rsidRPr="001A59E1">
              <w:rPr>
                <w:rFonts w:asciiTheme="majorHAnsi" w:hAnsiTheme="majorHAnsi" w:cstheme="majorHAnsi"/>
                <w:bCs/>
                <w:sz w:val="22"/>
              </w:rPr>
              <w:t>1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vAlign w:val="center"/>
          </w:tcPr>
          <w:p w14:paraId="101F8F02" w14:textId="06908AF4" w:rsidR="00DE1225" w:rsidRPr="001A59E1" w:rsidRDefault="00BB0811" w:rsidP="000A6EF4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left"/>
              <w:rPr>
                <w:rFonts w:asciiTheme="majorHAnsi" w:hAnsiTheme="majorHAnsi" w:cstheme="majorHAnsi"/>
                <w:bCs/>
                <w:sz w:val="22"/>
              </w:rPr>
            </w:pPr>
            <w:r w:rsidRPr="001A59E1">
              <w:rPr>
                <w:rFonts w:asciiTheme="majorHAnsi" w:hAnsiTheme="majorHAnsi" w:cstheme="majorHAnsi"/>
                <w:bCs/>
                <w:sz w:val="22"/>
              </w:rPr>
              <w:t>Pasūtītāja t</w:t>
            </w:r>
            <w:r w:rsidR="002944BB" w:rsidRPr="001A59E1">
              <w:rPr>
                <w:rFonts w:asciiTheme="majorHAnsi" w:hAnsiTheme="majorHAnsi" w:cstheme="majorHAnsi"/>
                <w:bCs/>
                <w:sz w:val="22"/>
              </w:rPr>
              <w:t>ehniskais personāls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14:paraId="25BE0ABB" w14:textId="0DBA9155" w:rsidR="00DE1225" w:rsidRPr="001A59E1" w:rsidRDefault="0006071A" w:rsidP="000A6EF4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center"/>
              <w:rPr>
                <w:rFonts w:asciiTheme="majorHAnsi" w:hAnsiTheme="majorHAnsi" w:cstheme="majorHAnsi"/>
                <w:bCs/>
                <w:sz w:val="22"/>
              </w:rPr>
            </w:pPr>
            <w:r w:rsidRPr="001A59E1">
              <w:rPr>
                <w:rFonts w:asciiTheme="majorHAnsi" w:hAnsiTheme="majorHAnsi" w:cstheme="majorHAnsi"/>
                <w:bCs/>
                <w:sz w:val="22"/>
              </w:rPr>
              <w:t>10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14:paraId="06AE7AF5" w14:textId="77777777" w:rsidR="00DE1225" w:rsidRPr="001A59E1" w:rsidRDefault="00DE1225" w:rsidP="001977ED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left"/>
              <w:rPr>
                <w:rFonts w:asciiTheme="majorHAnsi" w:hAnsiTheme="majorHAnsi" w:cstheme="majorHAnsi"/>
                <w:bCs/>
                <w:sz w:val="22"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EAFC65E" w14:textId="77777777" w:rsidR="00DE1225" w:rsidRPr="001A59E1" w:rsidRDefault="00DE1225" w:rsidP="001977ED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jc w:val="left"/>
              <w:rPr>
                <w:rFonts w:asciiTheme="majorHAnsi" w:hAnsiTheme="majorHAnsi" w:cstheme="majorHAnsi"/>
                <w:bCs/>
                <w:sz w:val="22"/>
              </w:rPr>
            </w:pPr>
          </w:p>
        </w:tc>
      </w:tr>
    </w:tbl>
    <w:p w14:paraId="2D605D11" w14:textId="56E50557" w:rsidR="00205894" w:rsidRPr="001A59E1" w:rsidRDefault="00AD4A15" w:rsidP="00074E8E">
      <w:pPr>
        <w:spacing w:before="240" w:after="120"/>
        <w:jc w:val="both"/>
        <w:rPr>
          <w:rFonts w:asciiTheme="majorHAnsi" w:hAnsiTheme="majorHAnsi" w:cstheme="majorHAnsi"/>
          <w:i/>
          <w:iCs/>
          <w:sz w:val="18"/>
          <w:szCs w:val="18"/>
          <w:u w:val="single"/>
        </w:rPr>
      </w:pPr>
      <w:r w:rsidRPr="001A59E1">
        <w:rPr>
          <w:rFonts w:ascii="Times New Roman" w:hAnsi="Times New Roman" w:cs="Times New Roman"/>
          <w:b/>
          <w:sz w:val="24"/>
          <w:szCs w:val="24"/>
          <w:u w:val="single"/>
        </w:rPr>
        <w:t>Piedāvājuma izvēles kritērijs ir saimnieciski visizdevīgākais piedāvājum</w:t>
      </w:r>
      <w:r w:rsidR="00C32F76" w:rsidRPr="001A59E1">
        <w:rPr>
          <w:rFonts w:ascii="Times New Roman" w:hAnsi="Times New Roman" w:cs="Times New Roman"/>
          <w:b/>
          <w:sz w:val="24"/>
          <w:szCs w:val="24"/>
          <w:u w:val="single"/>
        </w:rPr>
        <w:t>s!</w:t>
      </w:r>
    </w:p>
    <w:tbl>
      <w:tblPr>
        <w:tblW w:w="8647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7"/>
        <w:gridCol w:w="5662"/>
        <w:gridCol w:w="2268"/>
      </w:tblGrid>
      <w:tr w:rsidR="001A59E1" w:rsidRPr="001A59E1" w14:paraId="56078E06" w14:textId="77777777" w:rsidTr="006B5D79">
        <w:trPr>
          <w:trHeight w:val="567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BF9B9" w14:textId="77777777" w:rsidR="001A24A9" w:rsidRPr="001A59E1" w:rsidRDefault="001A24A9" w:rsidP="005A2BC7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auto"/>
                <w:lang w:eastAsia="ar-SA"/>
              </w:rPr>
            </w:pPr>
            <w:r w:rsidRPr="001A59E1">
              <w:rPr>
                <w:rFonts w:ascii="Times New Roman" w:hAnsi="Times New Roman"/>
                <w:b/>
                <w:bCs/>
                <w:color w:val="auto"/>
                <w:lang w:eastAsia="ar-SA"/>
              </w:rPr>
              <w:t>Saimnieciski visizdevīgākā piedāvājuma</w:t>
            </w:r>
          </w:p>
          <w:p w14:paraId="767818AD" w14:textId="77777777" w:rsidR="001A24A9" w:rsidRPr="001A59E1" w:rsidRDefault="001A24A9" w:rsidP="005A2BC7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auto"/>
                <w:lang w:eastAsia="ar-SA"/>
              </w:rPr>
            </w:pPr>
            <w:r w:rsidRPr="001A59E1">
              <w:rPr>
                <w:rFonts w:ascii="Times New Roman" w:hAnsi="Times New Roman"/>
                <w:b/>
                <w:bCs/>
                <w:color w:val="auto"/>
                <w:lang w:eastAsia="ar-SA"/>
              </w:rPr>
              <w:t>vērtēšanas kritēriji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57A951" w14:textId="77777777" w:rsidR="001A24A9" w:rsidRPr="001A59E1" w:rsidRDefault="001A24A9" w:rsidP="005A2BC7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auto"/>
                <w:lang w:eastAsia="ar-SA"/>
              </w:rPr>
            </w:pPr>
            <w:r w:rsidRPr="001A59E1">
              <w:rPr>
                <w:rFonts w:ascii="Times New Roman" w:hAnsi="Times New Roman"/>
                <w:b/>
                <w:bCs/>
                <w:color w:val="auto"/>
                <w:lang w:eastAsia="ar-SA"/>
              </w:rPr>
              <w:t>Maksimālais punktu skaits</w:t>
            </w:r>
          </w:p>
        </w:tc>
      </w:tr>
      <w:tr w:rsidR="001A59E1" w:rsidRPr="001A59E1" w14:paraId="6611DE24" w14:textId="77777777" w:rsidTr="006B5D79">
        <w:trPr>
          <w:trHeight w:val="567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050EC" w14:textId="77777777" w:rsidR="001A24A9" w:rsidRPr="001A59E1" w:rsidRDefault="001A24A9" w:rsidP="001A24A9">
            <w:pPr>
              <w:pStyle w:val="Standard"/>
              <w:jc w:val="center"/>
              <w:rPr>
                <w:rFonts w:ascii="Times New Roman" w:hAnsi="Times New Roman"/>
                <w:b/>
                <w:color w:val="auto"/>
                <w:lang w:eastAsia="ar-SA"/>
              </w:rPr>
            </w:pPr>
            <w:r w:rsidRPr="001A59E1">
              <w:rPr>
                <w:rFonts w:ascii="Times New Roman" w:hAnsi="Times New Roman"/>
                <w:b/>
                <w:color w:val="auto"/>
                <w:lang w:eastAsia="ar-SA"/>
              </w:rPr>
              <w:t>C1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D5849" w14:textId="448EE12F" w:rsidR="001A24A9" w:rsidRPr="001A59E1" w:rsidRDefault="001A24A9" w:rsidP="005A2BC7">
            <w:pPr>
              <w:pStyle w:val="Standard"/>
              <w:tabs>
                <w:tab w:val="left" w:pos="465"/>
                <w:tab w:val="center" w:pos="1891"/>
              </w:tabs>
              <w:jc w:val="both"/>
              <w:rPr>
                <w:rFonts w:ascii="Times New Roman" w:hAnsi="Times New Roman"/>
                <w:color w:val="auto"/>
              </w:rPr>
            </w:pPr>
            <w:r w:rsidRPr="001A59E1">
              <w:rPr>
                <w:rFonts w:ascii="Times New Roman" w:hAnsi="Times New Roman"/>
                <w:bCs/>
                <w:color w:val="auto"/>
              </w:rPr>
              <w:t>Pretendenta piedāvātā “Fogmaker”</w:t>
            </w:r>
            <w:r w:rsidRPr="001A59E1">
              <w:rPr>
                <w:rFonts w:ascii="Times New Roman" w:hAnsi="Times New Roman"/>
                <w:color w:val="auto"/>
              </w:rPr>
              <w:t xml:space="preserve"> ugunsdzēsības sistēmu apkopes kopējā cena EUR bez PVN</w:t>
            </w:r>
          </w:p>
          <w:p w14:paraId="6B80A762" w14:textId="77777777" w:rsidR="001A24A9" w:rsidRPr="001A59E1" w:rsidRDefault="001A24A9" w:rsidP="005A2BC7">
            <w:pPr>
              <w:pStyle w:val="Standard"/>
              <w:jc w:val="both"/>
              <w:rPr>
                <w:rFonts w:ascii="Times New Roman" w:hAnsi="Times New Roman"/>
                <w:color w:val="auto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A243A7" w14:textId="77777777" w:rsidR="001A24A9" w:rsidRPr="001A59E1" w:rsidRDefault="001A24A9" w:rsidP="005A2BC7">
            <w:pPr>
              <w:pStyle w:val="Standard"/>
              <w:tabs>
                <w:tab w:val="left" w:pos="465"/>
                <w:tab w:val="center" w:pos="1891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</w:p>
          <w:p w14:paraId="090A2A9F" w14:textId="77777777" w:rsidR="001A24A9" w:rsidRPr="001A59E1" w:rsidRDefault="001A24A9" w:rsidP="005A2BC7">
            <w:pPr>
              <w:pStyle w:val="Standard"/>
              <w:tabs>
                <w:tab w:val="left" w:pos="465"/>
                <w:tab w:val="center" w:pos="1891"/>
              </w:tabs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1A59E1">
              <w:rPr>
                <w:rFonts w:ascii="Times New Roman" w:hAnsi="Times New Roman"/>
                <w:bCs/>
                <w:color w:val="auto"/>
              </w:rPr>
              <w:t>75</w:t>
            </w:r>
          </w:p>
        </w:tc>
      </w:tr>
      <w:tr w:rsidR="001A59E1" w:rsidRPr="001A59E1" w14:paraId="1784F961" w14:textId="77777777" w:rsidTr="006B5D79">
        <w:trPr>
          <w:trHeight w:val="592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3F6C0" w14:textId="77777777" w:rsidR="001A24A9" w:rsidRPr="001A59E1" w:rsidRDefault="001A24A9" w:rsidP="001A24A9">
            <w:pPr>
              <w:pStyle w:val="Standard"/>
              <w:jc w:val="center"/>
              <w:rPr>
                <w:rFonts w:ascii="Times New Roman" w:hAnsi="Times New Roman"/>
                <w:b/>
                <w:color w:val="auto"/>
                <w:lang w:eastAsia="ar-SA"/>
              </w:rPr>
            </w:pPr>
            <w:r w:rsidRPr="001A59E1">
              <w:rPr>
                <w:rFonts w:ascii="Times New Roman" w:hAnsi="Times New Roman"/>
                <w:b/>
                <w:color w:val="auto"/>
                <w:lang w:eastAsia="ar-SA"/>
              </w:rPr>
              <w:t>C2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DFE44" w14:textId="77777777" w:rsidR="001A24A9" w:rsidRPr="001A59E1" w:rsidRDefault="001A24A9" w:rsidP="005A2BC7">
            <w:pPr>
              <w:pStyle w:val="Standard"/>
              <w:tabs>
                <w:tab w:val="left" w:pos="465"/>
                <w:tab w:val="center" w:pos="1891"/>
              </w:tabs>
              <w:jc w:val="both"/>
              <w:rPr>
                <w:rFonts w:ascii="Times New Roman" w:hAnsi="Times New Roman"/>
                <w:color w:val="auto"/>
                <w:lang w:eastAsia="ar-SA"/>
              </w:rPr>
            </w:pPr>
            <w:r w:rsidRPr="001A59E1">
              <w:rPr>
                <w:rFonts w:ascii="Times New Roman" w:hAnsi="Times New Roman"/>
                <w:color w:val="auto"/>
                <w:lang w:eastAsia="ar-SA"/>
              </w:rPr>
              <w:t>Pretendenta piedāvātā “Fogmaker” ugunsdzēsības sistēmu remontdarbu veikšanas 1 (vienas) stundas cena EUR bez PVN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303A5E" w14:textId="77777777" w:rsidR="001A24A9" w:rsidRPr="001A59E1" w:rsidRDefault="001A24A9" w:rsidP="005A2BC7">
            <w:pPr>
              <w:pStyle w:val="Standard"/>
              <w:tabs>
                <w:tab w:val="left" w:pos="465"/>
                <w:tab w:val="center" w:pos="1891"/>
              </w:tabs>
              <w:jc w:val="center"/>
              <w:rPr>
                <w:rFonts w:ascii="Times New Roman" w:hAnsi="Times New Roman"/>
                <w:color w:val="auto"/>
                <w:lang w:eastAsia="ar-SA"/>
              </w:rPr>
            </w:pPr>
          </w:p>
          <w:p w14:paraId="543BDC73" w14:textId="77777777" w:rsidR="001A24A9" w:rsidRPr="001A59E1" w:rsidRDefault="001A24A9" w:rsidP="005A2BC7">
            <w:pPr>
              <w:pStyle w:val="Standard"/>
              <w:tabs>
                <w:tab w:val="left" w:pos="465"/>
                <w:tab w:val="center" w:pos="1891"/>
              </w:tabs>
              <w:jc w:val="center"/>
              <w:rPr>
                <w:rFonts w:ascii="Times New Roman" w:hAnsi="Times New Roman"/>
                <w:color w:val="auto"/>
                <w:lang w:eastAsia="ar-SA"/>
              </w:rPr>
            </w:pPr>
            <w:r w:rsidRPr="001A59E1">
              <w:rPr>
                <w:rFonts w:ascii="Times New Roman" w:hAnsi="Times New Roman"/>
                <w:color w:val="auto"/>
                <w:lang w:eastAsia="ar-SA"/>
              </w:rPr>
              <w:t>20</w:t>
            </w:r>
          </w:p>
        </w:tc>
      </w:tr>
      <w:tr w:rsidR="001A59E1" w:rsidRPr="001A59E1" w14:paraId="5134A81A" w14:textId="77777777" w:rsidTr="006B5D79">
        <w:trPr>
          <w:trHeight w:val="592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FAA4B" w14:textId="77777777" w:rsidR="001A24A9" w:rsidRPr="001A59E1" w:rsidRDefault="001A24A9" w:rsidP="001A24A9">
            <w:pPr>
              <w:pStyle w:val="Standard"/>
              <w:jc w:val="center"/>
              <w:rPr>
                <w:rFonts w:ascii="Times New Roman" w:hAnsi="Times New Roman"/>
                <w:b/>
                <w:color w:val="auto"/>
                <w:lang w:eastAsia="ar-SA"/>
              </w:rPr>
            </w:pPr>
            <w:r w:rsidRPr="001A59E1">
              <w:rPr>
                <w:rFonts w:ascii="Times New Roman" w:hAnsi="Times New Roman"/>
                <w:b/>
                <w:color w:val="auto"/>
                <w:lang w:eastAsia="ar-SA"/>
              </w:rPr>
              <w:t>C3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4F7F4" w14:textId="4A18AFE3" w:rsidR="001A24A9" w:rsidRPr="001A59E1" w:rsidRDefault="001A24A9" w:rsidP="005A2BC7">
            <w:pPr>
              <w:pStyle w:val="Standard"/>
              <w:tabs>
                <w:tab w:val="left" w:pos="465"/>
                <w:tab w:val="center" w:pos="1891"/>
              </w:tabs>
              <w:jc w:val="both"/>
              <w:rPr>
                <w:rFonts w:ascii="Times New Roman" w:hAnsi="Times New Roman"/>
                <w:color w:val="auto"/>
                <w:lang w:eastAsia="ar-SA"/>
              </w:rPr>
            </w:pPr>
            <w:r w:rsidRPr="001A59E1">
              <w:rPr>
                <w:rFonts w:ascii="Times New Roman" w:hAnsi="Times New Roman"/>
                <w:color w:val="auto"/>
                <w:lang w:eastAsia="ar-SA"/>
              </w:rPr>
              <w:t>Pretendenta piedāvātās apmācības 10</w:t>
            </w:r>
            <w:r w:rsidR="00405E63" w:rsidRPr="001A59E1">
              <w:rPr>
                <w:rFonts w:ascii="Times New Roman" w:hAnsi="Times New Roman"/>
                <w:color w:val="auto"/>
                <w:lang w:eastAsia="ar-SA"/>
              </w:rPr>
              <w:t xml:space="preserve"> (desmit)</w:t>
            </w:r>
            <w:r w:rsidRPr="001A59E1">
              <w:rPr>
                <w:rFonts w:ascii="Times New Roman" w:hAnsi="Times New Roman"/>
                <w:color w:val="auto"/>
                <w:lang w:eastAsia="ar-SA"/>
              </w:rPr>
              <w:t xml:space="preserve"> tehniskā personāla darbiniekiem “Fogmaker” ugunsdzēsības sistēmu uzraudzības darbiem cena EUR bez PVN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793D63" w14:textId="77777777" w:rsidR="001A24A9" w:rsidRPr="001A59E1" w:rsidRDefault="001A24A9" w:rsidP="005A2BC7">
            <w:pPr>
              <w:pStyle w:val="Standard"/>
              <w:tabs>
                <w:tab w:val="left" w:pos="465"/>
                <w:tab w:val="center" w:pos="1891"/>
              </w:tabs>
              <w:jc w:val="center"/>
              <w:rPr>
                <w:rFonts w:ascii="Times New Roman" w:hAnsi="Times New Roman"/>
                <w:color w:val="auto"/>
                <w:lang w:eastAsia="ar-SA"/>
              </w:rPr>
            </w:pPr>
            <w:r w:rsidRPr="001A59E1">
              <w:rPr>
                <w:rFonts w:ascii="Times New Roman" w:hAnsi="Times New Roman"/>
                <w:color w:val="auto"/>
                <w:lang w:eastAsia="ar-SA"/>
              </w:rPr>
              <w:t>5</w:t>
            </w:r>
          </w:p>
        </w:tc>
      </w:tr>
      <w:tr w:rsidR="001A59E1" w:rsidRPr="001A59E1" w14:paraId="1F247C6C" w14:textId="77777777" w:rsidTr="006B5D79">
        <w:trPr>
          <w:trHeight w:val="567"/>
        </w:trPr>
        <w:tc>
          <w:tcPr>
            <w:tcW w:w="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1BC91" w14:textId="77777777" w:rsidR="001A24A9" w:rsidRPr="001A59E1" w:rsidRDefault="001A24A9" w:rsidP="005A2BC7">
            <w:pPr>
              <w:pStyle w:val="Standard"/>
              <w:jc w:val="both"/>
              <w:rPr>
                <w:rFonts w:ascii="Times New Roman" w:hAnsi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BFFAF" w14:textId="77777777" w:rsidR="001A24A9" w:rsidRPr="001A59E1" w:rsidRDefault="001A24A9" w:rsidP="005A2BC7">
            <w:pPr>
              <w:pStyle w:val="Standard"/>
              <w:jc w:val="right"/>
              <w:rPr>
                <w:rFonts w:ascii="Times New Roman" w:hAnsi="Times New Roman"/>
                <w:color w:val="auto"/>
                <w:lang w:eastAsia="ar-SA"/>
              </w:rPr>
            </w:pPr>
            <w:r w:rsidRPr="001A59E1">
              <w:rPr>
                <w:rFonts w:ascii="Times New Roman" w:hAnsi="Times New Roman"/>
                <w:color w:val="auto"/>
                <w:lang w:eastAsia="ar-SA"/>
              </w:rPr>
              <w:t>Maksimālais iespējamais</w:t>
            </w:r>
          </w:p>
          <w:p w14:paraId="2F9CC3E7" w14:textId="77777777" w:rsidR="001A24A9" w:rsidRPr="001A59E1" w:rsidRDefault="001A24A9" w:rsidP="005A2BC7">
            <w:pPr>
              <w:pStyle w:val="Standard"/>
              <w:jc w:val="right"/>
              <w:rPr>
                <w:rFonts w:ascii="Times New Roman" w:hAnsi="Times New Roman"/>
                <w:color w:val="auto"/>
              </w:rPr>
            </w:pPr>
            <w:r w:rsidRPr="001A59E1">
              <w:rPr>
                <w:rFonts w:ascii="Times New Roman" w:hAnsi="Times New Roman"/>
                <w:color w:val="auto"/>
                <w:lang w:eastAsia="ar-SA"/>
              </w:rPr>
              <w:t>kopējā novērtējuma punktu skaits (</w:t>
            </w:r>
            <w:r w:rsidRPr="001A59E1">
              <w:rPr>
                <w:rFonts w:ascii="Times New Roman" w:hAnsi="Times New Roman"/>
                <w:b/>
                <w:color w:val="auto"/>
                <w:lang w:eastAsia="ar-SA"/>
              </w:rPr>
              <w:t>N</w:t>
            </w:r>
            <w:r w:rsidRPr="001A59E1">
              <w:rPr>
                <w:rFonts w:ascii="Times New Roman" w:hAnsi="Times New Roman"/>
                <w:color w:val="auto"/>
                <w:lang w:eastAsia="ar-SA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143AE7" w14:textId="77777777" w:rsidR="001A24A9" w:rsidRPr="001A59E1" w:rsidRDefault="001A24A9" w:rsidP="005A2BC7">
            <w:pPr>
              <w:pStyle w:val="Standard"/>
              <w:tabs>
                <w:tab w:val="left" w:pos="2338"/>
              </w:tabs>
              <w:jc w:val="center"/>
              <w:rPr>
                <w:rFonts w:ascii="Times New Roman" w:hAnsi="Times New Roman"/>
                <w:color w:val="auto"/>
                <w:lang w:eastAsia="ar-SA"/>
              </w:rPr>
            </w:pPr>
            <w:r w:rsidRPr="001A59E1">
              <w:rPr>
                <w:rFonts w:ascii="Times New Roman" w:hAnsi="Times New Roman"/>
                <w:color w:val="auto"/>
                <w:lang w:eastAsia="ar-SA"/>
              </w:rPr>
              <w:t>100</w:t>
            </w:r>
          </w:p>
        </w:tc>
      </w:tr>
    </w:tbl>
    <w:p w14:paraId="55C6002B" w14:textId="77777777" w:rsidR="001A24A9" w:rsidRPr="001A59E1" w:rsidRDefault="001A24A9" w:rsidP="001A24A9">
      <w:pPr>
        <w:pStyle w:val="Standard"/>
        <w:tabs>
          <w:tab w:val="left" w:pos="36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/>
          <w:color w:val="auto"/>
        </w:rPr>
      </w:pPr>
    </w:p>
    <w:p w14:paraId="28014FA8" w14:textId="77777777" w:rsidR="001A24A9" w:rsidRPr="001A59E1" w:rsidRDefault="001A24A9" w:rsidP="003D55A7">
      <w:pPr>
        <w:tabs>
          <w:tab w:val="left" w:pos="10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59E1">
        <w:rPr>
          <w:rFonts w:ascii="Times New Roman" w:hAnsi="Times New Roman" w:cs="Times New Roman"/>
          <w:sz w:val="24"/>
          <w:szCs w:val="24"/>
        </w:rPr>
        <w:t>Katra iesniegtā piedāvājuma kopējais novērtējums (</w:t>
      </w:r>
      <w:r w:rsidRPr="001A59E1">
        <w:rPr>
          <w:rFonts w:ascii="Times New Roman" w:hAnsi="Times New Roman" w:cs="Times New Roman"/>
          <w:b/>
          <w:sz w:val="24"/>
          <w:szCs w:val="24"/>
        </w:rPr>
        <w:t>N</w:t>
      </w:r>
      <w:r w:rsidRPr="001A59E1">
        <w:rPr>
          <w:rFonts w:ascii="Times New Roman" w:hAnsi="Times New Roman" w:cs="Times New Roman"/>
          <w:sz w:val="24"/>
          <w:szCs w:val="24"/>
        </w:rPr>
        <w:t>) tiks aprēķināts pēc formulas:</w:t>
      </w:r>
    </w:p>
    <w:p w14:paraId="5559B84C" w14:textId="3BD7CFA7" w:rsidR="001A24A9" w:rsidRPr="001A59E1" w:rsidRDefault="001A24A9" w:rsidP="003D55A7">
      <w:pPr>
        <w:pStyle w:val="ListParagraph"/>
        <w:tabs>
          <w:tab w:val="left" w:pos="2203"/>
          <w:tab w:val="left" w:pos="2743"/>
          <w:tab w:val="left" w:pos="3283"/>
          <w:tab w:val="left" w:pos="4003"/>
          <w:tab w:val="left" w:pos="4723"/>
          <w:tab w:val="left" w:pos="5443"/>
          <w:tab w:val="left" w:pos="6163"/>
          <w:tab w:val="left" w:pos="6883"/>
          <w:tab w:val="left" w:pos="7603"/>
          <w:tab w:val="left" w:pos="8323"/>
          <w:tab w:val="left" w:pos="9043"/>
          <w:tab w:val="left" w:pos="9763"/>
          <w:tab w:val="left" w:pos="10483"/>
          <w:tab w:val="left" w:pos="11203"/>
        </w:tabs>
        <w:spacing w:before="120" w:after="120" w:line="276" w:lineRule="auto"/>
        <w:ind w:left="1843"/>
        <w:rPr>
          <w:b/>
          <w:lang w:val="lv-LV"/>
        </w:rPr>
      </w:pPr>
      <w:r w:rsidRPr="001A59E1">
        <w:rPr>
          <w:b/>
          <w:lang w:val="lv-LV"/>
        </w:rPr>
        <w:t>N = C1 + C2 + C3</w:t>
      </w:r>
    </w:p>
    <w:p w14:paraId="6E001466" w14:textId="0D2E4F77" w:rsidR="001A24A9" w:rsidRPr="001A59E1" w:rsidRDefault="001A24A9" w:rsidP="003D55A7">
      <w:pPr>
        <w:tabs>
          <w:tab w:val="left" w:pos="10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Hlk5364810"/>
      <w:r w:rsidRPr="001A59E1">
        <w:rPr>
          <w:rFonts w:ascii="Times New Roman" w:hAnsi="Times New Roman" w:cs="Times New Roman"/>
          <w:sz w:val="24"/>
          <w:szCs w:val="24"/>
          <w:lang w:eastAsia="ar-SA"/>
        </w:rPr>
        <w:t>Punkti k</w:t>
      </w:r>
      <w:r w:rsidRPr="001A59E1">
        <w:rPr>
          <w:rFonts w:ascii="Times New Roman" w:hAnsi="Times New Roman" w:cs="Times New Roman"/>
          <w:sz w:val="24"/>
          <w:szCs w:val="24"/>
        </w:rPr>
        <w:t xml:space="preserve">ritērijā </w:t>
      </w:r>
      <w:r w:rsidRPr="001A59E1">
        <w:rPr>
          <w:rFonts w:ascii="Times New Roman" w:hAnsi="Times New Roman" w:cs="Times New Roman"/>
          <w:b/>
          <w:sz w:val="24"/>
          <w:szCs w:val="24"/>
        </w:rPr>
        <w:t>C1</w:t>
      </w:r>
      <w:r w:rsidRPr="001A59E1">
        <w:rPr>
          <w:rFonts w:ascii="Times New Roman" w:hAnsi="Times New Roman" w:cs="Times New Roman"/>
          <w:sz w:val="24"/>
          <w:szCs w:val="24"/>
        </w:rPr>
        <w:t xml:space="preserve"> tiks aprēķināti saskaņā ar šādu formulu</w:t>
      </w:r>
      <w:r w:rsidRPr="001A59E1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141B7043" w14:textId="486A94B5" w:rsidR="001A24A9" w:rsidRPr="001A59E1" w:rsidRDefault="001A24A9" w:rsidP="003D55A7">
      <w:pPr>
        <w:pStyle w:val="ListParagraph"/>
        <w:tabs>
          <w:tab w:val="left" w:pos="2203"/>
          <w:tab w:val="left" w:pos="3283"/>
          <w:tab w:val="left" w:pos="4003"/>
          <w:tab w:val="left" w:pos="4723"/>
          <w:tab w:val="left" w:pos="5443"/>
          <w:tab w:val="left" w:pos="6163"/>
          <w:tab w:val="left" w:pos="6883"/>
          <w:tab w:val="left" w:pos="7603"/>
          <w:tab w:val="left" w:pos="8323"/>
          <w:tab w:val="left" w:pos="9043"/>
          <w:tab w:val="left" w:pos="9763"/>
          <w:tab w:val="left" w:pos="10483"/>
          <w:tab w:val="left" w:pos="11203"/>
        </w:tabs>
        <w:spacing w:before="120" w:after="120" w:line="276" w:lineRule="auto"/>
        <w:ind w:left="1843"/>
        <w:rPr>
          <w:lang w:val="lv-LV"/>
        </w:rPr>
      </w:pPr>
      <w:r w:rsidRPr="001A59E1">
        <w:rPr>
          <w:b/>
          <w:lang w:val="lv-LV" w:eastAsia="ar-SA"/>
        </w:rPr>
        <w:t xml:space="preserve">C1 = 75 </w:t>
      </w:r>
      <w:r w:rsidRPr="001A59E1">
        <w:rPr>
          <w:b/>
          <w:bCs/>
          <w:lang w:val="lv-LV" w:eastAsia="ar-SA"/>
        </w:rPr>
        <w:t>x (ZC1</w:t>
      </w:r>
      <w:r w:rsidRPr="001A59E1">
        <w:rPr>
          <w:b/>
          <w:bCs/>
          <w:position w:val="-14"/>
          <w:lang w:val="lv-LV" w:eastAsia="ar-SA"/>
        </w:rPr>
        <w:t xml:space="preserve"> </w:t>
      </w:r>
      <w:r w:rsidRPr="001A59E1">
        <w:rPr>
          <w:b/>
          <w:bCs/>
          <w:lang w:val="lv-LV" w:eastAsia="ar-SA"/>
        </w:rPr>
        <w:t>/ PC1)</w:t>
      </w:r>
      <w:r w:rsidRPr="001A59E1">
        <w:rPr>
          <w:bCs/>
          <w:lang w:val="lv-LV" w:eastAsia="ar-SA"/>
        </w:rPr>
        <w:t>,</w:t>
      </w:r>
      <w:r w:rsidRPr="001A59E1">
        <w:rPr>
          <w:b/>
          <w:bCs/>
          <w:lang w:val="lv-LV" w:eastAsia="ar-SA"/>
        </w:rPr>
        <w:t xml:space="preserve"> </w:t>
      </w:r>
      <w:r w:rsidRPr="001A59E1">
        <w:rPr>
          <w:lang w:val="lv-LV" w:eastAsia="ar-SA"/>
        </w:rPr>
        <w:t>kur:</w:t>
      </w:r>
    </w:p>
    <w:p w14:paraId="7BAE80B2" w14:textId="77777777" w:rsidR="001A24A9" w:rsidRPr="001A59E1" w:rsidRDefault="001A24A9" w:rsidP="003D55A7">
      <w:pPr>
        <w:pStyle w:val="Standard"/>
        <w:widowControl w:val="0"/>
        <w:tabs>
          <w:tab w:val="left" w:pos="7740"/>
        </w:tabs>
        <w:spacing w:line="276" w:lineRule="auto"/>
        <w:ind w:left="3600" w:hanging="3600"/>
        <w:jc w:val="both"/>
        <w:rPr>
          <w:rFonts w:ascii="Times New Roman" w:hAnsi="Times New Roman"/>
          <w:color w:val="auto"/>
        </w:rPr>
      </w:pPr>
      <w:r w:rsidRPr="001A59E1">
        <w:rPr>
          <w:rFonts w:ascii="Times New Roman" w:hAnsi="Times New Roman"/>
          <w:color w:val="auto"/>
          <w:position w:val="-14"/>
          <w:lang w:eastAsia="ar-SA"/>
        </w:rPr>
        <w:t xml:space="preserve">                ZC1 - zemākā piedāvātā cena EUR bez PVN;</w:t>
      </w:r>
    </w:p>
    <w:p w14:paraId="708C1C01" w14:textId="77777777" w:rsidR="001A24A9" w:rsidRPr="001A59E1" w:rsidRDefault="001A24A9" w:rsidP="003D55A7">
      <w:pPr>
        <w:pStyle w:val="Standard"/>
        <w:widowControl w:val="0"/>
        <w:spacing w:line="276" w:lineRule="auto"/>
        <w:jc w:val="both"/>
        <w:rPr>
          <w:rFonts w:ascii="Times New Roman" w:hAnsi="Times New Roman"/>
          <w:color w:val="auto"/>
        </w:rPr>
      </w:pPr>
      <w:r w:rsidRPr="001A59E1">
        <w:rPr>
          <w:rFonts w:ascii="Times New Roman" w:hAnsi="Times New Roman"/>
          <w:color w:val="auto"/>
          <w:position w:val="-14"/>
          <w:lang w:eastAsia="ar-SA"/>
        </w:rPr>
        <w:t xml:space="preserve">                PC1 - vērtējamā pretendenta piedāvātā cena EUR bez PVN.</w:t>
      </w:r>
    </w:p>
    <w:p w14:paraId="4A1B4F91" w14:textId="77777777" w:rsidR="001A24A9" w:rsidRPr="001A59E1" w:rsidRDefault="001A24A9" w:rsidP="003D55A7">
      <w:pPr>
        <w:pStyle w:val="ListParagraph"/>
        <w:widowControl w:val="0"/>
        <w:tabs>
          <w:tab w:val="left" w:pos="1843"/>
        </w:tabs>
        <w:spacing w:line="276" w:lineRule="auto"/>
        <w:ind w:left="1843"/>
        <w:jc w:val="both"/>
        <w:rPr>
          <w:b/>
        </w:rPr>
      </w:pPr>
    </w:p>
    <w:bookmarkEnd w:id="0"/>
    <w:p w14:paraId="14C85B99" w14:textId="6656EA2D" w:rsidR="001A24A9" w:rsidRPr="001A59E1" w:rsidRDefault="001A24A9" w:rsidP="003D55A7">
      <w:pPr>
        <w:tabs>
          <w:tab w:val="left" w:pos="1636"/>
          <w:tab w:val="left" w:pos="2410"/>
          <w:tab w:val="left" w:pos="3119"/>
          <w:tab w:val="left" w:pos="3436"/>
          <w:tab w:val="left" w:pos="4156"/>
          <w:tab w:val="left" w:pos="4876"/>
          <w:tab w:val="left" w:pos="5596"/>
          <w:tab w:val="left" w:pos="6316"/>
          <w:tab w:val="left" w:pos="7036"/>
          <w:tab w:val="left" w:pos="7756"/>
          <w:tab w:val="left" w:pos="8476"/>
          <w:tab w:val="left" w:pos="9196"/>
          <w:tab w:val="left" w:pos="9916"/>
          <w:tab w:val="left" w:pos="10636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59E1">
        <w:rPr>
          <w:rFonts w:ascii="Times New Roman" w:hAnsi="Times New Roman" w:cs="Times New Roman"/>
          <w:sz w:val="24"/>
          <w:szCs w:val="24"/>
          <w:lang w:eastAsia="ar-SA"/>
        </w:rPr>
        <w:t>Punkti k</w:t>
      </w:r>
      <w:r w:rsidRPr="001A59E1">
        <w:rPr>
          <w:rFonts w:ascii="Times New Roman" w:hAnsi="Times New Roman" w:cs="Times New Roman"/>
          <w:sz w:val="24"/>
          <w:szCs w:val="24"/>
        </w:rPr>
        <w:t xml:space="preserve">ritērijā </w:t>
      </w:r>
      <w:r w:rsidRPr="001A59E1">
        <w:rPr>
          <w:rFonts w:ascii="Times New Roman" w:hAnsi="Times New Roman" w:cs="Times New Roman"/>
          <w:b/>
          <w:sz w:val="24"/>
          <w:szCs w:val="24"/>
        </w:rPr>
        <w:t>C2</w:t>
      </w:r>
      <w:r w:rsidRPr="001A59E1">
        <w:rPr>
          <w:rFonts w:ascii="Times New Roman" w:hAnsi="Times New Roman" w:cs="Times New Roman"/>
          <w:sz w:val="24"/>
          <w:szCs w:val="24"/>
        </w:rPr>
        <w:t xml:space="preserve"> tiks aprēķināti saskaņā ar šādu formulu</w:t>
      </w:r>
      <w:r w:rsidRPr="001A59E1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656EC1F7" w14:textId="2CEC9770" w:rsidR="001A24A9" w:rsidRPr="001A59E1" w:rsidRDefault="001A24A9" w:rsidP="007F0213">
      <w:pPr>
        <w:pStyle w:val="ListParagraph"/>
        <w:tabs>
          <w:tab w:val="left" w:pos="2203"/>
          <w:tab w:val="left" w:pos="3283"/>
          <w:tab w:val="left" w:pos="4003"/>
          <w:tab w:val="left" w:pos="4723"/>
          <w:tab w:val="left" w:pos="5443"/>
          <w:tab w:val="left" w:pos="6163"/>
          <w:tab w:val="left" w:pos="6883"/>
          <w:tab w:val="left" w:pos="7603"/>
          <w:tab w:val="left" w:pos="8323"/>
          <w:tab w:val="left" w:pos="9043"/>
          <w:tab w:val="left" w:pos="9763"/>
          <w:tab w:val="left" w:pos="10483"/>
          <w:tab w:val="left" w:pos="11203"/>
        </w:tabs>
        <w:spacing w:before="120" w:after="120" w:line="276" w:lineRule="auto"/>
        <w:ind w:left="1843"/>
        <w:rPr>
          <w:lang w:val="lv-LV"/>
        </w:rPr>
      </w:pPr>
      <w:r w:rsidRPr="001A59E1">
        <w:rPr>
          <w:b/>
          <w:lang w:val="lv-LV" w:eastAsia="ar-SA"/>
        </w:rPr>
        <w:lastRenderedPageBreak/>
        <w:t xml:space="preserve">C2 = 20 </w:t>
      </w:r>
      <w:r w:rsidRPr="001A59E1">
        <w:rPr>
          <w:b/>
          <w:bCs/>
          <w:lang w:val="lv-LV" w:eastAsia="ar-SA"/>
        </w:rPr>
        <w:t>x (ZC2</w:t>
      </w:r>
      <w:r w:rsidRPr="001A59E1">
        <w:rPr>
          <w:b/>
          <w:bCs/>
          <w:position w:val="-14"/>
          <w:lang w:val="lv-LV" w:eastAsia="ar-SA"/>
        </w:rPr>
        <w:t xml:space="preserve"> </w:t>
      </w:r>
      <w:r w:rsidRPr="001A59E1">
        <w:rPr>
          <w:b/>
          <w:bCs/>
          <w:lang w:val="lv-LV" w:eastAsia="ar-SA"/>
        </w:rPr>
        <w:t>/ PC2)</w:t>
      </w:r>
      <w:r w:rsidRPr="001A59E1">
        <w:rPr>
          <w:bCs/>
          <w:lang w:val="lv-LV" w:eastAsia="ar-SA"/>
        </w:rPr>
        <w:t>,</w:t>
      </w:r>
      <w:r w:rsidRPr="001A59E1">
        <w:rPr>
          <w:b/>
          <w:bCs/>
          <w:lang w:val="lv-LV" w:eastAsia="ar-SA"/>
        </w:rPr>
        <w:t xml:space="preserve"> </w:t>
      </w:r>
      <w:r w:rsidRPr="001A59E1">
        <w:rPr>
          <w:lang w:val="lv-LV" w:eastAsia="ar-SA"/>
        </w:rPr>
        <w:t>kur:</w:t>
      </w:r>
    </w:p>
    <w:p w14:paraId="65140236" w14:textId="77777777" w:rsidR="001A24A9" w:rsidRPr="001A59E1" w:rsidRDefault="001A24A9" w:rsidP="003D55A7">
      <w:pPr>
        <w:pStyle w:val="Standard"/>
        <w:widowControl w:val="0"/>
        <w:tabs>
          <w:tab w:val="left" w:pos="7740"/>
        </w:tabs>
        <w:spacing w:line="276" w:lineRule="auto"/>
        <w:ind w:left="3600" w:hanging="3600"/>
        <w:jc w:val="both"/>
        <w:rPr>
          <w:rFonts w:ascii="Times New Roman" w:hAnsi="Times New Roman"/>
          <w:color w:val="auto"/>
        </w:rPr>
      </w:pPr>
      <w:r w:rsidRPr="001A59E1">
        <w:rPr>
          <w:rFonts w:ascii="Times New Roman" w:hAnsi="Times New Roman"/>
          <w:color w:val="auto"/>
          <w:position w:val="-14"/>
          <w:lang w:eastAsia="ar-SA"/>
        </w:rPr>
        <w:t xml:space="preserve">                ZC2 - zemākā piedāvātā cena EUR bez PVN;</w:t>
      </w:r>
    </w:p>
    <w:p w14:paraId="4BA5B785" w14:textId="77777777" w:rsidR="001A24A9" w:rsidRPr="001A59E1" w:rsidRDefault="001A24A9" w:rsidP="003D55A7">
      <w:pPr>
        <w:pStyle w:val="Standard"/>
        <w:widowControl w:val="0"/>
        <w:spacing w:line="276" w:lineRule="auto"/>
        <w:jc w:val="both"/>
        <w:rPr>
          <w:rFonts w:ascii="Times New Roman" w:hAnsi="Times New Roman"/>
          <w:color w:val="auto"/>
          <w:position w:val="-14"/>
          <w:lang w:eastAsia="ar-SA"/>
        </w:rPr>
      </w:pPr>
      <w:r w:rsidRPr="001A59E1">
        <w:rPr>
          <w:rFonts w:ascii="Times New Roman" w:hAnsi="Times New Roman"/>
          <w:color w:val="auto"/>
          <w:position w:val="-14"/>
          <w:lang w:eastAsia="ar-SA"/>
        </w:rPr>
        <w:t xml:space="preserve">                PC2 - vērtējamā pretendenta piedāvātā cena EUR bez PVN.</w:t>
      </w:r>
    </w:p>
    <w:p w14:paraId="2F7E445B" w14:textId="77777777" w:rsidR="001A24A9" w:rsidRPr="001A59E1" w:rsidRDefault="001A24A9" w:rsidP="003D55A7">
      <w:pPr>
        <w:pStyle w:val="Standard"/>
        <w:widowControl w:val="0"/>
        <w:spacing w:line="276" w:lineRule="auto"/>
        <w:jc w:val="both"/>
        <w:rPr>
          <w:rFonts w:ascii="Times New Roman" w:hAnsi="Times New Roman"/>
          <w:color w:val="auto"/>
          <w:position w:val="-14"/>
          <w:lang w:eastAsia="ar-SA"/>
        </w:rPr>
      </w:pPr>
    </w:p>
    <w:p w14:paraId="1A112523" w14:textId="2087D9BD" w:rsidR="001A24A9" w:rsidRPr="001A59E1" w:rsidRDefault="001A24A9" w:rsidP="003D55A7">
      <w:pPr>
        <w:tabs>
          <w:tab w:val="left" w:pos="1636"/>
          <w:tab w:val="left" w:pos="2410"/>
          <w:tab w:val="left" w:pos="3119"/>
          <w:tab w:val="left" w:pos="3436"/>
          <w:tab w:val="left" w:pos="4156"/>
          <w:tab w:val="left" w:pos="4876"/>
          <w:tab w:val="left" w:pos="5596"/>
          <w:tab w:val="left" w:pos="6316"/>
          <w:tab w:val="left" w:pos="7036"/>
          <w:tab w:val="left" w:pos="7756"/>
          <w:tab w:val="left" w:pos="8476"/>
          <w:tab w:val="left" w:pos="9196"/>
          <w:tab w:val="left" w:pos="9916"/>
          <w:tab w:val="left" w:pos="10636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A59E1">
        <w:rPr>
          <w:rFonts w:ascii="Times New Roman" w:hAnsi="Times New Roman" w:cs="Times New Roman"/>
          <w:sz w:val="24"/>
          <w:szCs w:val="24"/>
          <w:lang w:eastAsia="ar-SA"/>
        </w:rPr>
        <w:t>Punkti k</w:t>
      </w:r>
      <w:r w:rsidRPr="001A59E1">
        <w:rPr>
          <w:rFonts w:ascii="Times New Roman" w:hAnsi="Times New Roman" w:cs="Times New Roman"/>
          <w:sz w:val="24"/>
          <w:szCs w:val="24"/>
        </w:rPr>
        <w:t xml:space="preserve">ritērijā </w:t>
      </w:r>
      <w:r w:rsidRPr="001A59E1">
        <w:rPr>
          <w:rFonts w:ascii="Times New Roman" w:hAnsi="Times New Roman" w:cs="Times New Roman"/>
          <w:b/>
          <w:sz w:val="24"/>
          <w:szCs w:val="24"/>
        </w:rPr>
        <w:t>C3</w:t>
      </w:r>
      <w:r w:rsidRPr="001A59E1">
        <w:rPr>
          <w:rFonts w:ascii="Times New Roman" w:hAnsi="Times New Roman" w:cs="Times New Roman"/>
          <w:sz w:val="24"/>
          <w:szCs w:val="24"/>
        </w:rPr>
        <w:t xml:space="preserve"> tiks aprēķināti saskaņā ar šādu formulu</w:t>
      </w:r>
      <w:r w:rsidRPr="001A59E1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1ECA6D88" w14:textId="42796A05" w:rsidR="001A24A9" w:rsidRPr="001A59E1" w:rsidRDefault="001A24A9" w:rsidP="007F0213">
      <w:pPr>
        <w:pStyle w:val="ListParagraph"/>
        <w:tabs>
          <w:tab w:val="left" w:pos="2203"/>
          <w:tab w:val="left" w:pos="3283"/>
          <w:tab w:val="left" w:pos="4003"/>
          <w:tab w:val="left" w:pos="4723"/>
          <w:tab w:val="left" w:pos="5443"/>
          <w:tab w:val="left" w:pos="6163"/>
          <w:tab w:val="left" w:pos="6883"/>
          <w:tab w:val="left" w:pos="7603"/>
          <w:tab w:val="left" w:pos="8323"/>
          <w:tab w:val="left" w:pos="9043"/>
          <w:tab w:val="left" w:pos="9763"/>
          <w:tab w:val="left" w:pos="10483"/>
          <w:tab w:val="left" w:pos="11203"/>
        </w:tabs>
        <w:spacing w:before="120" w:after="120" w:line="276" w:lineRule="auto"/>
        <w:ind w:left="1843"/>
        <w:rPr>
          <w:lang w:val="lv-LV"/>
        </w:rPr>
      </w:pPr>
      <w:r w:rsidRPr="001A59E1">
        <w:rPr>
          <w:b/>
          <w:lang w:val="lv-LV" w:eastAsia="ar-SA"/>
        </w:rPr>
        <w:t xml:space="preserve">C3 = 5 </w:t>
      </w:r>
      <w:r w:rsidRPr="001A59E1">
        <w:rPr>
          <w:b/>
          <w:bCs/>
          <w:lang w:val="lv-LV" w:eastAsia="ar-SA"/>
        </w:rPr>
        <w:t>x (ZC3</w:t>
      </w:r>
      <w:r w:rsidRPr="001A59E1">
        <w:rPr>
          <w:b/>
          <w:bCs/>
          <w:position w:val="-14"/>
          <w:lang w:val="lv-LV" w:eastAsia="ar-SA"/>
        </w:rPr>
        <w:t xml:space="preserve"> </w:t>
      </w:r>
      <w:r w:rsidRPr="001A59E1">
        <w:rPr>
          <w:b/>
          <w:bCs/>
          <w:lang w:val="lv-LV" w:eastAsia="ar-SA"/>
        </w:rPr>
        <w:t>/ PC3)</w:t>
      </w:r>
      <w:r w:rsidRPr="001A59E1">
        <w:rPr>
          <w:bCs/>
          <w:lang w:val="lv-LV" w:eastAsia="ar-SA"/>
        </w:rPr>
        <w:t>,</w:t>
      </w:r>
      <w:r w:rsidRPr="001A59E1">
        <w:rPr>
          <w:b/>
          <w:bCs/>
          <w:lang w:val="lv-LV" w:eastAsia="ar-SA"/>
        </w:rPr>
        <w:t xml:space="preserve"> </w:t>
      </w:r>
      <w:r w:rsidRPr="001A59E1">
        <w:rPr>
          <w:lang w:val="lv-LV" w:eastAsia="ar-SA"/>
        </w:rPr>
        <w:t>kur:</w:t>
      </w:r>
    </w:p>
    <w:p w14:paraId="56D8CEA0" w14:textId="77777777" w:rsidR="001A24A9" w:rsidRPr="001A59E1" w:rsidRDefault="001A24A9" w:rsidP="003D55A7">
      <w:pPr>
        <w:pStyle w:val="Standard"/>
        <w:widowControl w:val="0"/>
        <w:tabs>
          <w:tab w:val="left" w:pos="7740"/>
        </w:tabs>
        <w:spacing w:line="276" w:lineRule="auto"/>
        <w:ind w:left="3600" w:hanging="3600"/>
        <w:jc w:val="both"/>
        <w:rPr>
          <w:rFonts w:ascii="Times New Roman" w:hAnsi="Times New Roman"/>
          <w:color w:val="auto"/>
        </w:rPr>
      </w:pPr>
      <w:r w:rsidRPr="001A59E1">
        <w:rPr>
          <w:rFonts w:ascii="Times New Roman" w:hAnsi="Times New Roman"/>
          <w:color w:val="auto"/>
          <w:position w:val="-14"/>
          <w:lang w:eastAsia="ar-SA"/>
        </w:rPr>
        <w:t xml:space="preserve">                ZC3 - zemākā piedāvātā cena EUR bez PVN;</w:t>
      </w:r>
    </w:p>
    <w:p w14:paraId="567BB042" w14:textId="77777777" w:rsidR="001A24A9" w:rsidRPr="001A59E1" w:rsidRDefault="001A24A9" w:rsidP="003D55A7">
      <w:pPr>
        <w:pStyle w:val="Standard"/>
        <w:widowControl w:val="0"/>
        <w:spacing w:line="276" w:lineRule="auto"/>
        <w:jc w:val="both"/>
        <w:rPr>
          <w:rFonts w:ascii="Times New Roman" w:hAnsi="Times New Roman"/>
          <w:color w:val="auto"/>
          <w:position w:val="-14"/>
          <w:lang w:eastAsia="ar-SA"/>
        </w:rPr>
      </w:pPr>
      <w:r w:rsidRPr="001A59E1">
        <w:rPr>
          <w:rFonts w:ascii="Times New Roman" w:hAnsi="Times New Roman"/>
          <w:color w:val="auto"/>
          <w:position w:val="-14"/>
          <w:lang w:eastAsia="ar-SA"/>
        </w:rPr>
        <w:t xml:space="preserve">                PC3- vērtējamā pretendenta piedāvātā cena EUR bez PVN.</w:t>
      </w:r>
    </w:p>
    <w:p w14:paraId="6225AF8A" w14:textId="77777777" w:rsidR="001A24A9" w:rsidRPr="001A59E1" w:rsidRDefault="001A24A9" w:rsidP="003D55A7">
      <w:pPr>
        <w:pStyle w:val="Standard"/>
        <w:widowControl w:val="0"/>
        <w:spacing w:line="276" w:lineRule="auto"/>
        <w:jc w:val="both"/>
        <w:rPr>
          <w:rFonts w:ascii="Times New Roman" w:hAnsi="Times New Roman"/>
          <w:color w:val="auto"/>
          <w:lang w:eastAsia="ar-SA"/>
        </w:rPr>
      </w:pPr>
    </w:p>
    <w:p w14:paraId="4D4CF59F" w14:textId="4DBE2C63" w:rsidR="00AD4A15" w:rsidRPr="001A59E1" w:rsidRDefault="001A24A9" w:rsidP="00430A2C">
      <w:pPr>
        <w:pStyle w:val="Standard"/>
        <w:spacing w:line="276" w:lineRule="auto"/>
        <w:jc w:val="both"/>
        <w:rPr>
          <w:rFonts w:ascii="Times New Roman" w:hAnsi="Times New Roman"/>
          <w:color w:val="auto"/>
        </w:rPr>
      </w:pPr>
      <w:r w:rsidRPr="001A59E1">
        <w:rPr>
          <w:rFonts w:ascii="Times New Roman" w:hAnsi="Times New Roman"/>
          <w:color w:val="auto"/>
          <w:lang w:eastAsia="ar-SA"/>
        </w:rPr>
        <w:t xml:space="preserve">Par saimnieciski visizdevīgāko piedāvājumu </w:t>
      </w:r>
      <w:r w:rsidR="007F0213" w:rsidRPr="001A59E1">
        <w:rPr>
          <w:rFonts w:ascii="Times New Roman" w:hAnsi="Times New Roman"/>
          <w:color w:val="auto"/>
          <w:lang w:eastAsia="ar-SA"/>
        </w:rPr>
        <w:t>tiks</w:t>
      </w:r>
      <w:r w:rsidRPr="001A59E1">
        <w:rPr>
          <w:rFonts w:ascii="Times New Roman" w:hAnsi="Times New Roman"/>
          <w:color w:val="auto"/>
          <w:lang w:eastAsia="ar-SA"/>
        </w:rPr>
        <w:t xml:space="preserve"> atzī</w:t>
      </w:r>
      <w:r w:rsidR="008C23AD" w:rsidRPr="001A59E1">
        <w:rPr>
          <w:rFonts w:ascii="Times New Roman" w:hAnsi="Times New Roman"/>
          <w:color w:val="auto"/>
          <w:lang w:eastAsia="ar-SA"/>
        </w:rPr>
        <w:t>ts</w:t>
      </w:r>
      <w:r w:rsidRPr="001A59E1">
        <w:rPr>
          <w:rFonts w:ascii="Times New Roman" w:hAnsi="Times New Roman"/>
          <w:color w:val="auto"/>
          <w:lang w:eastAsia="ar-SA"/>
        </w:rPr>
        <w:t xml:space="preserve"> piedāvājum</w:t>
      </w:r>
      <w:r w:rsidR="008C23AD" w:rsidRPr="001A59E1">
        <w:rPr>
          <w:rFonts w:ascii="Times New Roman" w:hAnsi="Times New Roman"/>
          <w:color w:val="auto"/>
          <w:lang w:eastAsia="ar-SA"/>
        </w:rPr>
        <w:t>s</w:t>
      </w:r>
      <w:r w:rsidRPr="001A59E1">
        <w:rPr>
          <w:rFonts w:ascii="Times New Roman" w:hAnsi="Times New Roman"/>
          <w:color w:val="auto"/>
          <w:lang w:eastAsia="ar-SA"/>
        </w:rPr>
        <w:t xml:space="preserve">, kurš kopsummā būs </w:t>
      </w:r>
      <w:r w:rsidRPr="001A59E1">
        <w:rPr>
          <w:rFonts w:ascii="Times New Roman" w:hAnsi="Times New Roman"/>
          <w:color w:val="auto"/>
        </w:rPr>
        <w:t>ieguvis vislielāko punktu skaitu</w:t>
      </w:r>
      <w:r w:rsidR="003D55A7" w:rsidRPr="001A59E1">
        <w:rPr>
          <w:rFonts w:ascii="Times New Roman" w:hAnsi="Times New Roman"/>
          <w:color w:val="auto"/>
        </w:rPr>
        <w:t xml:space="preserve"> (N)</w:t>
      </w:r>
      <w:r w:rsidR="009E18A4" w:rsidRPr="001A59E1">
        <w:rPr>
          <w:rFonts w:ascii="Times New Roman" w:hAnsi="Times New Roman"/>
          <w:color w:val="auto"/>
        </w:rPr>
        <w:t>.</w:t>
      </w:r>
    </w:p>
    <w:p w14:paraId="242EEFFE" w14:textId="2F8F4956" w:rsidR="00E053B5" w:rsidRPr="001A59E1" w:rsidRDefault="00E053B5" w:rsidP="00E053B5">
      <w:pPr>
        <w:pStyle w:val="NoSpacing"/>
        <w:tabs>
          <w:tab w:val="left" w:pos="851"/>
        </w:tabs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1A59E1">
        <w:rPr>
          <w:rFonts w:ascii="Times New Roman" w:hAnsi="Times New Roman"/>
          <w:b/>
          <w:bCs/>
          <w:sz w:val="24"/>
          <w:szCs w:val="24"/>
        </w:rPr>
        <w:t>4.2. </w:t>
      </w:r>
      <w:r w:rsidRPr="001A59E1">
        <w:rPr>
          <w:rFonts w:ascii="Times New Roman" w:hAnsi="Times New Roman"/>
          <w:sz w:val="24"/>
          <w:szCs w:val="24"/>
        </w:rPr>
        <w:t>Citi nosacījumi, kas nodrošina piedāvājuma spēkā esamību: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68AE" w:rsidRPr="001A59E1" w14:paraId="66744E70" w14:textId="77777777" w:rsidTr="005A2BC7">
        <w:trPr>
          <w:trHeight w:val="703"/>
        </w:trPr>
        <w:tc>
          <w:tcPr>
            <w:tcW w:w="9344" w:type="dxa"/>
            <w:vAlign w:val="center"/>
          </w:tcPr>
          <w:p w14:paraId="37B99ACC" w14:textId="77777777" w:rsidR="00E053B5" w:rsidRPr="001A59E1" w:rsidRDefault="00E053B5" w:rsidP="005A2BC7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A59E1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16F1FFB9" w14:textId="77777777" w:rsidR="00E053B5" w:rsidRPr="001A59E1" w:rsidRDefault="00E053B5" w:rsidP="00E053B5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0A39A646" w14:textId="77777777" w:rsidR="003A48BF" w:rsidRPr="001A59E1" w:rsidRDefault="003A48BF" w:rsidP="003A48BF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1A59E1">
        <w:rPr>
          <w:rFonts w:ascii="Times New Roman" w:hAnsi="Times New Roman"/>
          <w:sz w:val="24"/>
          <w:szCs w:val="24"/>
        </w:rPr>
        <w:t>Pielikumā:</w:t>
      </w:r>
    </w:p>
    <w:p w14:paraId="60AC8978" w14:textId="77777777" w:rsidR="003A48BF" w:rsidRPr="001A59E1" w:rsidRDefault="003A48BF" w:rsidP="003A48BF">
      <w:pPr>
        <w:pStyle w:val="NoSpacing"/>
        <w:numPr>
          <w:ilvl w:val="0"/>
          <w:numId w:val="26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A59E1">
        <w:rPr>
          <w:rFonts w:ascii="Times New Roman" w:hAnsi="Times New Roman"/>
          <w:sz w:val="24"/>
          <w:szCs w:val="24"/>
        </w:rPr>
        <w:t>Tehniskā specifikācija.</w:t>
      </w:r>
    </w:p>
    <w:p w14:paraId="5622A9B8" w14:textId="77777777" w:rsidR="003A48BF" w:rsidRPr="00C6782F" w:rsidRDefault="003A48BF" w:rsidP="003A48BF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4377A37" w14:textId="30D0CF85" w:rsidR="00DA3C92" w:rsidRDefault="00DA3C92" w:rsidP="00DA3C92">
      <w:pPr>
        <w:spacing w:after="0" w:line="240" w:lineRule="auto"/>
        <w:ind w:left="521"/>
        <w:rPr>
          <w:rFonts w:ascii="Times New Roman" w:eastAsia="Times New Roman" w:hAnsi="Times New Roman" w:cs="Times New Roman"/>
          <w:color w:val="000000"/>
          <w:lang w:eastAsia="lv-LV"/>
        </w:rPr>
      </w:pPr>
    </w:p>
    <w:p w14:paraId="55B5F2D6" w14:textId="4031ED8F" w:rsidR="00585EB6" w:rsidRDefault="00585EB6" w:rsidP="00DA3C92">
      <w:pPr>
        <w:spacing w:after="0" w:line="240" w:lineRule="auto"/>
        <w:ind w:left="521"/>
        <w:rPr>
          <w:rFonts w:ascii="Times New Roman" w:eastAsia="Times New Roman" w:hAnsi="Times New Roman" w:cs="Times New Roman"/>
          <w:color w:val="000000"/>
          <w:lang w:eastAsia="lv-LV"/>
        </w:rPr>
      </w:pPr>
    </w:p>
    <w:p w14:paraId="56735D6A" w14:textId="22D39CE0" w:rsidR="00585EB6" w:rsidRDefault="00585EB6" w:rsidP="00DA3C92">
      <w:pPr>
        <w:spacing w:after="0" w:line="240" w:lineRule="auto"/>
        <w:ind w:left="521"/>
        <w:rPr>
          <w:rFonts w:ascii="Times New Roman" w:eastAsia="Times New Roman" w:hAnsi="Times New Roman" w:cs="Times New Roman"/>
          <w:color w:val="000000"/>
          <w:lang w:eastAsia="lv-LV"/>
        </w:rPr>
      </w:pPr>
    </w:p>
    <w:p w14:paraId="7A2AAEA2" w14:textId="527A75C9" w:rsidR="00585EB6" w:rsidRDefault="00585EB6" w:rsidP="00DA3C92">
      <w:pPr>
        <w:spacing w:after="0" w:line="240" w:lineRule="auto"/>
        <w:ind w:left="521"/>
        <w:rPr>
          <w:rFonts w:ascii="Times New Roman" w:eastAsia="Times New Roman" w:hAnsi="Times New Roman" w:cs="Times New Roman"/>
          <w:color w:val="000000"/>
          <w:lang w:eastAsia="lv-LV"/>
        </w:rPr>
      </w:pPr>
    </w:p>
    <w:p w14:paraId="3F058074" w14:textId="511DB336" w:rsidR="00585EB6" w:rsidRDefault="00585EB6" w:rsidP="00DA3C92">
      <w:pPr>
        <w:spacing w:after="0" w:line="240" w:lineRule="auto"/>
        <w:ind w:left="521"/>
        <w:rPr>
          <w:rFonts w:ascii="Times New Roman" w:eastAsia="Times New Roman" w:hAnsi="Times New Roman" w:cs="Times New Roman"/>
          <w:color w:val="000000"/>
          <w:lang w:eastAsia="lv-LV"/>
        </w:rPr>
      </w:pPr>
    </w:p>
    <w:p w14:paraId="7B710CFC" w14:textId="3B0C0EBE" w:rsidR="00585EB6" w:rsidRDefault="00585EB6" w:rsidP="00DA3C92">
      <w:pPr>
        <w:spacing w:after="0" w:line="240" w:lineRule="auto"/>
        <w:ind w:left="521"/>
        <w:rPr>
          <w:rFonts w:ascii="Times New Roman" w:eastAsia="Times New Roman" w:hAnsi="Times New Roman" w:cs="Times New Roman"/>
          <w:color w:val="000000"/>
          <w:lang w:eastAsia="lv-LV"/>
        </w:rPr>
      </w:pPr>
    </w:p>
    <w:p w14:paraId="589E57C7" w14:textId="4D9A5571" w:rsidR="00585EB6" w:rsidRDefault="00585EB6" w:rsidP="00DA3C92">
      <w:pPr>
        <w:spacing w:after="0" w:line="240" w:lineRule="auto"/>
        <w:ind w:left="521"/>
        <w:rPr>
          <w:rFonts w:ascii="Times New Roman" w:eastAsia="Times New Roman" w:hAnsi="Times New Roman" w:cs="Times New Roman"/>
          <w:color w:val="000000"/>
          <w:lang w:eastAsia="lv-LV"/>
        </w:rPr>
      </w:pPr>
    </w:p>
    <w:p w14:paraId="34CCBC53" w14:textId="2D6181B0" w:rsidR="00585EB6" w:rsidRDefault="00585EB6" w:rsidP="00DA3C92">
      <w:pPr>
        <w:spacing w:after="0" w:line="240" w:lineRule="auto"/>
        <w:ind w:left="521"/>
        <w:rPr>
          <w:rFonts w:ascii="Times New Roman" w:eastAsia="Times New Roman" w:hAnsi="Times New Roman" w:cs="Times New Roman"/>
          <w:color w:val="000000"/>
          <w:lang w:eastAsia="lv-LV"/>
        </w:rPr>
      </w:pPr>
    </w:p>
    <w:p w14:paraId="10B905FF" w14:textId="2527BEF0" w:rsidR="00585EB6" w:rsidRDefault="00585EB6" w:rsidP="00DA3C92">
      <w:pPr>
        <w:spacing w:after="0" w:line="240" w:lineRule="auto"/>
        <w:ind w:left="521"/>
        <w:rPr>
          <w:rFonts w:ascii="Times New Roman" w:eastAsia="Times New Roman" w:hAnsi="Times New Roman" w:cs="Times New Roman"/>
          <w:color w:val="000000"/>
          <w:lang w:eastAsia="lv-LV"/>
        </w:rPr>
      </w:pPr>
    </w:p>
    <w:p w14:paraId="640D0445" w14:textId="6269C067" w:rsidR="00B5782D" w:rsidRDefault="00B5782D" w:rsidP="00CE772E">
      <w:pPr>
        <w:spacing w:after="120" w:line="276" w:lineRule="auto"/>
        <w:rPr>
          <w:rFonts w:asciiTheme="majorHAnsi" w:hAnsiTheme="majorHAnsi" w:cstheme="majorHAnsi"/>
          <w:i/>
          <w:iCs/>
          <w:sz w:val="18"/>
          <w:szCs w:val="18"/>
          <w:lang w:val="en-US"/>
        </w:rPr>
      </w:pPr>
    </w:p>
    <w:p w14:paraId="0E071A7E" w14:textId="77777777" w:rsidR="00B5782D" w:rsidRDefault="00B5782D" w:rsidP="00CE772E">
      <w:pPr>
        <w:spacing w:after="120" w:line="276" w:lineRule="auto"/>
        <w:rPr>
          <w:rFonts w:asciiTheme="majorHAnsi" w:hAnsiTheme="majorHAnsi" w:cstheme="majorHAnsi"/>
          <w:i/>
          <w:iCs/>
          <w:sz w:val="18"/>
          <w:szCs w:val="18"/>
          <w:lang w:val="en-US"/>
        </w:rPr>
      </w:pPr>
    </w:p>
    <w:p w14:paraId="7E838B2A" w14:textId="177EC166" w:rsidR="002C6AF9" w:rsidRDefault="002C6AF9" w:rsidP="00CE772E">
      <w:pPr>
        <w:spacing w:after="120" w:line="276" w:lineRule="auto"/>
        <w:rPr>
          <w:rFonts w:asciiTheme="majorHAnsi" w:hAnsiTheme="majorHAnsi" w:cstheme="majorHAnsi"/>
          <w:i/>
          <w:iCs/>
          <w:sz w:val="18"/>
          <w:szCs w:val="18"/>
          <w:lang w:val="en-US"/>
        </w:rPr>
      </w:pPr>
    </w:p>
    <w:p w14:paraId="74CE1256" w14:textId="4F123618" w:rsidR="002C6AF9" w:rsidRPr="00CE772E" w:rsidRDefault="002C6AF9" w:rsidP="00CE772E">
      <w:pPr>
        <w:spacing w:after="120" w:line="276" w:lineRule="auto"/>
        <w:rPr>
          <w:rFonts w:asciiTheme="majorHAnsi" w:hAnsiTheme="majorHAnsi" w:cstheme="majorHAnsi"/>
        </w:rPr>
      </w:pPr>
    </w:p>
    <w:sectPr w:rsidR="002C6AF9" w:rsidRPr="00CE772E" w:rsidSect="0014212C">
      <w:footerReference w:type="default" r:id="rId11"/>
      <w:pgSz w:w="11906" w:h="16838"/>
      <w:pgMar w:top="1134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69B68" w14:textId="77777777" w:rsidR="00A76A1C" w:rsidRDefault="00A76A1C" w:rsidP="00F150DE">
      <w:pPr>
        <w:spacing w:after="0" w:line="240" w:lineRule="auto"/>
      </w:pPr>
      <w:r>
        <w:separator/>
      </w:r>
    </w:p>
  </w:endnote>
  <w:endnote w:type="continuationSeparator" w:id="0">
    <w:p w14:paraId="73B3E990" w14:textId="77777777" w:rsidR="00A76A1C" w:rsidRDefault="00A76A1C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CA409" w14:textId="77777777" w:rsidR="00A76A1C" w:rsidRDefault="00A76A1C" w:rsidP="00F150DE">
      <w:pPr>
        <w:spacing w:after="0" w:line="240" w:lineRule="auto"/>
      </w:pPr>
      <w:r>
        <w:separator/>
      </w:r>
    </w:p>
  </w:footnote>
  <w:footnote w:type="continuationSeparator" w:id="0">
    <w:p w14:paraId="1D492442" w14:textId="77777777" w:rsidR="00A76A1C" w:rsidRDefault="00A76A1C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7D4787C"/>
    <w:name w:val="WW8Num2"/>
    <w:lvl w:ilvl="0">
      <w:start w:val="1"/>
      <w:numFmt w:val="decimal"/>
      <w:pStyle w:val="Leping1tase"/>
      <w:lvlText w:val="%1."/>
      <w:lvlJc w:val="left"/>
      <w:pPr>
        <w:tabs>
          <w:tab w:val="num" w:pos="30"/>
        </w:tabs>
        <w:ind w:left="3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10"/>
        </w:tabs>
      </w:pPr>
      <w:rPr>
        <w:rFonts w:ascii="Times New Roman" w:hAnsi="Times New Roman" w:cs="Times New Roman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5431C04"/>
    <w:multiLevelType w:val="multilevel"/>
    <w:tmpl w:val="D84A1F4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8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" w15:restartNumberingAfterBreak="0">
    <w:nsid w:val="15825B91"/>
    <w:multiLevelType w:val="hybridMultilevel"/>
    <w:tmpl w:val="2A124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42E2F"/>
    <w:multiLevelType w:val="multilevel"/>
    <w:tmpl w:val="03FA112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4" w15:restartNumberingAfterBreak="0">
    <w:nsid w:val="2162653C"/>
    <w:multiLevelType w:val="hybridMultilevel"/>
    <w:tmpl w:val="0700F432"/>
    <w:lvl w:ilvl="0" w:tplc="3468EA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E6F7B"/>
    <w:multiLevelType w:val="multilevel"/>
    <w:tmpl w:val="24507E4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2062"/>
        </w:tabs>
        <w:ind w:left="206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C4D22"/>
    <w:multiLevelType w:val="multilevel"/>
    <w:tmpl w:val="2CB8026A"/>
    <w:styleLink w:val="WWNum2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b w:val="0"/>
        <w:i w:val="0"/>
        <w:strike w:val="0"/>
        <w:dstrike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b w:val="0"/>
        <w:color w:val="00000A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1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5AE59D5"/>
    <w:multiLevelType w:val="multilevel"/>
    <w:tmpl w:val="BA6C62B2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AC1118D"/>
    <w:multiLevelType w:val="hybridMultilevel"/>
    <w:tmpl w:val="6D7241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41D77"/>
    <w:multiLevelType w:val="hybridMultilevel"/>
    <w:tmpl w:val="D50A94C2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55E44"/>
    <w:multiLevelType w:val="multilevel"/>
    <w:tmpl w:val="0F00E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748503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078AC"/>
    <w:multiLevelType w:val="hybridMultilevel"/>
    <w:tmpl w:val="65D40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E169E9"/>
    <w:multiLevelType w:val="hybridMultilevel"/>
    <w:tmpl w:val="440019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7"/>
  </w:num>
  <w:num w:numId="4">
    <w:abstractNumId w:val="7"/>
  </w:num>
  <w:num w:numId="5">
    <w:abstractNumId w:val="11"/>
  </w:num>
  <w:num w:numId="6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5"/>
  </w:num>
  <w:num w:numId="9">
    <w:abstractNumId w:val="3"/>
  </w:num>
  <w:num w:numId="10">
    <w:abstractNumId w:val="1"/>
  </w:num>
  <w:num w:numId="11">
    <w:abstractNumId w:val="6"/>
    <w:lvlOverride w:ilvl="0">
      <w:startOverride w:val="3"/>
    </w:lvlOverride>
    <w:lvlOverride w:ilvl="1">
      <w:startOverride w:val="1"/>
    </w:lvlOverride>
    <w:lvlOverride w:ilvl="2">
      <w:startOverride w:val="3"/>
    </w:lvlOverride>
  </w:num>
  <w:num w:numId="12">
    <w:abstractNumId w:val="14"/>
  </w:num>
  <w:num w:numId="13">
    <w:abstractNumId w:val="19"/>
  </w:num>
  <w:num w:numId="14">
    <w:abstractNumId w:val="12"/>
  </w:num>
  <w:num w:numId="15">
    <w:abstractNumId w:val="6"/>
  </w:num>
  <w:num w:numId="16">
    <w:abstractNumId w:val="6"/>
  </w:num>
  <w:num w:numId="17">
    <w:abstractNumId w:val="5"/>
  </w:num>
  <w:num w:numId="18">
    <w:abstractNumId w:val="13"/>
  </w:num>
  <w:num w:numId="19">
    <w:abstractNumId w:val="2"/>
  </w:num>
  <w:num w:numId="20">
    <w:abstractNumId w:val="4"/>
  </w:num>
  <w:num w:numId="21">
    <w:abstractNumId w:val="6"/>
    <w:lvlOverride w:ilvl="0">
      <w:startOverride w:val="4"/>
    </w:lvlOverride>
  </w:num>
  <w:num w:numId="22">
    <w:abstractNumId w:val="0"/>
  </w:num>
  <w:num w:numId="23">
    <w:abstractNumId w:val="16"/>
  </w:num>
  <w:num w:numId="24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A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30" w:hanging="720"/>
        </w:pPr>
        <w:rPr>
          <w:b w:val="0"/>
          <w:color w:val="00000A"/>
          <w:sz w:val="24"/>
          <w:szCs w:val="24"/>
        </w:rPr>
      </w:lvl>
    </w:lvlOverride>
  </w:num>
  <w:num w:numId="25">
    <w:abstractNumId w:val="9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2A9"/>
    <w:rsid w:val="000016FF"/>
    <w:rsid w:val="0000450C"/>
    <w:rsid w:val="00004614"/>
    <w:rsid w:val="0001165B"/>
    <w:rsid w:val="000123C9"/>
    <w:rsid w:val="00013200"/>
    <w:rsid w:val="000203D2"/>
    <w:rsid w:val="00021595"/>
    <w:rsid w:val="00022FD9"/>
    <w:rsid w:val="00025B2B"/>
    <w:rsid w:val="0002661B"/>
    <w:rsid w:val="00034CD1"/>
    <w:rsid w:val="000415A7"/>
    <w:rsid w:val="00050BA1"/>
    <w:rsid w:val="0006071A"/>
    <w:rsid w:val="00070679"/>
    <w:rsid w:val="000717BE"/>
    <w:rsid w:val="0007242F"/>
    <w:rsid w:val="00074E8E"/>
    <w:rsid w:val="00075511"/>
    <w:rsid w:val="0007737D"/>
    <w:rsid w:val="000811A7"/>
    <w:rsid w:val="00092563"/>
    <w:rsid w:val="00094906"/>
    <w:rsid w:val="00095623"/>
    <w:rsid w:val="000979A1"/>
    <w:rsid w:val="000A09ED"/>
    <w:rsid w:val="000A6797"/>
    <w:rsid w:val="000A6EF4"/>
    <w:rsid w:val="000A7523"/>
    <w:rsid w:val="000B3C40"/>
    <w:rsid w:val="000B7D24"/>
    <w:rsid w:val="000D6905"/>
    <w:rsid w:val="000D6AB2"/>
    <w:rsid w:val="000E7153"/>
    <w:rsid w:val="000E7C87"/>
    <w:rsid w:val="000F02C0"/>
    <w:rsid w:val="000F4DD8"/>
    <w:rsid w:val="00104C9C"/>
    <w:rsid w:val="001153AD"/>
    <w:rsid w:val="001163BC"/>
    <w:rsid w:val="0011651E"/>
    <w:rsid w:val="001213D7"/>
    <w:rsid w:val="00122CA6"/>
    <w:rsid w:val="00124749"/>
    <w:rsid w:val="0012683D"/>
    <w:rsid w:val="001274BF"/>
    <w:rsid w:val="0013140E"/>
    <w:rsid w:val="0014212C"/>
    <w:rsid w:val="001422E9"/>
    <w:rsid w:val="00147442"/>
    <w:rsid w:val="001505C8"/>
    <w:rsid w:val="00156BC8"/>
    <w:rsid w:val="0015772D"/>
    <w:rsid w:val="0016005B"/>
    <w:rsid w:val="00160265"/>
    <w:rsid w:val="001625A1"/>
    <w:rsid w:val="00164B6F"/>
    <w:rsid w:val="00165AB3"/>
    <w:rsid w:val="00170751"/>
    <w:rsid w:val="00171970"/>
    <w:rsid w:val="00171A33"/>
    <w:rsid w:val="0017225F"/>
    <w:rsid w:val="001749E7"/>
    <w:rsid w:val="00174C39"/>
    <w:rsid w:val="001977ED"/>
    <w:rsid w:val="001A0DE7"/>
    <w:rsid w:val="001A24A9"/>
    <w:rsid w:val="001A56EC"/>
    <w:rsid w:val="001A59E1"/>
    <w:rsid w:val="001B4722"/>
    <w:rsid w:val="001B770D"/>
    <w:rsid w:val="001B7EC0"/>
    <w:rsid w:val="001C6867"/>
    <w:rsid w:val="001C7366"/>
    <w:rsid w:val="001D1FB8"/>
    <w:rsid w:val="001D4F05"/>
    <w:rsid w:val="001D524B"/>
    <w:rsid w:val="001E736A"/>
    <w:rsid w:val="001F01AB"/>
    <w:rsid w:val="001F4B00"/>
    <w:rsid w:val="001F5ADD"/>
    <w:rsid w:val="001F78E6"/>
    <w:rsid w:val="001F7FEF"/>
    <w:rsid w:val="00204279"/>
    <w:rsid w:val="002051E2"/>
    <w:rsid w:val="00205894"/>
    <w:rsid w:val="00206416"/>
    <w:rsid w:val="00206508"/>
    <w:rsid w:val="002101FF"/>
    <w:rsid w:val="00210D2E"/>
    <w:rsid w:val="00211808"/>
    <w:rsid w:val="00213D4C"/>
    <w:rsid w:val="00214893"/>
    <w:rsid w:val="00220EA9"/>
    <w:rsid w:val="00221788"/>
    <w:rsid w:val="0022597B"/>
    <w:rsid w:val="00225BD1"/>
    <w:rsid w:val="00241BE5"/>
    <w:rsid w:val="00246717"/>
    <w:rsid w:val="002479F6"/>
    <w:rsid w:val="00251C3C"/>
    <w:rsid w:val="002545DC"/>
    <w:rsid w:val="002566BF"/>
    <w:rsid w:val="002719EE"/>
    <w:rsid w:val="00272E7D"/>
    <w:rsid w:val="002737BF"/>
    <w:rsid w:val="002739A2"/>
    <w:rsid w:val="00273CE6"/>
    <w:rsid w:val="00275C55"/>
    <w:rsid w:val="00276D67"/>
    <w:rsid w:val="0027763B"/>
    <w:rsid w:val="00281E2D"/>
    <w:rsid w:val="002831F8"/>
    <w:rsid w:val="00283B5B"/>
    <w:rsid w:val="0028655D"/>
    <w:rsid w:val="00290B89"/>
    <w:rsid w:val="002944BB"/>
    <w:rsid w:val="002A6859"/>
    <w:rsid w:val="002B2299"/>
    <w:rsid w:val="002B5AE3"/>
    <w:rsid w:val="002C2102"/>
    <w:rsid w:val="002C282E"/>
    <w:rsid w:val="002C450B"/>
    <w:rsid w:val="002C6AF9"/>
    <w:rsid w:val="002D31D6"/>
    <w:rsid w:val="002D4149"/>
    <w:rsid w:val="002D422E"/>
    <w:rsid w:val="002D7C30"/>
    <w:rsid w:val="002E3627"/>
    <w:rsid w:val="002E6221"/>
    <w:rsid w:val="002F1E83"/>
    <w:rsid w:val="002F407D"/>
    <w:rsid w:val="00300EC9"/>
    <w:rsid w:val="0030160E"/>
    <w:rsid w:val="0030192E"/>
    <w:rsid w:val="00302080"/>
    <w:rsid w:val="0030769A"/>
    <w:rsid w:val="00313D06"/>
    <w:rsid w:val="0031506E"/>
    <w:rsid w:val="00315535"/>
    <w:rsid w:val="00317765"/>
    <w:rsid w:val="003216F5"/>
    <w:rsid w:val="00321897"/>
    <w:rsid w:val="0032219E"/>
    <w:rsid w:val="00325473"/>
    <w:rsid w:val="00326CF2"/>
    <w:rsid w:val="00333F83"/>
    <w:rsid w:val="00335110"/>
    <w:rsid w:val="00335619"/>
    <w:rsid w:val="00345D18"/>
    <w:rsid w:val="00347F63"/>
    <w:rsid w:val="00350D82"/>
    <w:rsid w:val="003538C5"/>
    <w:rsid w:val="00353E27"/>
    <w:rsid w:val="00354FBB"/>
    <w:rsid w:val="00363CBC"/>
    <w:rsid w:val="00371E88"/>
    <w:rsid w:val="003739BE"/>
    <w:rsid w:val="003740A4"/>
    <w:rsid w:val="003744D8"/>
    <w:rsid w:val="003752F5"/>
    <w:rsid w:val="00380001"/>
    <w:rsid w:val="0038361E"/>
    <w:rsid w:val="0038476E"/>
    <w:rsid w:val="00386FBF"/>
    <w:rsid w:val="00387641"/>
    <w:rsid w:val="00387F06"/>
    <w:rsid w:val="00390BA9"/>
    <w:rsid w:val="00390C52"/>
    <w:rsid w:val="00391C25"/>
    <w:rsid w:val="003943B5"/>
    <w:rsid w:val="003944C5"/>
    <w:rsid w:val="00394CAE"/>
    <w:rsid w:val="00396BED"/>
    <w:rsid w:val="003A03C1"/>
    <w:rsid w:val="003A04DC"/>
    <w:rsid w:val="003A123B"/>
    <w:rsid w:val="003A48BF"/>
    <w:rsid w:val="003A5CCD"/>
    <w:rsid w:val="003B1804"/>
    <w:rsid w:val="003B4A03"/>
    <w:rsid w:val="003C09B4"/>
    <w:rsid w:val="003C17E0"/>
    <w:rsid w:val="003C2F35"/>
    <w:rsid w:val="003C37A7"/>
    <w:rsid w:val="003C3F5B"/>
    <w:rsid w:val="003C5EBA"/>
    <w:rsid w:val="003C61E4"/>
    <w:rsid w:val="003D0D55"/>
    <w:rsid w:val="003D555A"/>
    <w:rsid w:val="003D55A7"/>
    <w:rsid w:val="003D5C78"/>
    <w:rsid w:val="003D65D0"/>
    <w:rsid w:val="003D69DA"/>
    <w:rsid w:val="003F19AC"/>
    <w:rsid w:val="003F365A"/>
    <w:rsid w:val="00404349"/>
    <w:rsid w:val="00405E63"/>
    <w:rsid w:val="004060A7"/>
    <w:rsid w:val="00406926"/>
    <w:rsid w:val="0040765B"/>
    <w:rsid w:val="00407D70"/>
    <w:rsid w:val="00412A56"/>
    <w:rsid w:val="00412D10"/>
    <w:rsid w:val="00413ACB"/>
    <w:rsid w:val="004158A3"/>
    <w:rsid w:val="00416F85"/>
    <w:rsid w:val="0042638B"/>
    <w:rsid w:val="00426F80"/>
    <w:rsid w:val="00430A2C"/>
    <w:rsid w:val="00431787"/>
    <w:rsid w:val="00434249"/>
    <w:rsid w:val="004346F1"/>
    <w:rsid w:val="004349C4"/>
    <w:rsid w:val="00437793"/>
    <w:rsid w:val="0044070F"/>
    <w:rsid w:val="00452425"/>
    <w:rsid w:val="004541E0"/>
    <w:rsid w:val="0045467E"/>
    <w:rsid w:val="00457C99"/>
    <w:rsid w:val="00463C82"/>
    <w:rsid w:val="0046612E"/>
    <w:rsid w:val="004703EB"/>
    <w:rsid w:val="0047201A"/>
    <w:rsid w:val="00473755"/>
    <w:rsid w:val="0047729D"/>
    <w:rsid w:val="00477396"/>
    <w:rsid w:val="004804C9"/>
    <w:rsid w:val="004851B5"/>
    <w:rsid w:val="004853A2"/>
    <w:rsid w:val="00486EC6"/>
    <w:rsid w:val="00492F99"/>
    <w:rsid w:val="00493A03"/>
    <w:rsid w:val="004945FF"/>
    <w:rsid w:val="004A29E5"/>
    <w:rsid w:val="004B04A3"/>
    <w:rsid w:val="004B1070"/>
    <w:rsid w:val="004B13BB"/>
    <w:rsid w:val="004B1FB3"/>
    <w:rsid w:val="004B219D"/>
    <w:rsid w:val="004C4EBE"/>
    <w:rsid w:val="004C5FB7"/>
    <w:rsid w:val="004D1B61"/>
    <w:rsid w:val="004D2A89"/>
    <w:rsid w:val="004D4E54"/>
    <w:rsid w:val="004D5DF3"/>
    <w:rsid w:val="004E057E"/>
    <w:rsid w:val="004E1065"/>
    <w:rsid w:val="004E12C0"/>
    <w:rsid w:val="004E19B8"/>
    <w:rsid w:val="004E3842"/>
    <w:rsid w:val="004E4D45"/>
    <w:rsid w:val="004E748F"/>
    <w:rsid w:val="004F032D"/>
    <w:rsid w:val="004F20AD"/>
    <w:rsid w:val="004F4BD9"/>
    <w:rsid w:val="004F68F6"/>
    <w:rsid w:val="00502DE7"/>
    <w:rsid w:val="00504E7B"/>
    <w:rsid w:val="0050624F"/>
    <w:rsid w:val="00510D17"/>
    <w:rsid w:val="00511323"/>
    <w:rsid w:val="00512BBB"/>
    <w:rsid w:val="0051348A"/>
    <w:rsid w:val="00515345"/>
    <w:rsid w:val="0051673F"/>
    <w:rsid w:val="00520E0E"/>
    <w:rsid w:val="00521165"/>
    <w:rsid w:val="00523D1C"/>
    <w:rsid w:val="00544AED"/>
    <w:rsid w:val="00550194"/>
    <w:rsid w:val="005579D0"/>
    <w:rsid w:val="005624F0"/>
    <w:rsid w:val="0056433E"/>
    <w:rsid w:val="0056654F"/>
    <w:rsid w:val="0057049B"/>
    <w:rsid w:val="00573CE8"/>
    <w:rsid w:val="005817A6"/>
    <w:rsid w:val="00585EB6"/>
    <w:rsid w:val="005871D6"/>
    <w:rsid w:val="005918B1"/>
    <w:rsid w:val="00593ABB"/>
    <w:rsid w:val="005967F2"/>
    <w:rsid w:val="005A3BE2"/>
    <w:rsid w:val="005A7440"/>
    <w:rsid w:val="005B035C"/>
    <w:rsid w:val="005B17A8"/>
    <w:rsid w:val="005B40DB"/>
    <w:rsid w:val="005B4970"/>
    <w:rsid w:val="005B7315"/>
    <w:rsid w:val="005C1057"/>
    <w:rsid w:val="005C5DF4"/>
    <w:rsid w:val="005C6DF0"/>
    <w:rsid w:val="005D1BC8"/>
    <w:rsid w:val="005D2377"/>
    <w:rsid w:val="005D422D"/>
    <w:rsid w:val="005D6D74"/>
    <w:rsid w:val="005D6EE6"/>
    <w:rsid w:val="005E32BD"/>
    <w:rsid w:val="005F0422"/>
    <w:rsid w:val="005F48D2"/>
    <w:rsid w:val="00601049"/>
    <w:rsid w:val="0060230A"/>
    <w:rsid w:val="00603740"/>
    <w:rsid w:val="00604CBD"/>
    <w:rsid w:val="006056E1"/>
    <w:rsid w:val="006115D5"/>
    <w:rsid w:val="00612CE8"/>
    <w:rsid w:val="006140FD"/>
    <w:rsid w:val="00616B7C"/>
    <w:rsid w:val="006206D2"/>
    <w:rsid w:val="00620F14"/>
    <w:rsid w:val="00622644"/>
    <w:rsid w:val="00622B67"/>
    <w:rsid w:val="00624EAF"/>
    <w:rsid w:val="006325D2"/>
    <w:rsid w:val="006327F2"/>
    <w:rsid w:val="00632F26"/>
    <w:rsid w:val="006333AC"/>
    <w:rsid w:val="00633BC0"/>
    <w:rsid w:val="00634702"/>
    <w:rsid w:val="00634F3E"/>
    <w:rsid w:val="006370FE"/>
    <w:rsid w:val="00641B0E"/>
    <w:rsid w:val="00642ECE"/>
    <w:rsid w:val="00647596"/>
    <w:rsid w:val="00651DC7"/>
    <w:rsid w:val="006523C3"/>
    <w:rsid w:val="006540C5"/>
    <w:rsid w:val="0065446F"/>
    <w:rsid w:val="00654868"/>
    <w:rsid w:val="00654A6B"/>
    <w:rsid w:val="00655567"/>
    <w:rsid w:val="00656981"/>
    <w:rsid w:val="00660E62"/>
    <w:rsid w:val="006643D0"/>
    <w:rsid w:val="006654C2"/>
    <w:rsid w:val="006659C8"/>
    <w:rsid w:val="00666C25"/>
    <w:rsid w:val="00671806"/>
    <w:rsid w:val="0067446E"/>
    <w:rsid w:val="0068416F"/>
    <w:rsid w:val="0068678B"/>
    <w:rsid w:val="00687BED"/>
    <w:rsid w:val="00687D7D"/>
    <w:rsid w:val="006961FA"/>
    <w:rsid w:val="0069659A"/>
    <w:rsid w:val="00697615"/>
    <w:rsid w:val="0069772F"/>
    <w:rsid w:val="006A5140"/>
    <w:rsid w:val="006A5680"/>
    <w:rsid w:val="006B2D9D"/>
    <w:rsid w:val="006B2F94"/>
    <w:rsid w:val="006B38DB"/>
    <w:rsid w:val="006B418B"/>
    <w:rsid w:val="006B5D79"/>
    <w:rsid w:val="006B5F80"/>
    <w:rsid w:val="006C2563"/>
    <w:rsid w:val="006C60F0"/>
    <w:rsid w:val="006D0C2B"/>
    <w:rsid w:val="006D5A2D"/>
    <w:rsid w:val="006E0EA3"/>
    <w:rsid w:val="006E1607"/>
    <w:rsid w:val="006E1C5E"/>
    <w:rsid w:val="006E52F7"/>
    <w:rsid w:val="006E629E"/>
    <w:rsid w:val="006F06AC"/>
    <w:rsid w:val="006F3245"/>
    <w:rsid w:val="006F4542"/>
    <w:rsid w:val="006F595C"/>
    <w:rsid w:val="006F693E"/>
    <w:rsid w:val="006F6E73"/>
    <w:rsid w:val="00702083"/>
    <w:rsid w:val="00703C5C"/>
    <w:rsid w:val="007059BD"/>
    <w:rsid w:val="00707DFD"/>
    <w:rsid w:val="00710582"/>
    <w:rsid w:val="00710777"/>
    <w:rsid w:val="0071138E"/>
    <w:rsid w:val="0071141E"/>
    <w:rsid w:val="00711C10"/>
    <w:rsid w:val="00716C0D"/>
    <w:rsid w:val="00722A5E"/>
    <w:rsid w:val="0072325C"/>
    <w:rsid w:val="00724337"/>
    <w:rsid w:val="00727ED8"/>
    <w:rsid w:val="0075064A"/>
    <w:rsid w:val="00760EA0"/>
    <w:rsid w:val="00761BE5"/>
    <w:rsid w:val="00762D70"/>
    <w:rsid w:val="00763B95"/>
    <w:rsid w:val="00765D90"/>
    <w:rsid w:val="007662C0"/>
    <w:rsid w:val="0076728A"/>
    <w:rsid w:val="00767E62"/>
    <w:rsid w:val="007710A5"/>
    <w:rsid w:val="007726BC"/>
    <w:rsid w:val="0077358E"/>
    <w:rsid w:val="00774044"/>
    <w:rsid w:val="00776CE1"/>
    <w:rsid w:val="00787BDB"/>
    <w:rsid w:val="00787CE1"/>
    <w:rsid w:val="00791169"/>
    <w:rsid w:val="007920B8"/>
    <w:rsid w:val="007952F5"/>
    <w:rsid w:val="007A0AFE"/>
    <w:rsid w:val="007A0F72"/>
    <w:rsid w:val="007A7E78"/>
    <w:rsid w:val="007B1B53"/>
    <w:rsid w:val="007B1E54"/>
    <w:rsid w:val="007B4239"/>
    <w:rsid w:val="007B6951"/>
    <w:rsid w:val="007B6E45"/>
    <w:rsid w:val="007C39EF"/>
    <w:rsid w:val="007C530B"/>
    <w:rsid w:val="007C535E"/>
    <w:rsid w:val="007D0C07"/>
    <w:rsid w:val="007D6000"/>
    <w:rsid w:val="007D6B8C"/>
    <w:rsid w:val="007D6F74"/>
    <w:rsid w:val="007E12C3"/>
    <w:rsid w:val="007E6A0D"/>
    <w:rsid w:val="007F0213"/>
    <w:rsid w:val="007F46C8"/>
    <w:rsid w:val="00802F5B"/>
    <w:rsid w:val="008068BE"/>
    <w:rsid w:val="00812D2B"/>
    <w:rsid w:val="008257FE"/>
    <w:rsid w:val="008264B4"/>
    <w:rsid w:val="008271BF"/>
    <w:rsid w:val="008274BA"/>
    <w:rsid w:val="00830AA7"/>
    <w:rsid w:val="00831A1F"/>
    <w:rsid w:val="00831A63"/>
    <w:rsid w:val="00840907"/>
    <w:rsid w:val="0085238A"/>
    <w:rsid w:val="008526B2"/>
    <w:rsid w:val="008531F6"/>
    <w:rsid w:val="00855C82"/>
    <w:rsid w:val="00856DAA"/>
    <w:rsid w:val="00860CBA"/>
    <w:rsid w:val="00862851"/>
    <w:rsid w:val="00867FF6"/>
    <w:rsid w:val="00870C32"/>
    <w:rsid w:val="008716FA"/>
    <w:rsid w:val="0087361D"/>
    <w:rsid w:val="00873CBA"/>
    <w:rsid w:val="008746A1"/>
    <w:rsid w:val="00876284"/>
    <w:rsid w:val="00880917"/>
    <w:rsid w:val="008809B1"/>
    <w:rsid w:val="00882163"/>
    <w:rsid w:val="0088259A"/>
    <w:rsid w:val="00883A8E"/>
    <w:rsid w:val="00883C99"/>
    <w:rsid w:val="008905CD"/>
    <w:rsid w:val="008908A7"/>
    <w:rsid w:val="0089125C"/>
    <w:rsid w:val="00891BC4"/>
    <w:rsid w:val="0089348B"/>
    <w:rsid w:val="008A370B"/>
    <w:rsid w:val="008A6AAF"/>
    <w:rsid w:val="008B1821"/>
    <w:rsid w:val="008B6CC2"/>
    <w:rsid w:val="008B732F"/>
    <w:rsid w:val="008C08B5"/>
    <w:rsid w:val="008C23AD"/>
    <w:rsid w:val="008C426A"/>
    <w:rsid w:val="008C6130"/>
    <w:rsid w:val="008C72AA"/>
    <w:rsid w:val="008D10B7"/>
    <w:rsid w:val="008D1600"/>
    <w:rsid w:val="008D4103"/>
    <w:rsid w:val="008D4E7B"/>
    <w:rsid w:val="008D6111"/>
    <w:rsid w:val="008D62E8"/>
    <w:rsid w:val="008D7FE2"/>
    <w:rsid w:val="008E0343"/>
    <w:rsid w:val="008F244F"/>
    <w:rsid w:val="008F5E8F"/>
    <w:rsid w:val="008F6B9E"/>
    <w:rsid w:val="009000FA"/>
    <w:rsid w:val="009026F6"/>
    <w:rsid w:val="00905498"/>
    <w:rsid w:val="009077E8"/>
    <w:rsid w:val="00911F49"/>
    <w:rsid w:val="00912ABF"/>
    <w:rsid w:val="00913767"/>
    <w:rsid w:val="00915FA5"/>
    <w:rsid w:val="00916042"/>
    <w:rsid w:val="009213FC"/>
    <w:rsid w:val="00924838"/>
    <w:rsid w:val="00925F35"/>
    <w:rsid w:val="0092782F"/>
    <w:rsid w:val="00934C7D"/>
    <w:rsid w:val="009379D1"/>
    <w:rsid w:val="00941B73"/>
    <w:rsid w:val="00952417"/>
    <w:rsid w:val="0095612F"/>
    <w:rsid w:val="009614E6"/>
    <w:rsid w:val="00965BCC"/>
    <w:rsid w:val="009703BA"/>
    <w:rsid w:val="00971872"/>
    <w:rsid w:val="009720DC"/>
    <w:rsid w:val="00972C0B"/>
    <w:rsid w:val="00975C42"/>
    <w:rsid w:val="00983698"/>
    <w:rsid w:val="009852C2"/>
    <w:rsid w:val="00985919"/>
    <w:rsid w:val="00992D48"/>
    <w:rsid w:val="009A09CC"/>
    <w:rsid w:val="009A63EB"/>
    <w:rsid w:val="009B065F"/>
    <w:rsid w:val="009B30C7"/>
    <w:rsid w:val="009B3BCD"/>
    <w:rsid w:val="009C1A77"/>
    <w:rsid w:val="009C2E4E"/>
    <w:rsid w:val="009C7078"/>
    <w:rsid w:val="009D06A9"/>
    <w:rsid w:val="009D195E"/>
    <w:rsid w:val="009E18A4"/>
    <w:rsid w:val="009E2499"/>
    <w:rsid w:val="009E43F5"/>
    <w:rsid w:val="009E6CDF"/>
    <w:rsid w:val="009F1515"/>
    <w:rsid w:val="009F2417"/>
    <w:rsid w:val="009F365A"/>
    <w:rsid w:val="009F5B9A"/>
    <w:rsid w:val="00A00B02"/>
    <w:rsid w:val="00A026C9"/>
    <w:rsid w:val="00A03FD6"/>
    <w:rsid w:val="00A042ED"/>
    <w:rsid w:val="00A04B97"/>
    <w:rsid w:val="00A0569C"/>
    <w:rsid w:val="00A0586E"/>
    <w:rsid w:val="00A05D2B"/>
    <w:rsid w:val="00A15535"/>
    <w:rsid w:val="00A215C2"/>
    <w:rsid w:val="00A23373"/>
    <w:rsid w:val="00A3058F"/>
    <w:rsid w:val="00A30D2C"/>
    <w:rsid w:val="00A32615"/>
    <w:rsid w:val="00A34B35"/>
    <w:rsid w:val="00A36B1B"/>
    <w:rsid w:val="00A41EBD"/>
    <w:rsid w:val="00A42044"/>
    <w:rsid w:val="00A44F25"/>
    <w:rsid w:val="00A45071"/>
    <w:rsid w:val="00A4554C"/>
    <w:rsid w:val="00A45B36"/>
    <w:rsid w:val="00A5238A"/>
    <w:rsid w:val="00A537DB"/>
    <w:rsid w:val="00A54986"/>
    <w:rsid w:val="00A57965"/>
    <w:rsid w:val="00A6437E"/>
    <w:rsid w:val="00A67021"/>
    <w:rsid w:val="00A707CB"/>
    <w:rsid w:val="00A7631F"/>
    <w:rsid w:val="00A76A1C"/>
    <w:rsid w:val="00A77776"/>
    <w:rsid w:val="00A8177B"/>
    <w:rsid w:val="00A81D9E"/>
    <w:rsid w:val="00A83A23"/>
    <w:rsid w:val="00A83B27"/>
    <w:rsid w:val="00A84312"/>
    <w:rsid w:val="00A86B09"/>
    <w:rsid w:val="00A9127B"/>
    <w:rsid w:val="00A93161"/>
    <w:rsid w:val="00A94160"/>
    <w:rsid w:val="00A96F89"/>
    <w:rsid w:val="00AA2022"/>
    <w:rsid w:val="00AA3908"/>
    <w:rsid w:val="00AA7789"/>
    <w:rsid w:val="00AB6678"/>
    <w:rsid w:val="00AB7C8B"/>
    <w:rsid w:val="00AC1134"/>
    <w:rsid w:val="00AC24DF"/>
    <w:rsid w:val="00AC3C97"/>
    <w:rsid w:val="00AC5421"/>
    <w:rsid w:val="00AC5C81"/>
    <w:rsid w:val="00AC7CAB"/>
    <w:rsid w:val="00AD05EA"/>
    <w:rsid w:val="00AD4A15"/>
    <w:rsid w:val="00AD7879"/>
    <w:rsid w:val="00AE013A"/>
    <w:rsid w:val="00AE092D"/>
    <w:rsid w:val="00AE1514"/>
    <w:rsid w:val="00AE19F1"/>
    <w:rsid w:val="00AE22B4"/>
    <w:rsid w:val="00AE3594"/>
    <w:rsid w:val="00AE4FBC"/>
    <w:rsid w:val="00AE5869"/>
    <w:rsid w:val="00AE6FF9"/>
    <w:rsid w:val="00AF3C97"/>
    <w:rsid w:val="00AF5C65"/>
    <w:rsid w:val="00B05A1C"/>
    <w:rsid w:val="00B10372"/>
    <w:rsid w:val="00B113E2"/>
    <w:rsid w:val="00B11AF8"/>
    <w:rsid w:val="00B12C52"/>
    <w:rsid w:val="00B132A2"/>
    <w:rsid w:val="00B17465"/>
    <w:rsid w:val="00B20DDB"/>
    <w:rsid w:val="00B22206"/>
    <w:rsid w:val="00B26752"/>
    <w:rsid w:val="00B27857"/>
    <w:rsid w:val="00B31515"/>
    <w:rsid w:val="00B3262E"/>
    <w:rsid w:val="00B36DA9"/>
    <w:rsid w:val="00B3734B"/>
    <w:rsid w:val="00B4224C"/>
    <w:rsid w:val="00B42D4C"/>
    <w:rsid w:val="00B465E8"/>
    <w:rsid w:val="00B46A5A"/>
    <w:rsid w:val="00B46DD6"/>
    <w:rsid w:val="00B50B65"/>
    <w:rsid w:val="00B5282A"/>
    <w:rsid w:val="00B52CA7"/>
    <w:rsid w:val="00B5769B"/>
    <w:rsid w:val="00B5782D"/>
    <w:rsid w:val="00B602DB"/>
    <w:rsid w:val="00B61AC3"/>
    <w:rsid w:val="00B64506"/>
    <w:rsid w:val="00B6499A"/>
    <w:rsid w:val="00B64EBA"/>
    <w:rsid w:val="00B70F6A"/>
    <w:rsid w:val="00B75DFA"/>
    <w:rsid w:val="00B82531"/>
    <w:rsid w:val="00B84953"/>
    <w:rsid w:val="00B90FD6"/>
    <w:rsid w:val="00B96B56"/>
    <w:rsid w:val="00B96CEA"/>
    <w:rsid w:val="00BA14CC"/>
    <w:rsid w:val="00BA4148"/>
    <w:rsid w:val="00BB0811"/>
    <w:rsid w:val="00BB3906"/>
    <w:rsid w:val="00BC0534"/>
    <w:rsid w:val="00BC0BCD"/>
    <w:rsid w:val="00BC33C3"/>
    <w:rsid w:val="00BC7424"/>
    <w:rsid w:val="00BD1134"/>
    <w:rsid w:val="00BD3761"/>
    <w:rsid w:val="00BD5021"/>
    <w:rsid w:val="00BD680C"/>
    <w:rsid w:val="00BD757C"/>
    <w:rsid w:val="00BF25E9"/>
    <w:rsid w:val="00BF3BC3"/>
    <w:rsid w:val="00BF65DC"/>
    <w:rsid w:val="00BF735F"/>
    <w:rsid w:val="00C021D1"/>
    <w:rsid w:val="00C02817"/>
    <w:rsid w:val="00C02BB6"/>
    <w:rsid w:val="00C10854"/>
    <w:rsid w:val="00C10B97"/>
    <w:rsid w:val="00C15141"/>
    <w:rsid w:val="00C1636F"/>
    <w:rsid w:val="00C171D3"/>
    <w:rsid w:val="00C22737"/>
    <w:rsid w:val="00C22E07"/>
    <w:rsid w:val="00C27421"/>
    <w:rsid w:val="00C32798"/>
    <w:rsid w:val="00C32F76"/>
    <w:rsid w:val="00C359EE"/>
    <w:rsid w:val="00C401E8"/>
    <w:rsid w:val="00C44F23"/>
    <w:rsid w:val="00C450FD"/>
    <w:rsid w:val="00C45D9E"/>
    <w:rsid w:val="00C56E21"/>
    <w:rsid w:val="00C60EE2"/>
    <w:rsid w:val="00C6277B"/>
    <w:rsid w:val="00C6408A"/>
    <w:rsid w:val="00C67BB6"/>
    <w:rsid w:val="00C723D8"/>
    <w:rsid w:val="00C739F7"/>
    <w:rsid w:val="00C74051"/>
    <w:rsid w:val="00C77815"/>
    <w:rsid w:val="00C801C2"/>
    <w:rsid w:val="00C814BB"/>
    <w:rsid w:val="00C825C4"/>
    <w:rsid w:val="00C85D35"/>
    <w:rsid w:val="00C90B6E"/>
    <w:rsid w:val="00C90F7C"/>
    <w:rsid w:val="00C937B7"/>
    <w:rsid w:val="00CA2BBE"/>
    <w:rsid w:val="00CA6672"/>
    <w:rsid w:val="00CB0561"/>
    <w:rsid w:val="00CB0AC4"/>
    <w:rsid w:val="00CB0F30"/>
    <w:rsid w:val="00CB4EA5"/>
    <w:rsid w:val="00CB5618"/>
    <w:rsid w:val="00CB66EF"/>
    <w:rsid w:val="00CE12AE"/>
    <w:rsid w:val="00CE2FA0"/>
    <w:rsid w:val="00CE559E"/>
    <w:rsid w:val="00CE772E"/>
    <w:rsid w:val="00CF3D5A"/>
    <w:rsid w:val="00D0167D"/>
    <w:rsid w:val="00D02189"/>
    <w:rsid w:val="00D0516D"/>
    <w:rsid w:val="00D05BFB"/>
    <w:rsid w:val="00D126BF"/>
    <w:rsid w:val="00D126C4"/>
    <w:rsid w:val="00D142D3"/>
    <w:rsid w:val="00D154EA"/>
    <w:rsid w:val="00D15C8C"/>
    <w:rsid w:val="00D1795A"/>
    <w:rsid w:val="00D20E22"/>
    <w:rsid w:val="00D2116A"/>
    <w:rsid w:val="00D211C2"/>
    <w:rsid w:val="00D23093"/>
    <w:rsid w:val="00D2526A"/>
    <w:rsid w:val="00D25A1E"/>
    <w:rsid w:val="00D26336"/>
    <w:rsid w:val="00D30CCD"/>
    <w:rsid w:val="00D3107D"/>
    <w:rsid w:val="00D320CA"/>
    <w:rsid w:val="00D333F5"/>
    <w:rsid w:val="00D33A2A"/>
    <w:rsid w:val="00D41936"/>
    <w:rsid w:val="00D433D9"/>
    <w:rsid w:val="00D44AB0"/>
    <w:rsid w:val="00D51537"/>
    <w:rsid w:val="00D5445D"/>
    <w:rsid w:val="00D54D69"/>
    <w:rsid w:val="00D56FD9"/>
    <w:rsid w:val="00D62D04"/>
    <w:rsid w:val="00D65F9E"/>
    <w:rsid w:val="00D7300A"/>
    <w:rsid w:val="00D77A71"/>
    <w:rsid w:val="00D80734"/>
    <w:rsid w:val="00D81A26"/>
    <w:rsid w:val="00D86A6A"/>
    <w:rsid w:val="00D9090D"/>
    <w:rsid w:val="00D94EFD"/>
    <w:rsid w:val="00D95D75"/>
    <w:rsid w:val="00DA04E5"/>
    <w:rsid w:val="00DA1443"/>
    <w:rsid w:val="00DA1688"/>
    <w:rsid w:val="00DA29D2"/>
    <w:rsid w:val="00DA3C92"/>
    <w:rsid w:val="00DB68AE"/>
    <w:rsid w:val="00DC2011"/>
    <w:rsid w:val="00DC23B9"/>
    <w:rsid w:val="00DC3012"/>
    <w:rsid w:val="00DC4605"/>
    <w:rsid w:val="00DC7557"/>
    <w:rsid w:val="00DD03F5"/>
    <w:rsid w:val="00DD4E04"/>
    <w:rsid w:val="00DD4E58"/>
    <w:rsid w:val="00DD74E3"/>
    <w:rsid w:val="00DE0624"/>
    <w:rsid w:val="00DE072C"/>
    <w:rsid w:val="00DE1225"/>
    <w:rsid w:val="00DE12C0"/>
    <w:rsid w:val="00DE1A40"/>
    <w:rsid w:val="00DE2222"/>
    <w:rsid w:val="00DE57FF"/>
    <w:rsid w:val="00DE71A2"/>
    <w:rsid w:val="00DF3E88"/>
    <w:rsid w:val="00DF4319"/>
    <w:rsid w:val="00DF4622"/>
    <w:rsid w:val="00DF60C5"/>
    <w:rsid w:val="00E0034B"/>
    <w:rsid w:val="00E00BA6"/>
    <w:rsid w:val="00E04740"/>
    <w:rsid w:val="00E04A6E"/>
    <w:rsid w:val="00E053B5"/>
    <w:rsid w:val="00E06282"/>
    <w:rsid w:val="00E07622"/>
    <w:rsid w:val="00E078B7"/>
    <w:rsid w:val="00E13BFD"/>
    <w:rsid w:val="00E220EE"/>
    <w:rsid w:val="00E221F2"/>
    <w:rsid w:val="00E23459"/>
    <w:rsid w:val="00E23EAC"/>
    <w:rsid w:val="00E272B8"/>
    <w:rsid w:val="00E306C3"/>
    <w:rsid w:val="00E31F15"/>
    <w:rsid w:val="00E41D3D"/>
    <w:rsid w:val="00E42C49"/>
    <w:rsid w:val="00E45626"/>
    <w:rsid w:val="00E45D5B"/>
    <w:rsid w:val="00E45F65"/>
    <w:rsid w:val="00E54F7F"/>
    <w:rsid w:val="00E6246E"/>
    <w:rsid w:val="00E63FDF"/>
    <w:rsid w:val="00E6402D"/>
    <w:rsid w:val="00E641E6"/>
    <w:rsid w:val="00E678E0"/>
    <w:rsid w:val="00E70536"/>
    <w:rsid w:val="00E73F09"/>
    <w:rsid w:val="00E74FFC"/>
    <w:rsid w:val="00E773ED"/>
    <w:rsid w:val="00E803A8"/>
    <w:rsid w:val="00E85AA1"/>
    <w:rsid w:val="00E87045"/>
    <w:rsid w:val="00E948FD"/>
    <w:rsid w:val="00E96816"/>
    <w:rsid w:val="00EA06A1"/>
    <w:rsid w:val="00EA0EBE"/>
    <w:rsid w:val="00EA0F01"/>
    <w:rsid w:val="00EA3CB2"/>
    <w:rsid w:val="00EA3E31"/>
    <w:rsid w:val="00EA4332"/>
    <w:rsid w:val="00EA4C3D"/>
    <w:rsid w:val="00EA5312"/>
    <w:rsid w:val="00EB4267"/>
    <w:rsid w:val="00EB46C8"/>
    <w:rsid w:val="00EB5246"/>
    <w:rsid w:val="00EC28BE"/>
    <w:rsid w:val="00EC54D0"/>
    <w:rsid w:val="00EC55DB"/>
    <w:rsid w:val="00EC6F8F"/>
    <w:rsid w:val="00ED125A"/>
    <w:rsid w:val="00ED1282"/>
    <w:rsid w:val="00ED2B88"/>
    <w:rsid w:val="00ED3689"/>
    <w:rsid w:val="00ED55DC"/>
    <w:rsid w:val="00EE0F58"/>
    <w:rsid w:val="00EE728E"/>
    <w:rsid w:val="00EF09D1"/>
    <w:rsid w:val="00EF0E85"/>
    <w:rsid w:val="00EF21A9"/>
    <w:rsid w:val="00EF4853"/>
    <w:rsid w:val="00EF522F"/>
    <w:rsid w:val="00EF5A8C"/>
    <w:rsid w:val="00EF6D6D"/>
    <w:rsid w:val="00F066CC"/>
    <w:rsid w:val="00F07776"/>
    <w:rsid w:val="00F07EA3"/>
    <w:rsid w:val="00F1292C"/>
    <w:rsid w:val="00F150DE"/>
    <w:rsid w:val="00F160E8"/>
    <w:rsid w:val="00F233EA"/>
    <w:rsid w:val="00F26548"/>
    <w:rsid w:val="00F27797"/>
    <w:rsid w:val="00F27B45"/>
    <w:rsid w:val="00F3428A"/>
    <w:rsid w:val="00F35CF6"/>
    <w:rsid w:val="00F449AE"/>
    <w:rsid w:val="00F50171"/>
    <w:rsid w:val="00F50570"/>
    <w:rsid w:val="00F51305"/>
    <w:rsid w:val="00F51CB3"/>
    <w:rsid w:val="00F53A64"/>
    <w:rsid w:val="00F5402A"/>
    <w:rsid w:val="00F55E42"/>
    <w:rsid w:val="00F56788"/>
    <w:rsid w:val="00F61A5C"/>
    <w:rsid w:val="00F61B3E"/>
    <w:rsid w:val="00F6601A"/>
    <w:rsid w:val="00F771D9"/>
    <w:rsid w:val="00F772DB"/>
    <w:rsid w:val="00F774DF"/>
    <w:rsid w:val="00F81917"/>
    <w:rsid w:val="00F851BC"/>
    <w:rsid w:val="00F924D0"/>
    <w:rsid w:val="00F9478E"/>
    <w:rsid w:val="00F96030"/>
    <w:rsid w:val="00F96C2F"/>
    <w:rsid w:val="00FA1451"/>
    <w:rsid w:val="00FA4183"/>
    <w:rsid w:val="00FA41A9"/>
    <w:rsid w:val="00FA53D3"/>
    <w:rsid w:val="00FA6C68"/>
    <w:rsid w:val="00FB0BFF"/>
    <w:rsid w:val="00FB1A91"/>
    <w:rsid w:val="00FB28C3"/>
    <w:rsid w:val="00FB4730"/>
    <w:rsid w:val="00FB5BDD"/>
    <w:rsid w:val="00FC0B79"/>
    <w:rsid w:val="00FC1471"/>
    <w:rsid w:val="00FC48B7"/>
    <w:rsid w:val="00FD1664"/>
    <w:rsid w:val="00FD2D13"/>
    <w:rsid w:val="00FD43F8"/>
    <w:rsid w:val="00FD64BD"/>
    <w:rsid w:val="00FE00CA"/>
    <w:rsid w:val="00FE0971"/>
    <w:rsid w:val="00FE0D63"/>
    <w:rsid w:val="00FE1844"/>
    <w:rsid w:val="00FE395D"/>
    <w:rsid w:val="00FF26DB"/>
    <w:rsid w:val="00FF3AC2"/>
    <w:rsid w:val="00FF43B2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2062"/>
        <w:tab w:val="num" w:pos="1209"/>
        <w:tab w:val="num" w:pos="1353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list paragraph,h&amp;p list paragraph,saistīto dokumentu saraksts,syle 1,list paragraph1,numurets"/>
    <w:basedOn w:val="Normal"/>
    <w:link w:val="ListParagraphChar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list paragraph Char,syle 1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77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7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77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7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7C0"/>
    <w:rPr>
      <w:b/>
      <w:bCs/>
      <w:sz w:val="20"/>
      <w:szCs w:val="20"/>
    </w:rPr>
  </w:style>
  <w:style w:type="paragraph" w:customStyle="1" w:styleId="tv213">
    <w:name w:val="tv213"/>
    <w:basedOn w:val="Normal"/>
    <w:rsid w:val="003C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5A3BE2"/>
    <w:rPr>
      <w:color w:val="0563C1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7067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70679"/>
    <w:rPr>
      <w:sz w:val="16"/>
      <w:szCs w:val="16"/>
    </w:rPr>
  </w:style>
  <w:style w:type="paragraph" w:customStyle="1" w:styleId="Leping1tase">
    <w:name w:val="Leping 1 tase"/>
    <w:basedOn w:val="Normal"/>
    <w:rsid w:val="00934C7D"/>
    <w:pPr>
      <w:widowControl w:val="0"/>
      <w:numPr>
        <w:numId w:val="22"/>
      </w:numPr>
      <w:suppressAutoHyphens/>
      <w:spacing w:before="480" w:after="240" w:line="240" w:lineRule="auto"/>
      <w:ind w:left="-90"/>
    </w:pPr>
    <w:rPr>
      <w:rFonts w:ascii="Times New Roman" w:eastAsia="Times New Roman" w:hAnsi="Times New Roman" w:cs="Times New Roman"/>
      <w:b/>
      <w:noProof/>
      <w:snapToGrid w:val="0"/>
      <w:color w:val="000000"/>
      <w:sz w:val="24"/>
      <w:szCs w:val="20"/>
      <w:u w:val="single"/>
      <w:lang w:val="et-EE" w:eastAsia="et-EE"/>
    </w:rPr>
  </w:style>
  <w:style w:type="paragraph" w:customStyle="1" w:styleId="Leping2tase">
    <w:name w:val="Leping 2 tase"/>
    <w:basedOn w:val="Leping1tase"/>
    <w:rsid w:val="00934C7D"/>
    <w:pPr>
      <w:keepLines/>
      <w:spacing w:before="60" w:after="60"/>
      <w:ind w:left="30"/>
    </w:pPr>
    <w:rPr>
      <w:b w:val="0"/>
      <w:u w:val="none"/>
    </w:rPr>
  </w:style>
  <w:style w:type="character" w:customStyle="1" w:styleId="shorttext">
    <w:name w:val="short_text"/>
    <w:basedOn w:val="DefaultParagraphFont"/>
    <w:rsid w:val="00A83A23"/>
  </w:style>
  <w:style w:type="character" w:customStyle="1" w:styleId="hpsalt-edited">
    <w:name w:val="hps alt-edited"/>
    <w:basedOn w:val="DefaultParagraphFont"/>
    <w:rsid w:val="00A83A23"/>
  </w:style>
  <w:style w:type="character" w:customStyle="1" w:styleId="hps">
    <w:name w:val="hps"/>
    <w:basedOn w:val="DefaultParagraphFont"/>
    <w:rsid w:val="00A83A23"/>
  </w:style>
  <w:style w:type="numbering" w:customStyle="1" w:styleId="WWNum26">
    <w:name w:val="WWNum26"/>
    <w:basedOn w:val="NoList"/>
    <w:rsid w:val="005967F2"/>
    <w:pPr>
      <w:numPr>
        <w:numId w:val="25"/>
      </w:numPr>
    </w:pPr>
  </w:style>
  <w:style w:type="paragraph" w:customStyle="1" w:styleId="Standard">
    <w:name w:val="Standard"/>
    <w:rsid w:val="001A24A9"/>
    <w:pPr>
      <w:suppressAutoHyphens/>
      <w:autoSpaceDN w:val="0"/>
      <w:spacing w:after="0" w:line="240" w:lineRule="auto"/>
      <w:textAlignment w:val="baseline"/>
    </w:pPr>
    <w:rPr>
      <w:rFonts w:ascii="Arial" w:eastAsia="Calibri" w:hAnsi="Arial" w:cs="Times New Roman"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9" ma:contentTypeDescription="Izveidot jaunu dokumentu." ma:contentTypeScope="" ma:versionID="fa72197cce89b702585fc833b8c18a90">
  <xsd:schema xmlns:xsd="http://www.w3.org/2001/XMLSchema" xmlns:xs="http://www.w3.org/2001/XMLSchema" xmlns:p="http://schemas.microsoft.com/office/2006/metadata/properties" xmlns:ns3="9da6383c-9756-4074-bb8c-4f7bfe5c6960" targetNamespace="http://schemas.microsoft.com/office/2006/metadata/properties" ma:root="true" ma:fieldsID="f24ffb4d41e4870c302fc85f99fb6b6d" ns3:_="">
    <xsd:import namespace="9da6383c-9756-4074-bb8c-4f7bfe5c69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7E007D-9D44-4F46-B791-E388F36072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681DB4-4877-40A3-8F25-C947B35B8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169</cp:revision>
  <cp:lastPrinted>2021-08-17T05:58:00Z</cp:lastPrinted>
  <dcterms:created xsi:type="dcterms:W3CDTF">2022-01-27T12:20:00Z</dcterms:created>
  <dcterms:modified xsi:type="dcterms:W3CDTF">2022-07-22T05:56:00Z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