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71BA" w14:textId="77777777" w:rsidR="004A655B" w:rsidRPr="005937CC" w:rsidRDefault="004A655B" w:rsidP="003C1F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7CC">
        <w:rPr>
          <w:rFonts w:ascii="Times New Roman" w:hAnsi="Times New Roman" w:cs="Times New Roman"/>
          <w:b/>
          <w:bCs/>
          <w:sz w:val="28"/>
          <w:szCs w:val="28"/>
        </w:rPr>
        <w:t>PIETEIKUMS UN INFORMATĪVS PIEDĀVĀJUMS</w:t>
      </w:r>
    </w:p>
    <w:p w14:paraId="332098EE" w14:textId="77777777" w:rsidR="004A655B" w:rsidRPr="005937CC" w:rsidRDefault="004A655B" w:rsidP="002023C0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37CC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73937795" w14:textId="77777777" w:rsidR="00ED4251" w:rsidRDefault="00ED4251" w:rsidP="00ED4251">
      <w:pPr>
        <w:spacing w:after="12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D4251">
        <w:rPr>
          <w:rFonts w:ascii="Times New Roman" w:eastAsia="Calibri" w:hAnsi="Times New Roman" w:cs="Times New Roman"/>
          <w:i/>
          <w:iCs/>
          <w:sz w:val="24"/>
          <w:szCs w:val="24"/>
        </w:rPr>
        <w:t>RP SIA “Rīgas Satiksme” vispārīgā vienošanās par drošības sistēmu ierīkošanu</w:t>
      </w:r>
    </w:p>
    <w:p w14:paraId="437648C3" w14:textId="3A8DF8ED" w:rsidR="005D1BC8" w:rsidRPr="00B77BC9" w:rsidRDefault="005D1BC8" w:rsidP="00994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7CC">
        <w:rPr>
          <w:rFonts w:ascii="Times New Roman" w:hAnsi="Times New Roman" w:cs="Times New Roman"/>
          <w:sz w:val="24"/>
          <w:szCs w:val="24"/>
        </w:rPr>
        <w:t>Datums:</w:t>
      </w:r>
      <w:r w:rsidR="00247072" w:rsidRPr="005937CC">
        <w:rPr>
          <w:rFonts w:ascii="Times New Roman" w:hAnsi="Times New Roman" w:cs="Times New Roman"/>
          <w:sz w:val="24"/>
          <w:szCs w:val="24"/>
        </w:rPr>
        <w:t xml:space="preserve"> 202</w:t>
      </w:r>
      <w:r w:rsidR="00F90060" w:rsidRPr="005937CC">
        <w:rPr>
          <w:rFonts w:ascii="Times New Roman" w:hAnsi="Times New Roman" w:cs="Times New Roman"/>
          <w:sz w:val="24"/>
          <w:szCs w:val="24"/>
        </w:rPr>
        <w:t>6</w:t>
      </w:r>
      <w:r w:rsidR="00247072" w:rsidRPr="005937CC">
        <w:rPr>
          <w:rFonts w:ascii="Times New Roman" w:hAnsi="Times New Roman" w:cs="Times New Roman"/>
          <w:sz w:val="24"/>
          <w:szCs w:val="24"/>
        </w:rPr>
        <w:t>. gada</w:t>
      </w:r>
      <w:r w:rsidR="00BD4565" w:rsidRPr="005937CC">
        <w:rPr>
          <w:rFonts w:ascii="Times New Roman" w:hAnsi="Times New Roman" w:cs="Times New Roman"/>
          <w:sz w:val="24"/>
          <w:szCs w:val="24"/>
        </w:rPr>
        <w:t xml:space="preserve"> </w:t>
      </w:r>
      <w:r w:rsidR="00247072" w:rsidRPr="005937CC">
        <w:rPr>
          <w:rFonts w:ascii="Times New Roman" w:hAnsi="Times New Roman" w:cs="Times New Roman"/>
          <w:sz w:val="24"/>
          <w:szCs w:val="24"/>
        </w:rPr>
        <w:t>. __________</w:t>
      </w:r>
    </w:p>
    <w:p w14:paraId="2BD2276D" w14:textId="77777777" w:rsidR="005D1BC8" w:rsidRPr="00B77BC9" w:rsidRDefault="005D1BC8" w:rsidP="00C524BB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B77BC9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675"/>
      </w:tblGrid>
      <w:tr w:rsidR="00B77BC9" w:rsidRPr="00B77BC9" w14:paraId="6C58C797" w14:textId="12D8B537" w:rsidTr="00B12234">
        <w:trPr>
          <w:cantSplit/>
        </w:trPr>
        <w:tc>
          <w:tcPr>
            <w:tcW w:w="3573" w:type="dxa"/>
            <w:shd w:val="clear" w:color="auto" w:fill="DEEAF6" w:themeFill="accent5" w:themeFillTint="33"/>
          </w:tcPr>
          <w:p w14:paraId="383F381F" w14:textId="0ACFBC79" w:rsidR="009213FC" w:rsidRPr="00B77BC9" w:rsidRDefault="009213FC" w:rsidP="00B12234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B77BC9">
              <w:rPr>
                <w:rFonts w:ascii="Times New Roman" w:hAnsi="Times New Roman" w:cs="Times New Roman"/>
                <w:b/>
              </w:rPr>
              <w:t>Uzņēmuma pilns nosaukums</w:t>
            </w:r>
            <w:r w:rsidR="005046EC" w:rsidRPr="00B77BC9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675" w:type="dxa"/>
            <w:shd w:val="clear" w:color="auto" w:fill="FFFFFF" w:themeFill="background1"/>
          </w:tcPr>
          <w:p w14:paraId="1EACBBE6" w14:textId="77777777" w:rsidR="009213FC" w:rsidRPr="00B77BC9" w:rsidRDefault="009213FC" w:rsidP="00B12234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77BC9" w:rsidRPr="00B77BC9" w14:paraId="51DA02FF" w14:textId="12640851" w:rsidTr="00B12234">
        <w:trPr>
          <w:cantSplit/>
          <w:trHeight w:val="242"/>
        </w:trPr>
        <w:tc>
          <w:tcPr>
            <w:tcW w:w="3573" w:type="dxa"/>
            <w:shd w:val="clear" w:color="auto" w:fill="DEEAF6" w:themeFill="accent5" w:themeFillTint="33"/>
          </w:tcPr>
          <w:p w14:paraId="24EDCCE4" w14:textId="77777777" w:rsidR="009213FC" w:rsidRPr="00B77BC9" w:rsidRDefault="009213FC" w:rsidP="00B12234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B77BC9">
              <w:rPr>
                <w:rFonts w:ascii="Times New Roman" w:hAnsi="Times New Roman" w:cs="Times New Roman"/>
                <w:b/>
              </w:rPr>
              <w:t xml:space="preserve">Uzņēmuma reģistrācijas numurs </w:t>
            </w:r>
          </w:p>
        </w:tc>
        <w:tc>
          <w:tcPr>
            <w:tcW w:w="4675" w:type="dxa"/>
          </w:tcPr>
          <w:p w14:paraId="229FD28A" w14:textId="77777777" w:rsidR="009213FC" w:rsidRPr="00B77BC9" w:rsidRDefault="009213FC" w:rsidP="00B12234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5DFA56F" w14:textId="77777777" w:rsidR="005D1BC8" w:rsidRPr="00B77BC9" w:rsidRDefault="005D1BC8" w:rsidP="00C524BB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B77BC9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4675"/>
      </w:tblGrid>
      <w:tr w:rsidR="00B77BC9" w:rsidRPr="00B77BC9" w14:paraId="7554485C" w14:textId="77777777" w:rsidTr="00B12234">
        <w:trPr>
          <w:cantSplit/>
        </w:trPr>
        <w:tc>
          <w:tcPr>
            <w:tcW w:w="3573" w:type="dxa"/>
            <w:shd w:val="clear" w:color="auto" w:fill="DEEAF6" w:themeFill="accent5" w:themeFillTint="33"/>
          </w:tcPr>
          <w:p w14:paraId="2FDA66A5" w14:textId="643D2373" w:rsidR="005D1BC8" w:rsidRPr="00B77BC9" w:rsidRDefault="005D1BC8" w:rsidP="00B12234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B77BC9">
              <w:rPr>
                <w:rFonts w:ascii="Times New Roman" w:hAnsi="Times New Roman" w:cs="Times New Roman"/>
                <w:b/>
              </w:rPr>
              <w:t>Vārds, uzvārds</w:t>
            </w:r>
            <w:r w:rsidR="00C202F2" w:rsidRPr="00B77BC9">
              <w:rPr>
                <w:rFonts w:ascii="Times New Roman" w:hAnsi="Times New Roman" w:cs="Times New Roman"/>
                <w:b/>
              </w:rPr>
              <w:t>, amats</w:t>
            </w:r>
          </w:p>
        </w:tc>
        <w:tc>
          <w:tcPr>
            <w:tcW w:w="4675" w:type="dxa"/>
          </w:tcPr>
          <w:p w14:paraId="68A0A12E" w14:textId="77777777" w:rsidR="005D1BC8" w:rsidRPr="00B77BC9" w:rsidRDefault="005D1BC8" w:rsidP="00B12234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77BC9" w:rsidRPr="00B77BC9" w14:paraId="548BFFE6" w14:textId="77777777" w:rsidTr="00B12234">
        <w:trPr>
          <w:cantSplit/>
          <w:trHeight w:val="130"/>
        </w:trPr>
        <w:tc>
          <w:tcPr>
            <w:tcW w:w="3573" w:type="dxa"/>
            <w:shd w:val="clear" w:color="auto" w:fill="DEEAF6" w:themeFill="accent5" w:themeFillTint="33"/>
          </w:tcPr>
          <w:p w14:paraId="3D68EBC8" w14:textId="772E2127" w:rsidR="001848E3" w:rsidRPr="00B77BC9" w:rsidRDefault="001848E3" w:rsidP="001848E3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B77BC9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75" w:type="dxa"/>
          </w:tcPr>
          <w:p w14:paraId="7D2A22F5" w14:textId="77777777" w:rsidR="001848E3" w:rsidRPr="00B77BC9" w:rsidRDefault="001848E3" w:rsidP="001848E3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77BC9" w:rsidRPr="00B77BC9" w14:paraId="1B2D9ACD" w14:textId="77777777" w:rsidTr="00B12234">
        <w:trPr>
          <w:cantSplit/>
          <w:trHeight w:val="130"/>
        </w:trPr>
        <w:tc>
          <w:tcPr>
            <w:tcW w:w="3573" w:type="dxa"/>
            <w:shd w:val="clear" w:color="auto" w:fill="DEEAF6" w:themeFill="accent5" w:themeFillTint="33"/>
          </w:tcPr>
          <w:p w14:paraId="19E4EDCD" w14:textId="7BACE54C" w:rsidR="001848E3" w:rsidRPr="00B77BC9" w:rsidRDefault="001848E3" w:rsidP="001848E3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  <w:r w:rsidRPr="00B77BC9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75" w:type="dxa"/>
          </w:tcPr>
          <w:p w14:paraId="7E83A3BE" w14:textId="77777777" w:rsidR="001848E3" w:rsidRPr="00B77BC9" w:rsidRDefault="001848E3" w:rsidP="001848E3">
            <w:pPr>
              <w:spacing w:before="60" w:after="6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AD71853" w14:textId="7CA94FD7" w:rsidR="00D4254E" w:rsidRPr="00B77BC9" w:rsidRDefault="00D4254E" w:rsidP="00D4254E">
      <w:pPr>
        <w:spacing w:after="0" w:line="324" w:lineRule="auto"/>
        <w:ind w:left="709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77BC9">
        <w:rPr>
          <w:rFonts w:ascii="Times New Roman" w:hAnsi="Times New Roman" w:cs="Times New Roman"/>
          <w:bCs/>
          <w:i/>
          <w:iCs/>
          <w:sz w:val="20"/>
          <w:szCs w:val="20"/>
        </w:rPr>
        <w:t>*</w:t>
      </w:r>
      <w:r w:rsidR="004E6F6E" w:rsidRPr="00B77BC9">
        <w:rPr>
          <w:rFonts w:ascii="Times New Roman" w:hAnsi="Times New Roman" w:cs="Times New Roman"/>
          <w:bCs/>
          <w:i/>
          <w:iCs/>
          <w:sz w:val="20"/>
          <w:szCs w:val="20"/>
        </w:rPr>
        <w:t>t</w:t>
      </w:r>
      <w:r w:rsidRPr="00B77BC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urpmāk </w:t>
      </w:r>
      <w:r w:rsidRPr="00B77BC9">
        <w:rPr>
          <w:rFonts w:ascii="Times New Roman" w:hAnsi="Times New Roman" w:cs="Times New Roman"/>
          <w:bCs/>
          <w:i/>
          <w:iCs/>
          <w:sz w:val="18"/>
          <w:szCs w:val="18"/>
        </w:rPr>
        <w:t>tekstā</w:t>
      </w:r>
      <w:r w:rsidRPr="00B77BC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– pretendents</w:t>
      </w:r>
    </w:p>
    <w:p w14:paraId="32C5599A" w14:textId="6C775E0B" w:rsidR="00FA15A9" w:rsidRPr="00B77BC9" w:rsidRDefault="00881C6E" w:rsidP="00063EC9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7BC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FA15A9" w:rsidRPr="00B77BC9">
        <w:rPr>
          <w:rFonts w:ascii="Times New Roman" w:hAnsi="Times New Roman" w:cs="Times New Roman"/>
          <w:b/>
          <w:bCs/>
          <w:sz w:val="24"/>
          <w:szCs w:val="24"/>
        </w:rPr>
        <w:t>TIRGUS IZPĒTES NOTEIKUMI</w:t>
      </w:r>
    </w:p>
    <w:p w14:paraId="0B36AE74" w14:textId="77777777" w:rsidR="00881C6E" w:rsidRPr="00B77BC9" w:rsidRDefault="00A72745" w:rsidP="00DD6F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>3.1. Pieteikumā iekļautā informācija tiks izmantota atklātas iepirkuma procedūras sagatavošanai un nolikuma izstrādei.</w:t>
      </w:r>
    </w:p>
    <w:p w14:paraId="44840715" w14:textId="5736ED24" w:rsidR="0016220B" w:rsidRPr="00946B90" w:rsidRDefault="00A72745" w:rsidP="00DD6F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>3.2. Iepirkuma priekšmets</w:t>
      </w:r>
      <w:r w:rsidR="00765F31" w:rsidRPr="00B77BC9">
        <w:rPr>
          <w:rFonts w:ascii="Times New Roman" w:hAnsi="Times New Roman" w:cs="Times New Roman"/>
          <w:sz w:val="24"/>
          <w:szCs w:val="24"/>
        </w:rPr>
        <w:t> ir tiesības slēgt vispārīgo vienošanos par drošības sistēmu ierīkošanu Pasūtītāja</w:t>
      </w:r>
      <w:r w:rsidR="00793E5F">
        <w:rPr>
          <w:rFonts w:ascii="Times New Roman" w:hAnsi="Times New Roman" w:cs="Times New Roman"/>
          <w:sz w:val="24"/>
          <w:szCs w:val="24"/>
        </w:rPr>
        <w:t xml:space="preserve"> </w:t>
      </w:r>
      <w:r w:rsidR="00765F31" w:rsidRPr="00B77BC9">
        <w:rPr>
          <w:rFonts w:ascii="Times New Roman" w:hAnsi="Times New Roman" w:cs="Times New Roman"/>
          <w:sz w:val="24"/>
          <w:szCs w:val="24"/>
        </w:rPr>
        <w:t xml:space="preserve">pārvaldīšanā </w:t>
      </w:r>
      <w:r w:rsidR="00765F31" w:rsidRPr="00946B90">
        <w:rPr>
          <w:rFonts w:ascii="Times New Roman" w:hAnsi="Times New Roman" w:cs="Times New Roman"/>
          <w:sz w:val="24"/>
          <w:szCs w:val="24"/>
        </w:rPr>
        <w:t>esošajās būvēs un teritorijās (turpmāk – pakalpojums). Pakalpojums tiek sniegts vispārīgajā vienošanās noteiktajā kārtībā, ievērojot spēkā esošo normatīvo aktu prasības un saskaņā ar tehnisko specifikāciju (</w:t>
      </w:r>
      <w:r w:rsidR="00CA0D2F" w:rsidRPr="00946B90">
        <w:rPr>
          <w:rFonts w:ascii="Times New Roman" w:hAnsi="Times New Roman" w:cs="Times New Roman"/>
          <w:sz w:val="24"/>
          <w:szCs w:val="24"/>
        </w:rPr>
        <w:t>1. pielikums</w:t>
      </w:r>
      <w:r w:rsidR="00765F31" w:rsidRPr="00946B90">
        <w:rPr>
          <w:rFonts w:ascii="Times New Roman" w:hAnsi="Times New Roman" w:cs="Times New Roman"/>
          <w:sz w:val="24"/>
          <w:szCs w:val="24"/>
        </w:rPr>
        <w:t>). </w:t>
      </w:r>
    </w:p>
    <w:p w14:paraId="4FA94759" w14:textId="2584CA1C" w:rsidR="00881C6E" w:rsidRPr="00946B90" w:rsidRDefault="00A72745" w:rsidP="00DD6F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B90">
        <w:rPr>
          <w:rFonts w:ascii="Times New Roman" w:hAnsi="Times New Roman" w:cs="Times New Roman"/>
          <w:sz w:val="24"/>
          <w:szCs w:val="24"/>
        </w:rPr>
        <w:t xml:space="preserve">3.3. </w:t>
      </w:r>
      <w:r w:rsidR="0016220B" w:rsidRPr="00946B90">
        <w:rPr>
          <w:rFonts w:ascii="Times New Roman" w:hAnsi="Times New Roman" w:cs="Times New Roman"/>
          <w:sz w:val="24"/>
          <w:szCs w:val="24"/>
        </w:rPr>
        <w:t xml:space="preserve">Vispārīgā vienošanās tiks noslēgta uz  </w:t>
      </w:r>
      <w:r w:rsidR="00871150" w:rsidRPr="00946B90">
        <w:rPr>
          <w:rFonts w:ascii="Times New Roman" w:hAnsi="Times New Roman" w:cs="Times New Roman"/>
          <w:sz w:val="24"/>
          <w:szCs w:val="24"/>
        </w:rPr>
        <w:t>36 mēneši</w:t>
      </w:r>
      <w:r w:rsidR="0016220B" w:rsidRPr="00946B90">
        <w:rPr>
          <w:rFonts w:ascii="Times New Roman" w:hAnsi="Times New Roman" w:cs="Times New Roman"/>
          <w:sz w:val="24"/>
          <w:szCs w:val="24"/>
        </w:rPr>
        <w:t>em</w:t>
      </w:r>
      <w:r w:rsidR="00871150" w:rsidRPr="00946B90">
        <w:rPr>
          <w:rFonts w:ascii="Times New Roman" w:hAnsi="Times New Roman" w:cs="Times New Roman"/>
          <w:sz w:val="24"/>
          <w:szCs w:val="24"/>
        </w:rPr>
        <w:t>.</w:t>
      </w:r>
    </w:p>
    <w:p w14:paraId="3DD95E44" w14:textId="6440DF73" w:rsidR="00E22561" w:rsidRPr="00B77BC9" w:rsidRDefault="007357F5" w:rsidP="00DD6F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B90">
        <w:rPr>
          <w:rFonts w:ascii="Times New Roman" w:hAnsi="Times New Roman" w:cs="Times New Roman"/>
          <w:sz w:val="24"/>
          <w:szCs w:val="24"/>
        </w:rPr>
        <w:t>3.4.</w:t>
      </w:r>
      <w:r w:rsidR="007A11B8" w:rsidRPr="00946B90">
        <w:rPr>
          <w:rFonts w:ascii="Times New Roman" w:hAnsi="Times New Roman" w:cs="Times New Roman"/>
          <w:sz w:val="24"/>
          <w:szCs w:val="24"/>
        </w:rPr>
        <w:t>  </w:t>
      </w:r>
      <w:r w:rsidR="00304F31" w:rsidRPr="00304F31">
        <w:rPr>
          <w:rFonts w:ascii="Times New Roman" w:hAnsi="Times New Roman" w:cs="Times New Roman"/>
          <w:sz w:val="24"/>
          <w:szCs w:val="24"/>
        </w:rPr>
        <w:t>Vispārīgā vienošanās tiks noslēgta ar</w:t>
      </w:r>
      <w:r w:rsidR="00304F31">
        <w:rPr>
          <w:rFonts w:ascii="Times New Roman" w:hAnsi="Times New Roman" w:cs="Times New Roman"/>
          <w:sz w:val="24"/>
          <w:szCs w:val="24"/>
        </w:rPr>
        <w:t xml:space="preserve"> ne vairāk kā</w:t>
      </w:r>
      <w:r w:rsidR="00304F31" w:rsidRPr="00304F31">
        <w:rPr>
          <w:rFonts w:ascii="Times New Roman" w:hAnsi="Times New Roman" w:cs="Times New Roman"/>
          <w:sz w:val="24"/>
          <w:szCs w:val="24"/>
        </w:rPr>
        <w:t xml:space="preserve"> pieciem pretendentiem, kas atbilst iepirkuma procedūras nolikumā izvirzītajām atlases prasībām un iesnieg</w:t>
      </w:r>
      <w:r w:rsidR="00304F31">
        <w:rPr>
          <w:rFonts w:ascii="Times New Roman" w:hAnsi="Times New Roman" w:cs="Times New Roman"/>
          <w:sz w:val="24"/>
          <w:szCs w:val="24"/>
        </w:rPr>
        <w:t>s</w:t>
      </w:r>
      <w:r w:rsidR="00304F31" w:rsidRPr="00304F31">
        <w:rPr>
          <w:rFonts w:ascii="Times New Roman" w:hAnsi="Times New Roman" w:cs="Times New Roman"/>
          <w:sz w:val="24"/>
          <w:szCs w:val="24"/>
        </w:rPr>
        <w:t xml:space="preserve"> Tehniskajai specifikācijai atbilstošu piedāvājumu</w:t>
      </w:r>
      <w:r w:rsidR="00304F31">
        <w:rPr>
          <w:rFonts w:ascii="Times New Roman" w:hAnsi="Times New Roman" w:cs="Times New Roman"/>
          <w:sz w:val="24"/>
          <w:szCs w:val="24"/>
        </w:rPr>
        <w:t xml:space="preserve">. </w:t>
      </w:r>
      <w:r w:rsidR="00E22561" w:rsidRPr="00946B90">
        <w:rPr>
          <w:rFonts w:ascii="Times New Roman" w:hAnsi="Times New Roman" w:cs="Times New Roman"/>
          <w:sz w:val="24"/>
          <w:szCs w:val="24"/>
        </w:rPr>
        <w:t>Iepirkuma līgumi vispārīgo vienošanos ietvaros tiks slēgti pēc nepieciešamības, izvērtējot</w:t>
      </w:r>
      <w:r w:rsidR="00E22561" w:rsidRPr="00E22561">
        <w:rPr>
          <w:rFonts w:ascii="Times New Roman" w:hAnsi="Times New Roman" w:cs="Times New Roman"/>
          <w:sz w:val="24"/>
          <w:szCs w:val="24"/>
        </w:rPr>
        <w:t xml:space="preserve"> dalībnieku piedāvājumus un Pasūtītāja finanšu iespējas</w:t>
      </w:r>
      <w:r w:rsidR="00985D78">
        <w:rPr>
          <w:rFonts w:ascii="Times New Roman" w:hAnsi="Times New Roman" w:cs="Times New Roman"/>
          <w:sz w:val="24"/>
          <w:szCs w:val="24"/>
        </w:rPr>
        <w:t>.</w:t>
      </w:r>
    </w:p>
    <w:p w14:paraId="3001BA1A" w14:textId="61FDBA98" w:rsidR="00832375" w:rsidRPr="00B77BC9" w:rsidRDefault="00A72745" w:rsidP="00E47F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>3.</w:t>
      </w:r>
      <w:r w:rsidR="003748C2" w:rsidRPr="00B77BC9">
        <w:rPr>
          <w:rFonts w:ascii="Times New Roman" w:hAnsi="Times New Roman" w:cs="Times New Roman"/>
          <w:sz w:val="24"/>
          <w:szCs w:val="24"/>
        </w:rPr>
        <w:t>5</w:t>
      </w:r>
      <w:r w:rsidRPr="00B77BC9">
        <w:rPr>
          <w:rFonts w:ascii="Times New Roman" w:hAnsi="Times New Roman" w:cs="Times New Roman"/>
          <w:sz w:val="24"/>
          <w:szCs w:val="24"/>
        </w:rPr>
        <w:t>. Pasūtītājam, izskatot piedāvājumus, ir tiesības nepieciešamības gadījumā pieprasīt papildus informāciju par piedāvājumu, pretendenta pieredzi un kvalifikāciju.</w:t>
      </w:r>
    </w:p>
    <w:p w14:paraId="684B1D84" w14:textId="3AF55A0E" w:rsidR="00835861" w:rsidRPr="00B77BC9" w:rsidRDefault="00A72745" w:rsidP="00E47F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>3.6. Pasūtītājam ir tiesības pārtraukt vai izbeigt tirgus izpēti bez rezultāta.</w:t>
      </w:r>
    </w:p>
    <w:p w14:paraId="00B7136F" w14:textId="5058B37F" w:rsidR="008B7A26" w:rsidRPr="00B77BC9" w:rsidRDefault="00DD6FED" w:rsidP="00063EC9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B77BC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FA15A9" w:rsidRPr="00B77BC9">
        <w:rPr>
          <w:rFonts w:ascii="Times New Roman" w:hAnsi="Times New Roman" w:cs="Times New Roman"/>
          <w:b/>
          <w:bCs/>
          <w:sz w:val="24"/>
          <w:szCs w:val="24"/>
        </w:rPr>
        <w:t>PRETENDENTA PIETEIKUMS</w:t>
      </w:r>
      <w:r w:rsidR="00D350C2" w:rsidRPr="00B77BC9">
        <w:rPr>
          <w:rFonts w:ascii="Times New Roman" w:hAnsi="Times New Roman" w:cs="Times New Roman"/>
          <w:b/>
          <w:bCs/>
          <w:sz w:val="24"/>
          <w:szCs w:val="24"/>
        </w:rPr>
        <w:t xml:space="preserve"> UN PIEDĀVĀJUMS</w:t>
      </w:r>
    </w:p>
    <w:p w14:paraId="1D799C59" w14:textId="35288E06" w:rsidR="00C15703" w:rsidRPr="00B77BC9" w:rsidRDefault="00FA15A9" w:rsidP="00F80E24">
      <w:pPr>
        <w:pStyle w:val="BodyText2"/>
        <w:tabs>
          <w:tab w:val="clear" w:pos="0"/>
        </w:tabs>
        <w:spacing w:before="120" w:line="276" w:lineRule="auto"/>
        <w:outlineLvl w:val="9"/>
        <w:rPr>
          <w:rFonts w:ascii="Times New Roman" w:hAnsi="Times New Roman"/>
          <w:b/>
          <w:bCs/>
          <w:szCs w:val="24"/>
        </w:rPr>
      </w:pPr>
      <w:r w:rsidRPr="00B77BC9">
        <w:rPr>
          <w:rFonts w:ascii="Times New Roman" w:hAnsi="Times New Roman"/>
          <w:szCs w:val="24"/>
        </w:rPr>
        <w:t>4</w:t>
      </w:r>
      <w:r w:rsidR="00C15703" w:rsidRPr="00B77BC9">
        <w:rPr>
          <w:rFonts w:ascii="Times New Roman" w:hAnsi="Times New Roman"/>
          <w:szCs w:val="24"/>
        </w:rPr>
        <w:t>.</w:t>
      </w:r>
      <w:r w:rsidRPr="00B77BC9">
        <w:rPr>
          <w:rFonts w:ascii="Times New Roman" w:hAnsi="Times New Roman"/>
          <w:szCs w:val="24"/>
        </w:rPr>
        <w:t>1</w:t>
      </w:r>
      <w:r w:rsidR="00C15703" w:rsidRPr="00B77BC9">
        <w:rPr>
          <w:rFonts w:ascii="Times New Roman" w:hAnsi="Times New Roman"/>
          <w:szCs w:val="24"/>
        </w:rPr>
        <w:t>.</w:t>
      </w:r>
      <w:r w:rsidR="00C15703" w:rsidRPr="00B77BC9">
        <w:rPr>
          <w:rFonts w:ascii="Times New Roman" w:hAnsi="Times New Roman"/>
          <w:b/>
          <w:bCs/>
          <w:szCs w:val="24"/>
        </w:rPr>
        <w:t xml:space="preserve"> </w:t>
      </w:r>
      <w:r w:rsidR="00C15703" w:rsidRPr="00B77BC9">
        <w:rPr>
          <w:rFonts w:ascii="Times New Roman" w:hAnsi="Times New Roman"/>
          <w:szCs w:val="24"/>
        </w:rPr>
        <w:t xml:space="preserve">Esam </w:t>
      </w:r>
      <w:r w:rsidR="00D57F57" w:rsidRPr="00B77BC9">
        <w:rPr>
          <w:rFonts w:ascii="Times New Roman" w:hAnsi="Times New Roman"/>
          <w:szCs w:val="24"/>
        </w:rPr>
        <w:t>iepazinušies ar tehnisko specifikāciju un atzīstam to par</w:t>
      </w:r>
      <w:r w:rsidR="00C15703" w:rsidRPr="00B77BC9">
        <w:rPr>
          <w:rFonts w:ascii="Times New Roman" w:hAnsi="Times New Roman"/>
          <w:szCs w:val="24"/>
        </w:rPr>
        <w:t>:</w:t>
      </w:r>
    </w:p>
    <w:p w14:paraId="5D6FC099" w14:textId="77777777" w:rsidR="00C15703" w:rsidRPr="00B77BC9" w:rsidRDefault="00ED4251" w:rsidP="00F80E24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56016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703" w:rsidRPr="00B77BC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15703" w:rsidRPr="00B77BC9">
        <w:rPr>
          <w:rFonts w:ascii="Times New Roman" w:hAnsi="Times New Roman"/>
          <w:szCs w:val="24"/>
        </w:rPr>
        <w:t xml:space="preserve">  izpildāmu un tās saturs ir pietiekams, lai iesniegtu piedāvājumu;</w:t>
      </w:r>
    </w:p>
    <w:p w14:paraId="233C8540" w14:textId="77777777" w:rsidR="00C15703" w:rsidRPr="00B77BC9" w:rsidRDefault="00ED4251" w:rsidP="00F80E24">
      <w:pPr>
        <w:pStyle w:val="BodyText2"/>
        <w:tabs>
          <w:tab w:val="clear" w:pos="0"/>
        </w:tabs>
        <w:spacing w:line="276" w:lineRule="auto"/>
        <w:ind w:firstLine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52859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703" w:rsidRPr="00B77BC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15703" w:rsidRPr="00B77BC9">
        <w:rPr>
          <w:rFonts w:ascii="Times New Roman" w:hAnsi="Times New Roman"/>
          <w:szCs w:val="24"/>
        </w:rPr>
        <w:t xml:space="preserve">  pilnveidojamu;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B77BC9" w:rsidRPr="00B77BC9" w14:paraId="1E872AD5" w14:textId="77777777" w:rsidTr="002023C0">
        <w:trPr>
          <w:trHeight w:val="698"/>
          <w:jc w:val="center"/>
        </w:trPr>
        <w:tc>
          <w:tcPr>
            <w:tcW w:w="9351" w:type="dxa"/>
            <w:vAlign w:val="center"/>
          </w:tcPr>
          <w:p w14:paraId="63D0AFA8" w14:textId="27D88834" w:rsidR="00C15703" w:rsidRPr="00B77BC9" w:rsidRDefault="00C15703" w:rsidP="00392B94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77BC9">
              <w:rPr>
                <w:rFonts w:ascii="Times New Roman" w:hAnsi="Times New Roman"/>
                <w:i/>
                <w:iCs/>
                <w:sz w:val="20"/>
              </w:rPr>
              <w:t xml:space="preserve">Ja atzīmējāt, ka </w:t>
            </w:r>
            <w:r w:rsidR="00E82C9F" w:rsidRPr="00B77BC9">
              <w:rPr>
                <w:rFonts w:ascii="Times New Roman" w:hAnsi="Times New Roman"/>
                <w:i/>
                <w:iCs/>
                <w:sz w:val="20"/>
              </w:rPr>
              <w:t>“</w:t>
            </w:r>
            <w:r w:rsidRPr="00B77BC9">
              <w:rPr>
                <w:rFonts w:ascii="Times New Roman" w:hAnsi="Times New Roman"/>
                <w:i/>
                <w:iCs/>
                <w:sz w:val="20"/>
              </w:rPr>
              <w:t>pilnveidojama</w:t>
            </w:r>
            <w:r w:rsidR="00E82C9F" w:rsidRPr="00B77BC9">
              <w:rPr>
                <w:rFonts w:ascii="Times New Roman" w:hAnsi="Times New Roman"/>
                <w:i/>
                <w:iCs/>
                <w:sz w:val="20"/>
              </w:rPr>
              <w:t>”</w:t>
            </w:r>
            <w:r w:rsidRPr="00B77BC9">
              <w:rPr>
                <w:rFonts w:ascii="Times New Roman" w:hAnsi="Times New Roman"/>
                <w:i/>
                <w:iCs/>
                <w:sz w:val="20"/>
              </w:rPr>
              <w:t>, lūdzu, norādiet, ko tieši nepieciešams pilnveidot vai kāda informācija ir neskaidra vai nepietiekoša.</w:t>
            </w:r>
          </w:p>
          <w:p w14:paraId="57EF9DD7" w14:textId="77777777" w:rsidR="00C15703" w:rsidRPr="00B77BC9" w:rsidRDefault="00C15703" w:rsidP="00392B94">
            <w:pPr>
              <w:pStyle w:val="BodyText2"/>
              <w:tabs>
                <w:tab w:val="clear" w:pos="0"/>
              </w:tabs>
              <w:jc w:val="center"/>
              <w:outlineLvl w:val="9"/>
              <w:rPr>
                <w:rFonts w:ascii="Times New Roman" w:hAnsi="Times New Roman"/>
                <w:i/>
                <w:iCs/>
                <w:sz w:val="20"/>
              </w:rPr>
            </w:pPr>
            <w:r w:rsidRPr="00B77BC9">
              <w:rPr>
                <w:rFonts w:ascii="Times New Roman" w:hAnsi="Times New Roman"/>
                <w:i/>
                <w:iCs/>
                <w:sz w:val="20"/>
              </w:rPr>
              <w:t>Aicinām neskaidros jautājumus uzdot jau pirms pieteikuma iesniegšanas.</w:t>
            </w:r>
          </w:p>
        </w:tc>
      </w:tr>
    </w:tbl>
    <w:p w14:paraId="0BB9A291" w14:textId="3319788B" w:rsidR="00C24F4F" w:rsidRPr="00D706B5" w:rsidRDefault="00BF2C00" w:rsidP="007A5922">
      <w:pPr>
        <w:spacing w:before="12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 xml:space="preserve">4.2. </w:t>
      </w:r>
      <w:r w:rsidR="008F0032" w:rsidRPr="008F0032">
        <w:rPr>
          <w:rFonts w:ascii="Times New Roman" w:hAnsi="Times New Roman" w:cs="Times New Roman"/>
          <w:sz w:val="24"/>
          <w:szCs w:val="24"/>
        </w:rPr>
        <w:t xml:space="preserve">Pretendentam ir spēkā esoša Latvijas Republikas </w:t>
      </w:r>
      <w:proofErr w:type="spellStart"/>
      <w:r w:rsidR="008F0032" w:rsidRPr="008F0032">
        <w:rPr>
          <w:rFonts w:ascii="Times New Roman" w:hAnsi="Times New Roman" w:cs="Times New Roman"/>
          <w:sz w:val="24"/>
          <w:szCs w:val="24"/>
        </w:rPr>
        <w:t>Iekšlietu</w:t>
      </w:r>
      <w:proofErr w:type="spellEnd"/>
      <w:r w:rsidR="008F0032" w:rsidRPr="008F0032">
        <w:rPr>
          <w:rFonts w:ascii="Times New Roman" w:hAnsi="Times New Roman" w:cs="Times New Roman"/>
          <w:sz w:val="24"/>
          <w:szCs w:val="24"/>
        </w:rPr>
        <w:t xml:space="preserve"> ministrijas speciālā atļauja (licence) apsardzes tehnisko sistēmu ierīkošanai, atbilstoši Ministru kabineta 2022. gada 21. jūnija </w:t>
      </w:r>
      <w:r w:rsidR="008F0032" w:rsidRPr="00D706B5">
        <w:rPr>
          <w:rFonts w:ascii="Times New Roman" w:hAnsi="Times New Roman" w:cs="Times New Roman"/>
          <w:sz w:val="24"/>
          <w:szCs w:val="24"/>
        </w:rPr>
        <w:t>noteikumiem Nr. 369 “Noteikumi par apsardzes darbības reģistru, apsardzes darbības reģistrāciju un prasībām apsardzes vadības centram</w:t>
      </w:r>
      <w:r w:rsidR="007E2A10" w:rsidRPr="00D706B5">
        <w:rPr>
          <w:rFonts w:ascii="Times New Roman" w:hAnsi="Times New Roman" w:cs="Times New Roman"/>
          <w:sz w:val="24"/>
          <w:szCs w:val="24"/>
        </w:rPr>
        <w:t xml:space="preserve">” . </w:t>
      </w:r>
    </w:p>
    <w:p w14:paraId="1999880F" w14:textId="19DFD381" w:rsidR="00D268D2" w:rsidRPr="00D706B5" w:rsidRDefault="00BF2C00" w:rsidP="00D706B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B5">
        <w:rPr>
          <w:rFonts w:ascii="Times New Roman" w:hAnsi="Times New Roman" w:cs="Times New Roman"/>
          <w:sz w:val="24"/>
          <w:szCs w:val="24"/>
        </w:rPr>
        <w:t xml:space="preserve">4.3. </w:t>
      </w:r>
      <w:r w:rsidR="00AB2C6A" w:rsidRPr="00AB2C6A">
        <w:rPr>
          <w:rFonts w:ascii="Times New Roman" w:hAnsi="Times New Roman" w:cs="Times New Roman"/>
          <w:sz w:val="24"/>
          <w:szCs w:val="24"/>
        </w:rPr>
        <w:t>Pretendentam pēdējo 3 (trīs) gadu laikā jābūt pieredzei vismaz viena pilnībā izpildīta līguma izpildē (darbi pabeigti un nodoti ekspluatācijā) katrā no zemāk minētajām jomām, ar nosacījumu, ka attiecīgā līguma ietvaros darbi veikti vismaz 5 (piecās) dažādās adresēs katrā jomā</w:t>
      </w:r>
      <w:r w:rsidR="00AB2C6A">
        <w:rPr>
          <w:rFonts w:ascii="Times New Roman" w:hAnsi="Times New Roman" w:cs="Times New Roman"/>
          <w:sz w:val="24"/>
          <w:szCs w:val="24"/>
        </w:rPr>
        <w:t>.</w:t>
      </w:r>
    </w:p>
    <w:p w14:paraId="6B15CD32" w14:textId="70FB5ADD" w:rsidR="0095531D" w:rsidRPr="00D706B5" w:rsidRDefault="0095531D" w:rsidP="003971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B5">
        <w:rPr>
          <w:rFonts w:ascii="Times New Roman" w:hAnsi="Times New Roman" w:cs="Times New Roman"/>
          <w:sz w:val="24"/>
          <w:szCs w:val="24"/>
        </w:rPr>
        <w:lastRenderedPageBreak/>
        <w:t>Obligātās līgumu izpildes jomas:</w:t>
      </w:r>
    </w:p>
    <w:p w14:paraId="3E6DF711" w14:textId="77777777" w:rsidR="0095531D" w:rsidRPr="00D706B5" w:rsidRDefault="0095531D" w:rsidP="0039717C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B5">
        <w:rPr>
          <w:rFonts w:ascii="Times New Roman" w:hAnsi="Times New Roman" w:cs="Times New Roman"/>
          <w:sz w:val="24"/>
          <w:szCs w:val="24"/>
        </w:rPr>
        <w:t>IP videonovērošanas sistēmu izbūve;</w:t>
      </w:r>
    </w:p>
    <w:p w14:paraId="1BAC236A" w14:textId="77777777" w:rsidR="0095531D" w:rsidRPr="00D706B5" w:rsidRDefault="0095531D" w:rsidP="0039717C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6B5">
        <w:rPr>
          <w:rFonts w:ascii="Times New Roman" w:hAnsi="Times New Roman" w:cs="Times New Roman"/>
          <w:i/>
          <w:iCs/>
          <w:sz w:val="24"/>
          <w:szCs w:val="24"/>
        </w:rPr>
        <w:t>Inner</w:t>
      </w:r>
      <w:proofErr w:type="spellEnd"/>
      <w:r w:rsidRPr="00D706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06B5">
        <w:rPr>
          <w:rFonts w:ascii="Times New Roman" w:hAnsi="Times New Roman" w:cs="Times New Roman"/>
          <w:i/>
          <w:iCs/>
          <w:sz w:val="24"/>
          <w:szCs w:val="24"/>
        </w:rPr>
        <w:t>Range</w:t>
      </w:r>
      <w:proofErr w:type="spellEnd"/>
      <w:r w:rsidRPr="00D706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06B5">
        <w:rPr>
          <w:rFonts w:ascii="Times New Roman" w:hAnsi="Times New Roman" w:cs="Times New Roman"/>
          <w:i/>
          <w:iCs/>
          <w:sz w:val="24"/>
          <w:szCs w:val="24"/>
        </w:rPr>
        <w:t>Integriti</w:t>
      </w:r>
      <w:proofErr w:type="spellEnd"/>
      <w:r w:rsidRPr="00D706B5">
        <w:rPr>
          <w:rFonts w:ascii="Times New Roman" w:hAnsi="Times New Roman" w:cs="Times New Roman"/>
          <w:sz w:val="24"/>
          <w:szCs w:val="24"/>
        </w:rPr>
        <w:t xml:space="preserve"> piekļuves kontroles sistēmu izbūve;</w:t>
      </w:r>
    </w:p>
    <w:p w14:paraId="5D3D5FEF" w14:textId="249C44DE" w:rsidR="005F7670" w:rsidRPr="00D706B5" w:rsidRDefault="0095531D" w:rsidP="0039717C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6B5">
        <w:rPr>
          <w:rFonts w:ascii="Times New Roman" w:hAnsi="Times New Roman" w:cs="Times New Roman"/>
          <w:sz w:val="24"/>
          <w:szCs w:val="24"/>
        </w:rPr>
        <w:t>Ugunsaizsardzības sistēmu izbūve.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1887"/>
        <w:gridCol w:w="2127"/>
        <w:gridCol w:w="2268"/>
        <w:gridCol w:w="2126"/>
      </w:tblGrid>
      <w:tr w:rsidR="00B77BC9" w:rsidRPr="00B77BC9" w14:paraId="3E16A10D" w14:textId="20926090" w:rsidTr="007A5922">
        <w:trPr>
          <w:trHeight w:val="585"/>
        </w:trPr>
        <w:tc>
          <w:tcPr>
            <w:tcW w:w="943" w:type="dxa"/>
            <w:shd w:val="clear" w:color="auto" w:fill="DEEAF6" w:themeFill="accent5" w:themeFillTint="33"/>
            <w:vAlign w:val="center"/>
          </w:tcPr>
          <w:p w14:paraId="5BBE89CF" w14:textId="77777777" w:rsidR="003D318F" w:rsidRPr="00B77BC9" w:rsidRDefault="003D318F" w:rsidP="00B92A7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7BC9">
              <w:rPr>
                <w:rFonts w:ascii="Times New Roman" w:hAnsi="Times New Roman" w:cs="Times New Roman"/>
                <w:b/>
              </w:rPr>
              <w:t>Nr.p.k</w:t>
            </w:r>
            <w:proofErr w:type="spellEnd"/>
            <w:r w:rsidRPr="00B77B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87" w:type="dxa"/>
            <w:shd w:val="clear" w:color="auto" w:fill="DEEAF6" w:themeFill="accent5" w:themeFillTint="33"/>
            <w:vAlign w:val="center"/>
          </w:tcPr>
          <w:p w14:paraId="37B9B054" w14:textId="47A4CF09" w:rsidR="003D318F" w:rsidRPr="00B77BC9" w:rsidRDefault="003D318F" w:rsidP="00B92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BC9">
              <w:rPr>
                <w:rFonts w:ascii="Times New Roman" w:hAnsi="Times New Roman" w:cs="Times New Roman"/>
                <w:b/>
              </w:rPr>
              <w:t>Pasūtītājs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F4390CB" w14:textId="44006BD9" w:rsidR="003D318F" w:rsidRPr="00B77BC9" w:rsidRDefault="003D318F" w:rsidP="00B92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BC9">
              <w:rPr>
                <w:rFonts w:ascii="Times New Roman" w:hAnsi="Times New Roman" w:cs="Times New Roman"/>
                <w:b/>
              </w:rPr>
              <w:t xml:space="preserve">Būvdarbu nosaukums un adrese  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0D01FB8" w14:textId="2C4674A2" w:rsidR="003D318F" w:rsidRPr="00B77BC9" w:rsidRDefault="003D318F" w:rsidP="00B92A7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77BC9">
              <w:rPr>
                <w:b/>
                <w:bCs/>
                <w:color w:val="auto"/>
                <w:sz w:val="22"/>
                <w:szCs w:val="22"/>
              </w:rPr>
              <w:t>Būvdarbu izpildes laiks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2A8F3234" w14:textId="00E673A5" w:rsidR="003D318F" w:rsidRPr="00B77BC9" w:rsidRDefault="009C4611" w:rsidP="00B92A7A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B77BC9">
              <w:rPr>
                <w:b/>
                <w:bCs/>
                <w:color w:val="auto"/>
                <w:sz w:val="22"/>
                <w:szCs w:val="22"/>
              </w:rPr>
              <w:t>Īss būvdarbu apraksts pieredzes apliecināšanai, norādot arī jomu</w:t>
            </w:r>
          </w:p>
        </w:tc>
      </w:tr>
      <w:tr w:rsidR="004B6348" w:rsidRPr="00B77BC9" w14:paraId="7530958E" w14:textId="0FFC5EBC" w:rsidTr="004B6348">
        <w:trPr>
          <w:trHeight w:val="248"/>
        </w:trPr>
        <w:tc>
          <w:tcPr>
            <w:tcW w:w="943" w:type="dxa"/>
          </w:tcPr>
          <w:p w14:paraId="052D3962" w14:textId="51300369" w:rsidR="004B6348" w:rsidRPr="004B6348" w:rsidRDefault="004B6348" w:rsidP="004B6348">
            <w:pPr>
              <w:pStyle w:val="ListParagraph"/>
              <w:spacing w:after="0" w:line="300" w:lineRule="auto"/>
              <w:ind w:left="453" w:hanging="425"/>
              <w:jc w:val="center"/>
              <w:rPr>
                <w:rFonts w:cs="Times New Roman"/>
                <w:bCs/>
                <w:sz w:val="22"/>
              </w:rPr>
            </w:pPr>
            <w:r w:rsidRPr="004B6348">
              <w:rPr>
                <w:rFonts w:cs="Times New Roman"/>
                <w:bCs/>
                <w:sz w:val="22"/>
                <w:lang w:eastAsia="ar-SA"/>
              </w:rPr>
              <w:t>1.</w:t>
            </w:r>
          </w:p>
        </w:tc>
        <w:tc>
          <w:tcPr>
            <w:tcW w:w="1887" w:type="dxa"/>
          </w:tcPr>
          <w:p w14:paraId="32FF06EB" w14:textId="77777777" w:rsidR="004B6348" w:rsidRPr="004B6348" w:rsidRDefault="004B6348" w:rsidP="004B6348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6AD47F9D" w14:textId="77777777" w:rsidR="004B6348" w:rsidRPr="004B6348" w:rsidRDefault="004B6348" w:rsidP="004B6348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CC8B048" w14:textId="77777777" w:rsidR="004B6348" w:rsidRPr="004B6348" w:rsidRDefault="004B6348" w:rsidP="004B6348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FCB00FA" w14:textId="626622E4" w:rsidR="004B6348" w:rsidRPr="004B6348" w:rsidRDefault="004B6348" w:rsidP="004B6348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B6348" w:rsidRPr="00B77BC9" w14:paraId="469160DF" w14:textId="08C4FB7E" w:rsidTr="004B6348">
        <w:trPr>
          <w:trHeight w:val="170"/>
        </w:trPr>
        <w:tc>
          <w:tcPr>
            <w:tcW w:w="943" w:type="dxa"/>
          </w:tcPr>
          <w:p w14:paraId="63E65B99" w14:textId="1FE4197F" w:rsidR="004B6348" w:rsidRPr="004B6348" w:rsidRDefault="004B6348" w:rsidP="004B6348">
            <w:pPr>
              <w:pStyle w:val="ListParagraph"/>
              <w:spacing w:after="0" w:line="300" w:lineRule="auto"/>
              <w:ind w:left="453" w:hanging="425"/>
              <w:jc w:val="center"/>
              <w:rPr>
                <w:rFonts w:cs="Times New Roman"/>
                <w:bCs/>
                <w:sz w:val="22"/>
              </w:rPr>
            </w:pPr>
            <w:r w:rsidRPr="004B6348">
              <w:rPr>
                <w:rFonts w:cs="Times New Roman"/>
                <w:bCs/>
                <w:sz w:val="22"/>
                <w:lang w:eastAsia="ar-SA"/>
              </w:rPr>
              <w:t>2.</w:t>
            </w:r>
          </w:p>
        </w:tc>
        <w:tc>
          <w:tcPr>
            <w:tcW w:w="1887" w:type="dxa"/>
          </w:tcPr>
          <w:p w14:paraId="1754F5E5" w14:textId="77777777" w:rsidR="004B6348" w:rsidRPr="004B6348" w:rsidRDefault="004B6348" w:rsidP="004B6348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BD85DC0" w14:textId="77777777" w:rsidR="004B6348" w:rsidRPr="004B6348" w:rsidRDefault="004B6348" w:rsidP="004B6348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5DE024C" w14:textId="77777777" w:rsidR="004B6348" w:rsidRPr="004B6348" w:rsidRDefault="004B6348" w:rsidP="004B6348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7F0D7BC" w14:textId="0219DE60" w:rsidR="004B6348" w:rsidRPr="004B6348" w:rsidRDefault="004B6348" w:rsidP="004B6348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08ED4D3C" w14:textId="50D9AFCC" w:rsidR="0042766F" w:rsidRPr="00B77BC9" w:rsidRDefault="00C80558" w:rsidP="00D54449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>4.</w:t>
      </w:r>
      <w:r w:rsidR="00BF2C00" w:rsidRPr="00B77BC9">
        <w:rPr>
          <w:rFonts w:ascii="Times New Roman" w:hAnsi="Times New Roman" w:cs="Times New Roman"/>
          <w:sz w:val="24"/>
          <w:szCs w:val="24"/>
        </w:rPr>
        <w:t>4</w:t>
      </w:r>
      <w:r w:rsidRPr="00B77BC9">
        <w:rPr>
          <w:rFonts w:ascii="Times New Roman" w:hAnsi="Times New Roman" w:cs="Times New Roman"/>
          <w:sz w:val="24"/>
          <w:szCs w:val="24"/>
        </w:rPr>
        <w:t>.</w:t>
      </w:r>
      <w:r w:rsidR="0042766F" w:rsidRPr="00B77BC9">
        <w:rPr>
          <w:rFonts w:ascii="Times New Roman" w:hAnsi="Times New Roman" w:cs="Times New Roman"/>
          <w:sz w:val="24"/>
          <w:szCs w:val="24"/>
        </w:rPr>
        <w:t xml:space="preserve"> </w:t>
      </w:r>
      <w:r w:rsidR="0027142E" w:rsidRPr="00B77BC9">
        <w:rPr>
          <w:rFonts w:ascii="Times New Roman" w:hAnsi="Times New Roman" w:cs="Times New Roman"/>
          <w:sz w:val="24"/>
          <w:szCs w:val="24"/>
        </w:rPr>
        <w:t>Pretendentam ir jānodrošina, ka iepirkuma līguma izpildē tiks piesaistīti vismaz šādi speciālisti</w:t>
      </w:r>
      <w:r w:rsidR="00A26769" w:rsidRPr="00B77BC9">
        <w:rPr>
          <w:rFonts w:ascii="Times New Roman" w:hAnsi="Times New Roman" w:cs="Times New Roman"/>
          <w:sz w:val="24"/>
          <w:szCs w:val="24"/>
        </w:rPr>
        <w:t>:</w:t>
      </w:r>
    </w:p>
    <w:p w14:paraId="008A95C2" w14:textId="19209A61" w:rsidR="00B904EB" w:rsidRPr="00B77BC9" w:rsidRDefault="00572D24" w:rsidP="004B7C6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 xml:space="preserve">4.4.1. </w:t>
      </w:r>
      <w:r w:rsidR="0039717C">
        <w:rPr>
          <w:rFonts w:ascii="Times New Roman" w:hAnsi="Times New Roman" w:cs="Times New Roman"/>
          <w:sz w:val="24"/>
          <w:szCs w:val="24"/>
        </w:rPr>
        <w:t>Vis</w:t>
      </w:r>
      <w:r w:rsidR="004C7094">
        <w:rPr>
          <w:rFonts w:ascii="Times New Roman" w:hAnsi="Times New Roman" w:cs="Times New Roman"/>
          <w:sz w:val="24"/>
          <w:szCs w:val="24"/>
        </w:rPr>
        <w:t>maz</w:t>
      </w:r>
      <w:r w:rsidR="0039717C">
        <w:rPr>
          <w:rFonts w:ascii="Times New Roman" w:hAnsi="Times New Roman" w:cs="Times New Roman"/>
          <w:sz w:val="24"/>
          <w:szCs w:val="24"/>
        </w:rPr>
        <w:t xml:space="preserve"> </w:t>
      </w:r>
      <w:r w:rsidR="0027142E" w:rsidRPr="00B77BC9">
        <w:rPr>
          <w:rFonts w:ascii="Times New Roman" w:hAnsi="Times New Roman" w:cs="Times New Roman"/>
          <w:sz w:val="24"/>
          <w:szCs w:val="24"/>
        </w:rPr>
        <w:t xml:space="preserve">2 </w:t>
      </w:r>
      <w:r w:rsidR="004B7C6F" w:rsidRPr="004B7C6F">
        <w:rPr>
          <w:rFonts w:ascii="Times New Roman" w:hAnsi="Times New Roman" w:cs="Times New Roman"/>
          <w:sz w:val="24"/>
          <w:szCs w:val="24"/>
        </w:rPr>
        <w:t>(</w:t>
      </w:r>
      <w:r w:rsidR="0027142E" w:rsidRPr="00B77BC9">
        <w:rPr>
          <w:rFonts w:ascii="Times New Roman" w:hAnsi="Times New Roman" w:cs="Times New Roman"/>
          <w:sz w:val="24"/>
          <w:szCs w:val="24"/>
        </w:rPr>
        <w:t>divi</w:t>
      </w:r>
      <w:r w:rsidR="004B7C6F" w:rsidRPr="004B7C6F">
        <w:rPr>
          <w:rFonts w:ascii="Times New Roman" w:hAnsi="Times New Roman" w:cs="Times New Roman"/>
          <w:sz w:val="24"/>
          <w:szCs w:val="24"/>
        </w:rPr>
        <w:t>) speciālist</w:t>
      </w:r>
      <w:r w:rsidR="003D09FE" w:rsidRPr="00B77BC9">
        <w:rPr>
          <w:rFonts w:ascii="Times New Roman" w:hAnsi="Times New Roman" w:cs="Times New Roman"/>
          <w:sz w:val="24"/>
          <w:szCs w:val="24"/>
        </w:rPr>
        <w:t>i</w:t>
      </w:r>
      <w:r w:rsidR="004B7C6F" w:rsidRPr="004B7C6F">
        <w:rPr>
          <w:rFonts w:ascii="Times New Roman" w:hAnsi="Times New Roman" w:cs="Times New Roman"/>
          <w:sz w:val="24"/>
          <w:szCs w:val="24"/>
        </w:rPr>
        <w:t>, kur</w:t>
      </w:r>
      <w:r w:rsidR="003D09FE" w:rsidRPr="00B77BC9">
        <w:rPr>
          <w:rFonts w:ascii="Times New Roman" w:hAnsi="Times New Roman" w:cs="Times New Roman"/>
          <w:sz w:val="24"/>
          <w:szCs w:val="24"/>
        </w:rPr>
        <w:t>iem</w:t>
      </w:r>
      <w:r w:rsidR="004B7C6F" w:rsidRPr="004B7C6F">
        <w:rPr>
          <w:rFonts w:ascii="Times New Roman" w:hAnsi="Times New Roman" w:cs="Times New Roman"/>
          <w:sz w:val="24"/>
          <w:szCs w:val="24"/>
        </w:rPr>
        <w:t xml:space="preserve"> ir derīgs sertifikāts vai ražotāja izsniegts apliecinājums  sistēmas </w:t>
      </w:r>
      <w:proofErr w:type="spellStart"/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Inner</w:t>
      </w:r>
      <w:proofErr w:type="spellEnd"/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Range</w:t>
      </w:r>
      <w:proofErr w:type="spellEnd"/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Integriti</w:t>
      </w:r>
      <w:proofErr w:type="spellEnd"/>
      <w:r w:rsidR="004B7C6F" w:rsidRPr="004B7C6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Advanced</w:t>
      </w:r>
      <w:proofErr w:type="spellEnd"/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Te</w:t>
      </w:r>
      <w:r w:rsidR="00953A2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4B7C6F" w:rsidRPr="004B7C6F">
        <w:rPr>
          <w:rFonts w:ascii="Times New Roman" w:hAnsi="Times New Roman" w:cs="Times New Roman"/>
          <w:i/>
          <w:iCs/>
          <w:sz w:val="24"/>
          <w:szCs w:val="24"/>
        </w:rPr>
        <w:t>hnical</w:t>
      </w:r>
      <w:proofErr w:type="spellEnd"/>
      <w:r w:rsidR="004B7C6F" w:rsidRPr="004B7C6F">
        <w:rPr>
          <w:rFonts w:ascii="Times New Roman" w:hAnsi="Times New Roman" w:cs="Times New Roman"/>
          <w:sz w:val="24"/>
          <w:szCs w:val="24"/>
        </w:rPr>
        <w:t>) programmēšanai</w:t>
      </w:r>
      <w:r w:rsidR="007A0317" w:rsidRPr="00B77B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2694"/>
        <w:gridCol w:w="3827"/>
      </w:tblGrid>
      <w:tr w:rsidR="00B77BC9" w:rsidRPr="00B77BC9" w14:paraId="27FAD22F" w14:textId="77777777" w:rsidTr="00E70BC7">
        <w:tc>
          <w:tcPr>
            <w:tcW w:w="851" w:type="dxa"/>
            <w:shd w:val="clear" w:color="auto" w:fill="DEEAF6" w:themeFill="accent5" w:themeFillTint="33"/>
            <w:vAlign w:val="center"/>
          </w:tcPr>
          <w:p w14:paraId="3090358F" w14:textId="77777777" w:rsidR="00217509" w:rsidRPr="00B77BC9" w:rsidRDefault="00217509" w:rsidP="007A03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763693F" w14:textId="77777777" w:rsidR="00217509" w:rsidRPr="00B77BC9" w:rsidRDefault="00217509" w:rsidP="007A03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Speciālista vārds, uzvārds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14:paraId="2BC95581" w14:textId="77777777" w:rsidR="00217509" w:rsidRPr="00B77BC9" w:rsidRDefault="00217509" w:rsidP="007A03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 xml:space="preserve">Specialitāti apliecinošā dokumenta nosaukums, </w:t>
            </w: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izdevējs,numurs</w:t>
            </w:r>
            <w:proofErr w:type="spellEnd"/>
            <w:r w:rsidRPr="00B77BC9">
              <w:rPr>
                <w:rFonts w:ascii="Times New Roman" w:hAnsi="Times New Roman" w:cs="Times New Roman"/>
                <w:b/>
                <w:lang w:eastAsia="ar-SA"/>
              </w:rPr>
              <w:t>, derīguma termiņš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65E1F181" w14:textId="77777777" w:rsidR="00217509" w:rsidRPr="00B77BC9" w:rsidRDefault="00217509" w:rsidP="007A03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Pieredzes apraksts (darbu raksturojums vai cita informācija, kas nepārprotami apliecina speciālista pieredzi)</w:t>
            </w:r>
          </w:p>
        </w:tc>
      </w:tr>
      <w:tr w:rsidR="00B77BC9" w:rsidRPr="00B77BC9" w14:paraId="22825294" w14:textId="77777777" w:rsidTr="007A0317">
        <w:tc>
          <w:tcPr>
            <w:tcW w:w="851" w:type="dxa"/>
          </w:tcPr>
          <w:p w14:paraId="5C5E1343" w14:textId="2AB0E46F" w:rsidR="00217509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984" w:type="dxa"/>
          </w:tcPr>
          <w:p w14:paraId="2015E867" w14:textId="77777777" w:rsidR="00217509" w:rsidRPr="00B77BC9" w:rsidRDefault="0021750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694" w:type="dxa"/>
          </w:tcPr>
          <w:p w14:paraId="038182F3" w14:textId="77777777" w:rsidR="00217509" w:rsidRPr="00B77BC9" w:rsidRDefault="0021750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</w:tcPr>
          <w:p w14:paraId="1A895B5A" w14:textId="77777777" w:rsidR="00217509" w:rsidRPr="00B77BC9" w:rsidRDefault="0021750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B77BC9" w:rsidRPr="00B77BC9" w14:paraId="51B27182" w14:textId="77777777" w:rsidTr="007A0317">
        <w:tc>
          <w:tcPr>
            <w:tcW w:w="851" w:type="dxa"/>
          </w:tcPr>
          <w:p w14:paraId="7CA6CB28" w14:textId="093DE86C" w:rsidR="00217509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1984" w:type="dxa"/>
          </w:tcPr>
          <w:p w14:paraId="25CCC41B" w14:textId="77777777" w:rsidR="00217509" w:rsidRPr="00B77BC9" w:rsidRDefault="0021750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694" w:type="dxa"/>
          </w:tcPr>
          <w:p w14:paraId="3B8BFBFA" w14:textId="77777777" w:rsidR="00217509" w:rsidRPr="00B77BC9" w:rsidRDefault="0021750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</w:tcPr>
          <w:p w14:paraId="044E7A32" w14:textId="77777777" w:rsidR="00217509" w:rsidRPr="00B77BC9" w:rsidRDefault="0021750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14:paraId="2EABEF94" w14:textId="1C51EDE7" w:rsidR="004B7C6F" w:rsidRPr="00B77BC9" w:rsidRDefault="00572D24" w:rsidP="004B7C6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 xml:space="preserve">4.4.2. </w:t>
      </w:r>
      <w:r w:rsidR="004C7094">
        <w:rPr>
          <w:rFonts w:ascii="Times New Roman" w:hAnsi="Times New Roman" w:cs="Times New Roman"/>
          <w:sz w:val="24"/>
          <w:szCs w:val="24"/>
        </w:rPr>
        <w:t>Vismaz</w:t>
      </w:r>
      <w:r w:rsidR="004C7094" w:rsidRPr="00B77BC9">
        <w:rPr>
          <w:rFonts w:ascii="Times New Roman" w:hAnsi="Times New Roman" w:cs="Times New Roman"/>
          <w:sz w:val="24"/>
          <w:szCs w:val="24"/>
        </w:rPr>
        <w:t xml:space="preserve"> </w:t>
      </w:r>
      <w:r w:rsidR="0027142E" w:rsidRPr="00B77BC9">
        <w:rPr>
          <w:rFonts w:ascii="Times New Roman" w:hAnsi="Times New Roman" w:cs="Times New Roman"/>
          <w:sz w:val="24"/>
          <w:szCs w:val="24"/>
        </w:rPr>
        <w:t xml:space="preserve">2 </w:t>
      </w:r>
      <w:r w:rsidR="00BA3E2A" w:rsidRPr="00B77BC9">
        <w:rPr>
          <w:rFonts w:ascii="Times New Roman" w:hAnsi="Times New Roman" w:cs="Times New Roman"/>
          <w:sz w:val="24"/>
          <w:szCs w:val="24"/>
        </w:rPr>
        <w:t>(</w:t>
      </w:r>
      <w:r w:rsidR="0027142E" w:rsidRPr="00B77BC9">
        <w:rPr>
          <w:rFonts w:ascii="Times New Roman" w:hAnsi="Times New Roman" w:cs="Times New Roman"/>
          <w:sz w:val="24"/>
          <w:szCs w:val="24"/>
        </w:rPr>
        <w:t>divi</w:t>
      </w:r>
      <w:r w:rsidR="00BA3E2A" w:rsidRPr="00B77BC9">
        <w:rPr>
          <w:rFonts w:ascii="Times New Roman" w:hAnsi="Times New Roman" w:cs="Times New Roman"/>
          <w:sz w:val="24"/>
          <w:szCs w:val="24"/>
        </w:rPr>
        <w:t>) speciālisti</w:t>
      </w:r>
      <w:r w:rsidR="004B7C6F" w:rsidRPr="004B7C6F">
        <w:rPr>
          <w:rFonts w:ascii="Times New Roman" w:hAnsi="Times New Roman" w:cs="Times New Roman"/>
          <w:sz w:val="24"/>
          <w:szCs w:val="24"/>
        </w:rPr>
        <w:t>, kur</w:t>
      </w:r>
      <w:r w:rsidR="00BA3E2A" w:rsidRPr="00B77BC9">
        <w:rPr>
          <w:rFonts w:ascii="Times New Roman" w:hAnsi="Times New Roman" w:cs="Times New Roman"/>
          <w:sz w:val="24"/>
          <w:szCs w:val="24"/>
        </w:rPr>
        <w:t>ie</w:t>
      </w:r>
      <w:r w:rsidR="004B7C6F" w:rsidRPr="004B7C6F">
        <w:rPr>
          <w:rFonts w:ascii="Times New Roman" w:hAnsi="Times New Roman" w:cs="Times New Roman"/>
          <w:sz w:val="24"/>
          <w:szCs w:val="24"/>
        </w:rPr>
        <w:t>m ir derīgs sertifikāts vai ražotāja vai izplatītāja izsniegts apliecinājums  sistēmas IP videonovērošanas programmēšanai</w:t>
      </w:r>
      <w:r w:rsidR="00B77BC9" w:rsidRPr="00B77B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2694"/>
        <w:gridCol w:w="3827"/>
      </w:tblGrid>
      <w:tr w:rsidR="00B77BC9" w:rsidRPr="00B77BC9" w14:paraId="7F8AA92B" w14:textId="77777777" w:rsidTr="00E70BC7">
        <w:tc>
          <w:tcPr>
            <w:tcW w:w="851" w:type="dxa"/>
            <w:shd w:val="clear" w:color="auto" w:fill="DEEAF6" w:themeFill="accent5" w:themeFillTint="33"/>
            <w:vAlign w:val="center"/>
          </w:tcPr>
          <w:p w14:paraId="6CDD90D8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B0AAC94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Speciālista vārds, uzvārds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14:paraId="338B51DA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 xml:space="preserve">Specialitāti apliecinošā dokumenta nosaukums, </w:t>
            </w: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izdevējs,numurs</w:t>
            </w:r>
            <w:proofErr w:type="spellEnd"/>
            <w:r w:rsidRPr="00B77BC9">
              <w:rPr>
                <w:rFonts w:ascii="Times New Roman" w:hAnsi="Times New Roman" w:cs="Times New Roman"/>
                <w:b/>
                <w:lang w:eastAsia="ar-SA"/>
              </w:rPr>
              <w:t>, derīguma termiņš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02CFF8DB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Pieredzes apraksts (darbu raksturojums vai cita informācija, kas nepārprotami apliecina speciālista pieredzi)</w:t>
            </w:r>
          </w:p>
        </w:tc>
      </w:tr>
      <w:tr w:rsidR="00983BC7" w:rsidRPr="00B77BC9" w14:paraId="09AC8761" w14:textId="77777777" w:rsidTr="00845FCD">
        <w:tc>
          <w:tcPr>
            <w:tcW w:w="851" w:type="dxa"/>
          </w:tcPr>
          <w:p w14:paraId="0588DEFF" w14:textId="07362C7A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984" w:type="dxa"/>
          </w:tcPr>
          <w:p w14:paraId="6EDF974E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694" w:type="dxa"/>
          </w:tcPr>
          <w:p w14:paraId="12BC6DCB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</w:tcPr>
          <w:p w14:paraId="61CCD24C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983BC7" w:rsidRPr="00B77BC9" w14:paraId="00518B91" w14:textId="77777777" w:rsidTr="00845FCD">
        <w:tc>
          <w:tcPr>
            <w:tcW w:w="851" w:type="dxa"/>
          </w:tcPr>
          <w:p w14:paraId="3AD23894" w14:textId="445505A8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1984" w:type="dxa"/>
          </w:tcPr>
          <w:p w14:paraId="2DD16347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694" w:type="dxa"/>
          </w:tcPr>
          <w:p w14:paraId="54DA68A4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</w:tcPr>
          <w:p w14:paraId="59ED5137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14:paraId="6EB6BCCD" w14:textId="57BE7592" w:rsidR="00B77BC9" w:rsidRPr="00B77BC9" w:rsidRDefault="00572D24" w:rsidP="004B7C6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 xml:space="preserve">4.4.3. </w:t>
      </w:r>
      <w:r w:rsidR="004C7094">
        <w:rPr>
          <w:rFonts w:ascii="Times New Roman" w:hAnsi="Times New Roman" w:cs="Times New Roman"/>
          <w:sz w:val="24"/>
          <w:szCs w:val="24"/>
        </w:rPr>
        <w:t>Vismaz</w:t>
      </w:r>
      <w:r w:rsidR="004C7094" w:rsidRPr="00B77BC9">
        <w:rPr>
          <w:rFonts w:ascii="Times New Roman" w:hAnsi="Times New Roman" w:cs="Times New Roman"/>
          <w:sz w:val="24"/>
          <w:szCs w:val="24"/>
        </w:rPr>
        <w:t xml:space="preserve"> </w:t>
      </w:r>
      <w:r w:rsidR="0027142E" w:rsidRPr="00B77BC9">
        <w:rPr>
          <w:rFonts w:ascii="Times New Roman" w:hAnsi="Times New Roman" w:cs="Times New Roman"/>
          <w:sz w:val="24"/>
          <w:szCs w:val="24"/>
        </w:rPr>
        <w:t xml:space="preserve">2 </w:t>
      </w:r>
      <w:r w:rsidR="00B247A0" w:rsidRPr="00B77BC9">
        <w:rPr>
          <w:rFonts w:ascii="Times New Roman" w:hAnsi="Times New Roman" w:cs="Times New Roman"/>
          <w:sz w:val="24"/>
          <w:szCs w:val="24"/>
        </w:rPr>
        <w:t>(</w:t>
      </w:r>
      <w:r w:rsidR="0027142E" w:rsidRPr="00B77BC9">
        <w:rPr>
          <w:rFonts w:ascii="Times New Roman" w:hAnsi="Times New Roman" w:cs="Times New Roman"/>
          <w:sz w:val="24"/>
          <w:szCs w:val="24"/>
        </w:rPr>
        <w:t>divi</w:t>
      </w:r>
      <w:r w:rsidR="00B247A0" w:rsidRPr="00B77BC9">
        <w:rPr>
          <w:rFonts w:ascii="Times New Roman" w:hAnsi="Times New Roman" w:cs="Times New Roman"/>
          <w:sz w:val="24"/>
          <w:szCs w:val="24"/>
        </w:rPr>
        <w:t>) speciālisti, kuriem ir pieredze Ugunsaizsardzības sistēmas programmēšanā</w:t>
      </w:r>
      <w:r w:rsidR="00B77BC9" w:rsidRPr="00B77B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2694"/>
        <w:gridCol w:w="3827"/>
      </w:tblGrid>
      <w:tr w:rsidR="00B77BC9" w:rsidRPr="00B77BC9" w14:paraId="2BC4738D" w14:textId="77777777" w:rsidTr="00E70BC7">
        <w:tc>
          <w:tcPr>
            <w:tcW w:w="851" w:type="dxa"/>
            <w:shd w:val="clear" w:color="auto" w:fill="DEEAF6" w:themeFill="accent5" w:themeFillTint="33"/>
            <w:vAlign w:val="center"/>
          </w:tcPr>
          <w:p w14:paraId="7375E859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D5FA37C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Speciālista vārds, uzvārds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14:paraId="290F76FC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 xml:space="preserve">Specialitāti apliecinošā dokumenta nosaukums, </w:t>
            </w: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izdevējs,numurs</w:t>
            </w:r>
            <w:proofErr w:type="spellEnd"/>
            <w:r w:rsidRPr="00B77BC9">
              <w:rPr>
                <w:rFonts w:ascii="Times New Roman" w:hAnsi="Times New Roman" w:cs="Times New Roman"/>
                <w:b/>
                <w:lang w:eastAsia="ar-SA"/>
              </w:rPr>
              <w:t>, derīguma termiņš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51545818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Pieredzes apraksts (darbu raksturojums vai cita informācija, kas nepārprotami apliecina speciālista pieredzi)</w:t>
            </w:r>
          </w:p>
        </w:tc>
      </w:tr>
      <w:tr w:rsidR="00983BC7" w:rsidRPr="00B77BC9" w14:paraId="4C94FC2A" w14:textId="77777777" w:rsidTr="00845FCD">
        <w:tc>
          <w:tcPr>
            <w:tcW w:w="851" w:type="dxa"/>
          </w:tcPr>
          <w:p w14:paraId="2A91B21B" w14:textId="62A3FAAD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984" w:type="dxa"/>
          </w:tcPr>
          <w:p w14:paraId="326A6D08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694" w:type="dxa"/>
          </w:tcPr>
          <w:p w14:paraId="37E5A0BA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</w:tcPr>
          <w:p w14:paraId="7F53CAB8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983BC7" w:rsidRPr="00B77BC9" w14:paraId="2C9703D6" w14:textId="77777777" w:rsidTr="00845FCD">
        <w:tc>
          <w:tcPr>
            <w:tcW w:w="851" w:type="dxa"/>
          </w:tcPr>
          <w:p w14:paraId="0A9AB2E6" w14:textId="47D49CBC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1984" w:type="dxa"/>
          </w:tcPr>
          <w:p w14:paraId="6BCDDAA6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694" w:type="dxa"/>
          </w:tcPr>
          <w:p w14:paraId="5349FBE1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</w:tcPr>
          <w:p w14:paraId="5850BE07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14:paraId="5E07ED0C" w14:textId="1252E95B" w:rsidR="00CF45B0" w:rsidRPr="00B77BC9" w:rsidRDefault="00572D24" w:rsidP="004B7C6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 xml:space="preserve">4.4.4. </w:t>
      </w:r>
      <w:r w:rsidR="004C7094">
        <w:rPr>
          <w:rFonts w:ascii="Times New Roman" w:hAnsi="Times New Roman" w:cs="Times New Roman"/>
          <w:sz w:val="24"/>
          <w:szCs w:val="24"/>
        </w:rPr>
        <w:t>Vismaz</w:t>
      </w:r>
      <w:r w:rsidR="004C7094" w:rsidRPr="00B77BC9">
        <w:rPr>
          <w:rFonts w:ascii="Times New Roman" w:hAnsi="Times New Roman" w:cs="Times New Roman"/>
          <w:sz w:val="24"/>
          <w:szCs w:val="24"/>
        </w:rPr>
        <w:t xml:space="preserve"> </w:t>
      </w:r>
      <w:r w:rsidR="0027142E" w:rsidRPr="00B77BC9">
        <w:rPr>
          <w:rFonts w:ascii="Times New Roman" w:hAnsi="Times New Roman" w:cs="Times New Roman"/>
          <w:sz w:val="24"/>
          <w:szCs w:val="24"/>
        </w:rPr>
        <w:t xml:space="preserve">1 </w:t>
      </w:r>
      <w:r w:rsidR="004B7C6F" w:rsidRPr="004B7C6F">
        <w:rPr>
          <w:rFonts w:ascii="Times New Roman" w:hAnsi="Times New Roman" w:cs="Times New Roman"/>
          <w:sz w:val="24"/>
          <w:szCs w:val="24"/>
        </w:rPr>
        <w:t>(</w:t>
      </w:r>
      <w:r w:rsidR="0027142E" w:rsidRPr="004B7C6F">
        <w:rPr>
          <w:rFonts w:ascii="Times New Roman" w:hAnsi="Times New Roman" w:cs="Times New Roman"/>
          <w:sz w:val="24"/>
          <w:szCs w:val="24"/>
        </w:rPr>
        <w:t>viens</w:t>
      </w:r>
      <w:r w:rsidR="004B7C6F" w:rsidRPr="004B7C6F">
        <w:rPr>
          <w:rFonts w:ascii="Times New Roman" w:hAnsi="Times New Roman" w:cs="Times New Roman"/>
          <w:sz w:val="24"/>
          <w:szCs w:val="24"/>
        </w:rPr>
        <w:t>) speciālists, kurš  ir apmācīts veikt darbu augstumā (1,5 metru un vairāk metru augstumā), atbilstoši Ministru kabineta 2014. gada 18. marta noteikumiem Nr. 143 „Darba aizsardzības prasības, strādājot augstumā”</w:t>
      </w:r>
      <w:r w:rsidR="00B77BC9" w:rsidRPr="00B77B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2694"/>
        <w:gridCol w:w="3827"/>
      </w:tblGrid>
      <w:tr w:rsidR="00B77BC9" w:rsidRPr="00B77BC9" w14:paraId="13B27528" w14:textId="77777777" w:rsidTr="00E70BC7">
        <w:tc>
          <w:tcPr>
            <w:tcW w:w="851" w:type="dxa"/>
            <w:shd w:val="clear" w:color="auto" w:fill="DEEAF6" w:themeFill="accent5" w:themeFillTint="33"/>
            <w:vAlign w:val="center"/>
          </w:tcPr>
          <w:p w14:paraId="4F7FC3A3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7381137C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Speciālista vārds, uzvārds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14:paraId="39D582FE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 xml:space="preserve">Specialitāti apliecinošā dokumenta nosaukums, </w:t>
            </w: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izdevējs,numurs</w:t>
            </w:r>
            <w:proofErr w:type="spellEnd"/>
            <w:r w:rsidRPr="00B77BC9">
              <w:rPr>
                <w:rFonts w:ascii="Times New Roman" w:hAnsi="Times New Roman" w:cs="Times New Roman"/>
                <w:b/>
                <w:lang w:eastAsia="ar-SA"/>
              </w:rPr>
              <w:t>, derīguma termiņš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4F0F295B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Pieredzes apraksts (darbu raksturojums vai cita informācija, kas nepārprotami apliecina speciālista pieredzi)</w:t>
            </w:r>
          </w:p>
        </w:tc>
      </w:tr>
      <w:tr w:rsidR="00983BC7" w:rsidRPr="00B77BC9" w14:paraId="3862A9E4" w14:textId="77777777" w:rsidTr="00845FCD">
        <w:tc>
          <w:tcPr>
            <w:tcW w:w="851" w:type="dxa"/>
          </w:tcPr>
          <w:p w14:paraId="404544FD" w14:textId="1C3D4148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984" w:type="dxa"/>
          </w:tcPr>
          <w:p w14:paraId="3C74865C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694" w:type="dxa"/>
          </w:tcPr>
          <w:p w14:paraId="5D535934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</w:tcPr>
          <w:p w14:paraId="6191FB4D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14:paraId="55FBBEBA" w14:textId="4A6CD302" w:rsidR="00B77BC9" w:rsidRPr="00B77BC9" w:rsidRDefault="00572D24" w:rsidP="004B7C6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t xml:space="preserve">4.4.5. </w:t>
      </w:r>
      <w:r w:rsidR="004C7094">
        <w:rPr>
          <w:rFonts w:ascii="Times New Roman" w:hAnsi="Times New Roman" w:cs="Times New Roman"/>
          <w:sz w:val="24"/>
          <w:szCs w:val="24"/>
        </w:rPr>
        <w:t>Vismaz</w:t>
      </w:r>
      <w:r w:rsidR="004C7094" w:rsidRPr="00B77BC9">
        <w:rPr>
          <w:rFonts w:ascii="Times New Roman" w:hAnsi="Times New Roman" w:cs="Times New Roman"/>
          <w:sz w:val="24"/>
          <w:szCs w:val="24"/>
        </w:rPr>
        <w:t xml:space="preserve"> </w:t>
      </w:r>
      <w:r w:rsidR="0027142E" w:rsidRPr="00B77BC9">
        <w:rPr>
          <w:rFonts w:ascii="Times New Roman" w:hAnsi="Times New Roman" w:cs="Times New Roman"/>
          <w:sz w:val="24"/>
          <w:szCs w:val="24"/>
        </w:rPr>
        <w:t>1</w:t>
      </w:r>
      <w:r w:rsidR="004B7C6F" w:rsidRPr="004B7C6F">
        <w:rPr>
          <w:rFonts w:ascii="Times New Roman" w:hAnsi="Times New Roman" w:cs="Times New Roman"/>
          <w:sz w:val="24"/>
          <w:szCs w:val="24"/>
        </w:rPr>
        <w:t xml:space="preserve"> (</w:t>
      </w:r>
      <w:r w:rsidR="0027142E" w:rsidRPr="004B7C6F">
        <w:rPr>
          <w:rFonts w:ascii="Times New Roman" w:hAnsi="Times New Roman" w:cs="Times New Roman"/>
          <w:sz w:val="24"/>
          <w:szCs w:val="24"/>
        </w:rPr>
        <w:t>viens</w:t>
      </w:r>
      <w:r w:rsidR="004B7C6F" w:rsidRPr="004B7C6F">
        <w:rPr>
          <w:rFonts w:ascii="Times New Roman" w:hAnsi="Times New Roman" w:cs="Times New Roman"/>
          <w:sz w:val="24"/>
          <w:szCs w:val="24"/>
        </w:rPr>
        <w:t>) speciālists, kuram piešķirta elektrodrošības </w:t>
      </w:r>
      <w:proofErr w:type="spellStart"/>
      <w:r w:rsidR="004B7C6F" w:rsidRPr="004B7C6F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="004B7C6F" w:rsidRPr="004B7C6F">
        <w:rPr>
          <w:rFonts w:ascii="Times New Roman" w:hAnsi="Times New Roman" w:cs="Times New Roman"/>
          <w:sz w:val="24"/>
          <w:szCs w:val="24"/>
        </w:rPr>
        <w:t> grupa</w:t>
      </w:r>
      <w:r w:rsidR="00B77BC9" w:rsidRPr="00B77BC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2694"/>
        <w:gridCol w:w="3827"/>
      </w:tblGrid>
      <w:tr w:rsidR="00B77BC9" w:rsidRPr="00B77BC9" w14:paraId="7992EF15" w14:textId="77777777" w:rsidTr="00E70BC7">
        <w:tc>
          <w:tcPr>
            <w:tcW w:w="851" w:type="dxa"/>
            <w:shd w:val="clear" w:color="auto" w:fill="DEEAF6" w:themeFill="accent5" w:themeFillTint="33"/>
            <w:vAlign w:val="center"/>
          </w:tcPr>
          <w:p w14:paraId="35D0C39B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Nr.p.k</w:t>
            </w:r>
            <w:proofErr w:type="spellEnd"/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4ECE993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Speciālista vārds, uzvārds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14:paraId="2FC98532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 xml:space="preserve">Specialitāti apliecinošā dokumenta nosaukums, </w:t>
            </w:r>
            <w:proofErr w:type="spellStart"/>
            <w:r w:rsidRPr="00B77BC9">
              <w:rPr>
                <w:rFonts w:ascii="Times New Roman" w:hAnsi="Times New Roman" w:cs="Times New Roman"/>
                <w:b/>
                <w:lang w:eastAsia="ar-SA"/>
              </w:rPr>
              <w:t>izdevējs,numurs</w:t>
            </w:r>
            <w:proofErr w:type="spellEnd"/>
            <w:r w:rsidRPr="00B77BC9">
              <w:rPr>
                <w:rFonts w:ascii="Times New Roman" w:hAnsi="Times New Roman" w:cs="Times New Roman"/>
                <w:b/>
                <w:lang w:eastAsia="ar-SA"/>
              </w:rPr>
              <w:t>, derīguma termiņš</w:t>
            </w:r>
          </w:p>
        </w:tc>
        <w:tc>
          <w:tcPr>
            <w:tcW w:w="3827" w:type="dxa"/>
            <w:shd w:val="clear" w:color="auto" w:fill="DEEAF6" w:themeFill="accent5" w:themeFillTint="33"/>
            <w:vAlign w:val="center"/>
          </w:tcPr>
          <w:p w14:paraId="61078C01" w14:textId="77777777" w:rsidR="00B77BC9" w:rsidRPr="00B77BC9" w:rsidRDefault="00B77BC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Pieredzes apraksts (darbu raksturojums vai cita informācija, kas nepārprotami apliecina speciālista pieredzi)</w:t>
            </w:r>
          </w:p>
        </w:tc>
      </w:tr>
      <w:tr w:rsidR="00983BC7" w:rsidRPr="00B77BC9" w14:paraId="6EA27DF9" w14:textId="77777777" w:rsidTr="00845FCD">
        <w:tc>
          <w:tcPr>
            <w:tcW w:w="851" w:type="dxa"/>
          </w:tcPr>
          <w:p w14:paraId="14EAE7FA" w14:textId="7A167780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984" w:type="dxa"/>
          </w:tcPr>
          <w:p w14:paraId="12D2124D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694" w:type="dxa"/>
          </w:tcPr>
          <w:p w14:paraId="2014DB75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3827" w:type="dxa"/>
          </w:tcPr>
          <w:p w14:paraId="5B33D5EB" w14:textId="77777777" w:rsidR="00983BC7" w:rsidRPr="00B77BC9" w:rsidRDefault="00983BC7" w:rsidP="00983BC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</w:tbl>
    <w:p w14:paraId="2D72DC2F" w14:textId="10A19CA2" w:rsidR="004B7C6F" w:rsidRPr="004B7C6F" w:rsidRDefault="007A0317" w:rsidP="004B7C6F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BC9">
        <w:rPr>
          <w:rFonts w:ascii="Times New Roman" w:hAnsi="Times New Roman" w:cs="Times New Roman"/>
          <w:sz w:val="24"/>
          <w:szCs w:val="24"/>
        </w:rPr>
        <w:lastRenderedPageBreak/>
        <w:t xml:space="preserve">4.4.6. </w:t>
      </w:r>
      <w:r w:rsidR="004C7094">
        <w:rPr>
          <w:rFonts w:ascii="Times New Roman" w:hAnsi="Times New Roman" w:cs="Times New Roman"/>
          <w:sz w:val="24"/>
          <w:szCs w:val="24"/>
        </w:rPr>
        <w:t>Vismaz</w:t>
      </w:r>
      <w:r w:rsidR="004C7094" w:rsidRPr="00B77BC9">
        <w:rPr>
          <w:rFonts w:ascii="Times New Roman" w:hAnsi="Times New Roman" w:cs="Times New Roman"/>
          <w:sz w:val="24"/>
          <w:szCs w:val="24"/>
        </w:rPr>
        <w:t xml:space="preserve"> </w:t>
      </w:r>
      <w:r w:rsidRPr="00B77BC9">
        <w:rPr>
          <w:rFonts w:ascii="Times New Roman" w:hAnsi="Times New Roman" w:cs="Times New Roman"/>
          <w:sz w:val="24"/>
          <w:szCs w:val="24"/>
        </w:rPr>
        <w:t>1 (</w:t>
      </w:r>
      <w:r w:rsidR="004B7C6F" w:rsidRPr="004B7C6F">
        <w:rPr>
          <w:rFonts w:ascii="Times New Roman" w:hAnsi="Times New Roman" w:cs="Times New Roman"/>
          <w:sz w:val="24"/>
          <w:szCs w:val="24"/>
        </w:rPr>
        <w:t>viens</w:t>
      </w:r>
      <w:r w:rsidRPr="00B77BC9">
        <w:rPr>
          <w:rFonts w:ascii="Times New Roman" w:hAnsi="Times New Roman" w:cs="Times New Roman"/>
          <w:sz w:val="24"/>
          <w:szCs w:val="24"/>
        </w:rPr>
        <w:t>)</w:t>
      </w:r>
      <w:r w:rsidR="004B7C6F" w:rsidRPr="004B7C6F">
        <w:rPr>
          <w:rFonts w:ascii="Times New Roman" w:hAnsi="Times New Roman" w:cs="Times New Roman"/>
          <w:sz w:val="24"/>
          <w:szCs w:val="24"/>
        </w:rPr>
        <w:t xml:space="preserve"> speciālists, kuram ir būvprakses sertifikāts „Elektronisko sakaru sistēmu un tīklu būvdarbu vadīšana” vai „Elektroietaišu izbūves darbu līdz 1 </w:t>
      </w:r>
      <w:proofErr w:type="spellStart"/>
      <w:r w:rsidR="004B7C6F" w:rsidRPr="004B7C6F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4B7C6F" w:rsidRPr="004B7C6F">
        <w:rPr>
          <w:rFonts w:ascii="Times New Roman" w:hAnsi="Times New Roman" w:cs="Times New Roman"/>
          <w:sz w:val="24"/>
          <w:szCs w:val="24"/>
        </w:rPr>
        <w:t xml:space="preserve"> vadīšana” un iepriekšējo 3 (trīs) gadu </w:t>
      </w:r>
      <w:r w:rsidR="00ED5171">
        <w:rPr>
          <w:rFonts w:ascii="Times New Roman" w:hAnsi="Times New Roman" w:cs="Times New Roman"/>
          <w:sz w:val="24"/>
          <w:szCs w:val="24"/>
        </w:rPr>
        <w:t>laikā</w:t>
      </w:r>
      <w:r w:rsidR="004B7C6F" w:rsidRPr="004B7C6F">
        <w:rPr>
          <w:rFonts w:ascii="Times New Roman" w:hAnsi="Times New Roman" w:cs="Times New Roman"/>
          <w:sz w:val="24"/>
          <w:szCs w:val="24"/>
        </w:rPr>
        <w:t xml:space="preserve"> ir darbu vadīšanas pieredze vismaz vienā objektā, kurā izveidota, atjaunota vai pilnveidota apsardzes vai videonovērošanas vai piekļuves sistēma, darbi ir pabeigti un objekts ir nodots ekspluatācijā</w:t>
      </w:r>
      <w:r w:rsidR="00B77BC9" w:rsidRPr="00B77BC9">
        <w:rPr>
          <w:rFonts w:ascii="Times New Roman" w:hAnsi="Times New Roman" w:cs="Times New Roman"/>
          <w:sz w:val="24"/>
          <w:szCs w:val="24"/>
        </w:rPr>
        <w:t>:</w:t>
      </w:r>
      <w:r w:rsidR="004B7C6F" w:rsidRPr="004B7C6F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1591"/>
        <w:gridCol w:w="1408"/>
        <w:gridCol w:w="2175"/>
        <w:gridCol w:w="1878"/>
        <w:gridCol w:w="1463"/>
      </w:tblGrid>
      <w:tr w:rsidR="00B77BC9" w:rsidRPr="00B77BC9" w14:paraId="05847DB3" w14:textId="77777777" w:rsidTr="00973613">
        <w:trPr>
          <w:cantSplit/>
          <w:trHeight w:val="459"/>
        </w:trPr>
        <w:tc>
          <w:tcPr>
            <w:tcW w:w="443" w:type="pct"/>
            <w:shd w:val="clear" w:color="auto" w:fill="DEEAF6" w:themeFill="accent5" w:themeFillTint="33"/>
            <w:vAlign w:val="center"/>
          </w:tcPr>
          <w:p w14:paraId="67444F8A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B77BC9">
              <w:rPr>
                <w:rFonts w:ascii="Times New Roman" w:hAnsi="Times New Roman" w:cs="Times New Roman"/>
                <w:b/>
                <w:bCs/>
                <w:lang w:eastAsia="ar-SA"/>
              </w:rPr>
              <w:t>Nr.p.k</w:t>
            </w:r>
            <w:proofErr w:type="spellEnd"/>
          </w:p>
        </w:tc>
        <w:tc>
          <w:tcPr>
            <w:tcW w:w="851" w:type="pct"/>
            <w:shd w:val="clear" w:color="auto" w:fill="DEEAF6" w:themeFill="accent5" w:themeFillTint="33"/>
            <w:vAlign w:val="center"/>
          </w:tcPr>
          <w:p w14:paraId="42AC4071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bCs/>
                <w:lang w:eastAsia="ar-SA"/>
              </w:rPr>
              <w:t>Speciālista vārds, uzvārds</w:t>
            </w:r>
          </w:p>
        </w:tc>
        <w:tc>
          <w:tcPr>
            <w:tcW w:w="753" w:type="pct"/>
            <w:shd w:val="clear" w:color="auto" w:fill="DEEAF6" w:themeFill="accent5" w:themeFillTint="33"/>
            <w:vAlign w:val="center"/>
          </w:tcPr>
          <w:p w14:paraId="65310AB0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bCs/>
                <w:lang w:eastAsia="ar-SA"/>
              </w:rPr>
              <w:t>Būvprakses sertifikāta numurs</w:t>
            </w:r>
          </w:p>
        </w:tc>
        <w:tc>
          <w:tcPr>
            <w:tcW w:w="1164" w:type="pct"/>
            <w:shd w:val="clear" w:color="auto" w:fill="DEEAF6" w:themeFill="accent5" w:themeFillTint="33"/>
            <w:vAlign w:val="center"/>
          </w:tcPr>
          <w:p w14:paraId="2573E166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Objekta nosaukums vai cita objektu identificējošā informācija</w:t>
            </w:r>
          </w:p>
        </w:tc>
        <w:tc>
          <w:tcPr>
            <w:tcW w:w="1005" w:type="pct"/>
            <w:shd w:val="clear" w:color="auto" w:fill="DEEAF6" w:themeFill="accent5" w:themeFillTint="33"/>
            <w:vAlign w:val="center"/>
          </w:tcPr>
          <w:p w14:paraId="699AC943" w14:textId="62EB0580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 xml:space="preserve">Darbu raksturojums </w:t>
            </w:r>
          </w:p>
        </w:tc>
        <w:tc>
          <w:tcPr>
            <w:tcW w:w="783" w:type="pct"/>
            <w:shd w:val="clear" w:color="auto" w:fill="DEEAF6" w:themeFill="accent5" w:themeFillTint="33"/>
            <w:vAlign w:val="center"/>
          </w:tcPr>
          <w:p w14:paraId="72280CEB" w14:textId="5BACBEE0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Darbu nodošanas ekspluatācijā datums</w:t>
            </w:r>
          </w:p>
        </w:tc>
      </w:tr>
      <w:tr w:rsidR="00B77BC9" w:rsidRPr="00B77BC9" w14:paraId="26345755" w14:textId="77777777" w:rsidTr="004B6348">
        <w:trPr>
          <w:cantSplit/>
          <w:trHeight w:val="223"/>
        </w:trPr>
        <w:tc>
          <w:tcPr>
            <w:tcW w:w="443" w:type="pct"/>
            <w:shd w:val="clear" w:color="auto" w:fill="auto"/>
            <w:vAlign w:val="center"/>
          </w:tcPr>
          <w:p w14:paraId="511F5674" w14:textId="59AE44FE" w:rsidR="009074F9" w:rsidRPr="00983BC7" w:rsidRDefault="00983BC7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83BC7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3A447C3A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53" w:type="pct"/>
            <w:shd w:val="clear" w:color="auto" w:fill="auto"/>
            <w:vAlign w:val="center"/>
          </w:tcPr>
          <w:p w14:paraId="705E9FF9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792C0AAA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29A21BA9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14:paraId="4B0BFEA2" w14:textId="77777777" w:rsidR="009074F9" w:rsidRPr="00B77BC9" w:rsidRDefault="009074F9" w:rsidP="00845FC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2CB2E252" w14:textId="09FE02FF" w:rsidR="00B77BC9" w:rsidRPr="00B77BC9" w:rsidRDefault="00973613" w:rsidP="008504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378">
        <w:rPr>
          <w:rFonts w:ascii="Times New Roman" w:hAnsi="Times New Roman" w:cs="Times New Roman"/>
          <w:i/>
          <w:iCs/>
          <w:sz w:val="20"/>
          <w:szCs w:val="20"/>
        </w:rPr>
        <w:t>NB</w:t>
      </w:r>
      <w:r w:rsidR="001F5378" w:rsidRPr="001F537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C20629" w:rsidRPr="001F53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F5378">
        <w:rPr>
          <w:rFonts w:ascii="Times New Roman" w:hAnsi="Times New Roman" w:cs="Times New Roman"/>
          <w:i/>
          <w:iCs/>
          <w:sz w:val="20"/>
          <w:szCs w:val="20"/>
        </w:rPr>
        <w:t>Pretendents ir tiesīgs attiecībā uz vairākiem šīs sadaļas apakšpunktiem norādīt informāciju par vienu un to pašu speciālistu, ja šis speciālists atbilst attiecīgajās prasībās noteiktajiem kritērijiem</w:t>
      </w:r>
      <w:r w:rsidR="00B77BC9" w:rsidRPr="00B77BC9">
        <w:rPr>
          <w:rFonts w:ascii="Times New Roman" w:hAnsi="Times New Roman" w:cs="Times New Roman"/>
          <w:sz w:val="24"/>
          <w:szCs w:val="24"/>
        </w:rPr>
        <w:t>.</w:t>
      </w:r>
    </w:p>
    <w:p w14:paraId="6312BA08" w14:textId="484250DF" w:rsidR="00122F8D" w:rsidRPr="00B77BC9" w:rsidRDefault="00EC08B7" w:rsidP="002023C0">
      <w:pPr>
        <w:spacing w:before="120" w:after="0" w:line="300" w:lineRule="auto"/>
        <w:jc w:val="both"/>
        <w:rPr>
          <w:rFonts w:ascii="Times New Roman" w:hAnsi="Times New Roman" w:cs="Times New Roman"/>
          <w:szCs w:val="24"/>
        </w:rPr>
      </w:pPr>
      <w:r w:rsidRPr="00B77BC9">
        <w:rPr>
          <w:rFonts w:ascii="Times New Roman" w:hAnsi="Times New Roman" w:cs="Times New Roman"/>
          <w:bCs/>
          <w:sz w:val="24"/>
          <w:szCs w:val="24"/>
          <w:lang w:eastAsia="ar-SA"/>
        </w:rPr>
        <w:t>4</w:t>
      </w:r>
      <w:r w:rsidR="00122F8D" w:rsidRPr="00B77BC9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B77BC9" w:rsidRPr="00B77BC9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="00122F8D" w:rsidRPr="00B77BC9">
        <w:rPr>
          <w:rFonts w:ascii="Times New Roman" w:hAnsi="Times New Roman" w:cs="Times New Roman"/>
          <w:bCs/>
          <w:sz w:val="24"/>
          <w:szCs w:val="24"/>
          <w:lang w:eastAsia="ar-SA"/>
        </w:rPr>
        <w:t>. Apakšuzņēmēju piesaiste:</w:t>
      </w:r>
    </w:p>
    <w:p w14:paraId="6077BDFD" w14:textId="374B2745" w:rsidR="00122F8D" w:rsidRPr="00B77BC9" w:rsidRDefault="00ED4251" w:rsidP="002023C0">
      <w:pPr>
        <w:pStyle w:val="BodyText2"/>
        <w:tabs>
          <w:tab w:val="clear" w:pos="0"/>
        </w:tabs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F8D" w:rsidRPr="00B77BC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22F8D" w:rsidRPr="00B77BC9">
        <w:rPr>
          <w:rFonts w:ascii="Times New Roman" w:hAnsi="Times New Roman"/>
          <w:szCs w:val="24"/>
        </w:rPr>
        <w:t xml:space="preserve">  Apliecinām, ka </w:t>
      </w:r>
      <w:r w:rsidR="004D0C98" w:rsidRPr="00B77BC9">
        <w:rPr>
          <w:rFonts w:ascii="Times New Roman" w:hAnsi="Times New Roman"/>
          <w:szCs w:val="24"/>
        </w:rPr>
        <w:t>pakalpojumu veiksim</w:t>
      </w:r>
      <w:r w:rsidR="00122F8D" w:rsidRPr="00B77BC9">
        <w:rPr>
          <w:rFonts w:ascii="Times New Roman" w:hAnsi="Times New Roman"/>
          <w:szCs w:val="24"/>
        </w:rPr>
        <w:t xml:space="preserve"> patstāvīgi, nepiesaistot apakšuzņēmējus;</w:t>
      </w:r>
    </w:p>
    <w:p w14:paraId="6CC08121" w14:textId="0D237E08" w:rsidR="00122F8D" w:rsidRPr="00B77BC9" w:rsidRDefault="00ED4251" w:rsidP="002023C0">
      <w:pPr>
        <w:pStyle w:val="BodyText2"/>
        <w:tabs>
          <w:tab w:val="clear" w:pos="0"/>
        </w:tabs>
        <w:outlineLvl w:val="9"/>
        <w:rPr>
          <w:rFonts w:ascii="Times New Roman" w:hAnsi="Times New Roman"/>
          <w:bCs/>
          <w:szCs w:val="24"/>
          <w:lang w:eastAsia="ar-SA"/>
        </w:rPr>
      </w:pPr>
      <w:sdt>
        <w:sdtPr>
          <w:rPr>
            <w:rFonts w:ascii="Times New Roman" w:hAnsi="Times New Roman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F8D" w:rsidRPr="00B77BC9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22F8D" w:rsidRPr="00B77BC9">
        <w:rPr>
          <w:rFonts w:ascii="Times New Roman" w:hAnsi="Times New Roman"/>
          <w:szCs w:val="24"/>
        </w:rPr>
        <w:t xml:space="preserve">  </w:t>
      </w:r>
      <w:r w:rsidR="00712200" w:rsidRPr="00B77BC9">
        <w:rPr>
          <w:rFonts w:ascii="Times New Roman" w:hAnsi="Times New Roman"/>
          <w:bCs/>
          <w:szCs w:val="24"/>
          <w:lang w:eastAsia="ar-SA"/>
        </w:rPr>
        <w:t>Pakalpojuma izpildē</w:t>
      </w:r>
      <w:r w:rsidR="00122F8D" w:rsidRPr="00B77BC9">
        <w:rPr>
          <w:rFonts w:ascii="Times New Roman" w:hAnsi="Times New Roman"/>
          <w:bCs/>
          <w:szCs w:val="24"/>
          <w:lang w:eastAsia="ar-SA"/>
        </w:rPr>
        <w:t xml:space="preserve"> ir plānots piesaistīt apakšuzņēmējus (t.sk., </w:t>
      </w:r>
      <w:proofErr w:type="spellStart"/>
      <w:r w:rsidR="00122F8D" w:rsidRPr="00B77BC9">
        <w:rPr>
          <w:rFonts w:ascii="Times New Roman" w:hAnsi="Times New Roman"/>
          <w:bCs/>
          <w:szCs w:val="24"/>
          <w:lang w:eastAsia="ar-SA"/>
        </w:rPr>
        <w:t>pašnodarbinātas</w:t>
      </w:r>
      <w:proofErr w:type="spellEnd"/>
      <w:r w:rsidR="00122F8D" w:rsidRPr="00B77BC9">
        <w:rPr>
          <w:rFonts w:ascii="Times New Roman" w:hAnsi="Times New Roman"/>
          <w:bCs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44"/>
        <w:gridCol w:w="1983"/>
        <w:gridCol w:w="2770"/>
      </w:tblGrid>
      <w:tr w:rsidR="00B77BC9" w:rsidRPr="00B77BC9" w14:paraId="760A5F9D" w14:textId="77777777" w:rsidTr="003C1FB6">
        <w:trPr>
          <w:cantSplit/>
          <w:trHeight w:val="626"/>
        </w:trPr>
        <w:tc>
          <w:tcPr>
            <w:tcW w:w="1363" w:type="pct"/>
            <w:shd w:val="clear" w:color="auto" w:fill="DEEAF6" w:themeFill="accent5" w:themeFillTint="33"/>
            <w:vAlign w:val="center"/>
          </w:tcPr>
          <w:p w14:paraId="57443208" w14:textId="77777777" w:rsidR="009D3EC7" w:rsidRPr="00B77BC9" w:rsidRDefault="009D3EC7" w:rsidP="000B3CF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Nosaukums un reģistrācijas numurs/ vārds, uzvārds</w:t>
            </w:r>
          </w:p>
        </w:tc>
        <w:tc>
          <w:tcPr>
            <w:tcW w:w="1094" w:type="pct"/>
            <w:shd w:val="clear" w:color="auto" w:fill="DEEAF6" w:themeFill="accent5" w:themeFillTint="33"/>
            <w:vAlign w:val="center"/>
          </w:tcPr>
          <w:p w14:paraId="6E40523E" w14:textId="4ECF797A" w:rsidR="009D3EC7" w:rsidRPr="00B77BC9" w:rsidRDefault="009D3EC7" w:rsidP="000B3CF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Nododamie uzdevumi</w:t>
            </w:r>
          </w:p>
        </w:tc>
        <w:tc>
          <w:tcPr>
            <w:tcW w:w="1061" w:type="pct"/>
            <w:shd w:val="clear" w:color="auto" w:fill="DEEAF6" w:themeFill="accent5" w:themeFillTint="33"/>
            <w:vAlign w:val="center"/>
          </w:tcPr>
          <w:p w14:paraId="349FFF99" w14:textId="46AA10E7" w:rsidR="009D3EC7" w:rsidRPr="00B77BC9" w:rsidRDefault="00397BA7" w:rsidP="00DA6DA3">
            <w:pPr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-142" w:right="-49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D</w:t>
            </w:r>
            <w:r w:rsidR="009D3EC7" w:rsidRPr="00B77BC9">
              <w:rPr>
                <w:rFonts w:ascii="Times New Roman" w:hAnsi="Times New Roman" w:cs="Times New Roman"/>
                <w:b/>
                <w:lang w:eastAsia="ar-SA"/>
              </w:rPr>
              <w:t xml:space="preserve">arbu apjoms % </w:t>
            </w:r>
          </w:p>
        </w:tc>
        <w:tc>
          <w:tcPr>
            <w:tcW w:w="1482" w:type="pct"/>
            <w:shd w:val="clear" w:color="auto" w:fill="DEEAF6" w:themeFill="accent5" w:themeFillTint="33"/>
            <w:vAlign w:val="center"/>
          </w:tcPr>
          <w:p w14:paraId="791D59C9" w14:textId="77777777" w:rsidR="009D3EC7" w:rsidRPr="00B77BC9" w:rsidRDefault="009D3EC7" w:rsidP="000B3CF6">
            <w:pPr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-142" w:firstLine="28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B77BC9">
              <w:rPr>
                <w:rFonts w:ascii="Times New Roman" w:hAnsi="Times New Roman" w:cs="Times New Roman"/>
                <w:b/>
                <w:lang w:eastAsia="ar-SA"/>
              </w:rPr>
              <w:t>Nododamā līguma summas daļa naudas izteiksmē</w:t>
            </w:r>
          </w:p>
        </w:tc>
      </w:tr>
      <w:tr w:rsidR="00B77BC9" w:rsidRPr="00B77BC9" w14:paraId="4E3A1EB4" w14:textId="77777777" w:rsidTr="004B6348">
        <w:trPr>
          <w:trHeight w:val="256"/>
        </w:trPr>
        <w:tc>
          <w:tcPr>
            <w:tcW w:w="1363" w:type="pct"/>
            <w:shd w:val="clear" w:color="auto" w:fill="auto"/>
          </w:tcPr>
          <w:p w14:paraId="19BB22C6" w14:textId="77777777" w:rsidR="009D3EC7" w:rsidRPr="004B6348" w:rsidRDefault="009D3EC7" w:rsidP="000B3CF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094" w:type="pct"/>
            <w:shd w:val="clear" w:color="auto" w:fill="auto"/>
          </w:tcPr>
          <w:p w14:paraId="3B31C0D3" w14:textId="77777777" w:rsidR="009D3EC7" w:rsidRPr="004B6348" w:rsidRDefault="009D3EC7" w:rsidP="000B3CF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061" w:type="pct"/>
          </w:tcPr>
          <w:p w14:paraId="7EBF2FA5" w14:textId="77777777" w:rsidR="009D3EC7" w:rsidRPr="004B6348" w:rsidRDefault="009D3EC7" w:rsidP="000B3CF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482" w:type="pct"/>
            <w:shd w:val="clear" w:color="auto" w:fill="auto"/>
          </w:tcPr>
          <w:p w14:paraId="0793DAB6" w14:textId="77777777" w:rsidR="009D3EC7" w:rsidRPr="004B6348" w:rsidRDefault="009D3EC7" w:rsidP="000B3CF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-142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4E77E65F" w14:textId="469D816E" w:rsidR="00F34461" w:rsidRPr="005937CC" w:rsidRDefault="0063777F" w:rsidP="002023C0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77BC9">
        <w:rPr>
          <w:rFonts w:ascii="Times New Roman" w:hAnsi="Times New Roman" w:cs="Times New Roman"/>
          <w:sz w:val="24"/>
          <w:szCs w:val="24"/>
          <w:lang w:eastAsia="lv-LV"/>
        </w:rPr>
        <w:t>4.</w:t>
      </w:r>
      <w:r w:rsidR="00B77BC9" w:rsidRPr="00B77BC9">
        <w:rPr>
          <w:rFonts w:ascii="Times New Roman" w:hAnsi="Times New Roman" w:cs="Times New Roman"/>
          <w:sz w:val="24"/>
          <w:szCs w:val="24"/>
          <w:lang w:eastAsia="lv-LV"/>
        </w:rPr>
        <w:t>6</w:t>
      </w:r>
      <w:r w:rsidRPr="00B77BC9">
        <w:rPr>
          <w:rFonts w:ascii="Times New Roman" w:hAnsi="Times New Roman" w:cs="Times New Roman"/>
          <w:sz w:val="24"/>
          <w:szCs w:val="24"/>
          <w:lang w:eastAsia="lv-LV"/>
        </w:rPr>
        <w:t xml:space="preserve">. </w:t>
      </w:r>
      <w:r w:rsidR="00256F3B" w:rsidRPr="005937CC">
        <w:rPr>
          <w:rFonts w:ascii="Times New Roman" w:hAnsi="Times New Roman" w:cs="Times New Roman"/>
          <w:sz w:val="24"/>
          <w:szCs w:val="24"/>
          <w:lang w:eastAsia="lv-LV"/>
        </w:rPr>
        <w:t>Pretendents iesniedz finanšu piedāvājumu, aizpildot 2.</w:t>
      </w:r>
      <w:r w:rsidR="005937CC" w:rsidRPr="005937CC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256F3B" w:rsidRPr="005937CC">
        <w:rPr>
          <w:rFonts w:ascii="Times New Roman" w:hAnsi="Times New Roman" w:cs="Times New Roman"/>
          <w:sz w:val="24"/>
          <w:szCs w:val="24"/>
          <w:lang w:eastAsia="lv-LV"/>
        </w:rPr>
        <w:t xml:space="preserve">pielikumā norādīto </w:t>
      </w:r>
      <w:r w:rsidR="00150860" w:rsidRPr="005937CC">
        <w:rPr>
          <w:rFonts w:ascii="Times New Roman" w:hAnsi="Times New Roman" w:cs="Times New Roman"/>
          <w:sz w:val="24"/>
          <w:szCs w:val="24"/>
          <w:lang w:eastAsia="lv-LV"/>
        </w:rPr>
        <w:t>formu</w:t>
      </w:r>
      <w:r w:rsidR="003E35F7" w:rsidRPr="005937CC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4FC998CE" w14:textId="7015A00D" w:rsidR="00122670" w:rsidRPr="00B77BC9" w:rsidRDefault="009362CF" w:rsidP="00D83B38">
      <w:pPr>
        <w:pStyle w:val="BodyText2"/>
        <w:tabs>
          <w:tab w:val="left" w:pos="720"/>
        </w:tabs>
        <w:spacing w:before="120"/>
        <w:rPr>
          <w:rFonts w:ascii="Times New Roman" w:hAnsi="Times New Roman"/>
          <w:szCs w:val="24"/>
          <w:lang w:eastAsia="ar-SA"/>
        </w:rPr>
      </w:pPr>
      <w:r w:rsidRPr="005937CC">
        <w:rPr>
          <w:rFonts w:ascii="Times New Roman" w:hAnsi="Times New Roman"/>
          <w:szCs w:val="24"/>
          <w:lang w:eastAsia="ar-SA"/>
        </w:rPr>
        <w:t>4</w:t>
      </w:r>
      <w:r w:rsidR="00122670" w:rsidRPr="005937CC">
        <w:rPr>
          <w:rFonts w:ascii="Times New Roman" w:hAnsi="Times New Roman"/>
          <w:szCs w:val="24"/>
          <w:lang w:eastAsia="ar-SA"/>
        </w:rPr>
        <w:t>.</w:t>
      </w:r>
      <w:r w:rsidR="00B77BC9" w:rsidRPr="005937CC">
        <w:rPr>
          <w:rFonts w:ascii="Times New Roman" w:hAnsi="Times New Roman"/>
          <w:szCs w:val="24"/>
          <w:lang w:eastAsia="ar-SA"/>
        </w:rPr>
        <w:t>7</w:t>
      </w:r>
      <w:r w:rsidR="00122670" w:rsidRPr="005937CC">
        <w:rPr>
          <w:rFonts w:ascii="Times New Roman" w:hAnsi="Times New Roman"/>
          <w:szCs w:val="24"/>
          <w:lang w:eastAsia="ar-SA"/>
        </w:rPr>
        <w:t xml:space="preserve">. </w:t>
      </w:r>
      <w:r w:rsidR="00BB0E6C" w:rsidRPr="005937CC">
        <w:rPr>
          <w:rFonts w:ascii="Times New Roman" w:hAnsi="Times New Roman"/>
          <w:szCs w:val="24"/>
          <w:lang w:eastAsia="ar-SA"/>
        </w:rPr>
        <w:t>Cita informācija, kuru tirgus izpētes dalībnieks vēlas norādīt</w:t>
      </w:r>
      <w:r w:rsidR="00790D04" w:rsidRPr="00B77BC9">
        <w:rPr>
          <w:rFonts w:ascii="Times New Roman" w:hAnsi="Times New Roman"/>
          <w:szCs w:val="24"/>
          <w:lang w:eastAsia="ar-SA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77BC9" w:rsidRPr="00B77BC9" w14:paraId="3C5EEAFC" w14:textId="77777777" w:rsidTr="004B6348">
        <w:trPr>
          <w:trHeight w:val="571"/>
        </w:trPr>
        <w:tc>
          <w:tcPr>
            <w:tcW w:w="9351" w:type="dxa"/>
            <w:vAlign w:val="center"/>
          </w:tcPr>
          <w:p w14:paraId="68F93B25" w14:textId="66823018" w:rsidR="005761CC" w:rsidRPr="00B77BC9" w:rsidRDefault="00906303" w:rsidP="00790D04">
            <w:pPr>
              <w:pStyle w:val="BodyText2"/>
              <w:tabs>
                <w:tab w:val="left" w:pos="720"/>
              </w:tabs>
              <w:spacing w:before="80" w:after="120"/>
              <w:jc w:val="center"/>
              <w:rPr>
                <w:rFonts w:ascii="Times New Roman" w:hAnsi="Times New Roman"/>
                <w:i/>
                <w:iCs/>
                <w:sz w:val="20"/>
                <w:lang w:eastAsia="ar-SA"/>
              </w:rPr>
            </w:pPr>
            <w:r w:rsidRPr="00B77BC9">
              <w:rPr>
                <w:rFonts w:ascii="Times New Roman" w:hAnsi="Times New Roman"/>
                <w:i/>
                <w:iCs/>
                <w:sz w:val="20"/>
                <w:lang w:eastAsia="ar-SA"/>
              </w:rPr>
              <w:t>Lūdzam norādīt informāciju, kas Jūsuprāt ir svarīga, lai iepirkuma procedūra būtu veiksmīga un atbilstoša tirgum.</w:t>
            </w:r>
          </w:p>
        </w:tc>
      </w:tr>
    </w:tbl>
    <w:p w14:paraId="6A0BA551" w14:textId="78064FBA" w:rsidR="00146D43" w:rsidRPr="00B77BC9" w:rsidRDefault="00C32A3F" w:rsidP="00EF5B38">
      <w:pPr>
        <w:pStyle w:val="ListBullet4"/>
        <w:numPr>
          <w:ilvl w:val="0"/>
          <w:numId w:val="17"/>
        </w:numPr>
        <w:tabs>
          <w:tab w:val="left" w:pos="720"/>
        </w:tabs>
        <w:spacing w:line="276" w:lineRule="auto"/>
        <w:rPr>
          <w:b/>
          <w:bCs/>
          <w:szCs w:val="24"/>
          <w:lang w:eastAsia="ar-SA"/>
        </w:rPr>
      </w:pPr>
      <w:r w:rsidRPr="00B77BC9">
        <w:rPr>
          <w:b/>
          <w:bCs/>
          <w:szCs w:val="24"/>
          <w:lang w:eastAsia="ar-SA"/>
        </w:rPr>
        <w:t>PRETENDENT</w:t>
      </w:r>
      <w:r w:rsidR="007470ED" w:rsidRPr="00B77BC9">
        <w:rPr>
          <w:b/>
          <w:bCs/>
          <w:szCs w:val="24"/>
          <w:lang w:eastAsia="ar-SA"/>
        </w:rPr>
        <w:t>S APLIECINA</w:t>
      </w:r>
    </w:p>
    <w:p w14:paraId="5BD1F2AF" w14:textId="74366A86" w:rsidR="00146D43" w:rsidRPr="004B6348" w:rsidRDefault="009362CF" w:rsidP="004B6348">
      <w:pPr>
        <w:pStyle w:val="BodyText2"/>
        <w:tabs>
          <w:tab w:val="left" w:pos="720"/>
        </w:tabs>
        <w:spacing w:line="276" w:lineRule="auto"/>
        <w:rPr>
          <w:rFonts w:ascii="Times New Roman" w:hAnsi="Times New Roman"/>
          <w:szCs w:val="24"/>
          <w:lang w:eastAsia="ar-SA"/>
        </w:rPr>
      </w:pPr>
      <w:r w:rsidRPr="00B77BC9">
        <w:rPr>
          <w:rFonts w:ascii="Times New Roman" w:hAnsi="Times New Roman"/>
          <w:szCs w:val="24"/>
          <w:lang w:eastAsia="ar-SA"/>
        </w:rPr>
        <w:t>5</w:t>
      </w:r>
      <w:r w:rsidR="00146D43" w:rsidRPr="00B77BC9">
        <w:rPr>
          <w:rFonts w:ascii="Times New Roman" w:hAnsi="Times New Roman"/>
          <w:szCs w:val="24"/>
          <w:lang w:eastAsia="ar-SA"/>
        </w:rPr>
        <w:t xml:space="preserve">.1. </w:t>
      </w:r>
      <w:r w:rsidR="00146D43" w:rsidRPr="00B77BC9">
        <w:rPr>
          <w:rFonts w:ascii="Segoe UI Symbol" w:hAnsi="Segoe UI Symbol" w:cs="Segoe UI Symbol"/>
          <w:szCs w:val="24"/>
          <w:lang w:eastAsia="ar-SA"/>
        </w:rPr>
        <w:t>☐</w:t>
      </w:r>
      <w:r w:rsidR="00146D43" w:rsidRPr="00B77BC9">
        <w:rPr>
          <w:rFonts w:ascii="Times New Roman" w:hAnsi="Times New Roman"/>
          <w:szCs w:val="24"/>
          <w:lang w:eastAsia="ar-SA"/>
        </w:rPr>
        <w:t xml:space="preserve"> Uz </w:t>
      </w:r>
      <w:r w:rsidR="00146D43" w:rsidRPr="004B6348">
        <w:rPr>
          <w:rFonts w:ascii="Times New Roman" w:hAnsi="Times New Roman"/>
          <w:szCs w:val="24"/>
          <w:lang w:eastAsia="ar-SA"/>
        </w:rPr>
        <w:t>pretendentu neattiecas Starptautisko un Latvijas Republikas nacionālo sankciju likuma 11.1 panta pirmajā daļā un otrajā daļā minētie izslēgšanas noteikumi.</w:t>
      </w:r>
    </w:p>
    <w:p w14:paraId="31FAFB62" w14:textId="0F76733A" w:rsidR="008D210E" w:rsidRPr="004B6348" w:rsidRDefault="009362CF" w:rsidP="004B6348">
      <w:pPr>
        <w:pStyle w:val="BodyText2"/>
        <w:tabs>
          <w:tab w:val="left" w:pos="720"/>
        </w:tabs>
        <w:spacing w:line="276" w:lineRule="auto"/>
        <w:rPr>
          <w:rFonts w:ascii="Times New Roman" w:hAnsi="Times New Roman"/>
          <w:szCs w:val="24"/>
          <w:lang w:eastAsia="ar-SA"/>
        </w:rPr>
      </w:pPr>
      <w:r w:rsidRPr="004B6348">
        <w:rPr>
          <w:rFonts w:ascii="Times New Roman" w:hAnsi="Times New Roman"/>
          <w:szCs w:val="24"/>
          <w:lang w:eastAsia="ar-SA"/>
        </w:rPr>
        <w:t>5</w:t>
      </w:r>
      <w:r w:rsidR="00146D43" w:rsidRPr="004B6348">
        <w:rPr>
          <w:rFonts w:ascii="Times New Roman" w:hAnsi="Times New Roman"/>
          <w:szCs w:val="24"/>
          <w:lang w:eastAsia="ar-SA"/>
        </w:rPr>
        <w:t xml:space="preserve">.2. </w:t>
      </w:r>
      <w:r w:rsidR="00146D43" w:rsidRPr="004B6348">
        <w:rPr>
          <w:rFonts w:ascii="Segoe UI Symbol" w:hAnsi="Segoe UI Symbol" w:cs="Segoe UI Symbol"/>
          <w:szCs w:val="24"/>
          <w:lang w:eastAsia="ar-SA"/>
        </w:rPr>
        <w:t>☐</w:t>
      </w:r>
      <w:r w:rsidR="00146D43" w:rsidRPr="004B6348">
        <w:rPr>
          <w:rFonts w:ascii="Times New Roman" w:hAnsi="Times New Roman"/>
          <w:szCs w:val="24"/>
          <w:lang w:eastAsia="ar-SA"/>
        </w:rPr>
        <w:t xml:space="preserve"> </w:t>
      </w:r>
      <w:r w:rsidR="008D210E" w:rsidRPr="004B6348">
        <w:rPr>
          <w:rFonts w:ascii="Times New Roman" w:hAnsi="Times New Roman"/>
          <w:szCs w:val="24"/>
          <w:lang w:eastAsia="ar-SA"/>
        </w:rPr>
        <w:t>Apliecinām, ka uz pretendentu neattiecas PADOMES REGULA (ES) 2025/2033 (2025. gada 23. oktobris), ar kuru groza Regulu (ES) Nr. 833/2014 par ierobežojošiem pasākumiem saistībā ar Krievijas darbībām, kas destabilizē situāciju Ukrainā 5.k. panta 1.punktā noteiktais, proti, pretendents (tai skaitā pretendenta apakšuzņēmējs/-i) nav:</w:t>
      </w:r>
    </w:p>
    <w:p w14:paraId="048AB898" w14:textId="77777777" w:rsidR="008D210E" w:rsidRPr="004B6348" w:rsidRDefault="008D210E" w:rsidP="004B6348">
      <w:pPr>
        <w:pStyle w:val="BodyText2"/>
        <w:tabs>
          <w:tab w:val="left" w:pos="720"/>
        </w:tabs>
        <w:spacing w:line="276" w:lineRule="auto"/>
        <w:rPr>
          <w:rFonts w:ascii="Times New Roman" w:hAnsi="Times New Roman"/>
          <w:szCs w:val="24"/>
          <w:lang w:eastAsia="ar-SA"/>
        </w:rPr>
      </w:pPr>
      <w:r w:rsidRPr="004B6348">
        <w:rPr>
          <w:rFonts w:ascii="Times New Roman" w:hAnsi="Times New Roman"/>
          <w:szCs w:val="24"/>
          <w:lang w:eastAsia="ar-SA"/>
        </w:rPr>
        <w:t xml:space="preserve">a) Krievijas </w:t>
      </w:r>
      <w:proofErr w:type="spellStart"/>
      <w:r w:rsidRPr="004B6348">
        <w:rPr>
          <w:rFonts w:ascii="Times New Roman" w:hAnsi="Times New Roman"/>
          <w:szCs w:val="24"/>
          <w:lang w:eastAsia="ar-SA"/>
        </w:rPr>
        <w:t>valstspiederīgais</w:t>
      </w:r>
      <w:proofErr w:type="spellEnd"/>
      <w:r w:rsidRPr="004B6348">
        <w:rPr>
          <w:rFonts w:ascii="Times New Roman" w:hAnsi="Times New Roman"/>
          <w:szCs w:val="24"/>
          <w:lang w:eastAsia="ar-SA"/>
        </w:rPr>
        <w:t xml:space="preserve"> vai fiziska persona, kas uzturas Krievijā vai juridiska persona, vienība vai struktūra, kas iedibināta Krievijā ;</w:t>
      </w:r>
    </w:p>
    <w:p w14:paraId="58D85876" w14:textId="77777777" w:rsidR="008D210E" w:rsidRPr="004B6348" w:rsidRDefault="008D210E" w:rsidP="004B6348">
      <w:pPr>
        <w:pStyle w:val="BodyText2"/>
        <w:tabs>
          <w:tab w:val="left" w:pos="720"/>
        </w:tabs>
        <w:spacing w:line="276" w:lineRule="auto"/>
        <w:rPr>
          <w:rFonts w:ascii="Times New Roman" w:hAnsi="Times New Roman"/>
          <w:szCs w:val="24"/>
          <w:lang w:eastAsia="ar-SA"/>
        </w:rPr>
      </w:pPr>
      <w:r w:rsidRPr="004B6348">
        <w:rPr>
          <w:rFonts w:ascii="Times New Roman" w:hAnsi="Times New Roman"/>
          <w:szCs w:val="24"/>
          <w:lang w:eastAsia="ar-SA"/>
        </w:rPr>
        <w:t>b)juridiska persona, vienība vai struktūra, kuras īpašumtiesības vairāk nekā 50 % apmērā tieši vai netieši pieder šā punkta a) apakšpunktā minētai fiziskai vai juridiskai personai, vienībai vai struktūrai; vai</w:t>
      </w:r>
    </w:p>
    <w:p w14:paraId="054061DE" w14:textId="4DBADF3C" w:rsidR="008D210E" w:rsidRPr="00B77BC9" w:rsidRDefault="008D210E" w:rsidP="004B6348">
      <w:pPr>
        <w:pStyle w:val="BodyText2"/>
        <w:tabs>
          <w:tab w:val="left" w:pos="720"/>
        </w:tabs>
        <w:spacing w:line="276" w:lineRule="auto"/>
        <w:rPr>
          <w:rFonts w:ascii="Times New Roman" w:hAnsi="Times New Roman"/>
          <w:szCs w:val="24"/>
          <w:lang w:eastAsia="ar-SA"/>
        </w:rPr>
      </w:pPr>
      <w:r w:rsidRPr="004B6348">
        <w:rPr>
          <w:rFonts w:ascii="Times New Roman" w:hAnsi="Times New Roman"/>
          <w:szCs w:val="24"/>
          <w:lang w:eastAsia="ar-SA"/>
        </w:rPr>
        <w:t>c) fiziska vai juridiska persona</w:t>
      </w:r>
      <w:r w:rsidRPr="008D210E">
        <w:rPr>
          <w:rFonts w:ascii="Times New Roman" w:hAnsi="Times New Roman"/>
          <w:szCs w:val="24"/>
          <w:lang w:eastAsia="ar-SA"/>
        </w:rPr>
        <w:t>, vienība vai struktūra, kas darbojas kādas šā punkta a) vai b) apakšpunktā minētās vienības vārdā vai saskaņā ar tās norādēm,</w:t>
      </w:r>
      <w:r w:rsidR="004C068C" w:rsidRPr="00B77BC9">
        <w:rPr>
          <w:rFonts w:ascii="Times New Roman" w:hAnsi="Times New Roman"/>
          <w:szCs w:val="24"/>
          <w:lang w:eastAsia="ar-SA"/>
        </w:rPr>
        <w:t xml:space="preserve"> </w:t>
      </w:r>
      <w:r w:rsidRPr="008D210E">
        <w:rPr>
          <w:rFonts w:ascii="Times New Roman" w:hAnsi="Times New Roman"/>
          <w:szCs w:val="24"/>
          <w:lang w:eastAsia="ar-SA"/>
        </w:rPr>
        <w:t>tostarp, ja uz tām attiecas vairāk nekā 10 % no līguma vērtības, apakšuzņēmējiem, piegādātājiem vai vienībām, uz kuru spējām paļaujas publiskā iepirkuma direktīvu nozīmē.</w:t>
      </w:r>
    </w:p>
    <w:p w14:paraId="0F28D72B" w14:textId="1CAEEE80" w:rsidR="002731E4" w:rsidRPr="00B77BC9" w:rsidRDefault="009A1265" w:rsidP="004B6348">
      <w:pPr>
        <w:pStyle w:val="BodyText2"/>
        <w:tabs>
          <w:tab w:val="clear" w:pos="0"/>
          <w:tab w:val="left" w:pos="720"/>
        </w:tabs>
        <w:spacing w:before="240" w:line="276" w:lineRule="auto"/>
        <w:outlineLvl w:val="9"/>
        <w:rPr>
          <w:rFonts w:ascii="Times New Roman" w:hAnsi="Times New Roman"/>
          <w:szCs w:val="24"/>
          <w:lang w:eastAsia="ar-SA"/>
        </w:rPr>
      </w:pPr>
      <w:r w:rsidRPr="00B77BC9">
        <w:rPr>
          <w:rFonts w:ascii="Times New Roman" w:hAnsi="Times New Roman"/>
          <w:szCs w:val="24"/>
          <w:lang w:eastAsia="ar-SA"/>
        </w:rPr>
        <w:t>Pielikumā:</w:t>
      </w:r>
    </w:p>
    <w:p w14:paraId="2416C271" w14:textId="75F53577" w:rsidR="009A1265" w:rsidRPr="00B77BC9" w:rsidRDefault="009A1265" w:rsidP="00A154D7">
      <w:pPr>
        <w:pStyle w:val="BodyText2"/>
        <w:numPr>
          <w:ilvl w:val="0"/>
          <w:numId w:val="2"/>
        </w:numPr>
        <w:spacing w:line="276" w:lineRule="auto"/>
        <w:outlineLvl w:val="9"/>
        <w:rPr>
          <w:rFonts w:ascii="Times New Roman" w:hAnsi="Times New Roman"/>
          <w:szCs w:val="24"/>
          <w:lang w:eastAsia="ar-SA"/>
        </w:rPr>
      </w:pPr>
      <w:r w:rsidRPr="00B77BC9">
        <w:rPr>
          <w:rFonts w:ascii="Times New Roman" w:hAnsi="Times New Roman"/>
          <w:szCs w:val="24"/>
          <w:lang w:eastAsia="ar-SA"/>
        </w:rPr>
        <w:t>Tehniskā specifikācija.</w:t>
      </w:r>
    </w:p>
    <w:p w14:paraId="703EEA14" w14:textId="09A8F969" w:rsidR="006D7DBF" w:rsidRDefault="0072567E" w:rsidP="004B6348">
      <w:pPr>
        <w:pStyle w:val="BodyText2"/>
        <w:numPr>
          <w:ilvl w:val="0"/>
          <w:numId w:val="2"/>
        </w:numPr>
        <w:spacing w:line="276" w:lineRule="auto"/>
        <w:outlineLvl w:val="9"/>
        <w:rPr>
          <w:rFonts w:ascii="Times New Roman" w:hAnsi="Times New Roman"/>
          <w:szCs w:val="24"/>
          <w:lang w:eastAsia="ar-SA"/>
        </w:rPr>
      </w:pPr>
      <w:r w:rsidRPr="00B77BC9">
        <w:rPr>
          <w:rFonts w:ascii="Times New Roman" w:hAnsi="Times New Roman"/>
          <w:szCs w:val="24"/>
          <w:lang w:eastAsia="ar-SA"/>
        </w:rPr>
        <w:t>Finan</w:t>
      </w:r>
      <w:r w:rsidR="005C3752" w:rsidRPr="00B77BC9">
        <w:rPr>
          <w:rFonts w:ascii="Times New Roman" w:hAnsi="Times New Roman"/>
          <w:szCs w:val="24"/>
          <w:lang w:eastAsia="ar-SA"/>
        </w:rPr>
        <w:t>šu piedāvājuma forma.</w:t>
      </w:r>
    </w:p>
    <w:p w14:paraId="76041291" w14:textId="40F9E6AB" w:rsidR="008504B9" w:rsidRPr="004B6348" w:rsidRDefault="009B290E" w:rsidP="009B290E">
      <w:pPr>
        <w:pStyle w:val="BodyText2"/>
        <w:numPr>
          <w:ilvl w:val="0"/>
          <w:numId w:val="2"/>
        </w:numPr>
        <w:spacing w:line="276" w:lineRule="auto"/>
        <w:outlineLvl w:val="9"/>
        <w:rPr>
          <w:rFonts w:ascii="Times New Roman" w:hAnsi="Times New Roman"/>
          <w:szCs w:val="24"/>
          <w:lang w:eastAsia="ar-SA"/>
        </w:rPr>
      </w:pPr>
      <w:r w:rsidRPr="009B290E">
        <w:rPr>
          <w:rFonts w:ascii="Times New Roman" w:hAnsi="Times New Roman"/>
          <w:szCs w:val="24"/>
          <w:lang w:eastAsia="ar-SA"/>
        </w:rPr>
        <w:t>Piedāvājuma vērtēšana iepirkumā</w:t>
      </w:r>
      <w:r w:rsidR="00D126BD">
        <w:rPr>
          <w:rFonts w:ascii="Times New Roman" w:hAnsi="Times New Roman"/>
          <w:szCs w:val="24"/>
          <w:lang w:eastAsia="ar-SA"/>
        </w:rPr>
        <w:t xml:space="preserve"> (informatīvs).</w:t>
      </w:r>
    </w:p>
    <w:sectPr w:rsidR="008504B9" w:rsidRPr="004B6348" w:rsidSect="00D85E2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6D14" w14:textId="77777777" w:rsidR="00E75A36" w:rsidRDefault="00E75A36" w:rsidP="00F150DE">
      <w:pPr>
        <w:spacing w:after="0" w:line="240" w:lineRule="auto"/>
      </w:pPr>
      <w:r>
        <w:separator/>
      </w:r>
    </w:p>
  </w:endnote>
  <w:endnote w:type="continuationSeparator" w:id="0">
    <w:p w14:paraId="6B7717C6" w14:textId="77777777" w:rsidR="00E75A36" w:rsidRDefault="00E75A36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elwe Lt TL">
    <w:panose1 w:val="02060302050305020504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6AF91" w14:textId="5B1009E6" w:rsidR="008A5C55" w:rsidRDefault="008A5C55" w:rsidP="00C10A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4880" w14:textId="77777777" w:rsidR="00E75A36" w:rsidRDefault="00E75A36" w:rsidP="00F150DE">
      <w:pPr>
        <w:spacing w:after="0" w:line="240" w:lineRule="auto"/>
      </w:pPr>
      <w:r>
        <w:separator/>
      </w:r>
    </w:p>
  </w:footnote>
  <w:footnote w:type="continuationSeparator" w:id="0">
    <w:p w14:paraId="50E5EEF8" w14:textId="77777777" w:rsidR="00E75A36" w:rsidRDefault="00E75A36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198366CD"/>
    <w:multiLevelType w:val="multilevel"/>
    <w:tmpl w:val="18920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A6E47"/>
    <w:multiLevelType w:val="multilevel"/>
    <w:tmpl w:val="DF7417E6"/>
    <w:lvl w:ilvl="0">
      <w:start w:val="1"/>
      <w:numFmt w:val="decimal"/>
      <w:pStyle w:val="ListBullet4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0B28DB"/>
    <w:multiLevelType w:val="multilevel"/>
    <w:tmpl w:val="3C6C5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D5C94"/>
    <w:multiLevelType w:val="multilevel"/>
    <w:tmpl w:val="BA58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022B8"/>
    <w:multiLevelType w:val="multilevel"/>
    <w:tmpl w:val="48B23B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40F5E"/>
    <w:multiLevelType w:val="multilevel"/>
    <w:tmpl w:val="6E4E0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B5CB0"/>
    <w:multiLevelType w:val="multilevel"/>
    <w:tmpl w:val="47921B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573C1"/>
    <w:multiLevelType w:val="multilevel"/>
    <w:tmpl w:val="F0F4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F513B"/>
    <w:multiLevelType w:val="multilevel"/>
    <w:tmpl w:val="F7528A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21B8C"/>
    <w:multiLevelType w:val="multilevel"/>
    <w:tmpl w:val="F3709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C462B6"/>
    <w:multiLevelType w:val="multilevel"/>
    <w:tmpl w:val="3C0AB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6679A"/>
    <w:multiLevelType w:val="multilevel"/>
    <w:tmpl w:val="857EC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A826F4"/>
    <w:multiLevelType w:val="hybridMultilevel"/>
    <w:tmpl w:val="23DC0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53224"/>
    <w:multiLevelType w:val="multilevel"/>
    <w:tmpl w:val="8778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0932F8"/>
    <w:multiLevelType w:val="multilevel"/>
    <w:tmpl w:val="0D3E3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279732">
    <w:abstractNumId w:val="2"/>
  </w:num>
  <w:num w:numId="2" w16cid:durableId="2066757116">
    <w:abstractNumId w:val="13"/>
  </w:num>
  <w:num w:numId="3" w16cid:durableId="1725371666">
    <w:abstractNumId w:val="2"/>
  </w:num>
  <w:num w:numId="4" w16cid:durableId="1806115676">
    <w:abstractNumId w:val="5"/>
  </w:num>
  <w:num w:numId="5" w16cid:durableId="1992827040">
    <w:abstractNumId w:val="4"/>
  </w:num>
  <w:num w:numId="6" w16cid:durableId="1777094795">
    <w:abstractNumId w:val="3"/>
  </w:num>
  <w:num w:numId="7" w16cid:durableId="819425438">
    <w:abstractNumId w:val="11"/>
  </w:num>
  <w:num w:numId="8" w16cid:durableId="884683795">
    <w:abstractNumId w:val="15"/>
  </w:num>
  <w:num w:numId="9" w16cid:durableId="120730958">
    <w:abstractNumId w:val="8"/>
  </w:num>
  <w:num w:numId="10" w16cid:durableId="2094427054">
    <w:abstractNumId w:val="14"/>
  </w:num>
  <w:num w:numId="11" w16cid:durableId="16395755">
    <w:abstractNumId w:val="6"/>
  </w:num>
  <w:num w:numId="12" w16cid:durableId="1614285808">
    <w:abstractNumId w:val="1"/>
  </w:num>
  <w:num w:numId="13" w16cid:durableId="287050019">
    <w:abstractNumId w:val="10"/>
  </w:num>
  <w:num w:numId="14" w16cid:durableId="783618783">
    <w:abstractNumId w:val="7"/>
  </w:num>
  <w:num w:numId="15" w16cid:durableId="1384862371">
    <w:abstractNumId w:val="12"/>
  </w:num>
  <w:num w:numId="16" w16cid:durableId="576981032">
    <w:abstractNumId w:val="9"/>
  </w:num>
  <w:num w:numId="17" w16cid:durableId="335881469">
    <w:abstractNumId w:val="2"/>
    <w:lvlOverride w:ilvl="0">
      <w:startOverride w:val="5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21"/>
    <w:rsid w:val="00024D4D"/>
    <w:rsid w:val="000259A2"/>
    <w:rsid w:val="00031A77"/>
    <w:rsid w:val="00040293"/>
    <w:rsid w:val="00041770"/>
    <w:rsid w:val="000421D2"/>
    <w:rsid w:val="00043053"/>
    <w:rsid w:val="00063EC9"/>
    <w:rsid w:val="000719B4"/>
    <w:rsid w:val="00073EB5"/>
    <w:rsid w:val="00074CC9"/>
    <w:rsid w:val="00076215"/>
    <w:rsid w:val="00084952"/>
    <w:rsid w:val="0008721E"/>
    <w:rsid w:val="000A14BD"/>
    <w:rsid w:val="000A6594"/>
    <w:rsid w:val="000A7E19"/>
    <w:rsid w:val="000B1C97"/>
    <w:rsid w:val="000B28F6"/>
    <w:rsid w:val="000B7999"/>
    <w:rsid w:val="000C113A"/>
    <w:rsid w:val="000C1A2C"/>
    <w:rsid w:val="000C2EE0"/>
    <w:rsid w:val="000C5A55"/>
    <w:rsid w:val="000D0F87"/>
    <w:rsid w:val="000D4770"/>
    <w:rsid w:val="000E257D"/>
    <w:rsid w:val="000F1824"/>
    <w:rsid w:val="00101ED7"/>
    <w:rsid w:val="001115AB"/>
    <w:rsid w:val="00112059"/>
    <w:rsid w:val="0011293E"/>
    <w:rsid w:val="00112C69"/>
    <w:rsid w:val="00116B7C"/>
    <w:rsid w:val="00117BFB"/>
    <w:rsid w:val="00122670"/>
    <w:rsid w:val="00122F8D"/>
    <w:rsid w:val="00126592"/>
    <w:rsid w:val="00126936"/>
    <w:rsid w:val="00127C3A"/>
    <w:rsid w:val="0013005C"/>
    <w:rsid w:val="0013491F"/>
    <w:rsid w:val="0013646C"/>
    <w:rsid w:val="0013755A"/>
    <w:rsid w:val="0014518E"/>
    <w:rsid w:val="00145FE6"/>
    <w:rsid w:val="00146978"/>
    <w:rsid w:val="00146D43"/>
    <w:rsid w:val="00150860"/>
    <w:rsid w:val="001535BA"/>
    <w:rsid w:val="00156E2C"/>
    <w:rsid w:val="0015772D"/>
    <w:rsid w:val="0016005B"/>
    <w:rsid w:val="001608CF"/>
    <w:rsid w:val="0016220B"/>
    <w:rsid w:val="001643AD"/>
    <w:rsid w:val="00165AB3"/>
    <w:rsid w:val="00166E3B"/>
    <w:rsid w:val="00166F71"/>
    <w:rsid w:val="0017250A"/>
    <w:rsid w:val="00175ACB"/>
    <w:rsid w:val="00182586"/>
    <w:rsid w:val="001848E3"/>
    <w:rsid w:val="0019054C"/>
    <w:rsid w:val="001913EC"/>
    <w:rsid w:val="001A3B37"/>
    <w:rsid w:val="001A54AD"/>
    <w:rsid w:val="001B4A91"/>
    <w:rsid w:val="001B65CC"/>
    <w:rsid w:val="001C0B12"/>
    <w:rsid w:val="001C1045"/>
    <w:rsid w:val="001C4602"/>
    <w:rsid w:val="001C5527"/>
    <w:rsid w:val="001C693B"/>
    <w:rsid w:val="001C7A75"/>
    <w:rsid w:val="001D0C60"/>
    <w:rsid w:val="001D22DA"/>
    <w:rsid w:val="001D6785"/>
    <w:rsid w:val="001D6C1C"/>
    <w:rsid w:val="001E64F7"/>
    <w:rsid w:val="001F441D"/>
    <w:rsid w:val="001F5378"/>
    <w:rsid w:val="002006CD"/>
    <w:rsid w:val="002023C0"/>
    <w:rsid w:val="00205F79"/>
    <w:rsid w:val="00217509"/>
    <w:rsid w:val="0022597B"/>
    <w:rsid w:val="002402B7"/>
    <w:rsid w:val="002416A8"/>
    <w:rsid w:val="00243AF0"/>
    <w:rsid w:val="00247072"/>
    <w:rsid w:val="0024755E"/>
    <w:rsid w:val="002543BF"/>
    <w:rsid w:val="00254E34"/>
    <w:rsid w:val="00256F3B"/>
    <w:rsid w:val="0026058E"/>
    <w:rsid w:val="00260DD4"/>
    <w:rsid w:val="0026458F"/>
    <w:rsid w:val="00265825"/>
    <w:rsid w:val="00267836"/>
    <w:rsid w:val="00270795"/>
    <w:rsid w:val="0027142E"/>
    <w:rsid w:val="0027256E"/>
    <w:rsid w:val="002731E4"/>
    <w:rsid w:val="002737BF"/>
    <w:rsid w:val="002766ED"/>
    <w:rsid w:val="00276ED3"/>
    <w:rsid w:val="00280FD0"/>
    <w:rsid w:val="00283D10"/>
    <w:rsid w:val="0028606B"/>
    <w:rsid w:val="002901A2"/>
    <w:rsid w:val="002913A5"/>
    <w:rsid w:val="002A56A6"/>
    <w:rsid w:val="002B0558"/>
    <w:rsid w:val="002B07DB"/>
    <w:rsid w:val="002B5CED"/>
    <w:rsid w:val="002C1C05"/>
    <w:rsid w:val="002D2B84"/>
    <w:rsid w:val="002F0175"/>
    <w:rsid w:val="002F31F2"/>
    <w:rsid w:val="002F39D3"/>
    <w:rsid w:val="00300EC9"/>
    <w:rsid w:val="0030160E"/>
    <w:rsid w:val="00301FBD"/>
    <w:rsid w:val="00304F31"/>
    <w:rsid w:val="00307F2E"/>
    <w:rsid w:val="00310E55"/>
    <w:rsid w:val="00311694"/>
    <w:rsid w:val="00314D73"/>
    <w:rsid w:val="00315A06"/>
    <w:rsid w:val="00315C8D"/>
    <w:rsid w:val="0033456E"/>
    <w:rsid w:val="003355D4"/>
    <w:rsid w:val="003379DF"/>
    <w:rsid w:val="00340BFD"/>
    <w:rsid w:val="0034420A"/>
    <w:rsid w:val="00354D30"/>
    <w:rsid w:val="00356C2E"/>
    <w:rsid w:val="00363C29"/>
    <w:rsid w:val="00366088"/>
    <w:rsid w:val="003670A6"/>
    <w:rsid w:val="003748C2"/>
    <w:rsid w:val="00375648"/>
    <w:rsid w:val="00383D8B"/>
    <w:rsid w:val="0038529D"/>
    <w:rsid w:val="00387FA5"/>
    <w:rsid w:val="00396BED"/>
    <w:rsid w:val="0039717C"/>
    <w:rsid w:val="00397BA7"/>
    <w:rsid w:val="003A340C"/>
    <w:rsid w:val="003B0B0C"/>
    <w:rsid w:val="003B3EA4"/>
    <w:rsid w:val="003B4A03"/>
    <w:rsid w:val="003B671B"/>
    <w:rsid w:val="003C1FB6"/>
    <w:rsid w:val="003C506F"/>
    <w:rsid w:val="003C7233"/>
    <w:rsid w:val="003D09FE"/>
    <w:rsid w:val="003D318F"/>
    <w:rsid w:val="003D555A"/>
    <w:rsid w:val="003D694F"/>
    <w:rsid w:val="003E35F7"/>
    <w:rsid w:val="003E38A7"/>
    <w:rsid w:val="003E4F30"/>
    <w:rsid w:val="003F365A"/>
    <w:rsid w:val="003F3F78"/>
    <w:rsid w:val="003F6128"/>
    <w:rsid w:val="00412A51"/>
    <w:rsid w:val="00412A56"/>
    <w:rsid w:val="004158A3"/>
    <w:rsid w:val="0042110D"/>
    <w:rsid w:val="004214B9"/>
    <w:rsid w:val="0042766F"/>
    <w:rsid w:val="00432B0F"/>
    <w:rsid w:val="00433393"/>
    <w:rsid w:val="00434475"/>
    <w:rsid w:val="004349C4"/>
    <w:rsid w:val="00437793"/>
    <w:rsid w:val="0044070F"/>
    <w:rsid w:val="0044406E"/>
    <w:rsid w:val="004442B2"/>
    <w:rsid w:val="00444AB9"/>
    <w:rsid w:val="004462B6"/>
    <w:rsid w:val="004475B5"/>
    <w:rsid w:val="00447C36"/>
    <w:rsid w:val="0045079B"/>
    <w:rsid w:val="00452C6E"/>
    <w:rsid w:val="00453BC4"/>
    <w:rsid w:val="00457106"/>
    <w:rsid w:val="00480D9F"/>
    <w:rsid w:val="00480F67"/>
    <w:rsid w:val="00484F20"/>
    <w:rsid w:val="00486EC6"/>
    <w:rsid w:val="004876F9"/>
    <w:rsid w:val="00496C22"/>
    <w:rsid w:val="004A2FFE"/>
    <w:rsid w:val="004A40EA"/>
    <w:rsid w:val="004A655B"/>
    <w:rsid w:val="004B6348"/>
    <w:rsid w:val="004B7C6F"/>
    <w:rsid w:val="004C068C"/>
    <w:rsid w:val="004C0E57"/>
    <w:rsid w:val="004C0F7C"/>
    <w:rsid w:val="004C7094"/>
    <w:rsid w:val="004D0C98"/>
    <w:rsid w:val="004D1B61"/>
    <w:rsid w:val="004D2A89"/>
    <w:rsid w:val="004E6F6E"/>
    <w:rsid w:val="004F51B5"/>
    <w:rsid w:val="004F7168"/>
    <w:rsid w:val="004F79DE"/>
    <w:rsid w:val="005013D4"/>
    <w:rsid w:val="00502439"/>
    <w:rsid w:val="005025CE"/>
    <w:rsid w:val="005046EC"/>
    <w:rsid w:val="00507057"/>
    <w:rsid w:val="00510953"/>
    <w:rsid w:val="00510D17"/>
    <w:rsid w:val="00513D67"/>
    <w:rsid w:val="00514563"/>
    <w:rsid w:val="00514C22"/>
    <w:rsid w:val="0052138E"/>
    <w:rsid w:val="00524290"/>
    <w:rsid w:val="005245EA"/>
    <w:rsid w:val="00534D14"/>
    <w:rsid w:val="0053513C"/>
    <w:rsid w:val="00544AED"/>
    <w:rsid w:val="00544C58"/>
    <w:rsid w:val="00544D5C"/>
    <w:rsid w:val="00546F61"/>
    <w:rsid w:val="00550492"/>
    <w:rsid w:val="0056045D"/>
    <w:rsid w:val="0056193D"/>
    <w:rsid w:val="005635C8"/>
    <w:rsid w:val="00564DD1"/>
    <w:rsid w:val="00564DF8"/>
    <w:rsid w:val="00565357"/>
    <w:rsid w:val="00571845"/>
    <w:rsid w:val="00572D24"/>
    <w:rsid w:val="00573103"/>
    <w:rsid w:val="005761CC"/>
    <w:rsid w:val="0057719C"/>
    <w:rsid w:val="00584375"/>
    <w:rsid w:val="00584906"/>
    <w:rsid w:val="00585260"/>
    <w:rsid w:val="00586531"/>
    <w:rsid w:val="005870A2"/>
    <w:rsid w:val="005871B7"/>
    <w:rsid w:val="005918B1"/>
    <w:rsid w:val="00593416"/>
    <w:rsid w:val="005937CC"/>
    <w:rsid w:val="00594093"/>
    <w:rsid w:val="0059421C"/>
    <w:rsid w:val="005943B0"/>
    <w:rsid w:val="00595B0D"/>
    <w:rsid w:val="005A2B3D"/>
    <w:rsid w:val="005A69D9"/>
    <w:rsid w:val="005B46D8"/>
    <w:rsid w:val="005C0C9C"/>
    <w:rsid w:val="005C3752"/>
    <w:rsid w:val="005D02B6"/>
    <w:rsid w:val="005D1BC8"/>
    <w:rsid w:val="005E27A7"/>
    <w:rsid w:val="005E5B80"/>
    <w:rsid w:val="005F7670"/>
    <w:rsid w:val="0060230A"/>
    <w:rsid w:val="00602785"/>
    <w:rsid w:val="00616B7C"/>
    <w:rsid w:val="006242FF"/>
    <w:rsid w:val="00634EE7"/>
    <w:rsid w:val="00635E75"/>
    <w:rsid w:val="00637649"/>
    <w:rsid w:val="0063777F"/>
    <w:rsid w:val="006421EA"/>
    <w:rsid w:val="00647753"/>
    <w:rsid w:val="0066046A"/>
    <w:rsid w:val="00660D32"/>
    <w:rsid w:val="006660AC"/>
    <w:rsid w:val="00670335"/>
    <w:rsid w:val="00670903"/>
    <w:rsid w:val="00670A8E"/>
    <w:rsid w:val="00677454"/>
    <w:rsid w:val="0068518F"/>
    <w:rsid w:val="0069100A"/>
    <w:rsid w:val="006A16C7"/>
    <w:rsid w:val="006A3D66"/>
    <w:rsid w:val="006B3074"/>
    <w:rsid w:val="006B6B99"/>
    <w:rsid w:val="006B730A"/>
    <w:rsid w:val="006C186E"/>
    <w:rsid w:val="006C1E79"/>
    <w:rsid w:val="006C2563"/>
    <w:rsid w:val="006C48A8"/>
    <w:rsid w:val="006C5A32"/>
    <w:rsid w:val="006C7649"/>
    <w:rsid w:val="006C76DA"/>
    <w:rsid w:val="006D3700"/>
    <w:rsid w:val="006D5382"/>
    <w:rsid w:val="006D620D"/>
    <w:rsid w:val="006D7C79"/>
    <w:rsid w:val="006D7DBF"/>
    <w:rsid w:val="006E10CE"/>
    <w:rsid w:val="006E4A30"/>
    <w:rsid w:val="006E7C18"/>
    <w:rsid w:val="006F344A"/>
    <w:rsid w:val="00712200"/>
    <w:rsid w:val="00712B86"/>
    <w:rsid w:val="007155B5"/>
    <w:rsid w:val="00716A9A"/>
    <w:rsid w:val="0072014F"/>
    <w:rsid w:val="00720C44"/>
    <w:rsid w:val="00722A5E"/>
    <w:rsid w:val="00722DC1"/>
    <w:rsid w:val="0072567E"/>
    <w:rsid w:val="00734569"/>
    <w:rsid w:val="007357F5"/>
    <w:rsid w:val="0074308E"/>
    <w:rsid w:val="007470ED"/>
    <w:rsid w:val="0075064A"/>
    <w:rsid w:val="0076357A"/>
    <w:rsid w:val="00764B5B"/>
    <w:rsid w:val="00765F31"/>
    <w:rsid w:val="007660A5"/>
    <w:rsid w:val="00773CF0"/>
    <w:rsid w:val="0077492B"/>
    <w:rsid w:val="00777EC6"/>
    <w:rsid w:val="00786AE2"/>
    <w:rsid w:val="00790D04"/>
    <w:rsid w:val="00793E5F"/>
    <w:rsid w:val="007A0317"/>
    <w:rsid w:val="007A11B8"/>
    <w:rsid w:val="007A5922"/>
    <w:rsid w:val="007B09F6"/>
    <w:rsid w:val="007B1FFE"/>
    <w:rsid w:val="007B667F"/>
    <w:rsid w:val="007B7538"/>
    <w:rsid w:val="007C2332"/>
    <w:rsid w:val="007C3EED"/>
    <w:rsid w:val="007C535E"/>
    <w:rsid w:val="007C6EAE"/>
    <w:rsid w:val="007D0957"/>
    <w:rsid w:val="007D35FA"/>
    <w:rsid w:val="007D6AF3"/>
    <w:rsid w:val="007D78E0"/>
    <w:rsid w:val="007E24C5"/>
    <w:rsid w:val="007E2A10"/>
    <w:rsid w:val="007E43A6"/>
    <w:rsid w:val="007E5242"/>
    <w:rsid w:val="007E5386"/>
    <w:rsid w:val="007E78AE"/>
    <w:rsid w:val="007F3201"/>
    <w:rsid w:val="007F3DDA"/>
    <w:rsid w:val="00802299"/>
    <w:rsid w:val="0080390B"/>
    <w:rsid w:val="00803F4A"/>
    <w:rsid w:val="00803FAE"/>
    <w:rsid w:val="00806E1C"/>
    <w:rsid w:val="00813175"/>
    <w:rsid w:val="00813A69"/>
    <w:rsid w:val="00815778"/>
    <w:rsid w:val="00821B12"/>
    <w:rsid w:val="0082275B"/>
    <w:rsid w:val="00823A60"/>
    <w:rsid w:val="008271BF"/>
    <w:rsid w:val="00832375"/>
    <w:rsid w:val="00833CE8"/>
    <w:rsid w:val="00835861"/>
    <w:rsid w:val="00836F3E"/>
    <w:rsid w:val="008415C3"/>
    <w:rsid w:val="008441CC"/>
    <w:rsid w:val="008504B9"/>
    <w:rsid w:val="00854878"/>
    <w:rsid w:val="00855C82"/>
    <w:rsid w:val="00871150"/>
    <w:rsid w:val="008731FA"/>
    <w:rsid w:val="008746A1"/>
    <w:rsid w:val="008754C9"/>
    <w:rsid w:val="0088057D"/>
    <w:rsid w:val="00880917"/>
    <w:rsid w:val="00881C6E"/>
    <w:rsid w:val="00882163"/>
    <w:rsid w:val="00883A8E"/>
    <w:rsid w:val="00885C2E"/>
    <w:rsid w:val="008907D2"/>
    <w:rsid w:val="008910D8"/>
    <w:rsid w:val="00892A72"/>
    <w:rsid w:val="008A0941"/>
    <w:rsid w:val="008A5C55"/>
    <w:rsid w:val="008B1821"/>
    <w:rsid w:val="008B4A28"/>
    <w:rsid w:val="008B7824"/>
    <w:rsid w:val="008B7A26"/>
    <w:rsid w:val="008C426A"/>
    <w:rsid w:val="008C5E06"/>
    <w:rsid w:val="008C5E7E"/>
    <w:rsid w:val="008D210E"/>
    <w:rsid w:val="008D5913"/>
    <w:rsid w:val="008D5DB0"/>
    <w:rsid w:val="008D6F86"/>
    <w:rsid w:val="008F0032"/>
    <w:rsid w:val="008F166E"/>
    <w:rsid w:val="008F4311"/>
    <w:rsid w:val="008F55A4"/>
    <w:rsid w:val="009004DA"/>
    <w:rsid w:val="00903D71"/>
    <w:rsid w:val="00905BF7"/>
    <w:rsid w:val="00906303"/>
    <w:rsid w:val="009074F9"/>
    <w:rsid w:val="009142F5"/>
    <w:rsid w:val="009213FC"/>
    <w:rsid w:val="00923CA6"/>
    <w:rsid w:val="00923D5C"/>
    <w:rsid w:val="00931F4A"/>
    <w:rsid w:val="00933073"/>
    <w:rsid w:val="00935B32"/>
    <w:rsid w:val="009362CF"/>
    <w:rsid w:val="00946B90"/>
    <w:rsid w:val="00953A2D"/>
    <w:rsid w:val="0095531D"/>
    <w:rsid w:val="0096106D"/>
    <w:rsid w:val="009661B2"/>
    <w:rsid w:val="00967083"/>
    <w:rsid w:val="009675CD"/>
    <w:rsid w:val="00970B2F"/>
    <w:rsid w:val="009723D6"/>
    <w:rsid w:val="00973613"/>
    <w:rsid w:val="009773DC"/>
    <w:rsid w:val="0098284D"/>
    <w:rsid w:val="00983BC7"/>
    <w:rsid w:val="00985D78"/>
    <w:rsid w:val="0099148D"/>
    <w:rsid w:val="00992EB4"/>
    <w:rsid w:val="00994585"/>
    <w:rsid w:val="009A1265"/>
    <w:rsid w:val="009A2C37"/>
    <w:rsid w:val="009A786A"/>
    <w:rsid w:val="009B048E"/>
    <w:rsid w:val="009B0B30"/>
    <w:rsid w:val="009B290E"/>
    <w:rsid w:val="009B5105"/>
    <w:rsid w:val="009B55D6"/>
    <w:rsid w:val="009C3B8E"/>
    <w:rsid w:val="009C4295"/>
    <w:rsid w:val="009C4611"/>
    <w:rsid w:val="009D1028"/>
    <w:rsid w:val="009D32BD"/>
    <w:rsid w:val="009D3953"/>
    <w:rsid w:val="009D3EC7"/>
    <w:rsid w:val="009D468D"/>
    <w:rsid w:val="009D5770"/>
    <w:rsid w:val="009D5D9C"/>
    <w:rsid w:val="009E3D37"/>
    <w:rsid w:val="009F1515"/>
    <w:rsid w:val="009F2417"/>
    <w:rsid w:val="009F24CF"/>
    <w:rsid w:val="009F652F"/>
    <w:rsid w:val="00A00436"/>
    <w:rsid w:val="00A01A47"/>
    <w:rsid w:val="00A04CB5"/>
    <w:rsid w:val="00A05A90"/>
    <w:rsid w:val="00A065FA"/>
    <w:rsid w:val="00A13FFD"/>
    <w:rsid w:val="00A14CCE"/>
    <w:rsid w:val="00A154D7"/>
    <w:rsid w:val="00A15535"/>
    <w:rsid w:val="00A214E5"/>
    <w:rsid w:val="00A26405"/>
    <w:rsid w:val="00A26769"/>
    <w:rsid w:val="00A346D0"/>
    <w:rsid w:val="00A366C7"/>
    <w:rsid w:val="00A40421"/>
    <w:rsid w:val="00A42C17"/>
    <w:rsid w:val="00A4358A"/>
    <w:rsid w:val="00A5238A"/>
    <w:rsid w:val="00A537DB"/>
    <w:rsid w:val="00A560F0"/>
    <w:rsid w:val="00A72745"/>
    <w:rsid w:val="00A7286B"/>
    <w:rsid w:val="00A804BC"/>
    <w:rsid w:val="00A8269F"/>
    <w:rsid w:val="00A94160"/>
    <w:rsid w:val="00AA2D1D"/>
    <w:rsid w:val="00AA34C8"/>
    <w:rsid w:val="00AA6C7B"/>
    <w:rsid w:val="00AA6DCA"/>
    <w:rsid w:val="00AB0416"/>
    <w:rsid w:val="00AB2C6A"/>
    <w:rsid w:val="00AB70D1"/>
    <w:rsid w:val="00AB7860"/>
    <w:rsid w:val="00AC2398"/>
    <w:rsid w:val="00AC5C81"/>
    <w:rsid w:val="00AC611F"/>
    <w:rsid w:val="00AC7127"/>
    <w:rsid w:val="00AD0816"/>
    <w:rsid w:val="00AE0DFE"/>
    <w:rsid w:val="00AE19F1"/>
    <w:rsid w:val="00AE4FBC"/>
    <w:rsid w:val="00AF323B"/>
    <w:rsid w:val="00AF6537"/>
    <w:rsid w:val="00B021FD"/>
    <w:rsid w:val="00B02F21"/>
    <w:rsid w:val="00B115A0"/>
    <w:rsid w:val="00B11949"/>
    <w:rsid w:val="00B12234"/>
    <w:rsid w:val="00B12C52"/>
    <w:rsid w:val="00B17F9C"/>
    <w:rsid w:val="00B2403D"/>
    <w:rsid w:val="00B247A0"/>
    <w:rsid w:val="00B25406"/>
    <w:rsid w:val="00B36354"/>
    <w:rsid w:val="00B36F2F"/>
    <w:rsid w:val="00B40432"/>
    <w:rsid w:val="00B42E3A"/>
    <w:rsid w:val="00B55FA1"/>
    <w:rsid w:val="00B5769B"/>
    <w:rsid w:val="00B6201A"/>
    <w:rsid w:val="00B63E1C"/>
    <w:rsid w:val="00B6499A"/>
    <w:rsid w:val="00B64A24"/>
    <w:rsid w:val="00B70893"/>
    <w:rsid w:val="00B73B39"/>
    <w:rsid w:val="00B7519A"/>
    <w:rsid w:val="00B75380"/>
    <w:rsid w:val="00B76978"/>
    <w:rsid w:val="00B77BC9"/>
    <w:rsid w:val="00B8792D"/>
    <w:rsid w:val="00B87E80"/>
    <w:rsid w:val="00B904EB"/>
    <w:rsid w:val="00B914AC"/>
    <w:rsid w:val="00B92A7A"/>
    <w:rsid w:val="00BA3E2A"/>
    <w:rsid w:val="00BA5382"/>
    <w:rsid w:val="00BA7077"/>
    <w:rsid w:val="00BA742E"/>
    <w:rsid w:val="00BB0E6C"/>
    <w:rsid w:val="00BB6099"/>
    <w:rsid w:val="00BB73A3"/>
    <w:rsid w:val="00BC2779"/>
    <w:rsid w:val="00BC2E4A"/>
    <w:rsid w:val="00BC60B5"/>
    <w:rsid w:val="00BC72B3"/>
    <w:rsid w:val="00BD1703"/>
    <w:rsid w:val="00BD3761"/>
    <w:rsid w:val="00BD4565"/>
    <w:rsid w:val="00BD5021"/>
    <w:rsid w:val="00BE3E1F"/>
    <w:rsid w:val="00BF2C00"/>
    <w:rsid w:val="00BF65DC"/>
    <w:rsid w:val="00C02BB6"/>
    <w:rsid w:val="00C04D0D"/>
    <w:rsid w:val="00C10A4A"/>
    <w:rsid w:val="00C12479"/>
    <w:rsid w:val="00C12D41"/>
    <w:rsid w:val="00C13B42"/>
    <w:rsid w:val="00C14B97"/>
    <w:rsid w:val="00C152C8"/>
    <w:rsid w:val="00C15703"/>
    <w:rsid w:val="00C15FA9"/>
    <w:rsid w:val="00C202F2"/>
    <w:rsid w:val="00C20629"/>
    <w:rsid w:val="00C21932"/>
    <w:rsid w:val="00C24F4F"/>
    <w:rsid w:val="00C26467"/>
    <w:rsid w:val="00C27517"/>
    <w:rsid w:val="00C31C9A"/>
    <w:rsid w:val="00C32A3F"/>
    <w:rsid w:val="00C35687"/>
    <w:rsid w:val="00C366BF"/>
    <w:rsid w:val="00C444E5"/>
    <w:rsid w:val="00C524BB"/>
    <w:rsid w:val="00C52643"/>
    <w:rsid w:val="00C56E21"/>
    <w:rsid w:val="00C6086F"/>
    <w:rsid w:val="00C636A0"/>
    <w:rsid w:val="00C63D78"/>
    <w:rsid w:val="00C66F7C"/>
    <w:rsid w:val="00C71FAE"/>
    <w:rsid w:val="00C80260"/>
    <w:rsid w:val="00C80558"/>
    <w:rsid w:val="00C8665A"/>
    <w:rsid w:val="00C867A5"/>
    <w:rsid w:val="00C922FC"/>
    <w:rsid w:val="00C93E2A"/>
    <w:rsid w:val="00CA0D2F"/>
    <w:rsid w:val="00CA767C"/>
    <w:rsid w:val="00CB0154"/>
    <w:rsid w:val="00CB44BB"/>
    <w:rsid w:val="00CB6634"/>
    <w:rsid w:val="00CB6E50"/>
    <w:rsid w:val="00CB775D"/>
    <w:rsid w:val="00CC1AC8"/>
    <w:rsid w:val="00CC1BEB"/>
    <w:rsid w:val="00CC7A95"/>
    <w:rsid w:val="00CD2E4C"/>
    <w:rsid w:val="00CD3947"/>
    <w:rsid w:val="00CE0D2C"/>
    <w:rsid w:val="00CE2FA0"/>
    <w:rsid w:val="00CE3996"/>
    <w:rsid w:val="00CE559E"/>
    <w:rsid w:val="00CF42C6"/>
    <w:rsid w:val="00CF45B0"/>
    <w:rsid w:val="00D01490"/>
    <w:rsid w:val="00D12662"/>
    <w:rsid w:val="00D126BD"/>
    <w:rsid w:val="00D17AB6"/>
    <w:rsid w:val="00D17F3A"/>
    <w:rsid w:val="00D20E71"/>
    <w:rsid w:val="00D20FB1"/>
    <w:rsid w:val="00D23093"/>
    <w:rsid w:val="00D23151"/>
    <w:rsid w:val="00D268D2"/>
    <w:rsid w:val="00D27BAD"/>
    <w:rsid w:val="00D30CCD"/>
    <w:rsid w:val="00D33A4A"/>
    <w:rsid w:val="00D350C2"/>
    <w:rsid w:val="00D36859"/>
    <w:rsid w:val="00D40DCD"/>
    <w:rsid w:val="00D424CC"/>
    <w:rsid w:val="00D4254E"/>
    <w:rsid w:val="00D454DC"/>
    <w:rsid w:val="00D51537"/>
    <w:rsid w:val="00D518E8"/>
    <w:rsid w:val="00D54449"/>
    <w:rsid w:val="00D54D69"/>
    <w:rsid w:val="00D55DC8"/>
    <w:rsid w:val="00D57F57"/>
    <w:rsid w:val="00D62E0A"/>
    <w:rsid w:val="00D66691"/>
    <w:rsid w:val="00D706B5"/>
    <w:rsid w:val="00D71C96"/>
    <w:rsid w:val="00D76DC6"/>
    <w:rsid w:val="00D805C6"/>
    <w:rsid w:val="00D81CD7"/>
    <w:rsid w:val="00D83B38"/>
    <w:rsid w:val="00D85E22"/>
    <w:rsid w:val="00D87306"/>
    <w:rsid w:val="00D877F5"/>
    <w:rsid w:val="00D913D8"/>
    <w:rsid w:val="00D94EFD"/>
    <w:rsid w:val="00DA6DA3"/>
    <w:rsid w:val="00DB2A9B"/>
    <w:rsid w:val="00DB35EB"/>
    <w:rsid w:val="00DB36BC"/>
    <w:rsid w:val="00DB6372"/>
    <w:rsid w:val="00DB7F03"/>
    <w:rsid w:val="00DC4630"/>
    <w:rsid w:val="00DD27C9"/>
    <w:rsid w:val="00DD4E58"/>
    <w:rsid w:val="00DD638C"/>
    <w:rsid w:val="00DD6FED"/>
    <w:rsid w:val="00DD78C8"/>
    <w:rsid w:val="00DE020B"/>
    <w:rsid w:val="00DE0624"/>
    <w:rsid w:val="00DE4E79"/>
    <w:rsid w:val="00DE6F4E"/>
    <w:rsid w:val="00DF3813"/>
    <w:rsid w:val="00DF5B9A"/>
    <w:rsid w:val="00DF6DB6"/>
    <w:rsid w:val="00E11AAC"/>
    <w:rsid w:val="00E12502"/>
    <w:rsid w:val="00E15A47"/>
    <w:rsid w:val="00E22561"/>
    <w:rsid w:val="00E2368A"/>
    <w:rsid w:val="00E244D3"/>
    <w:rsid w:val="00E25349"/>
    <w:rsid w:val="00E273EB"/>
    <w:rsid w:val="00E34A1B"/>
    <w:rsid w:val="00E41B96"/>
    <w:rsid w:val="00E468C9"/>
    <w:rsid w:val="00E47F2B"/>
    <w:rsid w:val="00E503DA"/>
    <w:rsid w:val="00E54201"/>
    <w:rsid w:val="00E54CE9"/>
    <w:rsid w:val="00E55D38"/>
    <w:rsid w:val="00E56B2B"/>
    <w:rsid w:val="00E641E6"/>
    <w:rsid w:val="00E645FE"/>
    <w:rsid w:val="00E6646B"/>
    <w:rsid w:val="00E70536"/>
    <w:rsid w:val="00E70BC7"/>
    <w:rsid w:val="00E75A36"/>
    <w:rsid w:val="00E77F09"/>
    <w:rsid w:val="00E82C9F"/>
    <w:rsid w:val="00E92326"/>
    <w:rsid w:val="00E954A2"/>
    <w:rsid w:val="00E95A8A"/>
    <w:rsid w:val="00E95B5F"/>
    <w:rsid w:val="00EA2F72"/>
    <w:rsid w:val="00EA4969"/>
    <w:rsid w:val="00EA6EFE"/>
    <w:rsid w:val="00EB46C8"/>
    <w:rsid w:val="00EB4E8B"/>
    <w:rsid w:val="00EC08B7"/>
    <w:rsid w:val="00EC2A54"/>
    <w:rsid w:val="00EC44AF"/>
    <w:rsid w:val="00EC59CB"/>
    <w:rsid w:val="00EC6F8F"/>
    <w:rsid w:val="00EC7457"/>
    <w:rsid w:val="00ED4251"/>
    <w:rsid w:val="00ED5171"/>
    <w:rsid w:val="00ED6359"/>
    <w:rsid w:val="00ED6A49"/>
    <w:rsid w:val="00ED778E"/>
    <w:rsid w:val="00EE3322"/>
    <w:rsid w:val="00EE520A"/>
    <w:rsid w:val="00EE53AD"/>
    <w:rsid w:val="00EE728E"/>
    <w:rsid w:val="00EF522F"/>
    <w:rsid w:val="00EF5B38"/>
    <w:rsid w:val="00F00667"/>
    <w:rsid w:val="00F01C67"/>
    <w:rsid w:val="00F029CE"/>
    <w:rsid w:val="00F0552C"/>
    <w:rsid w:val="00F13EF6"/>
    <w:rsid w:val="00F150DE"/>
    <w:rsid w:val="00F1660B"/>
    <w:rsid w:val="00F34461"/>
    <w:rsid w:val="00F426F9"/>
    <w:rsid w:val="00F4649A"/>
    <w:rsid w:val="00F47617"/>
    <w:rsid w:val="00F50E82"/>
    <w:rsid w:val="00F54780"/>
    <w:rsid w:val="00F56A7D"/>
    <w:rsid w:val="00F6485F"/>
    <w:rsid w:val="00F65692"/>
    <w:rsid w:val="00F65EF3"/>
    <w:rsid w:val="00F767C8"/>
    <w:rsid w:val="00F80BE4"/>
    <w:rsid w:val="00F80E24"/>
    <w:rsid w:val="00F82ECB"/>
    <w:rsid w:val="00F90060"/>
    <w:rsid w:val="00F95831"/>
    <w:rsid w:val="00F96EAE"/>
    <w:rsid w:val="00F97433"/>
    <w:rsid w:val="00FA15A9"/>
    <w:rsid w:val="00FA6C1B"/>
    <w:rsid w:val="00FB0185"/>
    <w:rsid w:val="00FB1D38"/>
    <w:rsid w:val="00FB4F86"/>
    <w:rsid w:val="00FB6ED1"/>
    <w:rsid w:val="00FB7377"/>
    <w:rsid w:val="00FC1099"/>
    <w:rsid w:val="00FD43F8"/>
    <w:rsid w:val="00FE19FE"/>
    <w:rsid w:val="00FE26FB"/>
    <w:rsid w:val="00FE5EE6"/>
    <w:rsid w:val="00FF0906"/>
    <w:rsid w:val="00FF3168"/>
    <w:rsid w:val="00FF3AC2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BC9"/>
  </w:style>
  <w:style w:type="paragraph" w:styleId="Heading1">
    <w:name w:val="heading 1"/>
    <w:basedOn w:val="Normal"/>
    <w:link w:val="Heading1Char"/>
    <w:uiPriority w:val="9"/>
    <w:qFormat/>
    <w:rsid w:val="00D71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3"/>
      </w:numPr>
      <w:tabs>
        <w:tab w:val="clear" w:pos="502"/>
        <w:tab w:val="num" w:pos="360"/>
      </w:tabs>
      <w:spacing w:before="120" w:after="120" w:line="240" w:lineRule="auto"/>
      <w:ind w:left="360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,Fußnote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aliases w:val="Header Char1,Header Char Cha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eader Char1 Char,Header Char Cha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26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602"/>
    <w:rPr>
      <w:b/>
      <w:bCs/>
      <w:sz w:val="20"/>
      <w:szCs w:val="20"/>
    </w:rPr>
  </w:style>
  <w:style w:type="paragraph" w:styleId="ListParagraph">
    <w:name w:val="List Paragraph"/>
    <w:aliases w:val="Virsraksti,Normal bullet 2,Bullet list,Saistīto dokumentu saraksts,Syle 1,Numurets,PPS_Bullet,H&amp;P List Paragraph,2,Strip,List Paragraph1,Bullets,Numbered List,Paragraph,Bullet point 1,1st level - Bullet List Paragraph,Saraksta rindkopa"/>
    <w:basedOn w:val="Normal"/>
    <w:link w:val="ListParagraphChar"/>
    <w:uiPriority w:val="34"/>
    <w:qFormat/>
    <w:rsid w:val="00E54CE9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List Paragraph1 Char,Bullets Char,Numbered List Char"/>
    <w:link w:val="ListParagraph"/>
    <w:uiPriority w:val="34"/>
    <w:qFormat/>
    <w:rsid w:val="00E54CE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C9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unhideWhenUsed/>
    <w:rsid w:val="00C26467"/>
    <w:rPr>
      <w:color w:val="0563C1"/>
      <w:u w:val="single"/>
    </w:rPr>
  </w:style>
  <w:style w:type="paragraph" w:customStyle="1" w:styleId="Default">
    <w:name w:val="Default"/>
    <w:rsid w:val="003B67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7DB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873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727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6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6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1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8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745D-68BA-447C-869B-D540DF0C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549</cp:revision>
  <cp:lastPrinted>2020-08-31T12:57:00Z</cp:lastPrinted>
  <dcterms:created xsi:type="dcterms:W3CDTF">2022-02-17T10:14:00Z</dcterms:created>
  <dcterms:modified xsi:type="dcterms:W3CDTF">2026-02-24T08:10:00Z</dcterms:modified>
</cp:coreProperties>
</file>