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EE0D32F" w14:textId="2C65758C" w:rsidR="00086F7C" w:rsidRDefault="00313CC7" w:rsidP="00086F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C7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086F7C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086F7C" w:rsidRPr="00086F7C">
        <w:rPr>
          <w:rFonts w:ascii="Times New Roman" w:hAnsi="Times New Roman" w:cs="Times New Roman"/>
          <w:b/>
          <w:bCs/>
          <w:sz w:val="28"/>
          <w:szCs w:val="28"/>
        </w:rPr>
        <w:t>aisa kondicionieru ar apkures funkciju piegād</w:t>
      </w:r>
      <w:r w:rsidR="00086F7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E0509">
        <w:rPr>
          <w:rFonts w:ascii="Times New Roman" w:hAnsi="Times New Roman" w:cs="Times New Roman"/>
          <w:b/>
          <w:bCs/>
          <w:sz w:val="28"/>
          <w:szCs w:val="28"/>
        </w:rPr>
        <w:t xml:space="preserve"> un uzstādīšanu</w:t>
      </w:r>
    </w:p>
    <w:p w14:paraId="437648C3" w14:textId="5094FDFE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996DA74" w14:textId="618C93A4" w:rsidR="00030EA2" w:rsidRPr="00657398" w:rsidRDefault="009213FC" w:rsidP="00030EA2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  <w:p w14:paraId="383F381F" w14:textId="3401EA0A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6D8C089" w14:textId="046ECC87" w:rsidR="00030EA2" w:rsidRPr="00657398" w:rsidRDefault="009213FC" w:rsidP="00030EA2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  <w:p w14:paraId="24EDCCE4" w14:textId="0A29D2A3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77777777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 w:rsidRPr="00FA41A9">
        <w:t>3.1</w:t>
      </w:r>
      <w:r w:rsidRPr="00475680">
        <w:t xml:space="preserve">. </w:t>
      </w:r>
      <w:r>
        <w:t xml:space="preserve">Apliecinām, ka pēc pieprasījuma iesniegsim izdruku no Elektroniskās deklarēšanās sistēmas ar uzņēmuma nodokļu maksātāja reitingu (pilnu atšifrējumu), informāciju par patiesā labuma guvēju un uzņēmuma darbību darījumu partnera izvērtēšanai saskaņā ar </w:t>
      </w:r>
      <w:r w:rsidRPr="00E9768F">
        <w:t>Noziedzīgi iegūtu līdzekļu legalizācijas un terorisma un proliferācijas finansēšanas novēršanas likum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1FA9B91B" w14:textId="2026A70E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Pr="00475680">
        <w:t>Iesniegtajā cenas piedāvājumā ir iekļauta</w:t>
      </w:r>
      <w:r>
        <w:t xml:space="preserve">s visas izmaksas, kas saistītas ar </w:t>
      </w:r>
      <w:r>
        <w:t>kondicionieru</w:t>
      </w:r>
      <w:r>
        <w:t xml:space="preserve"> piegādi (t.sk. transporta, administratīvās un citas izmaksa</w:t>
      </w:r>
      <w:r>
        <w:t xml:space="preserve">s), uzstādīšanu un apkopi garantijas laikā. </w:t>
      </w:r>
    </w:p>
    <w:p w14:paraId="526D4F8E" w14:textId="3B166F29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91942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124654">
        <w:rPr>
          <w:rFonts w:ascii="Times New Roman" w:hAnsi="Times New Roman"/>
          <w:b/>
          <w:bCs/>
          <w:szCs w:val="24"/>
        </w:rPr>
        <w:t>tāmi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8E13F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8E13F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216A4A2" w:rsidR="005D1BC8" w:rsidRPr="003B39EC" w:rsidRDefault="005D1BC8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ka tāme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877662">
              <w:rPr>
                <w:rFonts w:ascii="Times New Roman" w:hAnsi="Times New Roman"/>
                <w:i/>
                <w:iCs/>
                <w:szCs w:val="24"/>
              </w:rPr>
              <w:t>piedāvājumu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0162F897" w:rsidR="005D1BC8" w:rsidRDefault="00753C0E" w:rsidP="00753C0E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360ED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11A40562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1049E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D27B43B" w:rsidR="00165AB3" w:rsidRDefault="008E13F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877662">
        <w:rPr>
          <w:rFonts w:ascii="Times New Roman" w:hAnsi="Times New Roman"/>
          <w:szCs w:val="24"/>
        </w:rPr>
        <w:t>piegādi, uzstādīšanu</w:t>
      </w:r>
      <w:r w:rsidR="00363366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szCs w:val="24"/>
        </w:rPr>
        <w:t xml:space="preserve">un apkopi garantijas laikā </w:t>
      </w:r>
      <w:r w:rsidR="00124654">
        <w:rPr>
          <w:rFonts w:ascii="Times New Roman" w:hAnsi="Times New Roman"/>
          <w:szCs w:val="24"/>
        </w:rPr>
        <w:t>veiksmi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C3974F1" w:rsidR="00F150DE" w:rsidRPr="00C56E21" w:rsidRDefault="008E13F9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bCs/>
          <w:szCs w:val="24"/>
          <w:lang w:eastAsia="ar-SA"/>
        </w:rPr>
        <w:t>Piegādes</w:t>
      </w:r>
      <w:r w:rsidR="0013421A">
        <w:rPr>
          <w:rFonts w:ascii="Times New Roman" w:hAnsi="Times New Roman"/>
          <w:bCs/>
          <w:szCs w:val="24"/>
          <w:lang w:eastAsia="ar-SA"/>
        </w:rPr>
        <w:t>, uzstādīšanas vai garantijas apkopēs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F34B31B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124654">
              <w:rPr>
                <w:rFonts w:ascii="Times New Roman" w:hAnsi="Times New Roman" w:cs="Times New Roman"/>
                <w:b/>
                <w:lang w:eastAsia="ar-SA"/>
              </w:rPr>
              <w:t xml:space="preserve">darbu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423E8C5D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lastRenderedPageBreak/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2B86117A" w14:textId="32E8027D" w:rsidR="004C4D3B" w:rsidRDefault="00104C9C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4C4D3B">
        <w:rPr>
          <w:rFonts w:ascii="Times New Roman" w:hAnsi="Times New Roman"/>
          <w:b/>
          <w:bCs/>
          <w:color w:val="000000" w:themeColor="text1"/>
          <w:szCs w:val="24"/>
        </w:rPr>
        <w:t xml:space="preserve">Apliecinām, ka spēsim </w:t>
      </w:r>
      <w:r w:rsidR="0013421A">
        <w:rPr>
          <w:rFonts w:ascii="Times New Roman" w:hAnsi="Times New Roman"/>
          <w:b/>
          <w:bCs/>
          <w:color w:val="000000" w:themeColor="text1"/>
          <w:szCs w:val="24"/>
        </w:rPr>
        <w:t>visu apjomu piegādāt un uzstādīt līdz 2020. gada 21. decembrim</w:t>
      </w:r>
      <w:r w:rsidR="004C4D3B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</w:p>
    <w:p w14:paraId="190BDEF6" w14:textId="393B695C" w:rsidR="0021169C" w:rsidRDefault="0034716F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776A36">
        <w:rPr>
          <w:rFonts w:ascii="Times New Roman" w:hAnsi="Times New Roman"/>
          <w:b/>
          <w:bCs/>
          <w:szCs w:val="24"/>
        </w:rPr>
        <w:t>4.</w:t>
      </w:r>
      <w:r w:rsidR="007A1C82">
        <w:rPr>
          <w:rFonts w:ascii="Times New Roman" w:hAnsi="Times New Roman"/>
          <w:b/>
          <w:bCs/>
          <w:szCs w:val="24"/>
        </w:rPr>
        <w:t>2</w:t>
      </w:r>
      <w:r w:rsidRPr="00776A36">
        <w:rPr>
          <w:rFonts w:ascii="Times New Roman" w:hAnsi="Times New Roman"/>
          <w:b/>
          <w:bCs/>
          <w:szCs w:val="24"/>
        </w:rPr>
        <w:t xml:space="preserve">. </w:t>
      </w:r>
      <w:r w:rsidR="0013421A">
        <w:rPr>
          <w:rFonts w:ascii="Times New Roman" w:hAnsi="Times New Roman"/>
          <w:b/>
          <w:bCs/>
          <w:szCs w:val="24"/>
        </w:rPr>
        <w:t xml:space="preserve">Preces </w:t>
      </w:r>
      <w:r w:rsidR="0021169C" w:rsidRPr="00776A36">
        <w:rPr>
          <w:rFonts w:ascii="Times New Roman" w:hAnsi="Times New Roman"/>
          <w:b/>
          <w:bCs/>
          <w:szCs w:val="24"/>
        </w:rPr>
        <w:t>garantija ______________</w:t>
      </w:r>
      <w:r w:rsidR="00E87EB3" w:rsidRPr="00776A36">
        <w:rPr>
          <w:rFonts w:ascii="Times New Roman" w:hAnsi="Times New Roman"/>
          <w:b/>
          <w:bCs/>
          <w:szCs w:val="24"/>
        </w:rPr>
        <w:t>(mēnešos)</w:t>
      </w:r>
      <w:r w:rsidR="0021169C" w:rsidRPr="00776A36">
        <w:rPr>
          <w:rFonts w:ascii="Times New Roman" w:hAnsi="Times New Roman"/>
          <w:b/>
          <w:bCs/>
          <w:szCs w:val="24"/>
        </w:rPr>
        <w:t>.</w:t>
      </w:r>
    </w:p>
    <w:p w14:paraId="3745C1AB" w14:textId="79154F61" w:rsidR="00BC3F00" w:rsidRDefault="002228DC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4.3. Piedāvājam šādus kondicionierus</w:t>
      </w:r>
      <w:r w:rsidR="005679D5">
        <w:rPr>
          <w:rFonts w:ascii="Times New Roman" w:hAnsi="Times New Roman"/>
          <w:b/>
          <w:bCs/>
          <w:szCs w:val="24"/>
        </w:rPr>
        <w:t xml:space="preserve"> </w:t>
      </w:r>
      <w:r w:rsidR="005679D5" w:rsidRPr="00D3122D">
        <w:rPr>
          <w:rFonts w:ascii="Times New Roman" w:hAnsi="Times New Roman"/>
          <w:szCs w:val="24"/>
        </w:rPr>
        <w:t>(</w:t>
      </w:r>
      <w:r w:rsidR="005679D5" w:rsidRPr="00D3122D">
        <w:rPr>
          <w:rFonts w:ascii="Times New Roman" w:hAnsi="Times New Roman"/>
          <w:i/>
          <w:iCs/>
          <w:szCs w:val="24"/>
        </w:rPr>
        <w:t>aizpildiet norādīto informāciju par katru piedāvāto modeli, ja nepieciešams</w:t>
      </w:r>
      <w:r w:rsidR="000B5A7A" w:rsidRPr="00D3122D">
        <w:rPr>
          <w:rFonts w:ascii="Times New Roman" w:hAnsi="Times New Roman"/>
          <w:i/>
          <w:iCs/>
          <w:szCs w:val="24"/>
        </w:rPr>
        <w:t xml:space="preserve">, </w:t>
      </w:r>
      <w:r w:rsidR="00D3122D" w:rsidRPr="00D3122D">
        <w:rPr>
          <w:rFonts w:ascii="Times New Roman" w:hAnsi="Times New Roman"/>
          <w:i/>
          <w:iCs/>
          <w:szCs w:val="24"/>
        </w:rPr>
        <w:t>katram modelim iekopējiet jaunu tabulu</w:t>
      </w:r>
      <w:r w:rsidR="00D3122D" w:rsidRPr="00D3122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b/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B3A21" w14:paraId="153D7355" w14:textId="77777777" w:rsidTr="00BB3A21">
        <w:tc>
          <w:tcPr>
            <w:tcW w:w="4672" w:type="dxa"/>
          </w:tcPr>
          <w:p w14:paraId="135CD7E3" w14:textId="72E97552" w:rsidR="00BB3A21" w:rsidRDefault="00BB3A21" w:rsidP="00E57A29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Prasība</w:t>
            </w:r>
            <w:r w:rsidR="00D3122D">
              <w:rPr>
                <w:rFonts w:ascii="Times New Roman" w:hAnsi="Times New Roman"/>
                <w:b/>
                <w:bCs/>
                <w:szCs w:val="24"/>
              </w:rPr>
              <w:t>*</w:t>
            </w:r>
          </w:p>
        </w:tc>
        <w:tc>
          <w:tcPr>
            <w:tcW w:w="4672" w:type="dxa"/>
          </w:tcPr>
          <w:p w14:paraId="6BD2E8E4" w14:textId="6EC94EF8" w:rsidR="00BB3A21" w:rsidRDefault="00E57A29" w:rsidP="00E57A29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Pretendenta piedāvātā kondicioniera parametri un piedāvājums</w:t>
            </w:r>
          </w:p>
        </w:tc>
      </w:tr>
      <w:tr w:rsidR="008E13F9" w14:paraId="2C5C2937" w14:textId="77777777" w:rsidTr="00BB3A21">
        <w:tc>
          <w:tcPr>
            <w:tcW w:w="4672" w:type="dxa"/>
          </w:tcPr>
          <w:p w14:paraId="652BD6EF" w14:textId="7EC7F00E" w:rsidR="008E13F9" w:rsidRDefault="008E13F9" w:rsidP="00E57A2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Ražotājs un modelis</w:t>
            </w:r>
            <w:bookmarkStart w:id="0" w:name="_GoBack"/>
            <w:bookmarkEnd w:id="0"/>
          </w:p>
        </w:tc>
        <w:tc>
          <w:tcPr>
            <w:tcW w:w="4672" w:type="dxa"/>
          </w:tcPr>
          <w:p w14:paraId="5DE16E95" w14:textId="77777777" w:rsidR="008E13F9" w:rsidRDefault="008E13F9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3A21" w14:paraId="6D4E659B" w14:textId="77777777" w:rsidTr="00BB3A21">
        <w:tc>
          <w:tcPr>
            <w:tcW w:w="4672" w:type="dxa"/>
          </w:tcPr>
          <w:p w14:paraId="717E4B22" w14:textId="63BE0646" w:rsidR="00BB3A21" w:rsidRPr="00E57A29" w:rsidRDefault="00E57A29" w:rsidP="00E57A29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5635BD">
              <w:rPr>
                <w:rFonts w:ascii="Times New Roman" w:hAnsi="Times New Roman" w:cs="Times New Roman"/>
              </w:rPr>
              <w:t>ekšējā bloka ventilators ar iespēju regulēt gaisa plūsmas intensitāti</w:t>
            </w:r>
          </w:p>
        </w:tc>
        <w:tc>
          <w:tcPr>
            <w:tcW w:w="4672" w:type="dxa"/>
          </w:tcPr>
          <w:p w14:paraId="15154D97" w14:textId="77777777" w:rsidR="00BB3A21" w:rsidRDefault="00BB3A21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3A21" w14:paraId="0AC967C7" w14:textId="77777777" w:rsidTr="00BB3A21">
        <w:tc>
          <w:tcPr>
            <w:tcW w:w="4672" w:type="dxa"/>
          </w:tcPr>
          <w:p w14:paraId="739CDDA5" w14:textId="13E3C61D" w:rsidR="00BB3A21" w:rsidRDefault="00E25D38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</w:rPr>
              <w:t>N</w:t>
            </w:r>
            <w:r w:rsidRPr="000668F5">
              <w:rPr>
                <w:rFonts w:ascii="Times New Roman" w:hAnsi="Times New Roman"/>
              </w:rPr>
              <w:t>ominālā dzesēšanas jauda: 1200-4100 W</w:t>
            </w:r>
          </w:p>
        </w:tc>
        <w:tc>
          <w:tcPr>
            <w:tcW w:w="4672" w:type="dxa"/>
          </w:tcPr>
          <w:p w14:paraId="63F00A56" w14:textId="77777777" w:rsidR="00BB3A21" w:rsidRDefault="00BB3A21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3A21" w14:paraId="3747D69B" w14:textId="77777777" w:rsidTr="00BB3A21">
        <w:tc>
          <w:tcPr>
            <w:tcW w:w="4672" w:type="dxa"/>
          </w:tcPr>
          <w:p w14:paraId="6B9EEB4C" w14:textId="116E5A13" w:rsidR="00BB3A21" w:rsidRDefault="0001440C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</w:rPr>
              <w:t>N</w:t>
            </w:r>
            <w:r w:rsidRPr="000668F5">
              <w:rPr>
                <w:rFonts w:ascii="Times New Roman" w:hAnsi="Times New Roman"/>
              </w:rPr>
              <w:t>ominālā sildīšanas jauda:1600-4300 W</w:t>
            </w:r>
          </w:p>
        </w:tc>
        <w:tc>
          <w:tcPr>
            <w:tcW w:w="4672" w:type="dxa"/>
          </w:tcPr>
          <w:p w14:paraId="4AB5B0AE" w14:textId="77777777" w:rsidR="00BB3A21" w:rsidRDefault="00BB3A21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3A21" w14:paraId="415AC36B" w14:textId="77777777" w:rsidTr="00BB3A21">
        <w:tc>
          <w:tcPr>
            <w:tcW w:w="4672" w:type="dxa"/>
          </w:tcPr>
          <w:p w14:paraId="5A00D884" w14:textId="11238061" w:rsidR="00BB3A21" w:rsidRDefault="007F0D19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</w:rPr>
              <w:t>N</w:t>
            </w:r>
            <w:r w:rsidRPr="000668F5">
              <w:rPr>
                <w:rFonts w:ascii="Times New Roman" w:hAnsi="Times New Roman"/>
              </w:rPr>
              <w:t>ominālā patērētā enerģija: 190-1500 W</w:t>
            </w:r>
          </w:p>
        </w:tc>
        <w:tc>
          <w:tcPr>
            <w:tcW w:w="4672" w:type="dxa"/>
          </w:tcPr>
          <w:p w14:paraId="6D7F227B" w14:textId="77777777" w:rsidR="00BB3A21" w:rsidRDefault="00BB3A21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B3A21" w14:paraId="2CC77504" w14:textId="77777777" w:rsidTr="00BB3A21">
        <w:tc>
          <w:tcPr>
            <w:tcW w:w="4672" w:type="dxa"/>
          </w:tcPr>
          <w:p w14:paraId="5207A7BA" w14:textId="06DA57B5" w:rsidR="00BB3A21" w:rsidRDefault="005A282E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</w:rPr>
              <w:t>I</w:t>
            </w:r>
            <w:r w:rsidRPr="000668F5">
              <w:rPr>
                <w:rFonts w:ascii="Times New Roman" w:hAnsi="Times New Roman"/>
              </w:rPr>
              <w:t>ekštelpu bloka trokšņu līmenis: 19/33/37/39 db(A)</w:t>
            </w:r>
          </w:p>
        </w:tc>
        <w:tc>
          <w:tcPr>
            <w:tcW w:w="4672" w:type="dxa"/>
          </w:tcPr>
          <w:p w14:paraId="0ABA6BD5" w14:textId="77777777" w:rsidR="00BB3A21" w:rsidRDefault="00BB3A21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A282E" w14:paraId="1DD2AE31" w14:textId="77777777" w:rsidTr="00BB3A21">
        <w:tc>
          <w:tcPr>
            <w:tcW w:w="4672" w:type="dxa"/>
          </w:tcPr>
          <w:p w14:paraId="128F3F6E" w14:textId="2873FB84" w:rsidR="005A282E" w:rsidRDefault="00137C6B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Ā</w:t>
            </w:r>
            <w:r w:rsidRPr="000668F5">
              <w:rPr>
                <w:rFonts w:ascii="Times New Roman" w:hAnsi="Times New Roman"/>
              </w:rPr>
              <w:t>rēja bloka trokšņu līmenis: līdz 55 db(A)</w:t>
            </w:r>
          </w:p>
        </w:tc>
        <w:tc>
          <w:tcPr>
            <w:tcW w:w="4672" w:type="dxa"/>
          </w:tcPr>
          <w:p w14:paraId="1C810CBF" w14:textId="77777777" w:rsidR="005A282E" w:rsidRDefault="005A282E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37C6B" w14:paraId="0AB03CA6" w14:textId="77777777" w:rsidTr="00BB3A21">
        <w:tc>
          <w:tcPr>
            <w:tcW w:w="4672" w:type="dxa"/>
          </w:tcPr>
          <w:p w14:paraId="5A61A945" w14:textId="2C3A5638" w:rsidR="00137C6B" w:rsidRDefault="00E50E55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0668F5">
              <w:rPr>
                <w:rFonts w:ascii="Times New Roman" w:hAnsi="Times New Roman"/>
              </w:rPr>
              <w:t>aisa apmaiņas daudzums: 500-800 m3/h</w:t>
            </w:r>
          </w:p>
        </w:tc>
        <w:tc>
          <w:tcPr>
            <w:tcW w:w="4672" w:type="dxa"/>
          </w:tcPr>
          <w:p w14:paraId="6FA7929B" w14:textId="77777777" w:rsidR="00137C6B" w:rsidRDefault="00137C6B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E50E55" w14:paraId="64DC60BD" w14:textId="77777777" w:rsidTr="00BB3A21">
        <w:tc>
          <w:tcPr>
            <w:tcW w:w="4672" w:type="dxa"/>
          </w:tcPr>
          <w:p w14:paraId="2C016D06" w14:textId="4E044B07" w:rsidR="00E50E55" w:rsidRDefault="00BF7BBB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0668F5">
              <w:rPr>
                <w:rFonts w:ascii="Times New Roman" w:hAnsi="Times New Roman"/>
              </w:rPr>
              <w:t>ālvadības pults</w:t>
            </w:r>
          </w:p>
        </w:tc>
        <w:tc>
          <w:tcPr>
            <w:tcW w:w="4672" w:type="dxa"/>
          </w:tcPr>
          <w:p w14:paraId="4DC049CF" w14:textId="77777777" w:rsidR="00E50E55" w:rsidRDefault="00E50E55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F7BBB" w14:paraId="496A931E" w14:textId="77777777" w:rsidTr="00BB3A21">
        <w:tc>
          <w:tcPr>
            <w:tcW w:w="4672" w:type="dxa"/>
          </w:tcPr>
          <w:p w14:paraId="79136D09" w14:textId="222D8216" w:rsidR="00BF7BBB" w:rsidRPr="002B07E1" w:rsidRDefault="002B07E1" w:rsidP="002B07E1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0668F5">
              <w:rPr>
                <w:rFonts w:ascii="Times New Roman" w:hAnsi="Times New Roman" w:cs="Times New Roman"/>
              </w:rPr>
              <w:t xml:space="preserve">ietošanas instrukcija </w:t>
            </w:r>
            <w:r>
              <w:rPr>
                <w:rFonts w:ascii="Times New Roman" w:hAnsi="Times New Roman" w:cs="Times New Roman"/>
              </w:rPr>
              <w:t xml:space="preserve">un tehniskā pase </w:t>
            </w:r>
            <w:r w:rsidRPr="000668F5">
              <w:rPr>
                <w:rFonts w:ascii="Times New Roman" w:hAnsi="Times New Roman" w:cs="Times New Roman"/>
              </w:rPr>
              <w:t>valsts valodā</w:t>
            </w:r>
          </w:p>
        </w:tc>
        <w:tc>
          <w:tcPr>
            <w:tcW w:w="4672" w:type="dxa"/>
          </w:tcPr>
          <w:p w14:paraId="794AE61B" w14:textId="77777777" w:rsidR="00BF7BBB" w:rsidRDefault="00BF7BBB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B07E1" w14:paraId="64B3EFBE" w14:textId="77777777" w:rsidTr="00BB3A21">
        <w:tc>
          <w:tcPr>
            <w:tcW w:w="4672" w:type="dxa"/>
          </w:tcPr>
          <w:p w14:paraId="78D59A2F" w14:textId="665AB9F6" w:rsidR="002B07E1" w:rsidRPr="00B4455F" w:rsidRDefault="00B4455F" w:rsidP="00B4455F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5635BD">
              <w:rPr>
                <w:rFonts w:ascii="Times New Roman" w:hAnsi="Times New Roman" w:cs="Times New Roman"/>
              </w:rPr>
              <w:t>arantijas termiņš – ne īsāks kā 2</w:t>
            </w:r>
            <w:r>
              <w:rPr>
                <w:rFonts w:ascii="Times New Roman" w:hAnsi="Times New Roman" w:cs="Times New Roman"/>
              </w:rPr>
              <w:t>4</w:t>
            </w:r>
            <w:r w:rsidRPr="005635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mēneši</w:t>
            </w:r>
          </w:p>
        </w:tc>
        <w:tc>
          <w:tcPr>
            <w:tcW w:w="4672" w:type="dxa"/>
          </w:tcPr>
          <w:p w14:paraId="358905E5" w14:textId="77777777" w:rsidR="002B07E1" w:rsidRDefault="002B07E1" w:rsidP="00EC2C91">
            <w:pPr>
              <w:pStyle w:val="BodyText2"/>
              <w:tabs>
                <w:tab w:val="clear" w:pos="0"/>
              </w:tabs>
              <w:spacing w:before="120" w:after="120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4998D733" w14:textId="10428A11" w:rsidR="002228DC" w:rsidRPr="00776A36" w:rsidRDefault="00D3122D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* </w:t>
      </w:r>
      <w:r w:rsidR="008E565F">
        <w:rPr>
          <w:rFonts w:ascii="Times New Roman" w:hAnsi="Times New Roman"/>
          <w:b/>
          <w:bCs/>
          <w:szCs w:val="24"/>
        </w:rPr>
        <w:t>Jūsu piedāvājums var nebūtiski atšķirties no norādītajām prasībām</w:t>
      </w:r>
      <w:r w:rsidR="00245CFB">
        <w:rPr>
          <w:rFonts w:ascii="Times New Roman" w:hAnsi="Times New Roman"/>
          <w:b/>
          <w:bCs/>
          <w:szCs w:val="24"/>
        </w:rPr>
        <w:t xml:space="preserve">. </w:t>
      </w:r>
    </w:p>
    <w:p w14:paraId="41D64304" w14:textId="7D911119" w:rsidR="000C7950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466546">
        <w:rPr>
          <w:rFonts w:ascii="Times New Roman" w:hAnsi="Times New Roman"/>
          <w:b/>
          <w:bCs/>
          <w:sz w:val="24"/>
          <w:szCs w:val="24"/>
        </w:rPr>
        <w:t>4</w:t>
      </w:r>
      <w:r w:rsidR="00FB7B59">
        <w:rPr>
          <w:rFonts w:ascii="Times New Roman" w:hAnsi="Times New Roman"/>
          <w:b/>
          <w:bCs/>
          <w:sz w:val="24"/>
          <w:szCs w:val="24"/>
        </w:rPr>
        <w:t>.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C7950">
        <w:rPr>
          <w:rFonts w:ascii="Times New Roman" w:hAnsi="Times New Roman"/>
          <w:b/>
          <w:bCs/>
          <w:sz w:val="24"/>
          <w:szCs w:val="24"/>
        </w:rPr>
        <w:t xml:space="preserve">Apliecinām, ka  mums ir tiesības piegādāt un veikt garantijas apkopi piedāvātajiem kondicionieriem. </w:t>
      </w:r>
      <w:r w:rsidR="00ED3E3E">
        <w:rPr>
          <w:rFonts w:ascii="Times New Roman" w:hAnsi="Times New Roman"/>
          <w:b/>
          <w:bCs/>
          <w:sz w:val="24"/>
          <w:szCs w:val="24"/>
        </w:rPr>
        <w:t>To apliecina šādi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3E3E" w14:paraId="2AD290A5" w14:textId="77777777" w:rsidTr="00ED3E3E">
        <w:tc>
          <w:tcPr>
            <w:tcW w:w="9344" w:type="dxa"/>
          </w:tcPr>
          <w:p w14:paraId="08045F8E" w14:textId="044AB0B6" w:rsidR="00ED3E3E" w:rsidRPr="00BC3F00" w:rsidRDefault="00ED3E3E" w:rsidP="00E8492D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3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kādi dokumenti, ražotāja apliecinājumi vai līgumi, vai citi dokumenti dod </w:t>
            </w:r>
            <w:r w:rsidR="00BC3F00" w:rsidRPr="00BC3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uzņēmumam tiesības nodrošināt piedāvāto kondicionieru piegādi, uzstādīšana un garantijas apkopi. </w:t>
            </w:r>
            <w:r w:rsidRPr="00BC3F0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765EB01" w14:textId="4A73A6C8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466546">
        <w:rPr>
          <w:rFonts w:ascii="Times New Roman" w:hAnsi="Times New Roman"/>
          <w:b/>
          <w:bCs/>
          <w:sz w:val="24"/>
          <w:szCs w:val="24"/>
        </w:rPr>
        <w:t>5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42105D37" w:rsidR="002349AC" w:rsidRPr="007206B9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un garantijas termiņa būtu spēkā. </w:t>
            </w: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717BE"/>
    <w:rsid w:val="00077F70"/>
    <w:rsid w:val="00086F7C"/>
    <w:rsid w:val="000B553F"/>
    <w:rsid w:val="000B5A7A"/>
    <w:rsid w:val="000C7950"/>
    <w:rsid w:val="000D3FF9"/>
    <w:rsid w:val="000D6905"/>
    <w:rsid w:val="000E5063"/>
    <w:rsid w:val="000F77F6"/>
    <w:rsid w:val="001022FE"/>
    <w:rsid w:val="00104C9C"/>
    <w:rsid w:val="00124654"/>
    <w:rsid w:val="0013421A"/>
    <w:rsid w:val="00137C6B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28DC"/>
    <w:rsid w:val="0022597B"/>
    <w:rsid w:val="002349AC"/>
    <w:rsid w:val="00245CFB"/>
    <w:rsid w:val="002566BF"/>
    <w:rsid w:val="002569DE"/>
    <w:rsid w:val="00263111"/>
    <w:rsid w:val="002737BF"/>
    <w:rsid w:val="002B07E1"/>
    <w:rsid w:val="002B3AC1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6BED"/>
    <w:rsid w:val="003B4A03"/>
    <w:rsid w:val="003D555A"/>
    <w:rsid w:val="003F365A"/>
    <w:rsid w:val="00412A56"/>
    <w:rsid w:val="004158A3"/>
    <w:rsid w:val="00431787"/>
    <w:rsid w:val="004349C4"/>
    <w:rsid w:val="00437793"/>
    <w:rsid w:val="0044070F"/>
    <w:rsid w:val="00445B40"/>
    <w:rsid w:val="004541E0"/>
    <w:rsid w:val="0046654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679D5"/>
    <w:rsid w:val="005918B1"/>
    <w:rsid w:val="00597017"/>
    <w:rsid w:val="00597AB9"/>
    <w:rsid w:val="005A282E"/>
    <w:rsid w:val="005B40DB"/>
    <w:rsid w:val="005B7315"/>
    <w:rsid w:val="005D1BC8"/>
    <w:rsid w:val="005F288E"/>
    <w:rsid w:val="0060230A"/>
    <w:rsid w:val="00616B7C"/>
    <w:rsid w:val="00617A6A"/>
    <w:rsid w:val="006325D2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C2563"/>
    <w:rsid w:val="006E1C5E"/>
    <w:rsid w:val="006E52F7"/>
    <w:rsid w:val="00700C7C"/>
    <w:rsid w:val="0071141E"/>
    <w:rsid w:val="0071377D"/>
    <w:rsid w:val="007206B9"/>
    <w:rsid w:val="00722A5E"/>
    <w:rsid w:val="0075034B"/>
    <w:rsid w:val="0075064A"/>
    <w:rsid w:val="00753C0E"/>
    <w:rsid w:val="00760824"/>
    <w:rsid w:val="0076728A"/>
    <w:rsid w:val="00776A36"/>
    <w:rsid w:val="00792C23"/>
    <w:rsid w:val="007A1C82"/>
    <w:rsid w:val="007A7E78"/>
    <w:rsid w:val="007C535E"/>
    <w:rsid w:val="007E65B1"/>
    <w:rsid w:val="007F0D19"/>
    <w:rsid w:val="00804906"/>
    <w:rsid w:val="00805258"/>
    <w:rsid w:val="008257FE"/>
    <w:rsid w:val="008271BF"/>
    <w:rsid w:val="00847FB8"/>
    <w:rsid w:val="00855C82"/>
    <w:rsid w:val="008746A1"/>
    <w:rsid w:val="00877662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13F9"/>
    <w:rsid w:val="008E565F"/>
    <w:rsid w:val="0091049E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A09CC"/>
    <w:rsid w:val="009C02FB"/>
    <w:rsid w:val="009C1A77"/>
    <w:rsid w:val="009D2183"/>
    <w:rsid w:val="009D45DB"/>
    <w:rsid w:val="009F1515"/>
    <w:rsid w:val="009F2417"/>
    <w:rsid w:val="00A0569C"/>
    <w:rsid w:val="00A15535"/>
    <w:rsid w:val="00A2043E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7A37"/>
    <w:rsid w:val="00B4455F"/>
    <w:rsid w:val="00B540F3"/>
    <w:rsid w:val="00B5769B"/>
    <w:rsid w:val="00B6499A"/>
    <w:rsid w:val="00B96CEA"/>
    <w:rsid w:val="00BA1152"/>
    <w:rsid w:val="00BB3A21"/>
    <w:rsid w:val="00BB4C11"/>
    <w:rsid w:val="00BC0BCD"/>
    <w:rsid w:val="00BC3F00"/>
    <w:rsid w:val="00BC7732"/>
    <w:rsid w:val="00BD3761"/>
    <w:rsid w:val="00BD3AC3"/>
    <w:rsid w:val="00BD5021"/>
    <w:rsid w:val="00BF65DC"/>
    <w:rsid w:val="00BF7BBB"/>
    <w:rsid w:val="00C02817"/>
    <w:rsid w:val="00C02BB6"/>
    <w:rsid w:val="00C15141"/>
    <w:rsid w:val="00C507B2"/>
    <w:rsid w:val="00C56E21"/>
    <w:rsid w:val="00C90F7C"/>
    <w:rsid w:val="00CA36F1"/>
    <w:rsid w:val="00CA37BD"/>
    <w:rsid w:val="00CB418C"/>
    <w:rsid w:val="00CE2FA0"/>
    <w:rsid w:val="00CE4BD4"/>
    <w:rsid w:val="00CE559E"/>
    <w:rsid w:val="00D227E3"/>
    <w:rsid w:val="00D23093"/>
    <w:rsid w:val="00D30CCD"/>
    <w:rsid w:val="00D3122D"/>
    <w:rsid w:val="00D320CA"/>
    <w:rsid w:val="00D32F57"/>
    <w:rsid w:val="00D51537"/>
    <w:rsid w:val="00D54D69"/>
    <w:rsid w:val="00D62D04"/>
    <w:rsid w:val="00D86A6A"/>
    <w:rsid w:val="00D94EFD"/>
    <w:rsid w:val="00DB5D14"/>
    <w:rsid w:val="00DB74C6"/>
    <w:rsid w:val="00DD4E04"/>
    <w:rsid w:val="00DD4E58"/>
    <w:rsid w:val="00DE0509"/>
    <w:rsid w:val="00DE0624"/>
    <w:rsid w:val="00DE2F7D"/>
    <w:rsid w:val="00DF3205"/>
    <w:rsid w:val="00E0034B"/>
    <w:rsid w:val="00E23EAC"/>
    <w:rsid w:val="00E25450"/>
    <w:rsid w:val="00E25D38"/>
    <w:rsid w:val="00E37845"/>
    <w:rsid w:val="00E50E55"/>
    <w:rsid w:val="00E5140B"/>
    <w:rsid w:val="00E52C38"/>
    <w:rsid w:val="00E57A29"/>
    <w:rsid w:val="00E6246E"/>
    <w:rsid w:val="00E641E6"/>
    <w:rsid w:val="00E70536"/>
    <w:rsid w:val="00E73F09"/>
    <w:rsid w:val="00E76734"/>
    <w:rsid w:val="00E8492D"/>
    <w:rsid w:val="00E874E5"/>
    <w:rsid w:val="00E87EB3"/>
    <w:rsid w:val="00EA0EBE"/>
    <w:rsid w:val="00EA0F01"/>
    <w:rsid w:val="00EB46C8"/>
    <w:rsid w:val="00EC2C91"/>
    <w:rsid w:val="00EC6F8F"/>
    <w:rsid w:val="00ED017D"/>
    <w:rsid w:val="00ED04E5"/>
    <w:rsid w:val="00ED0E7A"/>
    <w:rsid w:val="00ED125A"/>
    <w:rsid w:val="00ED1282"/>
    <w:rsid w:val="00ED3E3E"/>
    <w:rsid w:val="00EE728E"/>
    <w:rsid w:val="00EF522F"/>
    <w:rsid w:val="00F150DE"/>
    <w:rsid w:val="00F35DF8"/>
    <w:rsid w:val="00F462DC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schemas.microsoft.com/office/infopath/2007/PartnerControls"/>
    <ds:schemaRef ds:uri="9da6383c-9756-4074-bb8c-4f7bfe5c6960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0C77CF-2BB9-4A5C-8687-156F9E7B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34</cp:revision>
  <dcterms:created xsi:type="dcterms:W3CDTF">2020-10-12T14:17:00Z</dcterms:created>
  <dcterms:modified xsi:type="dcterms:W3CDTF">2020-11-02T15:49:00Z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