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70AC0" w14:textId="77777777" w:rsidR="00443954" w:rsidRDefault="005D1BC8" w:rsidP="0044395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r w:rsidR="00443954">
        <w:rPr>
          <w:rFonts w:ascii="Times New Roman" w:hAnsi="Times New Roman" w:cs="Times New Roman"/>
          <w:b/>
          <w:bCs/>
          <w:sz w:val="24"/>
          <w:szCs w:val="24"/>
        </w:rPr>
        <w:t xml:space="preserve"> </w:t>
      </w:r>
    </w:p>
    <w:p w14:paraId="7911B0F8" w14:textId="14875E3D" w:rsidR="00443954" w:rsidRPr="00443954" w:rsidRDefault="00443954" w:rsidP="00443954">
      <w:pPr>
        <w:spacing w:after="0" w:line="276" w:lineRule="auto"/>
        <w:jc w:val="center"/>
        <w:rPr>
          <w:rFonts w:ascii="Times New Roman" w:hAnsi="Times New Roman" w:cs="Times New Roman"/>
          <w:b/>
          <w:bCs/>
          <w:sz w:val="28"/>
          <w:szCs w:val="28"/>
        </w:rPr>
      </w:pPr>
      <w:r w:rsidRPr="00443954">
        <w:rPr>
          <w:rFonts w:ascii="Times New Roman" w:hAnsi="Times New Roman" w:cs="Times New Roman"/>
          <w:b/>
          <w:bCs/>
          <w:sz w:val="28"/>
          <w:szCs w:val="28"/>
        </w:rPr>
        <w:t xml:space="preserve">par apmācību tēmu </w:t>
      </w:r>
    </w:p>
    <w:p w14:paraId="36BF0684" w14:textId="77777777" w:rsidR="00443954" w:rsidRPr="00443954" w:rsidRDefault="00443954" w:rsidP="00443954">
      <w:pPr>
        <w:jc w:val="center"/>
        <w:rPr>
          <w:rFonts w:ascii="Times New Roman" w:hAnsi="Times New Roman" w:cs="Times New Roman"/>
          <w:b/>
          <w:bCs/>
          <w:sz w:val="28"/>
          <w:szCs w:val="28"/>
        </w:rPr>
      </w:pPr>
      <w:r w:rsidRPr="00443954">
        <w:rPr>
          <w:rFonts w:ascii="Times New Roman" w:hAnsi="Times New Roman" w:cs="Times New Roman"/>
          <w:b/>
          <w:bCs/>
          <w:sz w:val="28"/>
          <w:szCs w:val="28"/>
        </w:rPr>
        <w:t>“Vadītāju attīstība – līderība, komunikācija, vadība”</w:t>
      </w:r>
    </w:p>
    <w:p w14:paraId="437648C3" w14:textId="0C09BA32"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3FB8713" w14:textId="77777777" w:rsidR="009213FC" w:rsidRDefault="009213FC" w:rsidP="00667684">
            <w:pPr>
              <w:spacing w:after="0" w:line="276" w:lineRule="auto"/>
              <w:rPr>
                <w:rFonts w:ascii="Times New Roman" w:hAnsi="Times New Roman" w:cs="Times New Roman"/>
                <w:b/>
                <w:sz w:val="24"/>
                <w:szCs w:val="24"/>
              </w:rPr>
            </w:pPr>
          </w:p>
          <w:p w14:paraId="1EACBBE6" w14:textId="510DA83A" w:rsidR="00A976D6" w:rsidRPr="00BB40B2" w:rsidRDefault="00A976D6"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5B329017" w14:textId="77777777" w:rsidR="009213FC" w:rsidRDefault="009213FC" w:rsidP="00667684">
            <w:pPr>
              <w:spacing w:after="0" w:line="276" w:lineRule="auto"/>
              <w:rPr>
                <w:rFonts w:ascii="Times New Roman" w:hAnsi="Times New Roman" w:cs="Times New Roman"/>
                <w:b/>
                <w:sz w:val="24"/>
                <w:szCs w:val="24"/>
              </w:rPr>
            </w:pPr>
          </w:p>
          <w:p w14:paraId="229FD28A" w14:textId="33799AC0" w:rsidR="00A976D6" w:rsidRPr="00BB40B2" w:rsidRDefault="00A976D6"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3DCEA21D" w:rsidR="00A976D6" w:rsidRPr="00BB40B2" w:rsidRDefault="00A976D6"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B46086" w:rsidRPr="00BB40B2" w14:paraId="3E1D866B" w14:textId="77777777" w:rsidTr="00255E45">
        <w:trPr>
          <w:cantSplit/>
          <w:trHeight w:val="130"/>
        </w:trPr>
        <w:tc>
          <w:tcPr>
            <w:tcW w:w="2338" w:type="pct"/>
            <w:shd w:val="clear" w:color="auto" w:fill="DEEAF6" w:themeFill="accent5" w:themeFillTint="33"/>
          </w:tcPr>
          <w:p w14:paraId="1CA72E08" w14:textId="507CB614" w:rsidR="00B46086" w:rsidRPr="00BB40B2" w:rsidRDefault="00B46086"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Amats</w:t>
            </w:r>
          </w:p>
        </w:tc>
        <w:tc>
          <w:tcPr>
            <w:tcW w:w="2662" w:type="pct"/>
          </w:tcPr>
          <w:p w14:paraId="549DA05A" w14:textId="77777777" w:rsidR="00B46086" w:rsidRPr="00BB40B2" w:rsidRDefault="00B46086"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644FB454" w:rsidR="00EF3E51" w:rsidRPr="00BB40B2" w:rsidRDefault="001C1F65"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00EF3E51" w:rsidRPr="00BB40B2">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6DC5334E" w14:textId="4EB0E631" w:rsidR="001C1F65" w:rsidRPr="00BB40B2" w:rsidRDefault="00EF3E51"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3.2.</w:t>
      </w:r>
      <w:r w:rsidRPr="00BB40B2">
        <w:rPr>
          <w:rFonts w:ascii="Times New Roman" w:hAnsi="Times New Roman" w:cs="Times New Roman"/>
          <w:bCs/>
          <w:sz w:val="24"/>
          <w:szCs w:val="24"/>
          <w:lang w:eastAsia="ar-SA"/>
        </w:rPr>
        <w:t xml:space="preserve"> Iesniegtajā piedāvājumā ir iekļautas visas izmaksas, kas saistītas ar </w:t>
      </w:r>
      <w:r w:rsidR="00C554F5">
        <w:rPr>
          <w:rFonts w:ascii="Times New Roman" w:hAnsi="Times New Roman" w:cs="Times New Roman"/>
          <w:bCs/>
          <w:sz w:val="24"/>
          <w:szCs w:val="24"/>
          <w:lang w:eastAsia="ar-SA"/>
        </w:rPr>
        <w:t>pakalpojuma sniegšanu pilnā apjomā (30 cilvēki)</w:t>
      </w:r>
      <w:r w:rsidR="00661585" w:rsidRPr="00BB40B2">
        <w:rPr>
          <w:rFonts w:ascii="Times New Roman" w:hAnsi="Times New Roman" w:cs="Times New Roman"/>
          <w:bCs/>
          <w:sz w:val="24"/>
          <w:szCs w:val="24"/>
          <w:lang w:eastAsia="ar-SA"/>
        </w:rPr>
        <w:t>.</w:t>
      </w:r>
    </w:p>
    <w:p w14:paraId="5A3AA817" w14:textId="391079CE" w:rsidR="00BB40B2" w:rsidRPr="00BB40B2" w:rsidRDefault="00BB40B2" w:rsidP="00BB40B2">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3.3. </w:t>
      </w:r>
      <w:r w:rsidRPr="00BB40B2">
        <w:rPr>
          <w:rFonts w:ascii="Times New Roman" w:hAnsi="Times New Roman" w:cs="Times New Roman"/>
          <w:sz w:val="24"/>
          <w:szCs w:val="24"/>
          <w:lang w:eastAsia="ar-SA"/>
        </w:rPr>
        <w:t xml:space="preserve">Esam iepazinušies ar </w:t>
      </w:r>
      <w:r w:rsidR="00824302">
        <w:rPr>
          <w:rFonts w:ascii="Times New Roman" w:hAnsi="Times New Roman" w:cs="Times New Roman"/>
          <w:sz w:val="24"/>
          <w:szCs w:val="24"/>
          <w:lang w:eastAsia="ar-SA"/>
        </w:rPr>
        <w:t>tehnisko</w:t>
      </w:r>
      <w:r w:rsidRPr="00BB40B2">
        <w:rPr>
          <w:rFonts w:ascii="Times New Roman" w:hAnsi="Times New Roman" w:cs="Times New Roman"/>
          <w:sz w:val="24"/>
          <w:szCs w:val="24"/>
          <w:lang w:eastAsia="ar-SA"/>
        </w:rPr>
        <w:t xml:space="preserve"> specifikāciju un atzīstam to par:</w:t>
      </w:r>
    </w:p>
    <w:p w14:paraId="174F691A" w14:textId="77777777" w:rsidR="00BB40B2" w:rsidRPr="00BB40B2" w:rsidRDefault="00F40204"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izpildāmu un tās saturs ir pietiekams, lai iesniegtu piedāvājumu;</w:t>
      </w:r>
    </w:p>
    <w:p w14:paraId="5C7FCFC1" w14:textId="77777777" w:rsidR="00BB40B2" w:rsidRPr="00BB40B2" w:rsidRDefault="00F40204"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B40B2" w:rsidRPr="00BB40B2" w14:paraId="1B82E178" w14:textId="77777777" w:rsidTr="003C3E8B">
        <w:trPr>
          <w:jc w:val="center"/>
        </w:trPr>
        <w:tc>
          <w:tcPr>
            <w:tcW w:w="5000" w:type="pct"/>
          </w:tcPr>
          <w:p w14:paraId="2E51F9A1" w14:textId="7D98FE46" w:rsidR="00BB40B2" w:rsidRPr="00BB40B2"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sidR="00C554F5">
              <w:rPr>
                <w:rFonts w:ascii="Times New Roman" w:hAnsi="Times New Roman" w:cs="Times New Roman"/>
                <w:bCs/>
                <w:i/>
                <w:iCs/>
                <w:sz w:val="20"/>
                <w:szCs w:val="20"/>
                <w:lang w:eastAsia="ar-SA"/>
              </w:rPr>
              <w:t>tehniskā</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19E25927" w14:textId="77777777" w:rsidR="00BB40B2" w:rsidRPr="00BB40B2"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3A33664D" w14:textId="625D21F3" w:rsidR="007E18C9" w:rsidRDefault="00FA4D18" w:rsidP="00497740">
      <w:pPr>
        <w:spacing w:before="120" w:after="0" w:line="240" w:lineRule="auto"/>
        <w:jc w:val="both"/>
        <w:rPr>
          <w:rFonts w:ascii="Times New Roman" w:hAnsi="Times New Roman"/>
          <w:szCs w:val="24"/>
        </w:rPr>
      </w:pPr>
      <w:r>
        <w:rPr>
          <w:rFonts w:ascii="Times New Roman" w:hAnsi="Times New Roman" w:cs="Times New Roman"/>
          <w:bCs/>
          <w:sz w:val="24"/>
          <w:szCs w:val="24"/>
        </w:rPr>
        <w:t>3</w:t>
      </w:r>
      <w:r>
        <w:rPr>
          <w:rFonts w:ascii="Times New Roman" w:hAnsi="Times New Roman"/>
          <w:szCs w:val="24"/>
        </w:rPr>
        <w:t>.</w:t>
      </w:r>
      <w:r w:rsidR="00497740">
        <w:rPr>
          <w:rFonts w:ascii="Times New Roman" w:hAnsi="Times New Roman"/>
          <w:szCs w:val="24"/>
        </w:rPr>
        <w:t>4</w:t>
      </w:r>
      <w:r w:rsidR="007E18C9" w:rsidRPr="00E80191">
        <w:rPr>
          <w:rFonts w:ascii="Times New Roman" w:hAnsi="Times New Roman"/>
          <w:szCs w:val="24"/>
        </w:rPr>
        <w:t>. Pretendentam ir pieredze</w:t>
      </w:r>
      <w:r w:rsidR="007E18C9" w:rsidRPr="00E80191">
        <w:rPr>
          <w:rFonts w:ascii="Times New Roman" w:hAnsi="Times New Roman"/>
          <w:b/>
          <w:bCs/>
          <w:szCs w:val="24"/>
        </w:rPr>
        <w:t xml:space="preserve"> </w:t>
      </w:r>
      <w:r w:rsidR="008146DF">
        <w:rPr>
          <w:rFonts w:ascii="Times New Roman" w:hAnsi="Times New Roman"/>
          <w:szCs w:val="24"/>
        </w:rPr>
        <w:t xml:space="preserve">apmācību par </w:t>
      </w:r>
      <w:r w:rsidR="009D3675">
        <w:rPr>
          <w:rFonts w:ascii="Times New Roman" w:hAnsi="Times New Roman"/>
          <w:szCs w:val="24"/>
        </w:rPr>
        <w:t xml:space="preserve">vadītāju profesionālu pilnveidi </w:t>
      </w:r>
      <w:r w:rsidR="004057DA">
        <w:rPr>
          <w:rFonts w:ascii="Times New Roman" w:hAnsi="Times New Roman"/>
          <w:szCs w:val="24"/>
        </w:rPr>
        <w:t>(</w:t>
      </w:r>
      <w:r w:rsidR="003D2335">
        <w:rPr>
          <w:rFonts w:ascii="Times New Roman" w:hAnsi="Times New Roman"/>
          <w:szCs w:val="24"/>
        </w:rPr>
        <w:t>t.sk.</w:t>
      </w:r>
      <w:r w:rsidR="004057DA">
        <w:rPr>
          <w:rFonts w:ascii="Times New Roman" w:hAnsi="Times New Roman"/>
          <w:szCs w:val="24"/>
        </w:rPr>
        <w:t xml:space="preserve">augsta līmeņa vadītājiem) </w:t>
      </w:r>
      <w:r w:rsidR="008146DF">
        <w:rPr>
          <w:rFonts w:ascii="Times New Roman" w:hAnsi="Times New Roman"/>
          <w:szCs w:val="24"/>
        </w:rPr>
        <w:t>sniegšanā iepriekšējos 3 (trijos) gados (jānorāda 3 līdz 5 apmācības</w:t>
      </w:r>
      <w:r w:rsidR="004B5605">
        <w:rPr>
          <w:rFonts w:ascii="Times New Roman" w:hAnsi="Times New Roman"/>
          <w:szCs w:val="24"/>
        </w:rPr>
        <w:t xml:space="preserve">, kas organizētas </w:t>
      </w:r>
      <w:r w:rsidR="008146DF">
        <w:rPr>
          <w:rFonts w:ascii="Times New Roman" w:hAnsi="Times New Roman"/>
          <w:szCs w:val="24"/>
        </w:rPr>
        <w:t xml:space="preserve">dažādiem </w:t>
      </w:r>
      <w:r w:rsidR="008146DF" w:rsidRPr="00314D20">
        <w:rPr>
          <w:rFonts w:ascii="Times New Roman" w:hAnsi="Times New Roman"/>
          <w:szCs w:val="24"/>
        </w:rPr>
        <w:t>pasūtītājiem)</w:t>
      </w:r>
      <w:r w:rsidR="00AE1DC2">
        <w:rPr>
          <w:rFonts w:ascii="Times New Roman" w:hAnsi="Times New Roman"/>
          <w:szCs w:val="24"/>
        </w:rPr>
        <w:t xml:space="preserve">, iesniedzot </w:t>
      </w:r>
      <w:r w:rsidR="005B0D55">
        <w:rPr>
          <w:rFonts w:ascii="Times New Roman" w:hAnsi="Times New Roman"/>
          <w:szCs w:val="24"/>
        </w:rPr>
        <w:t>atsauksmes/rekomendācijas no pasūtītājiem</w:t>
      </w:r>
      <w:r w:rsidR="00BD76BD" w:rsidRPr="00314D20">
        <w:rPr>
          <w:rFonts w:ascii="Times New Roman" w:hAnsi="Times New Roman"/>
          <w:szCs w:val="24"/>
        </w:rPr>
        <w:t>:</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551"/>
        <w:gridCol w:w="3980"/>
      </w:tblGrid>
      <w:tr w:rsidR="00B02746" w14:paraId="7B77AD3A" w14:textId="77777777" w:rsidTr="002852BB">
        <w:trPr>
          <w:trHeight w:val="657"/>
          <w:jc w:val="center"/>
        </w:trPr>
        <w:tc>
          <w:tcPr>
            <w:tcW w:w="268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CB1715C" w14:textId="6BDD233A" w:rsidR="00B02746" w:rsidRPr="00314D20" w:rsidRDefault="00B02746" w:rsidP="00B02746">
            <w:pPr>
              <w:tabs>
                <w:tab w:val="left" w:pos="2160"/>
              </w:tabs>
              <w:spacing w:before="120" w:after="0" w:line="240" w:lineRule="auto"/>
              <w:jc w:val="both"/>
              <w:rPr>
                <w:rFonts w:ascii="Times New Roman" w:eastAsia="Times New Roman" w:hAnsi="Times New Roman" w:cs="Times New Roman"/>
                <w:b/>
                <w:sz w:val="24"/>
                <w:szCs w:val="24"/>
              </w:rPr>
            </w:pPr>
            <w:r w:rsidRPr="00314D20">
              <w:rPr>
                <w:rFonts w:ascii="Times New Roman" w:eastAsia="Times New Roman" w:hAnsi="Times New Roman" w:cs="Times New Roman"/>
                <w:b/>
                <w:sz w:val="24"/>
                <w:szCs w:val="24"/>
              </w:rPr>
              <w:t>Laika periods, no-līdz (gads, mēnesis)</w:t>
            </w:r>
          </w:p>
        </w:tc>
        <w:tc>
          <w:tcPr>
            <w:tcW w:w="2551"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5692F8" w14:textId="40832812" w:rsidR="00B02746" w:rsidRPr="00314D20" w:rsidRDefault="00B02746" w:rsidP="00B02746">
            <w:pPr>
              <w:spacing w:before="120" w:after="0" w:line="240" w:lineRule="auto"/>
              <w:jc w:val="both"/>
              <w:rPr>
                <w:rFonts w:ascii="Times New Roman" w:eastAsia="Times New Roman" w:hAnsi="Times New Roman" w:cs="Times New Roman"/>
                <w:b/>
                <w:sz w:val="24"/>
                <w:szCs w:val="24"/>
              </w:rPr>
            </w:pPr>
            <w:r w:rsidRPr="00314D20">
              <w:rPr>
                <w:rFonts w:ascii="Times New Roman" w:eastAsia="Times New Roman" w:hAnsi="Times New Roman" w:cs="Times New Roman"/>
                <w:b/>
                <w:sz w:val="24"/>
                <w:szCs w:val="24"/>
              </w:rPr>
              <w:t>Pasūtītāja nosaukums, kontaktinformācija</w:t>
            </w:r>
          </w:p>
        </w:tc>
        <w:tc>
          <w:tcPr>
            <w:tcW w:w="39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A50DE94" w14:textId="77777777" w:rsidR="00B02746" w:rsidRPr="00314D20" w:rsidRDefault="00B02746" w:rsidP="00B02746">
            <w:pPr>
              <w:spacing w:before="120" w:after="0" w:line="240" w:lineRule="auto"/>
              <w:jc w:val="both"/>
              <w:rPr>
                <w:rFonts w:ascii="Times New Roman" w:eastAsia="Times New Roman" w:hAnsi="Times New Roman" w:cs="Times New Roman"/>
                <w:b/>
                <w:sz w:val="24"/>
                <w:szCs w:val="24"/>
              </w:rPr>
            </w:pPr>
            <w:r w:rsidRPr="00314D20">
              <w:rPr>
                <w:rFonts w:ascii="Times New Roman" w:eastAsia="Times New Roman" w:hAnsi="Times New Roman" w:cs="Times New Roman"/>
                <w:b/>
                <w:sz w:val="24"/>
                <w:szCs w:val="24"/>
              </w:rPr>
              <w:t>Īss apmācību apraksts, pasniedzēji</w:t>
            </w:r>
          </w:p>
        </w:tc>
      </w:tr>
      <w:tr w:rsidR="00B02746" w14:paraId="69E49C49" w14:textId="77777777" w:rsidTr="002852BB">
        <w:trPr>
          <w:trHeight w:val="447"/>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D85A1" w14:textId="77777777" w:rsidR="00B02746" w:rsidRPr="00314D20" w:rsidRDefault="00B02746" w:rsidP="00B02746">
            <w:pPr>
              <w:tabs>
                <w:tab w:val="left" w:pos="2160"/>
              </w:tabs>
              <w:spacing w:before="120" w:after="0" w:line="240" w:lineRule="auto"/>
              <w:jc w:val="both"/>
              <w:rPr>
                <w:rFonts w:ascii="Times New Roman" w:eastAsia="Times New Roman" w:hAnsi="Times New Roman" w:cs="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83C3933" w14:textId="77777777" w:rsidR="00B02746" w:rsidRPr="00314D20" w:rsidRDefault="00B02746" w:rsidP="00B02746">
            <w:pPr>
              <w:spacing w:before="120" w:after="0" w:line="240" w:lineRule="auto"/>
              <w:jc w:val="both"/>
              <w:rPr>
                <w:rFonts w:ascii="Times New Roman" w:eastAsia="Times New Roman" w:hAnsi="Times New Roman" w:cs="Times New Roman"/>
                <w:b/>
                <w:sz w:val="24"/>
                <w:szCs w:val="24"/>
              </w:rPr>
            </w:pP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B067D" w14:textId="77777777" w:rsidR="00B02746" w:rsidRPr="00314D20" w:rsidRDefault="00B02746" w:rsidP="00B02746">
            <w:pPr>
              <w:spacing w:before="120" w:after="0" w:line="240" w:lineRule="auto"/>
              <w:jc w:val="both"/>
              <w:rPr>
                <w:rFonts w:ascii="Times New Roman" w:eastAsia="Times New Roman" w:hAnsi="Times New Roman" w:cs="Times New Roman"/>
                <w:b/>
                <w:sz w:val="24"/>
                <w:szCs w:val="24"/>
              </w:rPr>
            </w:pPr>
          </w:p>
        </w:tc>
      </w:tr>
      <w:tr w:rsidR="00B02746" w14:paraId="2FF11513" w14:textId="77777777" w:rsidTr="002852BB">
        <w:trPr>
          <w:trHeight w:val="42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C832D" w14:textId="77777777" w:rsidR="00B02746" w:rsidRPr="00B02746" w:rsidRDefault="00B02746" w:rsidP="00B02746">
            <w:pPr>
              <w:tabs>
                <w:tab w:val="left" w:pos="2160"/>
              </w:tabs>
              <w:spacing w:before="120" w:after="0" w:line="240" w:lineRule="auto"/>
              <w:jc w:val="both"/>
              <w:rPr>
                <w:rFonts w:ascii="Times New Roman" w:eastAsia="Times New Roman" w:hAnsi="Times New Roman" w:cs="Times New Roman"/>
                <w:b/>
                <w:sz w:val="24"/>
                <w:szCs w:val="24"/>
                <w:highlight w:val="yellow"/>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5102FB" w14:textId="77777777" w:rsidR="00B02746" w:rsidRPr="00B02746" w:rsidRDefault="00B02746" w:rsidP="00B02746">
            <w:pPr>
              <w:spacing w:before="120" w:after="0" w:line="240" w:lineRule="auto"/>
              <w:jc w:val="both"/>
              <w:rPr>
                <w:rFonts w:ascii="Times New Roman" w:eastAsia="Times New Roman" w:hAnsi="Times New Roman" w:cs="Times New Roman"/>
                <w:b/>
                <w:sz w:val="24"/>
                <w:szCs w:val="24"/>
                <w:highlight w:val="yellow"/>
              </w:rPr>
            </w:pP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EC226A" w14:textId="77777777" w:rsidR="00B02746" w:rsidRPr="00B02746" w:rsidRDefault="00B02746" w:rsidP="00B02746">
            <w:pPr>
              <w:spacing w:before="120" w:after="0" w:line="240" w:lineRule="auto"/>
              <w:jc w:val="both"/>
              <w:rPr>
                <w:rFonts w:ascii="Times New Roman" w:eastAsia="Times New Roman" w:hAnsi="Times New Roman" w:cs="Times New Roman"/>
                <w:b/>
                <w:sz w:val="24"/>
                <w:szCs w:val="24"/>
                <w:highlight w:val="yellow"/>
              </w:rPr>
            </w:pPr>
          </w:p>
        </w:tc>
      </w:tr>
      <w:tr w:rsidR="00B02746" w14:paraId="23170F16" w14:textId="77777777" w:rsidTr="002852BB">
        <w:trPr>
          <w:trHeight w:val="417"/>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24834" w14:textId="77777777" w:rsidR="00B02746" w:rsidRPr="00B02746" w:rsidRDefault="00B02746" w:rsidP="00B02746">
            <w:pPr>
              <w:tabs>
                <w:tab w:val="left" w:pos="2160"/>
              </w:tabs>
              <w:spacing w:before="120" w:after="0" w:line="240" w:lineRule="auto"/>
              <w:jc w:val="both"/>
              <w:rPr>
                <w:rFonts w:ascii="Times New Roman" w:eastAsia="Times New Roman" w:hAnsi="Times New Roman" w:cs="Times New Roman"/>
                <w:b/>
                <w:sz w:val="24"/>
                <w:szCs w:val="24"/>
                <w:highlight w:val="yellow"/>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E58C59D" w14:textId="77777777" w:rsidR="00B02746" w:rsidRPr="00B02746" w:rsidRDefault="00B02746" w:rsidP="00B02746">
            <w:pPr>
              <w:spacing w:before="120" w:after="0" w:line="240" w:lineRule="auto"/>
              <w:jc w:val="both"/>
              <w:rPr>
                <w:rFonts w:ascii="Times New Roman" w:eastAsia="Times New Roman" w:hAnsi="Times New Roman" w:cs="Times New Roman"/>
                <w:b/>
                <w:sz w:val="24"/>
                <w:szCs w:val="24"/>
                <w:highlight w:val="yellow"/>
              </w:rPr>
            </w:pP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1DFE3" w14:textId="77777777" w:rsidR="00B02746" w:rsidRPr="00B02746" w:rsidRDefault="00B02746" w:rsidP="00B02746">
            <w:pPr>
              <w:spacing w:before="120" w:after="0" w:line="240" w:lineRule="auto"/>
              <w:jc w:val="both"/>
              <w:rPr>
                <w:rFonts w:ascii="Times New Roman" w:eastAsia="Times New Roman" w:hAnsi="Times New Roman" w:cs="Times New Roman"/>
                <w:b/>
                <w:sz w:val="24"/>
                <w:szCs w:val="24"/>
                <w:highlight w:val="yellow"/>
              </w:rPr>
            </w:pPr>
          </w:p>
        </w:tc>
      </w:tr>
      <w:tr w:rsidR="00B02746" w14:paraId="73E3483D" w14:textId="77777777" w:rsidTr="002852BB">
        <w:trPr>
          <w:trHeight w:val="41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A9024" w14:textId="77777777" w:rsidR="00B02746" w:rsidRPr="00B02746" w:rsidRDefault="00B02746" w:rsidP="00B02746">
            <w:pPr>
              <w:tabs>
                <w:tab w:val="left" w:pos="2160"/>
              </w:tabs>
              <w:spacing w:before="120" w:after="0" w:line="240" w:lineRule="auto"/>
              <w:jc w:val="both"/>
              <w:rPr>
                <w:rFonts w:ascii="Times New Roman" w:eastAsia="Times New Roman" w:hAnsi="Times New Roman" w:cs="Times New Roman"/>
                <w:b/>
                <w:sz w:val="24"/>
                <w:szCs w:val="24"/>
                <w:highlight w:val="yellow"/>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868840E" w14:textId="77777777" w:rsidR="00B02746" w:rsidRPr="00B02746" w:rsidRDefault="00B02746" w:rsidP="00B02746">
            <w:pPr>
              <w:spacing w:before="120" w:after="0" w:line="240" w:lineRule="auto"/>
              <w:jc w:val="both"/>
              <w:rPr>
                <w:rFonts w:ascii="Times New Roman" w:eastAsia="Times New Roman" w:hAnsi="Times New Roman" w:cs="Times New Roman"/>
                <w:b/>
                <w:sz w:val="24"/>
                <w:szCs w:val="24"/>
                <w:highlight w:val="yellow"/>
              </w:rPr>
            </w:pP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ED1CB" w14:textId="77777777" w:rsidR="00B02746" w:rsidRPr="00B02746" w:rsidRDefault="00B02746" w:rsidP="00B02746">
            <w:pPr>
              <w:spacing w:before="120" w:after="0" w:line="240" w:lineRule="auto"/>
              <w:jc w:val="both"/>
              <w:rPr>
                <w:rFonts w:ascii="Times New Roman" w:eastAsia="Times New Roman" w:hAnsi="Times New Roman" w:cs="Times New Roman"/>
                <w:b/>
                <w:sz w:val="24"/>
                <w:szCs w:val="24"/>
                <w:highlight w:val="yellow"/>
              </w:rPr>
            </w:pPr>
          </w:p>
        </w:tc>
      </w:tr>
      <w:tr w:rsidR="00B02746" w14:paraId="3DC7608F" w14:textId="77777777" w:rsidTr="002852BB">
        <w:trPr>
          <w:trHeight w:val="41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5730C9" w14:textId="77777777" w:rsidR="00B02746" w:rsidRPr="00B02746" w:rsidRDefault="00B02746" w:rsidP="00B02746">
            <w:pPr>
              <w:tabs>
                <w:tab w:val="left" w:pos="2160"/>
              </w:tabs>
              <w:spacing w:before="120" w:after="0" w:line="240" w:lineRule="auto"/>
              <w:jc w:val="both"/>
              <w:rPr>
                <w:rFonts w:ascii="Times New Roman" w:eastAsia="Times New Roman" w:hAnsi="Times New Roman" w:cs="Times New Roman"/>
                <w:b/>
                <w:sz w:val="24"/>
                <w:szCs w:val="24"/>
                <w:highlight w:val="yellow"/>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F78D20" w14:textId="77777777" w:rsidR="00B02746" w:rsidRPr="00B02746" w:rsidRDefault="00B02746" w:rsidP="00B02746">
            <w:pPr>
              <w:spacing w:before="120" w:after="0" w:line="240" w:lineRule="auto"/>
              <w:jc w:val="both"/>
              <w:rPr>
                <w:rFonts w:ascii="Times New Roman" w:eastAsia="Times New Roman" w:hAnsi="Times New Roman" w:cs="Times New Roman"/>
                <w:b/>
                <w:sz w:val="24"/>
                <w:szCs w:val="24"/>
                <w:highlight w:val="yellow"/>
              </w:rPr>
            </w:pP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DD314" w14:textId="77777777" w:rsidR="00B02746" w:rsidRPr="00B02746" w:rsidRDefault="00B02746" w:rsidP="00B02746">
            <w:pPr>
              <w:spacing w:before="120" w:after="0" w:line="240" w:lineRule="auto"/>
              <w:jc w:val="both"/>
              <w:rPr>
                <w:rFonts w:ascii="Times New Roman" w:eastAsia="Times New Roman" w:hAnsi="Times New Roman" w:cs="Times New Roman"/>
                <w:b/>
                <w:sz w:val="24"/>
                <w:szCs w:val="24"/>
                <w:highlight w:val="yellow"/>
              </w:rPr>
            </w:pPr>
          </w:p>
        </w:tc>
      </w:tr>
    </w:tbl>
    <w:p w14:paraId="57860AED" w14:textId="69CCB393" w:rsidR="00713327" w:rsidRDefault="00713327" w:rsidP="00D61DC9">
      <w:pPr>
        <w:spacing w:before="240" w:after="120" w:line="300" w:lineRule="auto"/>
        <w:jc w:val="both"/>
        <w:rPr>
          <w:rFonts w:ascii="Times New Roman" w:hAnsi="Times New Roman" w:cs="Times New Roman"/>
          <w:b/>
          <w:sz w:val="24"/>
          <w:szCs w:val="24"/>
        </w:rPr>
      </w:pPr>
      <w:r w:rsidRPr="00713327">
        <w:rPr>
          <w:rFonts w:ascii="Times New Roman" w:hAnsi="Times New Roman" w:cs="Times New Roman"/>
          <w:bCs/>
          <w:sz w:val="24"/>
          <w:szCs w:val="24"/>
        </w:rPr>
        <w:t>3.</w:t>
      </w:r>
      <w:r w:rsidR="00497740">
        <w:rPr>
          <w:rFonts w:ascii="Times New Roman" w:hAnsi="Times New Roman" w:cs="Times New Roman"/>
          <w:bCs/>
          <w:sz w:val="24"/>
          <w:szCs w:val="24"/>
        </w:rPr>
        <w:t>5</w:t>
      </w:r>
      <w:bookmarkStart w:id="0" w:name="_GoBack"/>
      <w:bookmarkEnd w:id="0"/>
      <w:r w:rsidRPr="00713327">
        <w:rPr>
          <w:rFonts w:ascii="Times New Roman" w:hAnsi="Times New Roman" w:cs="Times New Roman"/>
          <w:bCs/>
          <w:sz w:val="24"/>
          <w:szCs w:val="24"/>
        </w:rPr>
        <w:t xml:space="preserve">. Pretendenta piesaistītie speciālisti apmācību īstenošanā </w:t>
      </w:r>
      <w:r w:rsidRPr="00713327">
        <w:rPr>
          <w:rFonts w:ascii="Times New Roman" w:hAnsi="Times New Roman" w:cs="Times New Roman"/>
          <w:bCs/>
          <w:i/>
          <w:iCs/>
          <w:sz w:val="24"/>
          <w:szCs w:val="24"/>
        </w:rPr>
        <w:t>(var papildināt</w:t>
      </w:r>
      <w:r>
        <w:rPr>
          <w:rFonts w:ascii="Times New Roman" w:hAnsi="Times New Roman" w:cs="Times New Roman"/>
          <w:bCs/>
          <w:i/>
          <w:iCs/>
          <w:sz w:val="24"/>
          <w:szCs w:val="24"/>
        </w:rPr>
        <w:t xml:space="preserve"> rindas pēc</w:t>
      </w:r>
      <w:r w:rsidR="00D61DC9">
        <w:rPr>
          <w:rFonts w:ascii="Times New Roman" w:hAnsi="Times New Roman" w:cs="Times New Roman"/>
          <w:bCs/>
          <w:i/>
          <w:iCs/>
          <w:sz w:val="24"/>
          <w:szCs w:val="24"/>
        </w:rPr>
        <w:t xml:space="preserve"> </w:t>
      </w:r>
      <w:r>
        <w:rPr>
          <w:rFonts w:ascii="Times New Roman" w:hAnsi="Times New Roman" w:cs="Times New Roman"/>
          <w:bCs/>
          <w:i/>
          <w:iCs/>
          <w:sz w:val="24"/>
          <w:szCs w:val="24"/>
        </w:rPr>
        <w:t>nepieciešamības):</w:t>
      </w:r>
    </w:p>
    <w:tbl>
      <w:tblPr>
        <w:tblStyle w:val="TableGrid"/>
        <w:tblW w:w="0" w:type="auto"/>
        <w:tblLook w:val="04A0" w:firstRow="1" w:lastRow="0" w:firstColumn="1" w:lastColumn="0" w:noHBand="0" w:noVBand="1"/>
      </w:tblPr>
      <w:tblGrid>
        <w:gridCol w:w="1886"/>
        <w:gridCol w:w="1532"/>
        <w:gridCol w:w="4090"/>
        <w:gridCol w:w="1836"/>
      </w:tblGrid>
      <w:tr w:rsidR="004C5523" w14:paraId="008695B5" w14:textId="353D3792" w:rsidTr="005E059F">
        <w:tc>
          <w:tcPr>
            <w:tcW w:w="188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C5E1092" w14:textId="77777777" w:rsidR="004C5523" w:rsidRDefault="004C5523">
            <w:pPr>
              <w:spacing w:after="120"/>
              <w:jc w:val="center"/>
              <w:rPr>
                <w:rFonts w:ascii="Times New Roman" w:hAnsi="Times New Roman" w:cs="Times New Roman"/>
                <w:b/>
                <w:sz w:val="24"/>
                <w:szCs w:val="24"/>
              </w:rPr>
            </w:pPr>
            <w:r>
              <w:rPr>
                <w:rFonts w:ascii="Times New Roman" w:hAnsi="Times New Roman" w:cs="Times New Roman"/>
                <w:b/>
                <w:sz w:val="24"/>
                <w:szCs w:val="24"/>
              </w:rPr>
              <w:t>Speciālista loma</w:t>
            </w:r>
          </w:p>
        </w:tc>
        <w:tc>
          <w:tcPr>
            <w:tcW w:w="153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FAE8F26" w14:textId="77777777" w:rsidR="004C5523" w:rsidRDefault="004C5523">
            <w:pPr>
              <w:spacing w:after="120"/>
              <w:jc w:val="center"/>
              <w:rPr>
                <w:rFonts w:ascii="Times New Roman" w:hAnsi="Times New Roman" w:cs="Times New Roman"/>
                <w:b/>
                <w:sz w:val="24"/>
                <w:szCs w:val="24"/>
              </w:rPr>
            </w:pPr>
            <w:r>
              <w:rPr>
                <w:rFonts w:ascii="Times New Roman" w:hAnsi="Times New Roman" w:cs="Times New Roman"/>
                <w:b/>
                <w:sz w:val="24"/>
                <w:szCs w:val="24"/>
              </w:rPr>
              <w:t>Vārds, uzvārds</w:t>
            </w:r>
          </w:p>
        </w:tc>
        <w:tc>
          <w:tcPr>
            <w:tcW w:w="409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8BB646B" w14:textId="77777777" w:rsidR="004C5523" w:rsidRDefault="004C5523" w:rsidP="00D61DC9">
            <w:pPr>
              <w:spacing w:after="120"/>
              <w:jc w:val="center"/>
              <w:rPr>
                <w:rFonts w:ascii="Times New Roman" w:hAnsi="Times New Roman" w:cs="Times New Roman"/>
                <w:b/>
                <w:sz w:val="24"/>
                <w:szCs w:val="24"/>
              </w:rPr>
            </w:pPr>
            <w:r>
              <w:rPr>
                <w:rFonts w:ascii="Times New Roman" w:hAnsi="Times New Roman" w:cs="Times New Roman"/>
                <w:b/>
                <w:sz w:val="24"/>
                <w:szCs w:val="24"/>
              </w:rPr>
              <w:t xml:space="preserve">Pieredze </w:t>
            </w:r>
          </w:p>
          <w:p w14:paraId="52F4484D" w14:textId="6BAE6DF1" w:rsidR="004C5523" w:rsidRPr="00D61DC9" w:rsidRDefault="004C5523" w:rsidP="004C5523">
            <w:pPr>
              <w:spacing w:after="120"/>
              <w:jc w:val="both"/>
              <w:rPr>
                <w:rFonts w:ascii="Times New Roman" w:hAnsi="Times New Roman" w:cs="Times New Roman"/>
                <w:b/>
                <w:sz w:val="24"/>
                <w:szCs w:val="24"/>
              </w:rPr>
            </w:pPr>
            <w:r w:rsidRPr="00102138">
              <w:rPr>
                <w:rFonts w:ascii="Times New Roman" w:hAnsi="Times New Roman" w:cs="Times New Roman"/>
                <w:bCs/>
                <w:i/>
                <w:iCs/>
                <w:sz w:val="20"/>
                <w:szCs w:val="20"/>
              </w:rPr>
              <w:t xml:space="preserve">(īss būtiskākās pieredzes </w:t>
            </w:r>
            <w:r w:rsidR="00926801">
              <w:rPr>
                <w:rFonts w:ascii="Times New Roman" w:hAnsi="Times New Roman" w:cs="Times New Roman"/>
                <w:bCs/>
                <w:i/>
                <w:iCs/>
                <w:sz w:val="20"/>
                <w:szCs w:val="20"/>
              </w:rPr>
              <w:t>(t.sk. praktiskā</w:t>
            </w:r>
            <w:r w:rsidR="0046541A">
              <w:rPr>
                <w:rFonts w:ascii="Times New Roman" w:hAnsi="Times New Roman" w:cs="Times New Roman"/>
                <w:bCs/>
                <w:i/>
                <w:iCs/>
                <w:sz w:val="20"/>
                <w:szCs w:val="20"/>
              </w:rPr>
              <w:t xml:space="preserve"> pieredze</w:t>
            </w:r>
            <w:r w:rsidR="0073740A">
              <w:rPr>
                <w:rFonts w:ascii="Times New Roman" w:hAnsi="Times New Roman" w:cs="Times New Roman"/>
                <w:bCs/>
                <w:i/>
                <w:iCs/>
                <w:sz w:val="20"/>
                <w:szCs w:val="20"/>
              </w:rPr>
              <w:t xml:space="preserve"> apmācību jomā</w:t>
            </w:r>
            <w:r w:rsidR="00926801">
              <w:rPr>
                <w:rFonts w:ascii="Times New Roman" w:hAnsi="Times New Roman" w:cs="Times New Roman"/>
                <w:bCs/>
                <w:i/>
                <w:iCs/>
                <w:sz w:val="20"/>
                <w:szCs w:val="20"/>
              </w:rPr>
              <w:t>)</w:t>
            </w:r>
            <w:r w:rsidR="0046541A">
              <w:rPr>
                <w:rFonts w:ascii="Times New Roman" w:hAnsi="Times New Roman" w:cs="Times New Roman"/>
                <w:bCs/>
                <w:i/>
                <w:iCs/>
                <w:sz w:val="20"/>
                <w:szCs w:val="20"/>
              </w:rPr>
              <w:t xml:space="preserve"> </w:t>
            </w:r>
            <w:r w:rsidRPr="00102138">
              <w:rPr>
                <w:rFonts w:ascii="Times New Roman" w:hAnsi="Times New Roman" w:cs="Times New Roman"/>
                <w:bCs/>
                <w:i/>
                <w:iCs/>
                <w:sz w:val="20"/>
                <w:szCs w:val="20"/>
              </w:rPr>
              <w:t>raksturojums tieši apmācāmās tēmas jomā, piemēram, vadītās apmācības, izstrādātās mācību programmas, publicētie pētījumi, raksti vai grāmatas apmācību tēmas jomā utt. )</w:t>
            </w:r>
            <w:r w:rsidRPr="00102138">
              <w:rPr>
                <w:rStyle w:val="FootnoteReference"/>
                <w:rFonts w:ascii="Times New Roman" w:hAnsi="Times New Roman" w:cs="Times New Roman"/>
                <w:bCs/>
                <w:i/>
                <w:iCs/>
                <w:sz w:val="20"/>
                <w:szCs w:val="20"/>
              </w:rPr>
              <w:footnoteReference w:id="1"/>
            </w:r>
            <w:r w:rsidR="005B0D55">
              <w:rPr>
                <w:rFonts w:ascii="Times New Roman" w:hAnsi="Times New Roman" w:cs="Times New Roman"/>
                <w:bCs/>
                <w:i/>
                <w:iCs/>
                <w:sz w:val="20"/>
                <w:szCs w:val="20"/>
              </w:rPr>
              <w:t>, kā arī praktiskā pieredze</w:t>
            </w:r>
          </w:p>
        </w:tc>
        <w:tc>
          <w:tcPr>
            <w:tcW w:w="1836"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89B6DB" w14:textId="2E077284" w:rsidR="004C5523" w:rsidRDefault="001D6026" w:rsidP="00D61DC9">
            <w:pPr>
              <w:spacing w:after="120"/>
              <w:jc w:val="center"/>
              <w:rPr>
                <w:rFonts w:ascii="Times New Roman" w:hAnsi="Times New Roman" w:cs="Times New Roman"/>
                <w:b/>
                <w:sz w:val="24"/>
                <w:szCs w:val="24"/>
              </w:rPr>
            </w:pPr>
            <w:r w:rsidRPr="000A0A03">
              <w:rPr>
                <w:rFonts w:ascii="Times New Roman" w:hAnsi="Times New Roman" w:cs="Times New Roman"/>
                <w:b/>
              </w:rPr>
              <w:t>Pretendenta darbinieks vai piesaistītais speciālists</w:t>
            </w:r>
          </w:p>
        </w:tc>
      </w:tr>
      <w:tr w:rsidR="004C5523" w14:paraId="7F13FC6D" w14:textId="3648A3A2" w:rsidTr="005E059F">
        <w:tc>
          <w:tcPr>
            <w:tcW w:w="1886" w:type="dxa"/>
            <w:tcBorders>
              <w:top w:val="single" w:sz="4" w:space="0" w:color="auto"/>
              <w:left w:val="single" w:sz="4" w:space="0" w:color="auto"/>
              <w:bottom w:val="single" w:sz="4" w:space="0" w:color="auto"/>
              <w:right w:val="single" w:sz="4" w:space="0" w:color="auto"/>
            </w:tcBorders>
            <w:hideMark/>
          </w:tcPr>
          <w:p w14:paraId="4629EB2A" w14:textId="77777777" w:rsidR="004C5523" w:rsidRPr="00D61DC9" w:rsidRDefault="004C5523">
            <w:pPr>
              <w:spacing w:before="120" w:after="120"/>
              <w:rPr>
                <w:rFonts w:ascii="Times New Roman" w:hAnsi="Times New Roman" w:cs="Times New Roman"/>
                <w:b/>
                <w:sz w:val="20"/>
                <w:szCs w:val="20"/>
              </w:rPr>
            </w:pPr>
            <w:r w:rsidRPr="00D61DC9">
              <w:rPr>
                <w:rFonts w:ascii="Times New Roman" w:hAnsi="Times New Roman" w:cs="Times New Roman"/>
                <w:bCs/>
                <w:i/>
                <w:iCs/>
                <w:sz w:val="20"/>
                <w:szCs w:val="20"/>
              </w:rPr>
              <w:t>Norāda speciālistus pēc pretendenta izvēles</w:t>
            </w:r>
          </w:p>
        </w:tc>
        <w:tc>
          <w:tcPr>
            <w:tcW w:w="1532" w:type="dxa"/>
            <w:tcBorders>
              <w:top w:val="single" w:sz="4" w:space="0" w:color="auto"/>
              <w:left w:val="single" w:sz="4" w:space="0" w:color="auto"/>
              <w:bottom w:val="single" w:sz="4" w:space="0" w:color="auto"/>
              <w:right w:val="single" w:sz="4" w:space="0" w:color="auto"/>
            </w:tcBorders>
          </w:tcPr>
          <w:p w14:paraId="512F7CC1" w14:textId="77777777" w:rsidR="004C5523" w:rsidRDefault="004C5523">
            <w:pPr>
              <w:spacing w:before="120" w:after="120"/>
              <w:rPr>
                <w:rFonts w:ascii="Times New Roman" w:hAnsi="Times New Roman" w:cs="Times New Roman"/>
                <w:b/>
                <w:sz w:val="24"/>
                <w:szCs w:val="24"/>
              </w:rPr>
            </w:pPr>
          </w:p>
        </w:tc>
        <w:tc>
          <w:tcPr>
            <w:tcW w:w="4090" w:type="dxa"/>
            <w:tcBorders>
              <w:top w:val="single" w:sz="4" w:space="0" w:color="auto"/>
              <w:left w:val="single" w:sz="4" w:space="0" w:color="auto"/>
              <w:bottom w:val="single" w:sz="4" w:space="0" w:color="auto"/>
              <w:right w:val="single" w:sz="4" w:space="0" w:color="auto"/>
            </w:tcBorders>
          </w:tcPr>
          <w:p w14:paraId="25D1DCE5" w14:textId="77777777" w:rsidR="004C5523" w:rsidRDefault="004C5523">
            <w:pPr>
              <w:spacing w:before="120" w:after="120"/>
              <w:rPr>
                <w:rFonts w:ascii="Times New Roman" w:hAnsi="Times New Roman" w:cs="Times New Roman"/>
                <w:b/>
                <w:sz w:val="24"/>
                <w:szCs w:val="24"/>
              </w:rPr>
            </w:pPr>
          </w:p>
        </w:tc>
        <w:tc>
          <w:tcPr>
            <w:tcW w:w="1836" w:type="dxa"/>
            <w:tcBorders>
              <w:top w:val="single" w:sz="4" w:space="0" w:color="auto"/>
              <w:left w:val="single" w:sz="4" w:space="0" w:color="auto"/>
              <w:bottom w:val="single" w:sz="4" w:space="0" w:color="auto"/>
              <w:right w:val="single" w:sz="4" w:space="0" w:color="auto"/>
            </w:tcBorders>
          </w:tcPr>
          <w:p w14:paraId="1BBA4230" w14:textId="77777777" w:rsidR="004C5523" w:rsidRDefault="004C5523">
            <w:pPr>
              <w:spacing w:before="120" w:after="120"/>
              <w:rPr>
                <w:rFonts w:ascii="Times New Roman" w:hAnsi="Times New Roman" w:cs="Times New Roman"/>
                <w:b/>
                <w:sz w:val="24"/>
                <w:szCs w:val="24"/>
              </w:rPr>
            </w:pPr>
          </w:p>
        </w:tc>
      </w:tr>
      <w:tr w:rsidR="004C5523" w14:paraId="573B1620" w14:textId="55A84FDD" w:rsidTr="005E059F">
        <w:tc>
          <w:tcPr>
            <w:tcW w:w="1886" w:type="dxa"/>
            <w:tcBorders>
              <w:top w:val="single" w:sz="4" w:space="0" w:color="auto"/>
              <w:left w:val="single" w:sz="4" w:space="0" w:color="auto"/>
              <w:bottom w:val="single" w:sz="4" w:space="0" w:color="auto"/>
              <w:right w:val="single" w:sz="4" w:space="0" w:color="auto"/>
            </w:tcBorders>
          </w:tcPr>
          <w:p w14:paraId="3CC7ED7D" w14:textId="77777777" w:rsidR="004C5523" w:rsidRDefault="004C5523">
            <w:pPr>
              <w:spacing w:before="120" w:after="120"/>
              <w:rPr>
                <w:rFonts w:ascii="Times New Roman" w:hAnsi="Times New Roman" w:cs="Times New Roman"/>
                <w:b/>
                <w:sz w:val="24"/>
                <w:szCs w:val="24"/>
              </w:rPr>
            </w:pPr>
          </w:p>
        </w:tc>
        <w:tc>
          <w:tcPr>
            <w:tcW w:w="1532" w:type="dxa"/>
            <w:tcBorders>
              <w:top w:val="single" w:sz="4" w:space="0" w:color="auto"/>
              <w:left w:val="single" w:sz="4" w:space="0" w:color="auto"/>
              <w:bottom w:val="single" w:sz="4" w:space="0" w:color="auto"/>
              <w:right w:val="single" w:sz="4" w:space="0" w:color="auto"/>
            </w:tcBorders>
          </w:tcPr>
          <w:p w14:paraId="5CEEB30B" w14:textId="77777777" w:rsidR="004C5523" w:rsidRDefault="004C5523">
            <w:pPr>
              <w:spacing w:before="120" w:after="120"/>
              <w:rPr>
                <w:rFonts w:ascii="Times New Roman" w:hAnsi="Times New Roman" w:cs="Times New Roman"/>
                <w:b/>
                <w:sz w:val="24"/>
                <w:szCs w:val="24"/>
              </w:rPr>
            </w:pPr>
          </w:p>
        </w:tc>
        <w:tc>
          <w:tcPr>
            <w:tcW w:w="4090" w:type="dxa"/>
            <w:tcBorders>
              <w:top w:val="single" w:sz="4" w:space="0" w:color="auto"/>
              <w:left w:val="single" w:sz="4" w:space="0" w:color="auto"/>
              <w:bottom w:val="single" w:sz="4" w:space="0" w:color="auto"/>
              <w:right w:val="single" w:sz="4" w:space="0" w:color="auto"/>
            </w:tcBorders>
          </w:tcPr>
          <w:p w14:paraId="4C5796A5" w14:textId="77777777" w:rsidR="004C5523" w:rsidRDefault="004C5523">
            <w:pPr>
              <w:spacing w:before="120" w:after="120"/>
              <w:rPr>
                <w:rFonts w:ascii="Times New Roman" w:hAnsi="Times New Roman" w:cs="Times New Roman"/>
                <w:b/>
                <w:sz w:val="24"/>
                <w:szCs w:val="24"/>
              </w:rPr>
            </w:pPr>
          </w:p>
        </w:tc>
        <w:tc>
          <w:tcPr>
            <w:tcW w:w="1836" w:type="dxa"/>
            <w:tcBorders>
              <w:top w:val="single" w:sz="4" w:space="0" w:color="auto"/>
              <w:left w:val="single" w:sz="4" w:space="0" w:color="auto"/>
              <w:bottom w:val="single" w:sz="4" w:space="0" w:color="auto"/>
              <w:right w:val="single" w:sz="4" w:space="0" w:color="auto"/>
            </w:tcBorders>
          </w:tcPr>
          <w:p w14:paraId="350CAA60" w14:textId="77777777" w:rsidR="004C5523" w:rsidRDefault="004C5523">
            <w:pPr>
              <w:spacing w:before="120" w:after="120"/>
              <w:rPr>
                <w:rFonts w:ascii="Times New Roman" w:hAnsi="Times New Roman" w:cs="Times New Roman"/>
                <w:b/>
                <w:sz w:val="24"/>
                <w:szCs w:val="24"/>
              </w:rPr>
            </w:pPr>
          </w:p>
        </w:tc>
      </w:tr>
      <w:tr w:rsidR="004C5523" w14:paraId="78180341" w14:textId="2F827133" w:rsidTr="005E059F">
        <w:tc>
          <w:tcPr>
            <w:tcW w:w="1886" w:type="dxa"/>
            <w:tcBorders>
              <w:top w:val="single" w:sz="4" w:space="0" w:color="auto"/>
              <w:left w:val="single" w:sz="4" w:space="0" w:color="auto"/>
              <w:bottom w:val="single" w:sz="4" w:space="0" w:color="auto"/>
              <w:right w:val="single" w:sz="4" w:space="0" w:color="auto"/>
            </w:tcBorders>
          </w:tcPr>
          <w:p w14:paraId="78839D97" w14:textId="77777777" w:rsidR="004C5523" w:rsidRDefault="004C5523">
            <w:pPr>
              <w:spacing w:before="120" w:after="120"/>
              <w:rPr>
                <w:rFonts w:ascii="Times New Roman" w:hAnsi="Times New Roman" w:cs="Times New Roman"/>
                <w:b/>
                <w:sz w:val="24"/>
                <w:szCs w:val="24"/>
              </w:rPr>
            </w:pPr>
          </w:p>
        </w:tc>
        <w:tc>
          <w:tcPr>
            <w:tcW w:w="1532" w:type="dxa"/>
            <w:tcBorders>
              <w:top w:val="single" w:sz="4" w:space="0" w:color="auto"/>
              <w:left w:val="single" w:sz="4" w:space="0" w:color="auto"/>
              <w:bottom w:val="single" w:sz="4" w:space="0" w:color="auto"/>
              <w:right w:val="single" w:sz="4" w:space="0" w:color="auto"/>
            </w:tcBorders>
          </w:tcPr>
          <w:p w14:paraId="6C41AE67" w14:textId="77777777" w:rsidR="004C5523" w:rsidRDefault="004C5523">
            <w:pPr>
              <w:spacing w:before="120" w:after="120"/>
              <w:rPr>
                <w:rFonts w:ascii="Times New Roman" w:hAnsi="Times New Roman" w:cs="Times New Roman"/>
                <w:b/>
                <w:sz w:val="24"/>
                <w:szCs w:val="24"/>
              </w:rPr>
            </w:pPr>
          </w:p>
        </w:tc>
        <w:tc>
          <w:tcPr>
            <w:tcW w:w="4090" w:type="dxa"/>
            <w:tcBorders>
              <w:top w:val="single" w:sz="4" w:space="0" w:color="auto"/>
              <w:left w:val="single" w:sz="4" w:space="0" w:color="auto"/>
              <w:bottom w:val="single" w:sz="4" w:space="0" w:color="auto"/>
              <w:right w:val="single" w:sz="4" w:space="0" w:color="auto"/>
            </w:tcBorders>
          </w:tcPr>
          <w:p w14:paraId="2ECC8BB2" w14:textId="77777777" w:rsidR="004C5523" w:rsidRDefault="004C5523">
            <w:pPr>
              <w:spacing w:before="120" w:after="120"/>
              <w:rPr>
                <w:rFonts w:ascii="Times New Roman" w:hAnsi="Times New Roman" w:cs="Times New Roman"/>
                <w:b/>
                <w:sz w:val="24"/>
                <w:szCs w:val="24"/>
              </w:rPr>
            </w:pPr>
          </w:p>
        </w:tc>
        <w:tc>
          <w:tcPr>
            <w:tcW w:w="1836" w:type="dxa"/>
            <w:tcBorders>
              <w:top w:val="single" w:sz="4" w:space="0" w:color="auto"/>
              <w:left w:val="single" w:sz="4" w:space="0" w:color="auto"/>
              <w:bottom w:val="single" w:sz="4" w:space="0" w:color="auto"/>
              <w:right w:val="single" w:sz="4" w:space="0" w:color="auto"/>
            </w:tcBorders>
          </w:tcPr>
          <w:p w14:paraId="3A3D7A22" w14:textId="77777777" w:rsidR="004C5523" w:rsidRDefault="004C5523">
            <w:pPr>
              <w:spacing w:before="120" w:after="120"/>
              <w:rPr>
                <w:rFonts w:ascii="Times New Roman" w:hAnsi="Times New Roman" w:cs="Times New Roman"/>
                <w:b/>
                <w:sz w:val="24"/>
                <w:szCs w:val="24"/>
              </w:rPr>
            </w:pPr>
          </w:p>
        </w:tc>
      </w:tr>
    </w:tbl>
    <w:p w14:paraId="7801D1DC" w14:textId="261E2751" w:rsidR="005F3D2F" w:rsidRPr="005F3D2F" w:rsidRDefault="00A87A3B" w:rsidP="005F3D2F">
      <w:pPr>
        <w:pStyle w:val="ListBullet4"/>
        <w:numPr>
          <w:ilvl w:val="0"/>
          <w:numId w:val="6"/>
        </w:numPr>
        <w:spacing w:after="0"/>
        <w:rPr>
          <w:b/>
        </w:rPr>
      </w:pPr>
      <w:r>
        <w:rPr>
          <w:b/>
        </w:rPr>
        <w:t>PIEDĀVĀJUMS</w:t>
      </w:r>
    </w:p>
    <w:p w14:paraId="05162206" w14:textId="3D23EAE4" w:rsidR="001162C1" w:rsidRPr="0023264C" w:rsidRDefault="005F3D2F" w:rsidP="009C4DC9">
      <w:pPr>
        <w:pStyle w:val="ListParagraph"/>
        <w:numPr>
          <w:ilvl w:val="1"/>
          <w:numId w:val="18"/>
        </w:numPr>
        <w:spacing w:before="120"/>
        <w:ind w:left="426" w:hanging="426"/>
        <w:jc w:val="both"/>
        <w:rPr>
          <w:bCs/>
        </w:rPr>
      </w:pPr>
      <w:r w:rsidRPr="001162C1">
        <w:rPr>
          <w:bCs/>
        </w:rPr>
        <w:t xml:space="preserve">Iepirkuma priekšmets ir </w:t>
      </w:r>
      <w:r w:rsidR="0008325E" w:rsidRPr="001162C1">
        <w:rPr>
          <w:bCs/>
        </w:rPr>
        <w:t>apmācību veikšana</w:t>
      </w:r>
      <w:r w:rsidRPr="001162C1">
        <w:rPr>
          <w:bCs/>
        </w:rPr>
        <w:t xml:space="preserve"> saskaņā ar </w:t>
      </w:r>
      <w:r w:rsidRPr="0023264C">
        <w:rPr>
          <w:bCs/>
        </w:rPr>
        <w:t>1.pielikumu “Tehniskā specifikācija”</w:t>
      </w:r>
      <w:r w:rsidR="003F0393" w:rsidRPr="0023264C">
        <w:rPr>
          <w:bCs/>
        </w:rPr>
        <w:t>.</w:t>
      </w:r>
    </w:p>
    <w:p w14:paraId="02807975" w14:textId="38088640" w:rsidR="00F67D38" w:rsidRPr="00192E27" w:rsidRDefault="003A6530" w:rsidP="009C4DC9">
      <w:pPr>
        <w:pStyle w:val="ListParagraph"/>
        <w:numPr>
          <w:ilvl w:val="1"/>
          <w:numId w:val="18"/>
        </w:numPr>
        <w:spacing w:before="120"/>
        <w:ind w:left="426" w:hanging="426"/>
        <w:jc w:val="both"/>
        <w:rPr>
          <w:bCs/>
        </w:rPr>
      </w:pPr>
      <w:r w:rsidRPr="00192E27">
        <w:rPr>
          <w:bCs/>
          <w:lang w:eastAsia="ar-SA"/>
        </w:rPr>
        <w:t xml:space="preserve">Piedāvājuma saturs: </w:t>
      </w:r>
      <w:r w:rsidR="00B3774D" w:rsidRPr="00192E27">
        <w:rPr>
          <w:bCs/>
          <w:lang w:eastAsia="ar-SA"/>
        </w:rPr>
        <w:t>Aizpildīts p</w:t>
      </w:r>
      <w:r w:rsidR="006C1615" w:rsidRPr="00192E27">
        <w:rPr>
          <w:bCs/>
          <w:lang w:eastAsia="ar-SA"/>
        </w:rPr>
        <w:t>ie</w:t>
      </w:r>
      <w:r w:rsidRPr="00192E27">
        <w:rPr>
          <w:bCs/>
          <w:lang w:eastAsia="ar-SA"/>
        </w:rPr>
        <w:t xml:space="preserve">teikums </w:t>
      </w:r>
      <w:r w:rsidR="00B3774D" w:rsidRPr="00192E27">
        <w:rPr>
          <w:bCs/>
          <w:lang w:eastAsia="ar-SA"/>
        </w:rPr>
        <w:t>(</w:t>
      </w:r>
      <w:r w:rsidR="00441FFE" w:rsidRPr="00192E27">
        <w:rPr>
          <w:bCs/>
          <w:i/>
          <w:iCs/>
          <w:lang w:eastAsia="ar-SA"/>
        </w:rPr>
        <w:t>docx</w:t>
      </w:r>
      <w:r w:rsidR="009F3FF0" w:rsidRPr="00192E27">
        <w:rPr>
          <w:bCs/>
          <w:lang w:eastAsia="ar-SA"/>
        </w:rPr>
        <w:t>)</w:t>
      </w:r>
      <w:r w:rsidR="009C03A7">
        <w:rPr>
          <w:bCs/>
          <w:lang w:eastAsia="ar-SA"/>
        </w:rPr>
        <w:t xml:space="preserve"> kopā ar pielikumiem</w:t>
      </w:r>
      <w:r w:rsidR="00186FAC" w:rsidRPr="00192E27">
        <w:rPr>
          <w:bCs/>
          <w:lang w:eastAsia="ar-SA"/>
        </w:rPr>
        <w:t>.</w:t>
      </w:r>
    </w:p>
    <w:p w14:paraId="4B211543" w14:textId="0458FC23" w:rsidR="00192E27" w:rsidRDefault="0023264C" w:rsidP="009C4DC9">
      <w:pPr>
        <w:pStyle w:val="ListParagraph"/>
        <w:numPr>
          <w:ilvl w:val="1"/>
          <w:numId w:val="18"/>
        </w:numPr>
        <w:spacing w:before="120"/>
        <w:ind w:left="426" w:hanging="426"/>
        <w:jc w:val="both"/>
        <w:rPr>
          <w:bCs/>
        </w:rPr>
      </w:pPr>
      <w:r>
        <w:rPr>
          <w:bCs/>
          <w:lang w:eastAsia="ar-SA"/>
        </w:rPr>
        <w:t>P</w:t>
      </w:r>
      <w:r w:rsidR="00192E27" w:rsidRPr="00192E27">
        <w:rPr>
          <w:bCs/>
          <w:lang w:eastAsia="ar-SA"/>
        </w:rPr>
        <w:t>iedāvājum</w:t>
      </w:r>
      <w:r w:rsidR="00542C57">
        <w:rPr>
          <w:bCs/>
          <w:lang w:eastAsia="ar-SA"/>
        </w:rPr>
        <w:t>a saturs</w:t>
      </w:r>
      <w:r w:rsidR="00192E27" w:rsidRPr="00192E27">
        <w:rPr>
          <w:bCs/>
          <w:lang w:eastAsia="ar-SA"/>
        </w:rPr>
        <w:t>:</w:t>
      </w:r>
    </w:p>
    <w:p w14:paraId="5D33137D" w14:textId="447DB199" w:rsidR="0023264C" w:rsidRDefault="00542C57" w:rsidP="009C4DC9">
      <w:pPr>
        <w:pStyle w:val="BodyText2"/>
        <w:numPr>
          <w:ilvl w:val="2"/>
          <w:numId w:val="18"/>
        </w:numPr>
        <w:tabs>
          <w:tab w:val="left" w:pos="720"/>
        </w:tabs>
        <w:spacing w:before="120"/>
        <w:ind w:left="993" w:hanging="567"/>
        <w:outlineLvl w:val="9"/>
        <w:rPr>
          <w:rFonts w:ascii="Times New Roman" w:hAnsi="Times New Roman"/>
          <w:szCs w:val="24"/>
        </w:rPr>
      </w:pPr>
      <w:r>
        <w:rPr>
          <w:rFonts w:ascii="Times New Roman" w:hAnsi="Times New Roman"/>
          <w:szCs w:val="24"/>
        </w:rPr>
        <w:t xml:space="preserve">Tehniskais piedāvājums: </w:t>
      </w:r>
      <w:r w:rsidR="00B076C1">
        <w:rPr>
          <w:rFonts w:ascii="Times New Roman" w:hAnsi="Times New Roman"/>
          <w:szCs w:val="24"/>
        </w:rPr>
        <w:t>4</w:t>
      </w:r>
      <w:r w:rsidR="0023264C">
        <w:rPr>
          <w:rFonts w:ascii="Times New Roman" w:hAnsi="Times New Roman"/>
          <w:szCs w:val="24"/>
        </w:rPr>
        <w:t xml:space="preserve"> dienu apmācību programm</w:t>
      </w:r>
      <w:r w:rsidR="00B076C1">
        <w:rPr>
          <w:rFonts w:ascii="Times New Roman" w:hAnsi="Times New Roman"/>
          <w:szCs w:val="24"/>
        </w:rPr>
        <w:t>a</w:t>
      </w:r>
      <w:r w:rsidR="0023264C">
        <w:rPr>
          <w:rFonts w:ascii="Times New Roman" w:hAnsi="Times New Roman"/>
          <w:szCs w:val="24"/>
        </w:rPr>
        <w:t xml:space="preserve"> (pielikumā); </w:t>
      </w:r>
    </w:p>
    <w:p w14:paraId="0CA6669B" w14:textId="77777777" w:rsidR="002D695F" w:rsidRPr="009C4DC9" w:rsidRDefault="002D695F" w:rsidP="009C4DC9">
      <w:pPr>
        <w:pStyle w:val="BodyText2"/>
        <w:tabs>
          <w:tab w:val="clear" w:pos="0"/>
          <w:tab w:val="left" w:pos="720"/>
        </w:tabs>
        <w:spacing w:before="120"/>
        <w:ind w:left="426"/>
        <w:outlineLvl w:val="9"/>
        <w:rPr>
          <w:rFonts w:ascii="Times New Roman" w:hAnsi="Times New Roman"/>
          <w:szCs w:val="24"/>
        </w:rPr>
      </w:pPr>
      <w:r w:rsidRPr="009C4DC9">
        <w:rPr>
          <w:rFonts w:ascii="Times New Roman" w:hAnsi="Times New Roman"/>
          <w:szCs w:val="24"/>
        </w:rPr>
        <w:t>Programmā jānorāda:</w:t>
      </w:r>
    </w:p>
    <w:p w14:paraId="66BB0F6A" w14:textId="77777777" w:rsidR="002D695F" w:rsidRDefault="002D695F" w:rsidP="009C4DC9">
      <w:pPr>
        <w:pStyle w:val="BodyText2"/>
        <w:numPr>
          <w:ilvl w:val="0"/>
          <w:numId w:val="20"/>
        </w:numPr>
        <w:spacing w:before="120"/>
        <w:outlineLvl w:val="9"/>
        <w:rPr>
          <w:rFonts w:ascii="Times New Roman" w:hAnsi="Times New Roman"/>
          <w:i/>
          <w:iCs/>
          <w:szCs w:val="24"/>
        </w:rPr>
      </w:pPr>
      <w:r w:rsidRPr="00FD5CC2">
        <w:rPr>
          <w:rFonts w:ascii="Times New Roman" w:hAnsi="Times New Roman"/>
          <w:b/>
          <w:bCs/>
          <w:i/>
          <w:iCs/>
          <w:szCs w:val="24"/>
        </w:rPr>
        <w:t>pamattēmas</w:t>
      </w:r>
      <w:r>
        <w:rPr>
          <w:rFonts w:ascii="Times New Roman" w:hAnsi="Times New Roman"/>
          <w:i/>
          <w:iCs/>
          <w:szCs w:val="24"/>
        </w:rPr>
        <w:t xml:space="preserve"> (obligāti iekļaujamas tehniskajā specifikācijā norādītās tēmas), </w:t>
      </w:r>
      <w:r w:rsidRPr="00FD5CC2">
        <w:rPr>
          <w:rFonts w:ascii="Times New Roman" w:hAnsi="Times New Roman"/>
          <w:b/>
          <w:bCs/>
          <w:i/>
          <w:iCs/>
          <w:szCs w:val="24"/>
        </w:rPr>
        <w:t>apmācību metodes un pasniedzēji</w:t>
      </w:r>
      <w:r>
        <w:rPr>
          <w:rFonts w:ascii="Times New Roman" w:hAnsi="Times New Roman"/>
          <w:i/>
          <w:iCs/>
          <w:szCs w:val="24"/>
        </w:rPr>
        <w:t xml:space="preserve">; </w:t>
      </w:r>
    </w:p>
    <w:p w14:paraId="314B3DCF" w14:textId="1A2F0705" w:rsidR="002D695F" w:rsidRDefault="002D695F" w:rsidP="009C4DC9">
      <w:pPr>
        <w:pStyle w:val="BodyText2"/>
        <w:numPr>
          <w:ilvl w:val="0"/>
          <w:numId w:val="20"/>
        </w:numPr>
        <w:spacing w:before="120"/>
        <w:outlineLvl w:val="9"/>
        <w:rPr>
          <w:rFonts w:ascii="Times New Roman" w:hAnsi="Times New Roman"/>
          <w:i/>
          <w:iCs/>
          <w:szCs w:val="24"/>
        </w:rPr>
      </w:pPr>
      <w:r w:rsidRPr="00FD5CC2">
        <w:rPr>
          <w:rFonts w:ascii="Times New Roman" w:hAnsi="Times New Roman"/>
          <w:b/>
          <w:bCs/>
          <w:i/>
          <w:iCs/>
          <w:szCs w:val="24"/>
        </w:rPr>
        <w:t>papildtēmas</w:t>
      </w:r>
      <w:r>
        <w:rPr>
          <w:rFonts w:ascii="Times New Roman" w:hAnsi="Times New Roman"/>
          <w:i/>
          <w:iCs/>
          <w:szCs w:val="24"/>
        </w:rPr>
        <w:t xml:space="preserve">, ja tiek piedāvātas (pretendents var papildināt ar papildu tēmām, kas veicinās apmācību mērķa sasniegšanu), </w:t>
      </w:r>
      <w:r w:rsidRPr="00FD5CC2">
        <w:rPr>
          <w:rFonts w:ascii="Times New Roman" w:hAnsi="Times New Roman"/>
          <w:b/>
          <w:bCs/>
          <w:i/>
          <w:iCs/>
          <w:szCs w:val="24"/>
        </w:rPr>
        <w:t>apmācību metodes un pasniedzēji</w:t>
      </w:r>
      <w:r>
        <w:rPr>
          <w:rFonts w:ascii="Times New Roman" w:hAnsi="Times New Roman"/>
          <w:i/>
          <w:iCs/>
          <w:szCs w:val="24"/>
        </w:rPr>
        <w:t>;</w:t>
      </w:r>
      <w:r w:rsidRPr="009761EE">
        <w:rPr>
          <w:rFonts w:ascii="Times New Roman" w:hAnsi="Times New Roman"/>
          <w:i/>
          <w:iCs/>
          <w:szCs w:val="24"/>
        </w:rPr>
        <w:t xml:space="preserve"> </w:t>
      </w:r>
    </w:p>
    <w:p w14:paraId="2E8F020C" w14:textId="6CE86035" w:rsidR="002D695F" w:rsidRDefault="002D695F" w:rsidP="009C4DC9">
      <w:pPr>
        <w:pStyle w:val="BodyText2"/>
        <w:numPr>
          <w:ilvl w:val="0"/>
          <w:numId w:val="20"/>
        </w:numPr>
        <w:spacing w:before="120"/>
        <w:outlineLvl w:val="9"/>
        <w:rPr>
          <w:rFonts w:ascii="Times New Roman" w:hAnsi="Times New Roman"/>
          <w:i/>
          <w:iCs/>
          <w:szCs w:val="24"/>
        </w:rPr>
      </w:pPr>
      <w:r w:rsidRPr="00FD5CC2">
        <w:rPr>
          <w:rFonts w:ascii="Times New Roman" w:hAnsi="Times New Roman"/>
          <w:b/>
          <w:bCs/>
          <w:i/>
          <w:iCs/>
          <w:szCs w:val="24"/>
        </w:rPr>
        <w:t>apmācību dienu laika plāns</w:t>
      </w:r>
      <w:r>
        <w:rPr>
          <w:rFonts w:ascii="Times New Roman" w:hAnsi="Times New Roman"/>
          <w:i/>
          <w:iCs/>
          <w:szCs w:val="24"/>
        </w:rPr>
        <w:t xml:space="preserve"> (jāparedz</w:t>
      </w:r>
      <w:r w:rsidR="002F58A2">
        <w:rPr>
          <w:rFonts w:ascii="Times New Roman" w:hAnsi="Times New Roman"/>
          <w:i/>
          <w:iCs/>
          <w:szCs w:val="24"/>
        </w:rPr>
        <w:t xml:space="preserve"> 2</w:t>
      </w:r>
      <w:r>
        <w:rPr>
          <w:rFonts w:ascii="Times New Roman" w:hAnsi="Times New Roman"/>
          <w:i/>
          <w:iCs/>
          <w:szCs w:val="24"/>
        </w:rPr>
        <w:t xml:space="preserve"> pauzes</w:t>
      </w:r>
      <w:r w:rsidR="002F58A2">
        <w:rPr>
          <w:rFonts w:ascii="Times New Roman" w:hAnsi="Times New Roman"/>
          <w:i/>
          <w:iCs/>
          <w:szCs w:val="24"/>
        </w:rPr>
        <w:t xml:space="preserve"> un 1 pusdienu pauze</w:t>
      </w:r>
      <w:r>
        <w:rPr>
          <w:rFonts w:ascii="Times New Roman" w:hAnsi="Times New Roman"/>
          <w:i/>
          <w:iCs/>
          <w:szCs w:val="24"/>
        </w:rPr>
        <w:t xml:space="preserve">, </w:t>
      </w:r>
      <w:r w:rsidR="00A84DDD">
        <w:rPr>
          <w:rFonts w:ascii="Times New Roman" w:hAnsi="Times New Roman"/>
          <w:i/>
          <w:iCs/>
          <w:szCs w:val="24"/>
        </w:rPr>
        <w:t>ņemot</w:t>
      </w:r>
      <w:r>
        <w:rPr>
          <w:rFonts w:ascii="Times New Roman" w:hAnsi="Times New Roman"/>
          <w:i/>
          <w:iCs/>
          <w:szCs w:val="24"/>
        </w:rPr>
        <w:t xml:space="preserve"> vērā, ka pasūtītāja darbinieku darba laiks</w:t>
      </w:r>
      <w:r w:rsidR="00226B87">
        <w:rPr>
          <w:rFonts w:ascii="Times New Roman" w:hAnsi="Times New Roman"/>
          <w:i/>
          <w:iCs/>
          <w:szCs w:val="24"/>
        </w:rPr>
        <w:t xml:space="preserve"> </w:t>
      </w:r>
      <w:r w:rsidR="00362091">
        <w:rPr>
          <w:rFonts w:ascii="Times New Roman" w:hAnsi="Times New Roman"/>
          <w:i/>
          <w:iCs/>
          <w:szCs w:val="24"/>
        </w:rPr>
        <w:t>8</w:t>
      </w:r>
      <w:r w:rsidR="001B1C67">
        <w:rPr>
          <w:rFonts w:ascii="Times New Roman" w:hAnsi="Times New Roman"/>
          <w:i/>
          <w:iCs/>
          <w:szCs w:val="24"/>
        </w:rPr>
        <w:t>.00</w:t>
      </w:r>
      <w:r w:rsidR="00362091">
        <w:rPr>
          <w:rFonts w:ascii="Times New Roman" w:hAnsi="Times New Roman"/>
          <w:i/>
          <w:iCs/>
          <w:szCs w:val="24"/>
        </w:rPr>
        <w:t>-16.30 (</w:t>
      </w:r>
      <w:r w:rsidR="001B1C67">
        <w:rPr>
          <w:rFonts w:ascii="Times New Roman" w:hAnsi="Times New Roman"/>
          <w:i/>
          <w:iCs/>
          <w:szCs w:val="24"/>
        </w:rPr>
        <w:t>-</w:t>
      </w:r>
      <w:r w:rsidR="00362091">
        <w:rPr>
          <w:rFonts w:ascii="Times New Roman" w:hAnsi="Times New Roman"/>
          <w:i/>
          <w:iCs/>
          <w:szCs w:val="24"/>
        </w:rPr>
        <w:t>17</w:t>
      </w:r>
      <w:r w:rsidR="001B1C67">
        <w:rPr>
          <w:rFonts w:ascii="Times New Roman" w:hAnsi="Times New Roman"/>
          <w:i/>
          <w:iCs/>
          <w:szCs w:val="24"/>
        </w:rPr>
        <w:t>.00</w:t>
      </w:r>
      <w:r w:rsidR="00362091">
        <w:rPr>
          <w:rFonts w:ascii="Times New Roman" w:hAnsi="Times New Roman"/>
          <w:i/>
          <w:iCs/>
          <w:szCs w:val="24"/>
        </w:rPr>
        <w:t>)</w:t>
      </w:r>
      <w:r>
        <w:rPr>
          <w:rFonts w:ascii="Times New Roman" w:hAnsi="Times New Roman"/>
          <w:i/>
          <w:iCs/>
          <w:szCs w:val="24"/>
        </w:rPr>
        <w:t>);</w:t>
      </w:r>
    </w:p>
    <w:p w14:paraId="0D1E983C" w14:textId="77777777" w:rsidR="0062302D" w:rsidRDefault="002D695F" w:rsidP="00A84DDD">
      <w:pPr>
        <w:pStyle w:val="BodyText2"/>
        <w:numPr>
          <w:ilvl w:val="0"/>
          <w:numId w:val="20"/>
        </w:numPr>
        <w:spacing w:before="120"/>
        <w:outlineLvl w:val="9"/>
        <w:rPr>
          <w:rFonts w:ascii="Times New Roman" w:hAnsi="Times New Roman"/>
          <w:i/>
          <w:iCs/>
          <w:szCs w:val="24"/>
        </w:rPr>
      </w:pPr>
      <w:r w:rsidRPr="009761EE">
        <w:rPr>
          <w:rFonts w:ascii="Times New Roman" w:hAnsi="Times New Roman"/>
          <w:i/>
          <w:iCs/>
          <w:szCs w:val="24"/>
        </w:rPr>
        <w:t xml:space="preserve"> </w:t>
      </w:r>
      <w:r w:rsidRPr="00FD5CC2">
        <w:rPr>
          <w:rFonts w:ascii="Times New Roman" w:hAnsi="Times New Roman"/>
          <w:b/>
          <w:bCs/>
          <w:i/>
          <w:iCs/>
          <w:szCs w:val="24"/>
        </w:rPr>
        <w:t>apmācību dalībniekiem plānoto mācību materiālu veidi</w:t>
      </w:r>
      <w:r w:rsidRPr="009761EE">
        <w:rPr>
          <w:rFonts w:ascii="Times New Roman" w:hAnsi="Times New Roman"/>
          <w:i/>
          <w:iCs/>
          <w:szCs w:val="24"/>
        </w:rPr>
        <w:t xml:space="preserve"> (var arī piedāvāt arī izdrukātus materiālus, kuri līdz mācību dienai tiek nogādāti Pasūtītājam)</w:t>
      </w:r>
      <w:r>
        <w:rPr>
          <w:rFonts w:ascii="Times New Roman" w:hAnsi="Times New Roman"/>
          <w:i/>
          <w:iCs/>
          <w:szCs w:val="24"/>
        </w:rPr>
        <w:t>;</w:t>
      </w:r>
    </w:p>
    <w:p w14:paraId="0B7F7B0E" w14:textId="4608A058" w:rsidR="0023264C" w:rsidRDefault="00AF7834" w:rsidP="00A84DDD">
      <w:pPr>
        <w:pStyle w:val="BodyText2"/>
        <w:numPr>
          <w:ilvl w:val="0"/>
          <w:numId w:val="20"/>
        </w:numPr>
        <w:spacing w:before="120"/>
        <w:contextualSpacing/>
        <w:outlineLvl w:val="9"/>
        <w:rPr>
          <w:rFonts w:ascii="Times New Roman" w:hAnsi="Times New Roman"/>
          <w:i/>
          <w:iCs/>
          <w:szCs w:val="24"/>
        </w:rPr>
      </w:pPr>
      <w:r w:rsidRPr="0062302D">
        <w:rPr>
          <w:rFonts w:ascii="Times New Roman" w:hAnsi="Times New Roman"/>
          <w:i/>
          <w:iCs/>
          <w:szCs w:val="24"/>
        </w:rPr>
        <w:t>apmācībai izmantojamās metodes</w:t>
      </w:r>
      <w:r w:rsidR="00FD0306" w:rsidRPr="0062302D">
        <w:rPr>
          <w:rFonts w:ascii="Times New Roman" w:hAnsi="Times New Roman"/>
          <w:i/>
          <w:iCs/>
          <w:szCs w:val="24"/>
        </w:rPr>
        <w:t>.</w:t>
      </w:r>
    </w:p>
    <w:p w14:paraId="53FC222A" w14:textId="77777777" w:rsidR="00A84DDD" w:rsidRPr="0062302D" w:rsidRDefault="00A84DDD" w:rsidP="00A84DDD">
      <w:pPr>
        <w:pStyle w:val="BodyText2"/>
        <w:tabs>
          <w:tab w:val="clear" w:pos="0"/>
        </w:tabs>
        <w:spacing w:before="120"/>
        <w:ind w:left="780"/>
        <w:contextualSpacing/>
        <w:outlineLvl w:val="9"/>
        <w:rPr>
          <w:rFonts w:ascii="Times New Roman" w:hAnsi="Times New Roman"/>
          <w:i/>
          <w:iCs/>
          <w:szCs w:val="24"/>
        </w:rPr>
      </w:pPr>
    </w:p>
    <w:p w14:paraId="34A076FE" w14:textId="42A02E2C" w:rsidR="0023264C" w:rsidRDefault="0023264C" w:rsidP="00A84DDD">
      <w:pPr>
        <w:pStyle w:val="BodyText2"/>
        <w:numPr>
          <w:ilvl w:val="2"/>
          <w:numId w:val="18"/>
        </w:numPr>
        <w:tabs>
          <w:tab w:val="left" w:pos="720"/>
        </w:tabs>
        <w:spacing w:before="120"/>
        <w:ind w:left="993" w:hanging="567"/>
        <w:contextualSpacing/>
        <w:outlineLvl w:val="9"/>
        <w:rPr>
          <w:rFonts w:ascii="Times New Roman" w:hAnsi="Times New Roman"/>
          <w:szCs w:val="24"/>
        </w:rPr>
      </w:pPr>
      <w:r>
        <w:rPr>
          <w:rFonts w:ascii="Times New Roman" w:hAnsi="Times New Roman"/>
          <w:szCs w:val="24"/>
        </w:rPr>
        <w:t>Finanšu piedāvājums</w:t>
      </w:r>
      <w:r w:rsidR="008E2E45">
        <w:rPr>
          <w:rFonts w:ascii="Times New Roman" w:hAnsi="Times New Roman"/>
          <w:szCs w:val="24"/>
        </w:rPr>
        <w:t>:</w:t>
      </w:r>
    </w:p>
    <w:tbl>
      <w:tblPr>
        <w:tblStyle w:val="TableGrid"/>
        <w:tblW w:w="9209" w:type="dxa"/>
        <w:tblLook w:val="04A0" w:firstRow="1" w:lastRow="0" w:firstColumn="1" w:lastColumn="0" w:noHBand="0" w:noVBand="1"/>
      </w:tblPr>
      <w:tblGrid>
        <w:gridCol w:w="3964"/>
        <w:gridCol w:w="5245"/>
      </w:tblGrid>
      <w:tr w:rsidR="008A7184" w14:paraId="5CB7A59B" w14:textId="6C026823" w:rsidTr="008A7184">
        <w:tc>
          <w:tcPr>
            <w:tcW w:w="3964" w:type="dxa"/>
            <w:tcBorders>
              <w:top w:val="single" w:sz="4" w:space="0" w:color="auto"/>
              <w:left w:val="single" w:sz="4" w:space="0" w:color="auto"/>
              <w:bottom w:val="single" w:sz="4" w:space="0" w:color="auto"/>
              <w:right w:val="single" w:sz="4" w:space="0" w:color="auto"/>
            </w:tcBorders>
            <w:hideMark/>
          </w:tcPr>
          <w:p w14:paraId="0B01BCE0" w14:textId="19ECE01D" w:rsidR="008A7184" w:rsidRPr="0023264C" w:rsidRDefault="00850F4F" w:rsidP="00850F4F">
            <w:pPr>
              <w:pStyle w:val="ListBullet4"/>
              <w:numPr>
                <w:ilvl w:val="0"/>
                <w:numId w:val="0"/>
              </w:numPr>
              <w:spacing w:after="0"/>
              <w:ind w:left="360"/>
              <w:rPr>
                <w:b/>
                <w:szCs w:val="24"/>
              </w:rPr>
            </w:pPr>
            <w:r>
              <w:rPr>
                <w:b/>
                <w:szCs w:val="24"/>
              </w:rPr>
              <w:t>Apmācību diena</w:t>
            </w:r>
          </w:p>
        </w:tc>
        <w:tc>
          <w:tcPr>
            <w:tcW w:w="5245" w:type="dxa"/>
            <w:tcBorders>
              <w:top w:val="single" w:sz="4" w:space="0" w:color="auto"/>
              <w:left w:val="single" w:sz="4" w:space="0" w:color="auto"/>
              <w:bottom w:val="single" w:sz="4" w:space="0" w:color="auto"/>
              <w:right w:val="single" w:sz="4" w:space="0" w:color="auto"/>
            </w:tcBorders>
          </w:tcPr>
          <w:p w14:paraId="33620113" w14:textId="0C4F004B" w:rsidR="008A7184" w:rsidRPr="0023264C" w:rsidRDefault="00850F4F" w:rsidP="00850F4F">
            <w:pPr>
              <w:pStyle w:val="ListBullet4"/>
              <w:numPr>
                <w:ilvl w:val="0"/>
                <w:numId w:val="0"/>
              </w:numPr>
              <w:spacing w:after="0"/>
              <w:rPr>
                <w:b/>
                <w:szCs w:val="24"/>
              </w:rPr>
            </w:pPr>
            <w:r w:rsidRPr="0023264C">
              <w:rPr>
                <w:b/>
                <w:szCs w:val="24"/>
              </w:rPr>
              <w:t xml:space="preserve">Cena </w:t>
            </w:r>
            <w:r>
              <w:rPr>
                <w:b/>
                <w:szCs w:val="24"/>
              </w:rPr>
              <w:t xml:space="preserve">klātienes </w:t>
            </w:r>
            <w:r w:rsidRPr="0023264C">
              <w:rPr>
                <w:b/>
                <w:szCs w:val="24"/>
              </w:rPr>
              <w:t>apmācībām* EUR bez PVN</w:t>
            </w:r>
          </w:p>
        </w:tc>
      </w:tr>
      <w:tr w:rsidR="008A7184" w14:paraId="4EBCCDC0" w14:textId="1135F045" w:rsidTr="008A7184">
        <w:tc>
          <w:tcPr>
            <w:tcW w:w="3964" w:type="dxa"/>
            <w:tcBorders>
              <w:top w:val="single" w:sz="4" w:space="0" w:color="auto"/>
              <w:left w:val="single" w:sz="4" w:space="0" w:color="auto"/>
              <w:bottom w:val="single" w:sz="4" w:space="0" w:color="auto"/>
              <w:right w:val="single" w:sz="4" w:space="0" w:color="auto"/>
            </w:tcBorders>
          </w:tcPr>
          <w:p w14:paraId="0C59090C" w14:textId="5E9D122A" w:rsidR="008A7184" w:rsidRDefault="00850F4F" w:rsidP="00850F4F">
            <w:pPr>
              <w:spacing w:before="120"/>
              <w:rPr>
                <w:rFonts w:ascii="Times New Roman" w:hAnsi="Times New Roman" w:cs="Times New Roman"/>
                <w:bCs/>
                <w:i/>
                <w:iCs/>
                <w:sz w:val="24"/>
                <w:szCs w:val="24"/>
              </w:rPr>
            </w:pPr>
            <w:r>
              <w:rPr>
                <w:rFonts w:ascii="Times New Roman" w:hAnsi="Times New Roman" w:cs="Times New Roman"/>
                <w:bCs/>
                <w:i/>
                <w:iCs/>
                <w:sz w:val="24"/>
                <w:szCs w:val="24"/>
              </w:rPr>
              <w:t>1.diena</w:t>
            </w:r>
            <w:r w:rsidR="000D3CB1">
              <w:rPr>
                <w:rFonts w:ascii="Times New Roman" w:hAnsi="Times New Roman" w:cs="Times New Roman"/>
                <w:bCs/>
                <w:i/>
                <w:iCs/>
                <w:sz w:val="24"/>
                <w:szCs w:val="24"/>
              </w:rPr>
              <w:t xml:space="preserve"> (10 cilvēki)</w:t>
            </w:r>
          </w:p>
        </w:tc>
        <w:tc>
          <w:tcPr>
            <w:tcW w:w="5245" w:type="dxa"/>
            <w:tcBorders>
              <w:top w:val="single" w:sz="4" w:space="0" w:color="auto"/>
              <w:left w:val="single" w:sz="4" w:space="0" w:color="auto"/>
              <w:bottom w:val="single" w:sz="4" w:space="0" w:color="auto"/>
              <w:right w:val="single" w:sz="4" w:space="0" w:color="auto"/>
            </w:tcBorders>
          </w:tcPr>
          <w:p w14:paraId="5D4F32F9" w14:textId="77777777" w:rsidR="008A7184" w:rsidRDefault="008A7184" w:rsidP="00A84DDD">
            <w:pPr>
              <w:spacing w:before="120"/>
              <w:jc w:val="center"/>
              <w:rPr>
                <w:rFonts w:ascii="Times New Roman" w:hAnsi="Times New Roman" w:cs="Times New Roman"/>
                <w:bCs/>
                <w:i/>
                <w:iCs/>
                <w:sz w:val="24"/>
                <w:szCs w:val="24"/>
              </w:rPr>
            </w:pPr>
          </w:p>
        </w:tc>
      </w:tr>
      <w:tr w:rsidR="00850F4F" w14:paraId="0117579F" w14:textId="77777777" w:rsidTr="008A7184">
        <w:tc>
          <w:tcPr>
            <w:tcW w:w="3964" w:type="dxa"/>
            <w:tcBorders>
              <w:top w:val="single" w:sz="4" w:space="0" w:color="auto"/>
              <w:left w:val="single" w:sz="4" w:space="0" w:color="auto"/>
              <w:bottom w:val="single" w:sz="4" w:space="0" w:color="auto"/>
              <w:right w:val="single" w:sz="4" w:space="0" w:color="auto"/>
            </w:tcBorders>
          </w:tcPr>
          <w:p w14:paraId="4F6F6699" w14:textId="770BC114" w:rsidR="00850F4F" w:rsidRPr="00850F4F" w:rsidRDefault="00850F4F" w:rsidP="00850F4F">
            <w:pPr>
              <w:pStyle w:val="ListBullet4"/>
              <w:numPr>
                <w:ilvl w:val="0"/>
                <w:numId w:val="0"/>
              </w:numPr>
              <w:spacing w:after="0"/>
              <w:jc w:val="left"/>
              <w:rPr>
                <w:bCs/>
                <w:i/>
                <w:iCs/>
                <w:szCs w:val="24"/>
              </w:rPr>
            </w:pPr>
            <w:r>
              <w:rPr>
                <w:bCs/>
                <w:i/>
                <w:iCs/>
                <w:szCs w:val="24"/>
              </w:rPr>
              <w:t>2.</w:t>
            </w:r>
            <w:r w:rsidRPr="00370DF3">
              <w:rPr>
                <w:bCs/>
                <w:i/>
                <w:iCs/>
                <w:szCs w:val="24"/>
              </w:rPr>
              <w:t>diena</w:t>
            </w:r>
            <w:r w:rsidR="000D3CB1">
              <w:rPr>
                <w:bCs/>
                <w:i/>
                <w:iCs/>
                <w:szCs w:val="24"/>
              </w:rPr>
              <w:t xml:space="preserve"> </w:t>
            </w:r>
            <w:r w:rsidR="000D3CB1">
              <w:rPr>
                <w:bCs/>
                <w:i/>
                <w:iCs/>
                <w:szCs w:val="24"/>
              </w:rPr>
              <w:t>(10 cilvēki)</w:t>
            </w:r>
          </w:p>
        </w:tc>
        <w:tc>
          <w:tcPr>
            <w:tcW w:w="5245" w:type="dxa"/>
            <w:tcBorders>
              <w:top w:val="single" w:sz="4" w:space="0" w:color="auto"/>
              <w:left w:val="single" w:sz="4" w:space="0" w:color="auto"/>
              <w:bottom w:val="single" w:sz="4" w:space="0" w:color="auto"/>
              <w:right w:val="single" w:sz="4" w:space="0" w:color="auto"/>
            </w:tcBorders>
          </w:tcPr>
          <w:p w14:paraId="7FBFEDEB" w14:textId="77777777" w:rsidR="00850F4F" w:rsidRDefault="00850F4F" w:rsidP="00850F4F">
            <w:pPr>
              <w:spacing w:before="120"/>
              <w:jc w:val="center"/>
              <w:rPr>
                <w:rFonts w:ascii="Times New Roman" w:hAnsi="Times New Roman" w:cs="Times New Roman"/>
                <w:bCs/>
                <w:i/>
                <w:iCs/>
                <w:sz w:val="24"/>
                <w:szCs w:val="24"/>
              </w:rPr>
            </w:pPr>
          </w:p>
        </w:tc>
      </w:tr>
      <w:tr w:rsidR="00850F4F" w14:paraId="08909CD6" w14:textId="77777777" w:rsidTr="008A7184">
        <w:tc>
          <w:tcPr>
            <w:tcW w:w="3964" w:type="dxa"/>
            <w:tcBorders>
              <w:top w:val="single" w:sz="4" w:space="0" w:color="auto"/>
              <w:left w:val="single" w:sz="4" w:space="0" w:color="auto"/>
              <w:bottom w:val="single" w:sz="4" w:space="0" w:color="auto"/>
              <w:right w:val="single" w:sz="4" w:space="0" w:color="auto"/>
            </w:tcBorders>
          </w:tcPr>
          <w:p w14:paraId="04098EF7" w14:textId="72F06B3D" w:rsidR="00850F4F" w:rsidRPr="00850F4F" w:rsidRDefault="00850F4F" w:rsidP="00850F4F">
            <w:pPr>
              <w:pStyle w:val="ListBullet4"/>
              <w:numPr>
                <w:ilvl w:val="0"/>
                <w:numId w:val="0"/>
              </w:numPr>
              <w:spacing w:after="0"/>
              <w:jc w:val="left"/>
              <w:rPr>
                <w:bCs/>
                <w:i/>
                <w:iCs/>
                <w:szCs w:val="24"/>
              </w:rPr>
            </w:pPr>
            <w:r>
              <w:rPr>
                <w:bCs/>
                <w:i/>
                <w:iCs/>
                <w:szCs w:val="24"/>
              </w:rPr>
              <w:t>3</w:t>
            </w:r>
            <w:r w:rsidRPr="00370DF3">
              <w:rPr>
                <w:bCs/>
                <w:i/>
                <w:iCs/>
                <w:szCs w:val="24"/>
              </w:rPr>
              <w:t>.diena</w:t>
            </w:r>
            <w:r w:rsidR="000D3CB1">
              <w:rPr>
                <w:bCs/>
                <w:i/>
                <w:iCs/>
                <w:szCs w:val="24"/>
              </w:rPr>
              <w:t xml:space="preserve"> </w:t>
            </w:r>
            <w:r w:rsidR="000D3CB1">
              <w:rPr>
                <w:bCs/>
                <w:i/>
                <w:iCs/>
                <w:szCs w:val="24"/>
              </w:rPr>
              <w:t>(10 cilvēki)</w:t>
            </w:r>
          </w:p>
        </w:tc>
        <w:tc>
          <w:tcPr>
            <w:tcW w:w="5245" w:type="dxa"/>
            <w:tcBorders>
              <w:top w:val="single" w:sz="4" w:space="0" w:color="auto"/>
              <w:left w:val="single" w:sz="4" w:space="0" w:color="auto"/>
              <w:bottom w:val="single" w:sz="4" w:space="0" w:color="auto"/>
              <w:right w:val="single" w:sz="4" w:space="0" w:color="auto"/>
            </w:tcBorders>
          </w:tcPr>
          <w:p w14:paraId="7DBE4CAE" w14:textId="77777777" w:rsidR="00850F4F" w:rsidRDefault="00850F4F" w:rsidP="00850F4F">
            <w:pPr>
              <w:spacing w:before="120"/>
              <w:jc w:val="center"/>
              <w:rPr>
                <w:rFonts w:ascii="Times New Roman" w:hAnsi="Times New Roman" w:cs="Times New Roman"/>
                <w:bCs/>
                <w:i/>
                <w:iCs/>
                <w:sz w:val="24"/>
                <w:szCs w:val="24"/>
              </w:rPr>
            </w:pPr>
          </w:p>
        </w:tc>
      </w:tr>
      <w:tr w:rsidR="00850F4F" w14:paraId="13BF1895" w14:textId="77777777" w:rsidTr="008A7184">
        <w:tc>
          <w:tcPr>
            <w:tcW w:w="3964" w:type="dxa"/>
            <w:tcBorders>
              <w:top w:val="single" w:sz="4" w:space="0" w:color="auto"/>
              <w:left w:val="single" w:sz="4" w:space="0" w:color="auto"/>
              <w:bottom w:val="single" w:sz="4" w:space="0" w:color="auto"/>
              <w:right w:val="single" w:sz="4" w:space="0" w:color="auto"/>
            </w:tcBorders>
          </w:tcPr>
          <w:p w14:paraId="52C23046" w14:textId="1CF3C18E" w:rsidR="00850F4F" w:rsidRDefault="00850F4F" w:rsidP="00850F4F">
            <w:pPr>
              <w:spacing w:before="120"/>
              <w:rPr>
                <w:rFonts w:ascii="Times New Roman" w:hAnsi="Times New Roman" w:cs="Times New Roman"/>
                <w:bCs/>
                <w:i/>
                <w:iCs/>
                <w:sz w:val="24"/>
                <w:szCs w:val="24"/>
              </w:rPr>
            </w:pPr>
            <w:r>
              <w:rPr>
                <w:rFonts w:ascii="Times New Roman" w:hAnsi="Times New Roman" w:cs="Times New Roman"/>
                <w:bCs/>
                <w:i/>
                <w:iCs/>
                <w:sz w:val="24"/>
                <w:szCs w:val="24"/>
              </w:rPr>
              <w:lastRenderedPageBreak/>
              <w:t>4</w:t>
            </w:r>
            <w:r w:rsidRPr="00370DF3">
              <w:rPr>
                <w:rFonts w:ascii="Times New Roman" w:hAnsi="Times New Roman" w:cs="Times New Roman"/>
                <w:bCs/>
                <w:i/>
                <w:iCs/>
                <w:sz w:val="24"/>
                <w:szCs w:val="24"/>
              </w:rPr>
              <w:t>.diena</w:t>
            </w:r>
            <w:r w:rsidR="000D3CB1">
              <w:rPr>
                <w:rFonts w:ascii="Times New Roman" w:hAnsi="Times New Roman" w:cs="Times New Roman"/>
                <w:bCs/>
                <w:i/>
                <w:iCs/>
                <w:sz w:val="24"/>
                <w:szCs w:val="24"/>
              </w:rPr>
              <w:t xml:space="preserve"> (visām grupām kopā – 30 cilvēki)</w:t>
            </w:r>
          </w:p>
        </w:tc>
        <w:tc>
          <w:tcPr>
            <w:tcW w:w="5245" w:type="dxa"/>
            <w:tcBorders>
              <w:top w:val="single" w:sz="4" w:space="0" w:color="auto"/>
              <w:left w:val="single" w:sz="4" w:space="0" w:color="auto"/>
              <w:bottom w:val="single" w:sz="4" w:space="0" w:color="auto"/>
              <w:right w:val="single" w:sz="4" w:space="0" w:color="auto"/>
            </w:tcBorders>
          </w:tcPr>
          <w:p w14:paraId="7EC2D700" w14:textId="77777777" w:rsidR="00850F4F" w:rsidRDefault="00850F4F" w:rsidP="00850F4F">
            <w:pPr>
              <w:spacing w:before="120"/>
              <w:jc w:val="center"/>
              <w:rPr>
                <w:rFonts w:ascii="Times New Roman" w:hAnsi="Times New Roman" w:cs="Times New Roman"/>
                <w:bCs/>
                <w:i/>
                <w:iCs/>
                <w:sz w:val="24"/>
                <w:szCs w:val="24"/>
              </w:rPr>
            </w:pPr>
          </w:p>
        </w:tc>
      </w:tr>
    </w:tbl>
    <w:p w14:paraId="3C2E2806" w14:textId="250A6FED" w:rsidR="0023264C" w:rsidRDefault="0023264C" w:rsidP="00A84DDD">
      <w:pPr>
        <w:spacing w:before="120"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Cs/>
          <w:i/>
          <w:iCs/>
          <w:sz w:val="20"/>
          <w:szCs w:val="20"/>
        </w:rPr>
        <w:t>Cena par apmācībām, t.sk. izdales materiāli</w:t>
      </w:r>
      <w:r w:rsidR="000D3CB1">
        <w:rPr>
          <w:rFonts w:ascii="Times New Roman" w:hAnsi="Times New Roman" w:cs="Times New Roman"/>
          <w:bCs/>
          <w:i/>
          <w:iCs/>
          <w:sz w:val="20"/>
          <w:szCs w:val="20"/>
        </w:rPr>
        <w:t xml:space="preserve"> un </w:t>
      </w:r>
      <w:r>
        <w:rPr>
          <w:rFonts w:ascii="Times New Roman" w:hAnsi="Times New Roman" w:cs="Times New Roman"/>
          <w:bCs/>
          <w:i/>
          <w:iCs/>
          <w:sz w:val="20"/>
          <w:szCs w:val="20"/>
        </w:rPr>
        <w:t>apliecība par dalību apmācībās.</w:t>
      </w:r>
    </w:p>
    <w:p w14:paraId="51C24FE3" w14:textId="7B3A019F" w:rsidR="0023264C" w:rsidRPr="00A84DDD" w:rsidRDefault="00643F79" w:rsidP="00A84DDD">
      <w:pPr>
        <w:pStyle w:val="NoSpacing"/>
        <w:tabs>
          <w:tab w:val="left" w:pos="851"/>
        </w:tabs>
        <w:spacing w:before="120"/>
        <w:jc w:val="both"/>
        <w:rPr>
          <w:rFonts w:ascii="Times New Roman" w:hAnsi="Times New Roman"/>
          <w:sz w:val="24"/>
          <w:szCs w:val="24"/>
        </w:rPr>
      </w:pPr>
      <w:r w:rsidRPr="00A84DDD">
        <w:rPr>
          <w:rFonts w:ascii="Times New Roman" w:hAnsi="Times New Roman"/>
          <w:sz w:val="24"/>
          <w:szCs w:val="24"/>
        </w:rPr>
        <w:t>4.4</w:t>
      </w:r>
      <w:r w:rsidR="0023264C" w:rsidRPr="00A84DDD">
        <w:rPr>
          <w:rFonts w:ascii="Times New Roman" w:hAnsi="Times New Roman"/>
          <w:sz w:val="24"/>
          <w:szCs w:val="24"/>
        </w:rPr>
        <w:t>. Vēlamā pakalpojuma atlīdzības kārtība</w:t>
      </w:r>
    </w:p>
    <w:tbl>
      <w:tblPr>
        <w:tblStyle w:val="TableGrid"/>
        <w:tblW w:w="9493" w:type="dxa"/>
        <w:tblLook w:val="04A0" w:firstRow="1" w:lastRow="0" w:firstColumn="1" w:lastColumn="0" w:noHBand="0" w:noVBand="1"/>
      </w:tblPr>
      <w:tblGrid>
        <w:gridCol w:w="9493"/>
      </w:tblGrid>
      <w:tr w:rsidR="0023264C" w:rsidRPr="00A84DDD" w14:paraId="06273853" w14:textId="77777777" w:rsidTr="0023264C">
        <w:tc>
          <w:tcPr>
            <w:tcW w:w="9493" w:type="dxa"/>
            <w:tcBorders>
              <w:top w:val="single" w:sz="4" w:space="0" w:color="auto"/>
              <w:left w:val="single" w:sz="4" w:space="0" w:color="auto"/>
              <w:bottom w:val="single" w:sz="4" w:space="0" w:color="auto"/>
              <w:right w:val="single" w:sz="4" w:space="0" w:color="auto"/>
            </w:tcBorders>
            <w:hideMark/>
          </w:tcPr>
          <w:p w14:paraId="267F8BE9" w14:textId="77777777" w:rsidR="0023264C" w:rsidRPr="00A84DDD" w:rsidRDefault="0023264C" w:rsidP="00A84DDD">
            <w:pPr>
              <w:pStyle w:val="BodyText2"/>
              <w:tabs>
                <w:tab w:val="clear" w:pos="0"/>
                <w:tab w:val="left" w:pos="720"/>
              </w:tabs>
              <w:spacing w:line="276" w:lineRule="auto"/>
              <w:outlineLvl w:val="9"/>
              <w:rPr>
                <w:rFonts w:ascii="Times New Roman" w:hAnsi="Times New Roman"/>
                <w:i/>
                <w:iCs/>
                <w:sz w:val="20"/>
              </w:rPr>
            </w:pPr>
            <w:bookmarkStart w:id="1" w:name="_Hlk51085782"/>
            <w:r w:rsidRPr="00A84DDD">
              <w:rPr>
                <w:rFonts w:ascii="Times New Roman" w:hAnsi="Times New Roman"/>
                <w:i/>
                <w:iCs/>
                <w:sz w:val="20"/>
              </w:rPr>
              <w:t>Lūdzu norādiet, kāda būtu ieteicamā maksāšanas kārtība līguma ietvaros, ņemot vērā to, ka priekšapmaksa nav iespējama.</w:t>
            </w:r>
          </w:p>
        </w:tc>
      </w:tr>
    </w:tbl>
    <w:bookmarkEnd w:id="1"/>
    <w:p w14:paraId="29A870FD" w14:textId="575D37B2" w:rsidR="0023264C" w:rsidRPr="00A84DDD" w:rsidRDefault="00643F79" w:rsidP="0023264C">
      <w:pPr>
        <w:pStyle w:val="NoSpacing"/>
        <w:tabs>
          <w:tab w:val="left" w:pos="851"/>
        </w:tabs>
        <w:spacing w:before="120" w:after="120" w:line="300" w:lineRule="auto"/>
        <w:jc w:val="both"/>
        <w:rPr>
          <w:rFonts w:ascii="Times New Roman" w:hAnsi="Times New Roman"/>
          <w:sz w:val="24"/>
          <w:szCs w:val="24"/>
        </w:rPr>
      </w:pPr>
      <w:r w:rsidRPr="00A84DDD">
        <w:rPr>
          <w:rFonts w:ascii="Times New Roman" w:hAnsi="Times New Roman"/>
          <w:sz w:val="24"/>
          <w:szCs w:val="24"/>
        </w:rPr>
        <w:t>4.5</w:t>
      </w:r>
      <w:r w:rsidR="0023264C" w:rsidRPr="00A84DDD">
        <w:rPr>
          <w:rFonts w:ascii="Times New Roman" w:hAnsi="Times New Roman"/>
          <w:sz w:val="24"/>
          <w:szCs w:val="24"/>
        </w:rPr>
        <w:t>. Citi nosacījumi, kas nodrošina piedāvājuma spēkā esamību</w:t>
      </w:r>
    </w:p>
    <w:tbl>
      <w:tblPr>
        <w:tblStyle w:val="TableGrid"/>
        <w:tblW w:w="0" w:type="auto"/>
        <w:tblLook w:val="04A0" w:firstRow="1" w:lastRow="0" w:firstColumn="1" w:lastColumn="0" w:noHBand="0" w:noVBand="1"/>
      </w:tblPr>
      <w:tblGrid>
        <w:gridCol w:w="9344"/>
      </w:tblGrid>
      <w:tr w:rsidR="0023264C" w14:paraId="2573BED0" w14:textId="77777777" w:rsidTr="0023264C">
        <w:tc>
          <w:tcPr>
            <w:tcW w:w="9344" w:type="dxa"/>
            <w:tcBorders>
              <w:top w:val="single" w:sz="4" w:space="0" w:color="auto"/>
              <w:left w:val="single" w:sz="4" w:space="0" w:color="auto"/>
              <w:bottom w:val="single" w:sz="4" w:space="0" w:color="auto"/>
              <w:right w:val="single" w:sz="4" w:space="0" w:color="auto"/>
            </w:tcBorders>
            <w:hideMark/>
          </w:tcPr>
          <w:p w14:paraId="3E037386" w14:textId="77777777" w:rsidR="0023264C" w:rsidRDefault="0023264C">
            <w:pPr>
              <w:pStyle w:val="BodyText2"/>
              <w:tabs>
                <w:tab w:val="clear" w:pos="0"/>
                <w:tab w:val="left" w:pos="720"/>
              </w:tabs>
              <w:spacing w:after="120" w:line="300" w:lineRule="auto"/>
              <w:outlineLvl w:val="9"/>
              <w:rPr>
                <w:rFonts w:ascii="Times New Roman" w:hAnsi="Times New Roman"/>
                <w:i/>
                <w:iCs/>
                <w:sz w:val="20"/>
              </w:rPr>
            </w:pPr>
            <w:r>
              <w:rPr>
                <w:rFonts w:ascii="Times New Roman" w:hAnsi="Times New Roman"/>
                <w:i/>
                <w:iCs/>
                <w:sz w:val="20"/>
              </w:rPr>
              <w:t xml:space="preserve">Lūdzu norādiet, ja tādi ir, citus piedāvājuma nosacījumus, kas pasūtītājam jāņem vērā, lai piedāvājums pie norādītās cenas būtu spēkā.  </w:t>
            </w:r>
          </w:p>
        </w:tc>
      </w:tr>
    </w:tbl>
    <w:p w14:paraId="77E568F0" w14:textId="2D4C3F26" w:rsidR="00643F79" w:rsidRDefault="003A0903" w:rsidP="00643F79">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5. Piedāvājumu vērtēšanas kritērij</w:t>
      </w:r>
      <w:r w:rsidR="00D31A7E">
        <w:rPr>
          <w:rFonts w:ascii="Times New Roman" w:hAnsi="Times New Roman" w:cs="Times New Roman"/>
          <w:b/>
          <w:sz w:val="24"/>
          <w:szCs w:val="24"/>
        </w:rPr>
        <w:t>i (nosacījumi):</w:t>
      </w:r>
    </w:p>
    <w:p w14:paraId="36F7A790" w14:textId="4135D86F" w:rsidR="00643F79" w:rsidRPr="008220EC" w:rsidRDefault="006B1CC9" w:rsidP="00643F79">
      <w:pPr>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P</w:t>
      </w:r>
      <w:r w:rsidR="00643F79" w:rsidRPr="008220EC">
        <w:rPr>
          <w:rFonts w:ascii="Times New Roman" w:hAnsi="Times New Roman" w:cs="Times New Roman"/>
          <w:bCs/>
          <w:sz w:val="24"/>
          <w:szCs w:val="24"/>
        </w:rPr>
        <w:t>retendent</w:t>
      </w:r>
      <w:r w:rsidR="005E6183">
        <w:rPr>
          <w:rFonts w:ascii="Times New Roman" w:hAnsi="Times New Roman" w:cs="Times New Roman"/>
          <w:bCs/>
          <w:sz w:val="24"/>
          <w:szCs w:val="24"/>
        </w:rPr>
        <w:t>s</w:t>
      </w:r>
      <w:r w:rsidR="00643F79" w:rsidRPr="008220EC">
        <w:rPr>
          <w:rFonts w:ascii="Times New Roman" w:hAnsi="Times New Roman" w:cs="Times New Roman"/>
          <w:bCs/>
          <w:sz w:val="24"/>
          <w:szCs w:val="24"/>
        </w:rPr>
        <w:t xml:space="preserve">, kuram būtu piešķiramas līguma slēgšanas tiesības, </w:t>
      </w:r>
      <w:r w:rsidR="005E6183">
        <w:rPr>
          <w:rFonts w:ascii="Times New Roman" w:hAnsi="Times New Roman" w:cs="Times New Roman"/>
          <w:bCs/>
          <w:sz w:val="24"/>
          <w:szCs w:val="24"/>
        </w:rPr>
        <w:t>tiks noteikts, salīdzinot:</w:t>
      </w:r>
    </w:p>
    <w:p w14:paraId="55E41A33" w14:textId="77777777" w:rsidR="00643F79" w:rsidRPr="008220EC" w:rsidRDefault="00643F79" w:rsidP="00643F79">
      <w:pPr>
        <w:pStyle w:val="ListParagraph"/>
        <w:numPr>
          <w:ilvl w:val="0"/>
          <w:numId w:val="21"/>
        </w:numPr>
        <w:spacing w:before="120" w:after="120"/>
        <w:jc w:val="both"/>
        <w:rPr>
          <w:bCs/>
          <w:lang w:val="lv-LV"/>
        </w:rPr>
      </w:pPr>
      <w:r w:rsidRPr="008220EC">
        <w:rPr>
          <w:bCs/>
          <w:lang w:val="lv-LV"/>
        </w:rPr>
        <w:t>iesniegtās apmācību programmas un piedāvātos pasniedzējus (prioritārais izvēles kritērijs);</w:t>
      </w:r>
    </w:p>
    <w:p w14:paraId="2ACDFD08" w14:textId="72D3CEE6" w:rsidR="00643F79" w:rsidRPr="008220EC" w:rsidRDefault="00643F79" w:rsidP="00643F79">
      <w:pPr>
        <w:pStyle w:val="ListParagraph"/>
        <w:numPr>
          <w:ilvl w:val="0"/>
          <w:numId w:val="21"/>
        </w:numPr>
        <w:spacing w:before="120" w:after="120"/>
        <w:jc w:val="both"/>
        <w:rPr>
          <w:bCs/>
          <w:lang w:val="lv-LV"/>
        </w:rPr>
      </w:pPr>
      <w:r w:rsidRPr="008220EC">
        <w:rPr>
          <w:bCs/>
          <w:lang w:val="lv-LV"/>
        </w:rPr>
        <w:t>iesniegtos cenu piedāvājumus</w:t>
      </w:r>
      <w:r w:rsidR="006B1CC9">
        <w:rPr>
          <w:bCs/>
          <w:lang w:val="lv-LV"/>
        </w:rPr>
        <w:t>.</w:t>
      </w:r>
    </w:p>
    <w:p w14:paraId="74999433" w14:textId="67D55A0A" w:rsidR="00643F79" w:rsidRPr="000C0303" w:rsidRDefault="00643F79" w:rsidP="00643F79">
      <w:pPr>
        <w:spacing w:before="120" w:after="120" w:line="240" w:lineRule="auto"/>
        <w:jc w:val="both"/>
        <w:rPr>
          <w:rFonts w:ascii="Times New Roman" w:hAnsi="Times New Roman" w:cs="Times New Roman"/>
          <w:b/>
          <w:sz w:val="24"/>
          <w:szCs w:val="24"/>
        </w:rPr>
      </w:pPr>
      <w:r w:rsidRPr="000C0303">
        <w:rPr>
          <w:rFonts w:ascii="Times New Roman" w:hAnsi="Times New Roman" w:cs="Times New Roman"/>
          <w:b/>
          <w:sz w:val="24"/>
          <w:szCs w:val="24"/>
        </w:rPr>
        <w:t>Labākās apmācību programmu iesniedzēj</w:t>
      </w:r>
      <w:r w:rsidR="001C49DB">
        <w:rPr>
          <w:rFonts w:ascii="Times New Roman" w:hAnsi="Times New Roman" w:cs="Times New Roman"/>
          <w:b/>
          <w:sz w:val="24"/>
          <w:szCs w:val="24"/>
        </w:rPr>
        <w:t>a</w:t>
      </w:r>
      <w:r w:rsidRPr="000C0303">
        <w:rPr>
          <w:rFonts w:ascii="Times New Roman" w:hAnsi="Times New Roman" w:cs="Times New Roman"/>
          <w:b/>
          <w:sz w:val="24"/>
          <w:szCs w:val="24"/>
        </w:rPr>
        <w:t xml:space="preserve">m tiks lūgts sagatavot programmas prezentāciju </w:t>
      </w:r>
      <w:r w:rsidR="001C49DB">
        <w:rPr>
          <w:rFonts w:ascii="Times New Roman" w:hAnsi="Times New Roman" w:cs="Times New Roman"/>
          <w:b/>
          <w:sz w:val="24"/>
          <w:szCs w:val="24"/>
        </w:rPr>
        <w:t xml:space="preserve">(ne garāku par 20 minūtēm) </w:t>
      </w:r>
      <w:r w:rsidRPr="000C0303">
        <w:rPr>
          <w:rFonts w:ascii="Times New Roman" w:hAnsi="Times New Roman" w:cs="Times New Roman"/>
          <w:b/>
          <w:sz w:val="24"/>
          <w:szCs w:val="24"/>
        </w:rPr>
        <w:t xml:space="preserve">un prezentēt </w:t>
      </w:r>
      <w:r w:rsidR="00C839BF">
        <w:rPr>
          <w:rFonts w:ascii="Times New Roman" w:hAnsi="Times New Roman" w:cs="Times New Roman"/>
          <w:b/>
          <w:sz w:val="24"/>
          <w:szCs w:val="24"/>
        </w:rPr>
        <w:t xml:space="preserve">to </w:t>
      </w:r>
      <w:r w:rsidRPr="000C0303">
        <w:rPr>
          <w:rFonts w:ascii="Times New Roman" w:hAnsi="Times New Roman" w:cs="Times New Roman"/>
          <w:b/>
          <w:sz w:val="24"/>
          <w:szCs w:val="24"/>
        </w:rPr>
        <w:t xml:space="preserve">pasūtītāja pārstāvjiem. Par prezentāciju tiks paziņots vismaz </w:t>
      </w:r>
      <w:r w:rsidR="00C839BF">
        <w:rPr>
          <w:rFonts w:ascii="Times New Roman" w:hAnsi="Times New Roman" w:cs="Times New Roman"/>
          <w:b/>
          <w:sz w:val="24"/>
          <w:szCs w:val="24"/>
        </w:rPr>
        <w:t>3</w:t>
      </w:r>
      <w:r w:rsidRPr="000C0303">
        <w:rPr>
          <w:rFonts w:ascii="Times New Roman" w:hAnsi="Times New Roman" w:cs="Times New Roman"/>
          <w:b/>
          <w:sz w:val="24"/>
          <w:szCs w:val="24"/>
        </w:rPr>
        <w:t xml:space="preserve"> darba dienas iepriekš. Pasūtītājs var lūgt prezentācijā piedalīties arī apmācību programmā norādītajiem pasniedzējiem. </w:t>
      </w:r>
    </w:p>
    <w:p w14:paraId="42D74FB4" w14:textId="463E129A" w:rsidR="00643F79" w:rsidRDefault="00643F79" w:rsidP="00643F79">
      <w:pPr>
        <w:spacing w:before="120" w:after="120" w:line="240" w:lineRule="auto"/>
        <w:jc w:val="both"/>
        <w:rPr>
          <w:rFonts w:ascii="Times New Roman" w:hAnsi="Times New Roman" w:cs="Times New Roman"/>
          <w:bCs/>
          <w:sz w:val="24"/>
          <w:szCs w:val="24"/>
        </w:rPr>
      </w:pPr>
      <w:r w:rsidRPr="007D4E05">
        <w:rPr>
          <w:rFonts w:ascii="Times New Roman" w:hAnsi="Times New Roman" w:cs="Times New Roman"/>
          <w:bCs/>
          <w:sz w:val="24"/>
          <w:szCs w:val="24"/>
        </w:rPr>
        <w:t>Ņemot vērā minētos kritērijus, iespējama arī piedāvājum</w:t>
      </w:r>
      <w:r>
        <w:rPr>
          <w:rFonts w:ascii="Times New Roman" w:hAnsi="Times New Roman" w:cs="Times New Roman"/>
          <w:bCs/>
          <w:sz w:val="24"/>
          <w:szCs w:val="24"/>
        </w:rPr>
        <w:t>a</w:t>
      </w:r>
      <w:r w:rsidRPr="007D4E05">
        <w:rPr>
          <w:rFonts w:ascii="Times New Roman" w:hAnsi="Times New Roman" w:cs="Times New Roman"/>
          <w:bCs/>
          <w:sz w:val="24"/>
          <w:szCs w:val="24"/>
        </w:rPr>
        <w:t xml:space="preserve"> precizēšana vai</w:t>
      </w:r>
      <w:r>
        <w:rPr>
          <w:rFonts w:ascii="Times New Roman" w:hAnsi="Times New Roman" w:cs="Times New Roman"/>
          <w:bCs/>
          <w:sz w:val="24"/>
          <w:szCs w:val="24"/>
        </w:rPr>
        <w:t xml:space="preserve"> papildināšana</w:t>
      </w:r>
      <w:r w:rsidRPr="007D4E05">
        <w:rPr>
          <w:rFonts w:ascii="Times New Roman" w:hAnsi="Times New Roman" w:cs="Times New Roman"/>
          <w:bCs/>
          <w:sz w:val="24"/>
          <w:szCs w:val="24"/>
        </w:rPr>
        <w:t>, ja pasūtītājs pēc sarunām ar pretendentiem precizē tehnisko specifikāciju</w:t>
      </w:r>
      <w:r w:rsidR="00006F3C">
        <w:rPr>
          <w:rFonts w:ascii="Times New Roman" w:hAnsi="Times New Roman" w:cs="Times New Roman"/>
          <w:bCs/>
          <w:sz w:val="24"/>
          <w:szCs w:val="24"/>
        </w:rPr>
        <w:t xml:space="preserve"> vai </w:t>
      </w:r>
      <w:r w:rsidR="00D53A16">
        <w:rPr>
          <w:rFonts w:ascii="Times New Roman" w:hAnsi="Times New Roman" w:cs="Times New Roman"/>
          <w:bCs/>
          <w:sz w:val="24"/>
          <w:szCs w:val="24"/>
        </w:rPr>
        <w:t>lūdz pilnveidot piedāvājumu</w:t>
      </w:r>
      <w:r w:rsidRPr="007D4E05">
        <w:rPr>
          <w:rFonts w:ascii="Times New Roman" w:hAnsi="Times New Roman" w:cs="Times New Roman"/>
          <w:bCs/>
          <w:sz w:val="24"/>
          <w:szCs w:val="24"/>
        </w:rPr>
        <w:t>.</w:t>
      </w:r>
    </w:p>
    <w:p w14:paraId="66A1E077" w14:textId="53817765" w:rsidR="00406A55" w:rsidRPr="00406A55" w:rsidRDefault="00406A55" w:rsidP="0023264C">
      <w:pPr>
        <w:pStyle w:val="ListBullet4"/>
        <w:numPr>
          <w:ilvl w:val="0"/>
          <w:numId w:val="0"/>
        </w:numPr>
        <w:spacing w:after="0"/>
        <w:jc w:val="left"/>
        <w:rPr>
          <w:bCs/>
          <w:szCs w:val="24"/>
          <w:highlight w:val="yellow"/>
        </w:rPr>
      </w:pPr>
    </w:p>
    <w:sectPr w:rsidR="00406A55" w:rsidRPr="00406A55"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3DCBF" w14:textId="77777777" w:rsidR="00F40204" w:rsidRDefault="00F40204" w:rsidP="00F150DE">
      <w:pPr>
        <w:spacing w:after="0" w:line="240" w:lineRule="auto"/>
      </w:pPr>
      <w:r>
        <w:separator/>
      </w:r>
    </w:p>
  </w:endnote>
  <w:endnote w:type="continuationSeparator" w:id="0">
    <w:p w14:paraId="48CC50B6" w14:textId="77777777" w:rsidR="00F40204" w:rsidRDefault="00F40204"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04D07" w14:textId="77777777" w:rsidR="00F40204" w:rsidRDefault="00F40204" w:rsidP="00F150DE">
      <w:pPr>
        <w:spacing w:after="0" w:line="240" w:lineRule="auto"/>
      </w:pPr>
      <w:r>
        <w:separator/>
      </w:r>
    </w:p>
  </w:footnote>
  <w:footnote w:type="continuationSeparator" w:id="0">
    <w:p w14:paraId="2E8F3389" w14:textId="77777777" w:rsidR="00F40204" w:rsidRDefault="00F40204" w:rsidP="00F150DE">
      <w:pPr>
        <w:spacing w:after="0" w:line="240" w:lineRule="auto"/>
      </w:pPr>
      <w:r>
        <w:continuationSeparator/>
      </w:r>
    </w:p>
  </w:footnote>
  <w:footnote w:id="1">
    <w:p w14:paraId="4C147F49" w14:textId="77777777" w:rsidR="004C5523" w:rsidRDefault="004C5523" w:rsidP="004C5523">
      <w:pPr>
        <w:pStyle w:val="FootnoteText"/>
      </w:pPr>
      <w:r>
        <w:rPr>
          <w:rStyle w:val="FootnoteReference"/>
        </w:rPr>
        <w:footnoteRef/>
      </w:r>
      <w:r>
        <w:t xml:space="preserve"> Var iesniegt speciālista pieredzes aprakstu arī citā formā vai kā CV, ja tajā ir atspoguļota prasītā informācija.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121C"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3EF5"/>
    <w:multiLevelType w:val="multilevel"/>
    <w:tmpl w:val="0C7C7282"/>
    <w:lvl w:ilvl="0">
      <w:start w:val="4"/>
      <w:numFmt w:val="decimal"/>
      <w:lvlText w:val="%1"/>
      <w:lvlJc w:val="left"/>
      <w:pPr>
        <w:ind w:left="480" w:hanging="480"/>
      </w:pPr>
      <w:rPr>
        <w:rFonts w:hint="default"/>
      </w:rPr>
    </w:lvl>
    <w:lvl w:ilvl="1">
      <w:start w:val="2"/>
      <w:numFmt w:val="decimal"/>
      <w:lvlText w:val="%1.%2"/>
      <w:lvlJc w:val="left"/>
      <w:pPr>
        <w:ind w:left="904"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992" w:hanging="720"/>
      </w:pPr>
      <w:rPr>
        <w:rFonts w:hint="default"/>
      </w:rPr>
    </w:lvl>
    <w:lvl w:ilvl="4">
      <w:start w:val="1"/>
      <w:numFmt w:val="decimal"/>
      <w:lvlText w:val="%1.%2.%3.%4.%5"/>
      <w:lvlJc w:val="left"/>
      <w:pPr>
        <w:ind w:left="2776" w:hanging="1080"/>
      </w:pPr>
      <w:rPr>
        <w:rFonts w:hint="default"/>
      </w:rPr>
    </w:lvl>
    <w:lvl w:ilvl="5">
      <w:start w:val="1"/>
      <w:numFmt w:val="decimal"/>
      <w:lvlText w:val="%1.%2.%3.%4.%5.%6"/>
      <w:lvlJc w:val="left"/>
      <w:pPr>
        <w:ind w:left="3200" w:hanging="1080"/>
      </w:pPr>
      <w:rPr>
        <w:rFonts w:hint="default"/>
      </w:rPr>
    </w:lvl>
    <w:lvl w:ilvl="6">
      <w:start w:val="1"/>
      <w:numFmt w:val="decimal"/>
      <w:lvlText w:val="%1.%2.%3.%4.%5.%6.%7"/>
      <w:lvlJc w:val="left"/>
      <w:pPr>
        <w:ind w:left="3984" w:hanging="1440"/>
      </w:pPr>
      <w:rPr>
        <w:rFonts w:hint="default"/>
      </w:rPr>
    </w:lvl>
    <w:lvl w:ilvl="7">
      <w:start w:val="1"/>
      <w:numFmt w:val="decimal"/>
      <w:lvlText w:val="%1.%2.%3.%4.%5.%6.%7.%8"/>
      <w:lvlJc w:val="left"/>
      <w:pPr>
        <w:ind w:left="4408" w:hanging="1440"/>
      </w:pPr>
      <w:rPr>
        <w:rFonts w:hint="default"/>
      </w:rPr>
    </w:lvl>
    <w:lvl w:ilvl="8">
      <w:start w:val="1"/>
      <w:numFmt w:val="decimal"/>
      <w:lvlText w:val="%1.%2.%3.%4.%5.%6.%7.%8.%9"/>
      <w:lvlJc w:val="left"/>
      <w:pPr>
        <w:ind w:left="5192" w:hanging="1800"/>
      </w:pPr>
      <w:rPr>
        <w:rFonts w:hint="default"/>
      </w:rPr>
    </w:lvl>
  </w:abstractNum>
  <w:abstractNum w:abstractNumId="1" w15:restartNumberingAfterBreak="0">
    <w:nsid w:val="0C9C69DC"/>
    <w:multiLevelType w:val="hybridMultilevel"/>
    <w:tmpl w:val="7CD204F6"/>
    <w:lvl w:ilvl="0" w:tplc="9E0EF50C">
      <w:start w:val="1"/>
      <w:numFmt w:val="lowerLetter"/>
      <w:lvlText w:val="%1)"/>
      <w:lvlJc w:val="left"/>
      <w:pPr>
        <w:ind w:left="1209" w:hanging="360"/>
      </w:pPr>
      <w:rPr>
        <w:rFonts w:hint="default"/>
      </w:rPr>
    </w:lvl>
    <w:lvl w:ilvl="1" w:tplc="04260019" w:tentative="1">
      <w:start w:val="1"/>
      <w:numFmt w:val="lowerLetter"/>
      <w:lvlText w:val="%2."/>
      <w:lvlJc w:val="left"/>
      <w:pPr>
        <w:ind w:left="1929" w:hanging="360"/>
      </w:pPr>
    </w:lvl>
    <w:lvl w:ilvl="2" w:tplc="0426001B" w:tentative="1">
      <w:start w:val="1"/>
      <w:numFmt w:val="lowerRoman"/>
      <w:lvlText w:val="%3."/>
      <w:lvlJc w:val="right"/>
      <w:pPr>
        <w:ind w:left="2649" w:hanging="180"/>
      </w:pPr>
    </w:lvl>
    <w:lvl w:ilvl="3" w:tplc="0426000F" w:tentative="1">
      <w:start w:val="1"/>
      <w:numFmt w:val="decimal"/>
      <w:lvlText w:val="%4."/>
      <w:lvlJc w:val="left"/>
      <w:pPr>
        <w:ind w:left="3369" w:hanging="360"/>
      </w:pPr>
    </w:lvl>
    <w:lvl w:ilvl="4" w:tplc="04260019" w:tentative="1">
      <w:start w:val="1"/>
      <w:numFmt w:val="lowerLetter"/>
      <w:lvlText w:val="%5."/>
      <w:lvlJc w:val="left"/>
      <w:pPr>
        <w:ind w:left="4089" w:hanging="360"/>
      </w:pPr>
    </w:lvl>
    <w:lvl w:ilvl="5" w:tplc="0426001B" w:tentative="1">
      <w:start w:val="1"/>
      <w:numFmt w:val="lowerRoman"/>
      <w:lvlText w:val="%6."/>
      <w:lvlJc w:val="right"/>
      <w:pPr>
        <w:ind w:left="4809" w:hanging="180"/>
      </w:pPr>
    </w:lvl>
    <w:lvl w:ilvl="6" w:tplc="0426000F" w:tentative="1">
      <w:start w:val="1"/>
      <w:numFmt w:val="decimal"/>
      <w:lvlText w:val="%7."/>
      <w:lvlJc w:val="left"/>
      <w:pPr>
        <w:ind w:left="5529" w:hanging="360"/>
      </w:pPr>
    </w:lvl>
    <w:lvl w:ilvl="7" w:tplc="04260019" w:tentative="1">
      <w:start w:val="1"/>
      <w:numFmt w:val="lowerLetter"/>
      <w:lvlText w:val="%8."/>
      <w:lvlJc w:val="left"/>
      <w:pPr>
        <w:ind w:left="6249" w:hanging="360"/>
      </w:pPr>
    </w:lvl>
    <w:lvl w:ilvl="8" w:tplc="0426001B" w:tentative="1">
      <w:start w:val="1"/>
      <w:numFmt w:val="lowerRoman"/>
      <w:lvlText w:val="%9."/>
      <w:lvlJc w:val="right"/>
      <w:pPr>
        <w:ind w:left="6969" w:hanging="180"/>
      </w:pPr>
    </w:lvl>
  </w:abstractNum>
  <w:abstractNum w:abstractNumId="2" w15:restartNumberingAfterBreak="0">
    <w:nsid w:val="151864F6"/>
    <w:multiLevelType w:val="hybridMultilevel"/>
    <w:tmpl w:val="AA76DA66"/>
    <w:lvl w:ilvl="0" w:tplc="50E8660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2D5663"/>
    <w:multiLevelType w:val="hybridMultilevel"/>
    <w:tmpl w:val="D40AFE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6531A8"/>
    <w:multiLevelType w:val="hybridMultilevel"/>
    <w:tmpl w:val="70CA5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3A284C8C"/>
    <w:multiLevelType w:val="hybridMultilevel"/>
    <w:tmpl w:val="6534DE52"/>
    <w:lvl w:ilvl="0" w:tplc="4178FA5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ABC07D2"/>
    <w:multiLevelType w:val="hybridMultilevel"/>
    <w:tmpl w:val="72A49B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B015181"/>
    <w:multiLevelType w:val="hybridMultilevel"/>
    <w:tmpl w:val="6FF47F54"/>
    <w:lvl w:ilvl="0" w:tplc="9DBA6A54">
      <w:start w:val="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13746FB"/>
    <w:multiLevelType w:val="hybridMultilevel"/>
    <w:tmpl w:val="BA16834C"/>
    <w:lvl w:ilvl="0" w:tplc="7BD86AFC">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3" w15:restartNumberingAfterBreak="0">
    <w:nsid w:val="64960D06"/>
    <w:multiLevelType w:val="hybridMultilevel"/>
    <w:tmpl w:val="3E4C6D66"/>
    <w:lvl w:ilvl="0" w:tplc="C3A2A3D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60D5C06"/>
    <w:multiLevelType w:val="hybridMultilevel"/>
    <w:tmpl w:val="DA8A69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72F3952"/>
    <w:multiLevelType w:val="hybridMultilevel"/>
    <w:tmpl w:val="ACA6F6EE"/>
    <w:lvl w:ilvl="0" w:tplc="04260011">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D5A66A5"/>
    <w:multiLevelType w:val="hybridMultilevel"/>
    <w:tmpl w:val="3BA8FC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7"/>
  </w:num>
  <w:num w:numId="4">
    <w:abstractNumId w:val="5"/>
  </w:num>
  <w:num w:numId="5">
    <w:abstractNumId w:val="11"/>
  </w:num>
  <w:num w:numId="6">
    <w:abstractNumId w:val="4"/>
    <w:lvlOverride w:ilvl="0">
      <w:startOverride w:val="4"/>
    </w:lvlOverride>
    <w:lvlOverride w:ilvl="1"/>
  </w:num>
  <w:num w:numId="7">
    <w:abstractNumId w:val="13"/>
  </w:num>
  <w:num w:numId="8">
    <w:abstractNumId w:val="14"/>
  </w:num>
  <w:num w:numId="9">
    <w:abstractNumId w:val="0"/>
  </w:num>
  <w:num w:numId="10">
    <w:abstractNumId w:val="6"/>
  </w:num>
  <w:num w:numId="11">
    <w:abstractNumId w:val="3"/>
  </w:num>
  <w:num w:numId="12">
    <w:abstractNumId w:val="9"/>
  </w:num>
  <w:num w:numId="13">
    <w:abstractNumId w:val="8"/>
  </w:num>
  <w:num w:numId="14">
    <w:abstractNumId w:val="2"/>
  </w:num>
  <w:num w:numId="15">
    <w:abstractNumId w:val="15"/>
  </w:num>
  <w:num w:numId="16">
    <w:abstractNumId w:val="16"/>
  </w:num>
  <w:num w:numId="17">
    <w:abstractNumId w:val="1"/>
  </w:num>
  <w:num w:numId="18">
    <w:abstractNumId w:val="4"/>
    <w:lvlOverride w:ilvl="0">
      <w:startOverride w:val="4"/>
    </w:lvlOverride>
    <w:lvlOverride w:ilvl="1">
      <w:startOverride w:val="1"/>
    </w:lvlOverride>
  </w:num>
  <w:num w:numId="19">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6F3C"/>
    <w:rsid w:val="00012711"/>
    <w:rsid w:val="000203D2"/>
    <w:rsid w:val="00025E3E"/>
    <w:rsid w:val="00030658"/>
    <w:rsid w:val="00030EA2"/>
    <w:rsid w:val="000364BB"/>
    <w:rsid w:val="0005465D"/>
    <w:rsid w:val="00065E1C"/>
    <w:rsid w:val="000717BE"/>
    <w:rsid w:val="0008325E"/>
    <w:rsid w:val="00084A98"/>
    <w:rsid w:val="00094FD7"/>
    <w:rsid w:val="000B03B0"/>
    <w:rsid w:val="000B553F"/>
    <w:rsid w:val="000D3CB1"/>
    <w:rsid w:val="000D3FF9"/>
    <w:rsid w:val="000D6905"/>
    <w:rsid w:val="000E5063"/>
    <w:rsid w:val="000F45DD"/>
    <w:rsid w:val="000F77F6"/>
    <w:rsid w:val="000F7EB5"/>
    <w:rsid w:val="001022FE"/>
    <w:rsid w:val="00104C9C"/>
    <w:rsid w:val="001162C1"/>
    <w:rsid w:val="00124654"/>
    <w:rsid w:val="0014270F"/>
    <w:rsid w:val="001442A3"/>
    <w:rsid w:val="00144FF4"/>
    <w:rsid w:val="001505C8"/>
    <w:rsid w:val="0015772D"/>
    <w:rsid w:val="0016005B"/>
    <w:rsid w:val="00164B6F"/>
    <w:rsid w:val="00165AB3"/>
    <w:rsid w:val="00173977"/>
    <w:rsid w:val="00174C39"/>
    <w:rsid w:val="00176834"/>
    <w:rsid w:val="00180693"/>
    <w:rsid w:val="0018584A"/>
    <w:rsid w:val="00185E10"/>
    <w:rsid w:val="00186FAC"/>
    <w:rsid w:val="00192E27"/>
    <w:rsid w:val="00193943"/>
    <w:rsid w:val="001968E8"/>
    <w:rsid w:val="001A25E5"/>
    <w:rsid w:val="001A6C35"/>
    <w:rsid w:val="001A6D5B"/>
    <w:rsid w:val="001B177A"/>
    <w:rsid w:val="001B1C67"/>
    <w:rsid w:val="001B262D"/>
    <w:rsid w:val="001C163B"/>
    <w:rsid w:val="001C1F65"/>
    <w:rsid w:val="001C49DB"/>
    <w:rsid w:val="001C4B33"/>
    <w:rsid w:val="001C7D23"/>
    <w:rsid w:val="001D6026"/>
    <w:rsid w:val="001D763E"/>
    <w:rsid w:val="001F78E6"/>
    <w:rsid w:val="00204279"/>
    <w:rsid w:val="00210120"/>
    <w:rsid w:val="00210FAE"/>
    <w:rsid w:val="0021169C"/>
    <w:rsid w:val="00215ACB"/>
    <w:rsid w:val="00220AF2"/>
    <w:rsid w:val="0022597B"/>
    <w:rsid w:val="00226B87"/>
    <w:rsid w:val="00231ACF"/>
    <w:rsid w:val="0023264C"/>
    <w:rsid w:val="002333FE"/>
    <w:rsid w:val="002349AC"/>
    <w:rsid w:val="00242593"/>
    <w:rsid w:val="00255E45"/>
    <w:rsid w:val="002566BF"/>
    <w:rsid w:val="002569DE"/>
    <w:rsid w:val="00263111"/>
    <w:rsid w:val="00271E6A"/>
    <w:rsid w:val="002737BF"/>
    <w:rsid w:val="002852BB"/>
    <w:rsid w:val="002A2D5D"/>
    <w:rsid w:val="002B3806"/>
    <w:rsid w:val="002C0B41"/>
    <w:rsid w:val="002D4DAA"/>
    <w:rsid w:val="002D695F"/>
    <w:rsid w:val="002D7C30"/>
    <w:rsid w:val="002F3FBA"/>
    <w:rsid w:val="002F58A2"/>
    <w:rsid w:val="002F5CE0"/>
    <w:rsid w:val="00300EC9"/>
    <w:rsid w:val="00301433"/>
    <w:rsid w:val="0030160E"/>
    <w:rsid w:val="00302AC0"/>
    <w:rsid w:val="00303272"/>
    <w:rsid w:val="00313CC7"/>
    <w:rsid w:val="00314D20"/>
    <w:rsid w:val="00315535"/>
    <w:rsid w:val="003207A6"/>
    <w:rsid w:val="00327CC2"/>
    <w:rsid w:val="00333F44"/>
    <w:rsid w:val="00335110"/>
    <w:rsid w:val="0034716F"/>
    <w:rsid w:val="003472D9"/>
    <w:rsid w:val="00347DD6"/>
    <w:rsid w:val="00347F9A"/>
    <w:rsid w:val="00354FBB"/>
    <w:rsid w:val="0036153A"/>
    <w:rsid w:val="00362091"/>
    <w:rsid w:val="003625A8"/>
    <w:rsid w:val="00363366"/>
    <w:rsid w:val="00367642"/>
    <w:rsid w:val="00371E54"/>
    <w:rsid w:val="003740A4"/>
    <w:rsid w:val="0038172C"/>
    <w:rsid w:val="00395EF3"/>
    <w:rsid w:val="00396BED"/>
    <w:rsid w:val="003A0903"/>
    <w:rsid w:val="003A0E7A"/>
    <w:rsid w:val="003A1BB9"/>
    <w:rsid w:val="003A6530"/>
    <w:rsid w:val="003B2A9C"/>
    <w:rsid w:val="003B41C0"/>
    <w:rsid w:val="003B4A03"/>
    <w:rsid w:val="003C3E8B"/>
    <w:rsid w:val="003C6F2B"/>
    <w:rsid w:val="003D2335"/>
    <w:rsid w:val="003D555A"/>
    <w:rsid w:val="003D6C28"/>
    <w:rsid w:val="003F0393"/>
    <w:rsid w:val="003F365A"/>
    <w:rsid w:val="003F3C26"/>
    <w:rsid w:val="003F69FB"/>
    <w:rsid w:val="00401922"/>
    <w:rsid w:val="0040417B"/>
    <w:rsid w:val="004057DA"/>
    <w:rsid w:val="00406A55"/>
    <w:rsid w:val="00412A56"/>
    <w:rsid w:val="0041509C"/>
    <w:rsid w:val="004158A3"/>
    <w:rsid w:val="00416B3A"/>
    <w:rsid w:val="00420075"/>
    <w:rsid w:val="00431787"/>
    <w:rsid w:val="00431C81"/>
    <w:rsid w:val="004349C4"/>
    <w:rsid w:val="00437793"/>
    <w:rsid w:val="0044070F"/>
    <w:rsid w:val="00441FFE"/>
    <w:rsid w:val="00443954"/>
    <w:rsid w:val="00443D58"/>
    <w:rsid w:val="00445B40"/>
    <w:rsid w:val="004541E0"/>
    <w:rsid w:val="004551F7"/>
    <w:rsid w:val="004634C6"/>
    <w:rsid w:val="00463BF3"/>
    <w:rsid w:val="0046541A"/>
    <w:rsid w:val="00473755"/>
    <w:rsid w:val="00475680"/>
    <w:rsid w:val="00475F3C"/>
    <w:rsid w:val="00476656"/>
    <w:rsid w:val="00482D14"/>
    <w:rsid w:val="00484768"/>
    <w:rsid w:val="0048551D"/>
    <w:rsid w:val="00486EC6"/>
    <w:rsid w:val="00490AA1"/>
    <w:rsid w:val="00497740"/>
    <w:rsid w:val="004A4182"/>
    <w:rsid w:val="004B5605"/>
    <w:rsid w:val="004B61D7"/>
    <w:rsid w:val="004C16D2"/>
    <w:rsid w:val="004C4D3B"/>
    <w:rsid w:val="004C5523"/>
    <w:rsid w:val="004D1B61"/>
    <w:rsid w:val="004D24A0"/>
    <w:rsid w:val="004D2A89"/>
    <w:rsid w:val="004E73BD"/>
    <w:rsid w:val="004F20AD"/>
    <w:rsid w:val="00501DE6"/>
    <w:rsid w:val="005070BC"/>
    <w:rsid w:val="0051035F"/>
    <w:rsid w:val="00510D17"/>
    <w:rsid w:val="00515345"/>
    <w:rsid w:val="00520E0E"/>
    <w:rsid w:val="00530F91"/>
    <w:rsid w:val="00540233"/>
    <w:rsid w:val="00542C57"/>
    <w:rsid w:val="00544AED"/>
    <w:rsid w:val="00545DCC"/>
    <w:rsid w:val="00560441"/>
    <w:rsid w:val="005708C9"/>
    <w:rsid w:val="00582C1A"/>
    <w:rsid w:val="005831E2"/>
    <w:rsid w:val="005918B1"/>
    <w:rsid w:val="00597017"/>
    <w:rsid w:val="00597AB9"/>
    <w:rsid w:val="005A6FDB"/>
    <w:rsid w:val="005A7AD0"/>
    <w:rsid w:val="005B0D55"/>
    <w:rsid w:val="005B40DB"/>
    <w:rsid w:val="005B7315"/>
    <w:rsid w:val="005D0077"/>
    <w:rsid w:val="005D1BC8"/>
    <w:rsid w:val="005D602D"/>
    <w:rsid w:val="005E059F"/>
    <w:rsid w:val="005E1EDF"/>
    <w:rsid w:val="005E6183"/>
    <w:rsid w:val="005E7221"/>
    <w:rsid w:val="005F3D2F"/>
    <w:rsid w:val="005F6AFC"/>
    <w:rsid w:val="0060230A"/>
    <w:rsid w:val="00616B7C"/>
    <w:rsid w:val="00622CAE"/>
    <w:rsid w:val="0062302D"/>
    <w:rsid w:val="006325D2"/>
    <w:rsid w:val="00643F79"/>
    <w:rsid w:val="006512DA"/>
    <w:rsid w:val="00656981"/>
    <w:rsid w:val="00660E62"/>
    <w:rsid w:val="00661585"/>
    <w:rsid w:val="00664177"/>
    <w:rsid w:val="00667684"/>
    <w:rsid w:val="00671806"/>
    <w:rsid w:val="0068004F"/>
    <w:rsid w:val="006805D4"/>
    <w:rsid w:val="00682447"/>
    <w:rsid w:val="0069416E"/>
    <w:rsid w:val="00694BA2"/>
    <w:rsid w:val="006971CA"/>
    <w:rsid w:val="00697615"/>
    <w:rsid w:val="0069772F"/>
    <w:rsid w:val="006A009F"/>
    <w:rsid w:val="006A1BDC"/>
    <w:rsid w:val="006B1CC9"/>
    <w:rsid w:val="006B2295"/>
    <w:rsid w:val="006B2B03"/>
    <w:rsid w:val="006C102A"/>
    <w:rsid w:val="006C1615"/>
    <w:rsid w:val="006C2563"/>
    <w:rsid w:val="006C4337"/>
    <w:rsid w:val="006D6689"/>
    <w:rsid w:val="006D73D8"/>
    <w:rsid w:val="006E1A04"/>
    <w:rsid w:val="006E1C5E"/>
    <w:rsid w:val="006E52F7"/>
    <w:rsid w:val="006E5D67"/>
    <w:rsid w:val="006E6CFA"/>
    <w:rsid w:val="006F00E9"/>
    <w:rsid w:val="00700C7C"/>
    <w:rsid w:val="00703744"/>
    <w:rsid w:val="00706074"/>
    <w:rsid w:val="007066C0"/>
    <w:rsid w:val="0071141E"/>
    <w:rsid w:val="00713327"/>
    <w:rsid w:val="00714582"/>
    <w:rsid w:val="007145C3"/>
    <w:rsid w:val="007206B9"/>
    <w:rsid w:val="00722A5E"/>
    <w:rsid w:val="007230AE"/>
    <w:rsid w:val="00724386"/>
    <w:rsid w:val="0072438F"/>
    <w:rsid w:val="00725F9D"/>
    <w:rsid w:val="0073740A"/>
    <w:rsid w:val="007469F4"/>
    <w:rsid w:val="0075064A"/>
    <w:rsid w:val="007643CF"/>
    <w:rsid w:val="0076447B"/>
    <w:rsid w:val="0076728A"/>
    <w:rsid w:val="00776A36"/>
    <w:rsid w:val="00777490"/>
    <w:rsid w:val="007912B0"/>
    <w:rsid w:val="007926F5"/>
    <w:rsid w:val="00792C23"/>
    <w:rsid w:val="00797D3B"/>
    <w:rsid w:val="007A1C82"/>
    <w:rsid w:val="007A394D"/>
    <w:rsid w:val="007A41D1"/>
    <w:rsid w:val="007A7E78"/>
    <w:rsid w:val="007B1528"/>
    <w:rsid w:val="007B5377"/>
    <w:rsid w:val="007B5E56"/>
    <w:rsid w:val="007C38BE"/>
    <w:rsid w:val="007C535E"/>
    <w:rsid w:val="007C5F21"/>
    <w:rsid w:val="007C6773"/>
    <w:rsid w:val="007D0FA0"/>
    <w:rsid w:val="007D3757"/>
    <w:rsid w:val="007E1195"/>
    <w:rsid w:val="007E18C9"/>
    <w:rsid w:val="007E65B1"/>
    <w:rsid w:val="007F2ABB"/>
    <w:rsid w:val="007F40E2"/>
    <w:rsid w:val="0080288F"/>
    <w:rsid w:val="008048E6"/>
    <w:rsid w:val="00805258"/>
    <w:rsid w:val="008146DF"/>
    <w:rsid w:val="00824302"/>
    <w:rsid w:val="008257FE"/>
    <w:rsid w:val="008271BF"/>
    <w:rsid w:val="0083529E"/>
    <w:rsid w:val="00840A3A"/>
    <w:rsid w:val="00847FB8"/>
    <w:rsid w:val="00850F4F"/>
    <w:rsid w:val="008531E6"/>
    <w:rsid w:val="00855C82"/>
    <w:rsid w:val="0086658D"/>
    <w:rsid w:val="0087246F"/>
    <w:rsid w:val="008746A1"/>
    <w:rsid w:val="00880917"/>
    <w:rsid w:val="008809B1"/>
    <w:rsid w:val="00882163"/>
    <w:rsid w:val="00883A8E"/>
    <w:rsid w:val="008932D2"/>
    <w:rsid w:val="00897F70"/>
    <w:rsid w:val="008A69DD"/>
    <w:rsid w:val="008A7184"/>
    <w:rsid w:val="008B0548"/>
    <w:rsid w:val="008B1821"/>
    <w:rsid w:val="008C0786"/>
    <w:rsid w:val="008C426A"/>
    <w:rsid w:val="008D10B7"/>
    <w:rsid w:val="008D23CE"/>
    <w:rsid w:val="008D3169"/>
    <w:rsid w:val="008D6D30"/>
    <w:rsid w:val="008D76A7"/>
    <w:rsid w:val="008E06FB"/>
    <w:rsid w:val="008E2700"/>
    <w:rsid w:val="008E2E45"/>
    <w:rsid w:val="008E56B2"/>
    <w:rsid w:val="008F229D"/>
    <w:rsid w:val="008F378A"/>
    <w:rsid w:val="008F5B1B"/>
    <w:rsid w:val="00911D8D"/>
    <w:rsid w:val="009213FC"/>
    <w:rsid w:val="00926801"/>
    <w:rsid w:val="0092782F"/>
    <w:rsid w:val="009379D1"/>
    <w:rsid w:val="00943897"/>
    <w:rsid w:val="0095017F"/>
    <w:rsid w:val="00963A91"/>
    <w:rsid w:val="00965BCC"/>
    <w:rsid w:val="0098281E"/>
    <w:rsid w:val="009918BE"/>
    <w:rsid w:val="00991942"/>
    <w:rsid w:val="00991A13"/>
    <w:rsid w:val="00992A67"/>
    <w:rsid w:val="0099592B"/>
    <w:rsid w:val="009968D5"/>
    <w:rsid w:val="00996A22"/>
    <w:rsid w:val="009A09CC"/>
    <w:rsid w:val="009A729E"/>
    <w:rsid w:val="009B2472"/>
    <w:rsid w:val="009B63FD"/>
    <w:rsid w:val="009C03A7"/>
    <w:rsid w:val="009C098E"/>
    <w:rsid w:val="009C1A77"/>
    <w:rsid w:val="009C3B86"/>
    <w:rsid w:val="009C4DC9"/>
    <w:rsid w:val="009D3675"/>
    <w:rsid w:val="009D648C"/>
    <w:rsid w:val="009E2C0E"/>
    <w:rsid w:val="009E55C9"/>
    <w:rsid w:val="009F1515"/>
    <w:rsid w:val="009F2417"/>
    <w:rsid w:val="009F3FF0"/>
    <w:rsid w:val="00A0569C"/>
    <w:rsid w:val="00A11A7A"/>
    <w:rsid w:val="00A14777"/>
    <w:rsid w:val="00A147D5"/>
    <w:rsid w:val="00A15535"/>
    <w:rsid w:val="00A24002"/>
    <w:rsid w:val="00A3310A"/>
    <w:rsid w:val="00A44F25"/>
    <w:rsid w:val="00A50115"/>
    <w:rsid w:val="00A5238A"/>
    <w:rsid w:val="00A537DB"/>
    <w:rsid w:val="00A57965"/>
    <w:rsid w:val="00A65115"/>
    <w:rsid w:val="00A67021"/>
    <w:rsid w:val="00A7083E"/>
    <w:rsid w:val="00A76054"/>
    <w:rsid w:val="00A83B27"/>
    <w:rsid w:val="00A84DDD"/>
    <w:rsid w:val="00A87A3B"/>
    <w:rsid w:val="00A92375"/>
    <w:rsid w:val="00A94160"/>
    <w:rsid w:val="00A96528"/>
    <w:rsid w:val="00A976D6"/>
    <w:rsid w:val="00AA1D51"/>
    <w:rsid w:val="00AA52A6"/>
    <w:rsid w:val="00AA7C3D"/>
    <w:rsid w:val="00AB2E19"/>
    <w:rsid w:val="00AB6678"/>
    <w:rsid w:val="00AB75E9"/>
    <w:rsid w:val="00AC1134"/>
    <w:rsid w:val="00AC5C81"/>
    <w:rsid w:val="00AD05EA"/>
    <w:rsid w:val="00AD5181"/>
    <w:rsid w:val="00AD5A32"/>
    <w:rsid w:val="00AE1514"/>
    <w:rsid w:val="00AE19F1"/>
    <w:rsid w:val="00AE1DC2"/>
    <w:rsid w:val="00AE24C2"/>
    <w:rsid w:val="00AE24D6"/>
    <w:rsid w:val="00AE4FBC"/>
    <w:rsid w:val="00AE67A9"/>
    <w:rsid w:val="00AE7EDE"/>
    <w:rsid w:val="00AF1DE2"/>
    <w:rsid w:val="00AF7834"/>
    <w:rsid w:val="00B0029E"/>
    <w:rsid w:val="00B02746"/>
    <w:rsid w:val="00B076C1"/>
    <w:rsid w:val="00B12C52"/>
    <w:rsid w:val="00B1362A"/>
    <w:rsid w:val="00B22206"/>
    <w:rsid w:val="00B256F6"/>
    <w:rsid w:val="00B27CD0"/>
    <w:rsid w:val="00B313CC"/>
    <w:rsid w:val="00B33100"/>
    <w:rsid w:val="00B3774D"/>
    <w:rsid w:val="00B37A37"/>
    <w:rsid w:val="00B45844"/>
    <w:rsid w:val="00B46086"/>
    <w:rsid w:val="00B540F3"/>
    <w:rsid w:val="00B5769B"/>
    <w:rsid w:val="00B64554"/>
    <w:rsid w:val="00B6499A"/>
    <w:rsid w:val="00B727C2"/>
    <w:rsid w:val="00B81124"/>
    <w:rsid w:val="00B831BE"/>
    <w:rsid w:val="00B863F2"/>
    <w:rsid w:val="00B96CEA"/>
    <w:rsid w:val="00BB40B2"/>
    <w:rsid w:val="00BB4C11"/>
    <w:rsid w:val="00BC0BCD"/>
    <w:rsid w:val="00BC718B"/>
    <w:rsid w:val="00BC7732"/>
    <w:rsid w:val="00BD3761"/>
    <w:rsid w:val="00BD3AC3"/>
    <w:rsid w:val="00BD5021"/>
    <w:rsid w:val="00BD76BD"/>
    <w:rsid w:val="00BE5451"/>
    <w:rsid w:val="00BF30F4"/>
    <w:rsid w:val="00BF3CAF"/>
    <w:rsid w:val="00BF65DC"/>
    <w:rsid w:val="00C02817"/>
    <w:rsid w:val="00C02BB6"/>
    <w:rsid w:val="00C15141"/>
    <w:rsid w:val="00C25FDE"/>
    <w:rsid w:val="00C507B2"/>
    <w:rsid w:val="00C554F5"/>
    <w:rsid w:val="00C56E21"/>
    <w:rsid w:val="00C75FE4"/>
    <w:rsid w:val="00C77864"/>
    <w:rsid w:val="00C77D90"/>
    <w:rsid w:val="00C82F29"/>
    <w:rsid w:val="00C839BF"/>
    <w:rsid w:val="00C90F7C"/>
    <w:rsid w:val="00C91273"/>
    <w:rsid w:val="00CA36F1"/>
    <w:rsid w:val="00CB418C"/>
    <w:rsid w:val="00CC0118"/>
    <w:rsid w:val="00CE2FA0"/>
    <w:rsid w:val="00CE4BD4"/>
    <w:rsid w:val="00CE559E"/>
    <w:rsid w:val="00CF0044"/>
    <w:rsid w:val="00CF42E3"/>
    <w:rsid w:val="00D12F29"/>
    <w:rsid w:val="00D21C4D"/>
    <w:rsid w:val="00D227E3"/>
    <w:rsid w:val="00D23093"/>
    <w:rsid w:val="00D23195"/>
    <w:rsid w:val="00D30CCD"/>
    <w:rsid w:val="00D31345"/>
    <w:rsid w:val="00D31A7E"/>
    <w:rsid w:val="00D320CA"/>
    <w:rsid w:val="00D32F57"/>
    <w:rsid w:val="00D360ED"/>
    <w:rsid w:val="00D41521"/>
    <w:rsid w:val="00D453C1"/>
    <w:rsid w:val="00D51537"/>
    <w:rsid w:val="00D53597"/>
    <w:rsid w:val="00D53A16"/>
    <w:rsid w:val="00D53B38"/>
    <w:rsid w:val="00D54D69"/>
    <w:rsid w:val="00D61DC9"/>
    <w:rsid w:val="00D6285A"/>
    <w:rsid w:val="00D62D04"/>
    <w:rsid w:val="00D70524"/>
    <w:rsid w:val="00D72845"/>
    <w:rsid w:val="00D86A6A"/>
    <w:rsid w:val="00D93E33"/>
    <w:rsid w:val="00D94EFD"/>
    <w:rsid w:val="00DA67DE"/>
    <w:rsid w:val="00DB3D82"/>
    <w:rsid w:val="00DB5D14"/>
    <w:rsid w:val="00DB74C6"/>
    <w:rsid w:val="00DD4E04"/>
    <w:rsid w:val="00DD4E58"/>
    <w:rsid w:val="00DE0624"/>
    <w:rsid w:val="00DE2F7D"/>
    <w:rsid w:val="00DE6A2F"/>
    <w:rsid w:val="00E0034B"/>
    <w:rsid w:val="00E06F5E"/>
    <w:rsid w:val="00E228F5"/>
    <w:rsid w:val="00E230DF"/>
    <w:rsid w:val="00E23EAC"/>
    <w:rsid w:val="00E25450"/>
    <w:rsid w:val="00E30F9C"/>
    <w:rsid w:val="00E31DA7"/>
    <w:rsid w:val="00E37845"/>
    <w:rsid w:val="00E428C5"/>
    <w:rsid w:val="00E45868"/>
    <w:rsid w:val="00E5140B"/>
    <w:rsid w:val="00E6246E"/>
    <w:rsid w:val="00E641E6"/>
    <w:rsid w:val="00E6430E"/>
    <w:rsid w:val="00E70536"/>
    <w:rsid w:val="00E70B46"/>
    <w:rsid w:val="00E73F09"/>
    <w:rsid w:val="00E748E4"/>
    <w:rsid w:val="00E76734"/>
    <w:rsid w:val="00E8492D"/>
    <w:rsid w:val="00E874E5"/>
    <w:rsid w:val="00E87EB3"/>
    <w:rsid w:val="00E95661"/>
    <w:rsid w:val="00E9768F"/>
    <w:rsid w:val="00EA0EBE"/>
    <w:rsid w:val="00EA0F01"/>
    <w:rsid w:val="00EB020A"/>
    <w:rsid w:val="00EB1368"/>
    <w:rsid w:val="00EB46C8"/>
    <w:rsid w:val="00EC1052"/>
    <w:rsid w:val="00EC2C91"/>
    <w:rsid w:val="00EC6F8F"/>
    <w:rsid w:val="00ED04E5"/>
    <w:rsid w:val="00ED0A63"/>
    <w:rsid w:val="00ED0E7A"/>
    <w:rsid w:val="00ED125A"/>
    <w:rsid w:val="00ED1282"/>
    <w:rsid w:val="00ED522A"/>
    <w:rsid w:val="00EE5586"/>
    <w:rsid w:val="00EE6D6F"/>
    <w:rsid w:val="00EE728E"/>
    <w:rsid w:val="00EF3E51"/>
    <w:rsid w:val="00EF522F"/>
    <w:rsid w:val="00F01082"/>
    <w:rsid w:val="00F039F4"/>
    <w:rsid w:val="00F041D3"/>
    <w:rsid w:val="00F07350"/>
    <w:rsid w:val="00F1187E"/>
    <w:rsid w:val="00F150DE"/>
    <w:rsid w:val="00F247B2"/>
    <w:rsid w:val="00F35DF8"/>
    <w:rsid w:val="00F363A0"/>
    <w:rsid w:val="00F40204"/>
    <w:rsid w:val="00F4620D"/>
    <w:rsid w:val="00F47C4E"/>
    <w:rsid w:val="00F50171"/>
    <w:rsid w:val="00F53A64"/>
    <w:rsid w:val="00F56341"/>
    <w:rsid w:val="00F61B3E"/>
    <w:rsid w:val="00F65CC1"/>
    <w:rsid w:val="00F67D38"/>
    <w:rsid w:val="00F83737"/>
    <w:rsid w:val="00F92377"/>
    <w:rsid w:val="00F94B8D"/>
    <w:rsid w:val="00FA25A0"/>
    <w:rsid w:val="00FA41A9"/>
    <w:rsid w:val="00FA4D18"/>
    <w:rsid w:val="00FA5027"/>
    <w:rsid w:val="00FB1A91"/>
    <w:rsid w:val="00FB488C"/>
    <w:rsid w:val="00FB7B59"/>
    <w:rsid w:val="00FD0306"/>
    <w:rsid w:val="00FD43F8"/>
    <w:rsid w:val="00FE5D15"/>
    <w:rsid w:val="00FF2568"/>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Colorful List - Accent 11,Numbered Para 1,Dot pt,No Spacing1"/>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8D23CE"/>
    <w:rPr>
      <w:sz w:val="16"/>
      <w:szCs w:val="16"/>
    </w:rPr>
  </w:style>
  <w:style w:type="paragraph" w:styleId="CommentText">
    <w:name w:val="annotation text"/>
    <w:basedOn w:val="Normal"/>
    <w:link w:val="CommentTextChar"/>
    <w:uiPriority w:val="99"/>
    <w:semiHidden/>
    <w:unhideWhenUsed/>
    <w:rsid w:val="008D23CE"/>
    <w:pPr>
      <w:spacing w:line="240" w:lineRule="auto"/>
    </w:pPr>
    <w:rPr>
      <w:sz w:val="20"/>
      <w:szCs w:val="20"/>
    </w:rPr>
  </w:style>
  <w:style w:type="character" w:customStyle="1" w:styleId="CommentTextChar">
    <w:name w:val="Comment Text Char"/>
    <w:basedOn w:val="DefaultParagraphFont"/>
    <w:link w:val="CommentText"/>
    <w:uiPriority w:val="99"/>
    <w:semiHidden/>
    <w:rsid w:val="008D23CE"/>
    <w:rPr>
      <w:sz w:val="20"/>
      <w:szCs w:val="20"/>
    </w:rPr>
  </w:style>
  <w:style w:type="paragraph" w:styleId="CommentSubject">
    <w:name w:val="annotation subject"/>
    <w:basedOn w:val="CommentText"/>
    <w:next w:val="CommentText"/>
    <w:link w:val="CommentSubjectChar"/>
    <w:uiPriority w:val="99"/>
    <w:semiHidden/>
    <w:unhideWhenUsed/>
    <w:rsid w:val="008D23CE"/>
    <w:rPr>
      <w:b/>
      <w:bCs/>
    </w:rPr>
  </w:style>
  <w:style w:type="character" w:customStyle="1" w:styleId="CommentSubjectChar">
    <w:name w:val="Comment Subject Char"/>
    <w:basedOn w:val="CommentTextChar"/>
    <w:link w:val="CommentSubject"/>
    <w:uiPriority w:val="99"/>
    <w:semiHidden/>
    <w:rsid w:val="008D23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907607">
      <w:bodyDiv w:val="1"/>
      <w:marLeft w:val="0"/>
      <w:marRight w:val="0"/>
      <w:marTop w:val="0"/>
      <w:marBottom w:val="0"/>
      <w:divBdr>
        <w:top w:val="none" w:sz="0" w:space="0" w:color="auto"/>
        <w:left w:val="none" w:sz="0" w:space="0" w:color="auto"/>
        <w:bottom w:val="none" w:sz="0" w:space="0" w:color="auto"/>
        <w:right w:val="none" w:sz="0" w:space="0" w:color="auto"/>
      </w:divBdr>
    </w:div>
    <w:div w:id="925848554">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5186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2" ma:contentTypeDescription="Izveidot jaunu dokumentu." ma:contentTypeScope="" ma:versionID="53f2b40ef8528c7137749f638a9cad80">
  <xsd:schema xmlns:xsd="http://www.w3.org/2001/XMLSchema" xmlns:xs="http://www.w3.org/2001/XMLSchema" xmlns:p="http://schemas.microsoft.com/office/2006/metadata/properties" xmlns:ns3="7bfe4317-9314-4191-98d3-2f4cea716168" targetNamespace="http://schemas.microsoft.com/office/2006/metadata/properties" ma:root="true" ma:fieldsID="fb84ce0d5074977b2dc9d7197651b79a" ns3:_="">
    <xsd:import namespace="7bfe4317-9314-4191-98d3-2f4cea71616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0D6E8-97B6-4146-9E94-66D85CDF8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4C25A0-F23B-4F90-8682-EDD7E5589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Pages>
  <Words>2812</Words>
  <Characters>1603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215</cp:revision>
  <dcterms:created xsi:type="dcterms:W3CDTF">2021-08-02T10:07:00Z</dcterms:created>
  <dcterms:modified xsi:type="dcterms:W3CDTF">2022-07-21T07:12:00Z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