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C274C" w14:textId="77777777" w:rsidR="00B171A8" w:rsidRDefault="00B171A8" w:rsidP="009B144A">
      <w:pPr>
        <w:spacing w:after="0" w:line="276" w:lineRule="auto"/>
        <w:jc w:val="right"/>
        <w:rPr>
          <w:rFonts w:ascii="Times New Roman" w:eastAsia="Times New Roman" w:hAnsi="Times New Roman" w:cs="Times New Roman"/>
          <w:kern w:val="0"/>
          <w:sz w:val="24"/>
          <w:szCs w:val="24"/>
          <w14:ligatures w14:val="none"/>
        </w:rPr>
      </w:pPr>
    </w:p>
    <w:p w14:paraId="7D46509E" w14:textId="10A6FF48" w:rsidR="009B144A" w:rsidRPr="009B144A" w:rsidRDefault="009B144A" w:rsidP="009B144A">
      <w:pPr>
        <w:spacing w:after="0" w:line="276" w:lineRule="auto"/>
        <w:jc w:val="right"/>
        <w:rPr>
          <w:rFonts w:ascii="Times New Roman" w:eastAsia="Times New Roman" w:hAnsi="Times New Roman" w:cs="Times New Roman"/>
          <w:kern w:val="0"/>
          <w:sz w:val="24"/>
          <w:szCs w:val="24"/>
          <w14:ligatures w14:val="none"/>
        </w:rPr>
      </w:pPr>
      <w:r w:rsidRPr="009B144A">
        <w:rPr>
          <w:rFonts w:ascii="Times New Roman" w:eastAsia="Times New Roman" w:hAnsi="Times New Roman" w:cs="Times New Roman"/>
          <w:kern w:val="0"/>
          <w:sz w:val="24"/>
          <w:szCs w:val="24"/>
          <w14:ligatures w14:val="none"/>
        </w:rPr>
        <w:t>1.pielikums</w:t>
      </w:r>
    </w:p>
    <w:p w14:paraId="0D8FA58D" w14:textId="77777777" w:rsidR="009B144A" w:rsidRPr="009B144A" w:rsidRDefault="009B144A" w:rsidP="009B144A">
      <w:pPr>
        <w:spacing w:after="0" w:line="276" w:lineRule="auto"/>
        <w:jc w:val="right"/>
        <w:rPr>
          <w:rFonts w:ascii="Times New Roman" w:eastAsia="Times New Roman" w:hAnsi="Times New Roman" w:cs="Times New Roman"/>
          <w:kern w:val="0"/>
          <w:sz w:val="20"/>
          <w:szCs w:val="20"/>
          <w14:ligatures w14:val="none"/>
        </w:rPr>
      </w:pPr>
      <w:r w:rsidRPr="009B144A">
        <w:rPr>
          <w:rFonts w:ascii="Times New Roman" w:eastAsia="Times New Roman" w:hAnsi="Times New Roman" w:cs="Times New Roman"/>
          <w:kern w:val="0"/>
          <w:sz w:val="20"/>
          <w:szCs w:val="20"/>
          <w14:ligatures w14:val="none"/>
        </w:rPr>
        <w:t xml:space="preserve">Tirgus izpētei </w:t>
      </w:r>
    </w:p>
    <w:p w14:paraId="26DA966A" w14:textId="385AEE04" w:rsidR="00B171A8" w:rsidRPr="009B144A" w:rsidRDefault="009B144A" w:rsidP="00B171A8">
      <w:pPr>
        <w:spacing w:after="0" w:line="276" w:lineRule="auto"/>
        <w:jc w:val="right"/>
        <w:rPr>
          <w:rFonts w:ascii="Times New Roman" w:eastAsia="Times New Roman" w:hAnsi="Times New Roman" w:cs="Times New Roman"/>
          <w:kern w:val="0"/>
          <w:sz w:val="20"/>
          <w:szCs w:val="20"/>
          <w14:ligatures w14:val="none"/>
        </w:rPr>
      </w:pPr>
      <w:r w:rsidRPr="009B144A">
        <w:rPr>
          <w:rFonts w:ascii="Times New Roman" w:eastAsia="Times New Roman" w:hAnsi="Times New Roman" w:cs="Times New Roman"/>
          <w:kern w:val="0"/>
          <w:sz w:val="20"/>
          <w:szCs w:val="20"/>
          <w14:ligatures w14:val="none"/>
        </w:rPr>
        <w:t xml:space="preserve">“Transportlīdzekļu pretkorozijas </w:t>
      </w:r>
    </w:p>
    <w:p w14:paraId="4C4C15A0" w14:textId="77777777" w:rsidR="009B144A" w:rsidRDefault="009B144A" w:rsidP="009B144A">
      <w:pPr>
        <w:spacing w:after="0" w:line="276" w:lineRule="auto"/>
        <w:jc w:val="right"/>
        <w:rPr>
          <w:rFonts w:ascii="Times New Roman" w:eastAsia="Times New Roman" w:hAnsi="Times New Roman" w:cs="Times New Roman"/>
          <w:kern w:val="0"/>
          <w:sz w:val="20"/>
          <w:szCs w:val="20"/>
          <w14:ligatures w14:val="none"/>
        </w:rPr>
      </w:pPr>
      <w:r w:rsidRPr="009B144A">
        <w:rPr>
          <w:rFonts w:ascii="Times New Roman" w:eastAsia="Times New Roman" w:hAnsi="Times New Roman" w:cs="Times New Roman"/>
          <w:kern w:val="0"/>
          <w:sz w:val="20"/>
          <w:szCs w:val="20"/>
          <w14:ligatures w14:val="none"/>
        </w:rPr>
        <w:t>apstrāde”</w:t>
      </w:r>
    </w:p>
    <w:p w14:paraId="62B18233" w14:textId="77777777" w:rsidR="00B171A8" w:rsidRPr="009B144A" w:rsidRDefault="00B171A8" w:rsidP="009B144A">
      <w:pPr>
        <w:spacing w:after="0" w:line="276" w:lineRule="auto"/>
        <w:jc w:val="right"/>
        <w:rPr>
          <w:rFonts w:ascii="Times New Roman" w:eastAsia="Times New Roman" w:hAnsi="Times New Roman" w:cs="Times New Roman"/>
          <w:kern w:val="0"/>
          <w:sz w:val="20"/>
          <w:szCs w:val="20"/>
          <w14:ligatures w14:val="none"/>
        </w:rPr>
      </w:pPr>
    </w:p>
    <w:p w14:paraId="1DE6824E" w14:textId="77777777" w:rsidR="009B144A" w:rsidRPr="009B144A" w:rsidRDefault="009B144A" w:rsidP="009B144A">
      <w:pPr>
        <w:spacing w:after="0" w:line="276" w:lineRule="auto"/>
        <w:jc w:val="center"/>
        <w:rPr>
          <w:rFonts w:ascii="Times New Roman" w:eastAsia="Times New Roman" w:hAnsi="Times New Roman" w:cs="Times New Roman"/>
          <w:b/>
          <w:bCs/>
          <w:kern w:val="0"/>
          <w:sz w:val="24"/>
          <w:szCs w:val="24"/>
          <w14:ligatures w14:val="none"/>
        </w:rPr>
      </w:pPr>
      <w:r w:rsidRPr="009B144A">
        <w:rPr>
          <w:rFonts w:ascii="Times New Roman" w:eastAsia="Times New Roman" w:hAnsi="Times New Roman" w:cs="Times New Roman"/>
          <w:b/>
          <w:bCs/>
          <w:kern w:val="0"/>
          <w:sz w:val="24"/>
          <w:szCs w:val="24"/>
          <w14:ligatures w14:val="none"/>
        </w:rPr>
        <w:t>TEHNISKĀ SPECIFIKĀCIJA</w:t>
      </w:r>
    </w:p>
    <w:p w14:paraId="2F21A262" w14:textId="77777777" w:rsidR="009B144A" w:rsidRDefault="009B144A" w:rsidP="009B144A">
      <w:pPr>
        <w:spacing w:after="0" w:line="276" w:lineRule="auto"/>
        <w:jc w:val="center"/>
        <w:rPr>
          <w:rFonts w:ascii="Times New Roman" w:eastAsia="Times New Roman" w:hAnsi="Times New Roman" w:cs="Times New Roman"/>
          <w:kern w:val="0"/>
          <w:sz w:val="24"/>
          <w:szCs w:val="24"/>
          <w14:ligatures w14:val="none"/>
        </w:rPr>
      </w:pPr>
      <w:r w:rsidRPr="009B144A">
        <w:rPr>
          <w:rFonts w:ascii="Times New Roman" w:eastAsia="Times New Roman" w:hAnsi="Times New Roman" w:cs="Times New Roman"/>
          <w:kern w:val="0"/>
          <w:sz w:val="24"/>
          <w:szCs w:val="24"/>
          <w14:ligatures w14:val="none"/>
        </w:rPr>
        <w:t>Transportlīdzekļu pretkorozijas apstrāde</w:t>
      </w:r>
    </w:p>
    <w:p w14:paraId="06294DD9" w14:textId="77777777" w:rsidR="00B171A8" w:rsidRPr="009B144A" w:rsidRDefault="00B171A8" w:rsidP="009B144A">
      <w:pPr>
        <w:spacing w:after="0" w:line="276" w:lineRule="auto"/>
        <w:jc w:val="center"/>
        <w:rPr>
          <w:rFonts w:ascii="Times New Roman" w:eastAsia="Times New Roman" w:hAnsi="Times New Roman" w:cs="Times New Roman"/>
          <w:kern w:val="0"/>
          <w:sz w:val="24"/>
          <w:szCs w:val="24"/>
          <w14:ligatures w14:val="none"/>
        </w:rPr>
      </w:pPr>
    </w:p>
    <w:p w14:paraId="385F5E59" w14:textId="77777777" w:rsidR="009B144A" w:rsidRPr="009B144A" w:rsidRDefault="009B144A" w:rsidP="009B144A">
      <w:pPr>
        <w:spacing w:after="0" w:line="276" w:lineRule="auto"/>
        <w:jc w:val="center"/>
        <w:rPr>
          <w:rFonts w:ascii="Times New Roman" w:eastAsia="Times New Roman" w:hAnsi="Times New Roman" w:cs="Times New Roman"/>
          <w:b/>
          <w:bCs/>
          <w:kern w:val="0"/>
          <w:sz w:val="24"/>
          <w:szCs w:val="24"/>
          <w14:ligatures w14:val="none"/>
        </w:rPr>
      </w:pPr>
    </w:p>
    <w:p w14:paraId="3DB34084" w14:textId="77777777" w:rsidR="009B144A" w:rsidRPr="009B144A" w:rsidRDefault="009B144A" w:rsidP="009B144A">
      <w:pPr>
        <w:keepNext/>
        <w:numPr>
          <w:ilvl w:val="0"/>
          <w:numId w:val="1"/>
        </w:numPr>
        <w:spacing w:after="0" w:line="240" w:lineRule="auto"/>
        <w:ind w:left="284" w:hanging="284"/>
        <w:contextualSpacing/>
        <w:jc w:val="both"/>
        <w:outlineLvl w:val="4"/>
        <w:rPr>
          <w:rFonts w:ascii="Times New Roman" w:eastAsia="Times New Roman" w:hAnsi="Times New Roman" w:cs="Times New Roman"/>
          <w:b/>
          <w:kern w:val="0"/>
          <w:sz w:val="24"/>
          <w:szCs w:val="24"/>
          <w14:ligatures w14:val="none"/>
        </w:rPr>
      </w:pPr>
      <w:r w:rsidRPr="009B144A">
        <w:rPr>
          <w:rFonts w:ascii="Times New Roman" w:eastAsia="Times New Roman" w:hAnsi="Times New Roman" w:cs="Times New Roman"/>
          <w:b/>
          <w:kern w:val="0"/>
          <w:sz w:val="24"/>
          <w:szCs w:val="24"/>
          <w14:ligatures w14:val="none"/>
        </w:rPr>
        <w:t xml:space="preserve">Transportlīdzekļu pretkorozijas apstrāde </w:t>
      </w:r>
    </w:p>
    <w:p w14:paraId="20BEED09" w14:textId="77777777" w:rsidR="009B144A" w:rsidRPr="009B144A" w:rsidRDefault="009B144A" w:rsidP="009B144A">
      <w:pPr>
        <w:keepNext/>
        <w:spacing w:after="0" w:line="240" w:lineRule="auto"/>
        <w:ind w:left="284"/>
        <w:contextualSpacing/>
        <w:jc w:val="both"/>
        <w:outlineLvl w:val="4"/>
        <w:rPr>
          <w:rFonts w:ascii="Times New Roman" w:eastAsia="Times New Roman" w:hAnsi="Times New Roman" w:cs="Times New Roman"/>
          <w:b/>
          <w:kern w:val="0"/>
          <w:sz w:val="24"/>
          <w:szCs w:val="24"/>
          <w14:ligatures w14:val="none"/>
        </w:rPr>
      </w:pPr>
    </w:p>
    <w:tbl>
      <w:tblPr>
        <w:tblW w:w="9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55"/>
        <w:gridCol w:w="7068"/>
      </w:tblGrid>
      <w:tr w:rsidR="009B144A" w:rsidRPr="009B144A" w14:paraId="4AC95CE8" w14:textId="77777777" w:rsidTr="00EC2C0D">
        <w:trPr>
          <w:trHeight w:val="663"/>
        </w:trPr>
        <w:tc>
          <w:tcPr>
            <w:tcW w:w="2355" w:type="dxa"/>
            <w:noWrap/>
            <w:tcMar>
              <w:top w:w="15" w:type="dxa"/>
              <w:left w:w="15" w:type="dxa"/>
              <w:bottom w:w="0" w:type="dxa"/>
              <w:right w:w="15" w:type="dxa"/>
            </w:tcMar>
            <w:vAlign w:val="center"/>
          </w:tcPr>
          <w:p w14:paraId="57982705" w14:textId="77777777" w:rsidR="009B144A" w:rsidRPr="009B144A" w:rsidRDefault="009B144A" w:rsidP="009B144A">
            <w:pPr>
              <w:spacing w:before="120" w:after="0" w:line="240" w:lineRule="auto"/>
              <w:contextualSpacing/>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bCs/>
                <w:kern w:val="0"/>
                <w:sz w:val="24"/>
                <w:szCs w:val="24"/>
                <w14:ligatures w14:val="none"/>
              </w:rPr>
              <w:t>Transportlīdzekļu tipi</w:t>
            </w:r>
          </w:p>
        </w:tc>
        <w:tc>
          <w:tcPr>
            <w:tcW w:w="7068" w:type="dxa"/>
            <w:noWrap/>
            <w:tcMar>
              <w:top w:w="15" w:type="dxa"/>
              <w:left w:w="15" w:type="dxa"/>
              <w:bottom w:w="0" w:type="dxa"/>
              <w:right w:w="15" w:type="dxa"/>
            </w:tcMar>
          </w:tcPr>
          <w:p w14:paraId="031DBFDD" w14:textId="77777777" w:rsidR="009B144A" w:rsidRPr="009B144A" w:rsidRDefault="009B144A" w:rsidP="009B144A">
            <w:pPr>
              <w:spacing w:before="120" w:after="0" w:line="240" w:lineRule="auto"/>
              <w:ind w:left="132"/>
              <w:contextualSpacing/>
              <w:jc w:val="both"/>
              <w:rPr>
                <w:rFonts w:ascii="Times New Roman" w:eastAsia="Times New Roman" w:hAnsi="Times New Roman" w:cs="Times New Roman"/>
                <w:kern w:val="0"/>
                <w:sz w:val="24"/>
                <w:szCs w:val="24"/>
                <w14:ligatures w14:val="none"/>
              </w:rPr>
            </w:pPr>
            <w:r w:rsidRPr="009B144A">
              <w:rPr>
                <w:rFonts w:ascii="Times New Roman" w:eastAsia="Times New Roman" w:hAnsi="Times New Roman" w:cs="Times New Roman"/>
                <w:kern w:val="0"/>
                <w:sz w:val="24"/>
                <w:szCs w:val="24"/>
                <w14:ligatures w14:val="none"/>
              </w:rPr>
              <w:t>Kravas automobiļi līdz 3 500 kg – vismaz 20 vienības</w:t>
            </w:r>
          </w:p>
          <w:p w14:paraId="27563AFB" w14:textId="77777777" w:rsidR="009B144A" w:rsidRPr="009B144A" w:rsidRDefault="009B144A" w:rsidP="009B144A">
            <w:pPr>
              <w:spacing w:before="120" w:after="0" w:line="240" w:lineRule="auto"/>
              <w:ind w:left="132"/>
              <w:contextualSpacing/>
              <w:jc w:val="both"/>
              <w:rPr>
                <w:rFonts w:ascii="Times New Roman" w:eastAsia="Times New Roman" w:hAnsi="Times New Roman" w:cs="Times New Roman"/>
                <w:kern w:val="0"/>
                <w:sz w:val="24"/>
                <w:szCs w:val="24"/>
                <w14:ligatures w14:val="none"/>
              </w:rPr>
            </w:pPr>
            <w:r w:rsidRPr="009B144A">
              <w:rPr>
                <w:rFonts w:ascii="Times New Roman" w:eastAsia="Times New Roman" w:hAnsi="Times New Roman" w:cs="Times New Roman"/>
                <w:kern w:val="0"/>
                <w:sz w:val="24"/>
                <w:szCs w:val="24"/>
                <w14:ligatures w14:val="none"/>
              </w:rPr>
              <w:t>Kravas automobiļi virs 3 500 kg – vismaz 7 vienības</w:t>
            </w:r>
          </w:p>
          <w:p w14:paraId="322183C8" w14:textId="77777777" w:rsidR="009B144A" w:rsidRPr="009B144A" w:rsidRDefault="009B144A" w:rsidP="009B144A">
            <w:pPr>
              <w:spacing w:before="120" w:after="0" w:line="240" w:lineRule="auto"/>
              <w:ind w:left="132"/>
              <w:contextualSpacing/>
              <w:jc w:val="both"/>
              <w:rPr>
                <w:rFonts w:ascii="Times New Roman" w:eastAsia="Times New Roman" w:hAnsi="Times New Roman" w:cs="Times New Roman"/>
                <w:kern w:val="0"/>
                <w:sz w:val="24"/>
                <w:szCs w:val="24"/>
                <w14:ligatures w14:val="none"/>
              </w:rPr>
            </w:pPr>
            <w:r w:rsidRPr="009B144A">
              <w:rPr>
                <w:rFonts w:ascii="Times New Roman" w:eastAsia="Times New Roman" w:hAnsi="Times New Roman" w:cs="Times New Roman"/>
                <w:kern w:val="0"/>
                <w:sz w:val="24"/>
                <w:szCs w:val="24"/>
                <w14:ligatures w14:val="none"/>
              </w:rPr>
              <w:t>Traktortehnika – vismaz 7 vienības</w:t>
            </w:r>
          </w:p>
        </w:tc>
      </w:tr>
      <w:tr w:rsidR="009B144A" w:rsidRPr="009B144A" w14:paraId="1366A6F6" w14:textId="77777777" w:rsidTr="00EC2C0D">
        <w:trPr>
          <w:trHeight w:val="166"/>
        </w:trPr>
        <w:tc>
          <w:tcPr>
            <w:tcW w:w="9423" w:type="dxa"/>
            <w:gridSpan w:val="2"/>
            <w:noWrap/>
            <w:tcMar>
              <w:top w:w="15" w:type="dxa"/>
              <w:left w:w="15" w:type="dxa"/>
              <w:bottom w:w="0" w:type="dxa"/>
              <w:right w:w="15" w:type="dxa"/>
            </w:tcMar>
            <w:vAlign w:val="bottom"/>
          </w:tcPr>
          <w:p w14:paraId="29FE1489" w14:textId="77777777" w:rsidR="009B144A" w:rsidRPr="009B144A" w:rsidRDefault="009B144A" w:rsidP="009B144A">
            <w:pPr>
              <w:spacing w:before="120" w:after="0" w:line="240" w:lineRule="auto"/>
              <w:contextualSpacing/>
              <w:rPr>
                <w:rFonts w:ascii="Times New Roman" w:eastAsia="Times New Roman" w:hAnsi="Times New Roman" w:cs="Times New Roman"/>
                <w:b/>
                <w:bCs/>
                <w:kern w:val="0"/>
                <w:sz w:val="24"/>
                <w:szCs w:val="24"/>
                <w14:ligatures w14:val="none"/>
              </w:rPr>
            </w:pPr>
            <w:r w:rsidRPr="009B144A">
              <w:rPr>
                <w:rFonts w:ascii="Times New Roman" w:eastAsia="Times New Roman" w:hAnsi="Times New Roman" w:cs="Times New Roman"/>
                <w:b/>
                <w:bCs/>
                <w:kern w:val="0"/>
                <w:sz w:val="24"/>
                <w:szCs w:val="24"/>
                <w14:ligatures w14:val="none"/>
              </w:rPr>
              <w:t>Apraksts</w:t>
            </w:r>
          </w:p>
        </w:tc>
      </w:tr>
      <w:tr w:rsidR="009B144A" w:rsidRPr="009B144A" w14:paraId="7381FB4B" w14:textId="77777777" w:rsidTr="00EC2C0D">
        <w:trPr>
          <w:trHeight w:val="228"/>
        </w:trPr>
        <w:tc>
          <w:tcPr>
            <w:tcW w:w="2355" w:type="dxa"/>
            <w:vMerge w:val="restart"/>
            <w:noWrap/>
            <w:tcMar>
              <w:top w:w="15" w:type="dxa"/>
              <w:left w:w="15" w:type="dxa"/>
              <w:bottom w:w="0" w:type="dxa"/>
              <w:right w:w="15" w:type="dxa"/>
            </w:tcMar>
            <w:vAlign w:val="center"/>
          </w:tcPr>
          <w:p w14:paraId="641FE104" w14:textId="77777777" w:rsidR="009B144A" w:rsidRPr="009B144A" w:rsidRDefault="009B144A" w:rsidP="009B144A">
            <w:pPr>
              <w:spacing w:before="120" w:after="0" w:line="240" w:lineRule="auto"/>
              <w:contextualSpacing/>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bCs/>
                <w:kern w:val="0"/>
                <w:sz w:val="24"/>
                <w:szCs w:val="24"/>
                <w14:ligatures w14:val="none"/>
              </w:rPr>
              <w:t>Pirms apstrādes sagatavošana</w:t>
            </w:r>
          </w:p>
        </w:tc>
        <w:tc>
          <w:tcPr>
            <w:tcW w:w="7068" w:type="dxa"/>
            <w:noWrap/>
            <w:tcMar>
              <w:top w:w="15" w:type="dxa"/>
              <w:left w:w="15" w:type="dxa"/>
              <w:bottom w:w="0" w:type="dxa"/>
              <w:right w:w="15" w:type="dxa"/>
            </w:tcMar>
            <w:vAlign w:val="center"/>
          </w:tcPr>
          <w:p w14:paraId="36083264"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color w:val="000000" w:themeColor="text1"/>
                <w:kern w:val="0"/>
                <w:sz w:val="24"/>
                <w:szCs w:val="24"/>
                <w14:ligatures w14:val="none"/>
              </w:rPr>
              <w:t>Transportlīdzekļa šasijas un virsbūves mazgāšana</w:t>
            </w:r>
          </w:p>
        </w:tc>
      </w:tr>
      <w:tr w:rsidR="009B144A" w:rsidRPr="009B144A" w14:paraId="78EC5721" w14:textId="77777777" w:rsidTr="00EC2C0D">
        <w:trPr>
          <w:trHeight w:val="130"/>
        </w:trPr>
        <w:tc>
          <w:tcPr>
            <w:tcW w:w="2355" w:type="dxa"/>
            <w:vMerge/>
            <w:noWrap/>
            <w:tcMar>
              <w:top w:w="15" w:type="dxa"/>
              <w:left w:w="15" w:type="dxa"/>
              <w:bottom w:w="0" w:type="dxa"/>
              <w:right w:w="15" w:type="dxa"/>
            </w:tcMar>
            <w:vAlign w:val="bottom"/>
          </w:tcPr>
          <w:p w14:paraId="5C926BB3" w14:textId="77777777" w:rsidR="009B144A" w:rsidRPr="009B144A" w:rsidRDefault="009B144A" w:rsidP="009B144A">
            <w:pPr>
              <w:spacing w:before="120" w:after="0" w:line="240" w:lineRule="auto"/>
              <w:contextualSpacing/>
              <w:rPr>
                <w:rFonts w:ascii="Times New Roman" w:eastAsia="Times New Roman" w:hAnsi="Times New Roman" w:cs="Times New Roman"/>
                <w:bCs/>
                <w:kern w:val="0"/>
                <w:sz w:val="24"/>
                <w:szCs w:val="24"/>
                <w14:ligatures w14:val="none"/>
              </w:rPr>
            </w:pPr>
          </w:p>
        </w:tc>
        <w:tc>
          <w:tcPr>
            <w:tcW w:w="7068" w:type="dxa"/>
            <w:noWrap/>
            <w:tcMar>
              <w:top w:w="15" w:type="dxa"/>
              <w:left w:w="15" w:type="dxa"/>
              <w:bottom w:w="0" w:type="dxa"/>
              <w:right w:w="15" w:type="dxa"/>
            </w:tcMar>
            <w:vAlign w:val="bottom"/>
          </w:tcPr>
          <w:p w14:paraId="783A8AD0"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color w:val="000000" w:themeColor="text1"/>
                <w:kern w:val="0"/>
                <w:sz w:val="24"/>
                <w:szCs w:val="24"/>
                <w14:ligatures w14:val="none"/>
              </w:rPr>
              <w:t>Tehnoloģisko dobumu skalošana</w:t>
            </w:r>
          </w:p>
        </w:tc>
      </w:tr>
      <w:tr w:rsidR="009B144A" w:rsidRPr="009B144A" w14:paraId="345DE9A5" w14:textId="77777777" w:rsidTr="00EC2C0D">
        <w:trPr>
          <w:trHeight w:val="193"/>
        </w:trPr>
        <w:tc>
          <w:tcPr>
            <w:tcW w:w="2355" w:type="dxa"/>
            <w:vMerge/>
            <w:noWrap/>
            <w:tcMar>
              <w:top w:w="15" w:type="dxa"/>
              <w:left w:w="15" w:type="dxa"/>
              <w:bottom w:w="0" w:type="dxa"/>
              <w:right w:w="15" w:type="dxa"/>
            </w:tcMar>
            <w:vAlign w:val="center"/>
          </w:tcPr>
          <w:p w14:paraId="1DD779B6" w14:textId="77777777" w:rsidR="009B144A" w:rsidRPr="009B144A" w:rsidRDefault="009B144A" w:rsidP="009B144A">
            <w:pPr>
              <w:spacing w:before="120" w:after="0" w:line="240" w:lineRule="auto"/>
              <w:contextualSpacing/>
              <w:rPr>
                <w:rFonts w:ascii="Times New Roman" w:eastAsia="Times New Roman" w:hAnsi="Times New Roman" w:cs="Times New Roman"/>
                <w:kern w:val="0"/>
                <w:sz w:val="24"/>
                <w:szCs w:val="24"/>
                <w14:ligatures w14:val="none"/>
              </w:rPr>
            </w:pPr>
          </w:p>
        </w:tc>
        <w:tc>
          <w:tcPr>
            <w:tcW w:w="7068" w:type="dxa"/>
            <w:noWrap/>
            <w:tcMar>
              <w:top w:w="15" w:type="dxa"/>
              <w:left w:w="15" w:type="dxa"/>
              <w:bottom w:w="0" w:type="dxa"/>
              <w:right w:w="15" w:type="dxa"/>
            </w:tcMar>
            <w:vAlign w:val="bottom"/>
          </w:tcPr>
          <w:p w14:paraId="6E65042B"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color w:val="000000" w:themeColor="text1"/>
                <w:kern w:val="0"/>
                <w:sz w:val="24"/>
                <w:szCs w:val="24"/>
                <w14:ligatures w14:val="none"/>
              </w:rPr>
              <w:t xml:space="preserve">Bitumena, tehnisko šķidrumu un </w:t>
            </w:r>
            <w:proofErr w:type="spellStart"/>
            <w:r w:rsidRPr="009B144A">
              <w:rPr>
                <w:rFonts w:ascii="Times New Roman" w:eastAsia="Times New Roman" w:hAnsi="Times New Roman" w:cs="Times New Roman"/>
                <w:color w:val="000000" w:themeColor="text1"/>
                <w:kern w:val="0"/>
                <w:sz w:val="24"/>
                <w:szCs w:val="24"/>
                <w14:ligatures w14:val="none"/>
              </w:rPr>
              <w:t>pretslīdes</w:t>
            </w:r>
            <w:proofErr w:type="spellEnd"/>
            <w:r w:rsidRPr="009B144A">
              <w:rPr>
                <w:rFonts w:ascii="Times New Roman" w:eastAsia="Times New Roman" w:hAnsi="Times New Roman" w:cs="Times New Roman"/>
                <w:color w:val="000000" w:themeColor="text1"/>
                <w:kern w:val="0"/>
                <w:sz w:val="24"/>
                <w:szCs w:val="24"/>
                <w14:ligatures w14:val="none"/>
              </w:rPr>
              <w:t xml:space="preserve"> materiālu noņemšana</w:t>
            </w:r>
          </w:p>
        </w:tc>
      </w:tr>
      <w:tr w:rsidR="009B144A" w:rsidRPr="009B144A" w14:paraId="0D395ED9" w14:textId="77777777" w:rsidTr="00EC2C0D">
        <w:trPr>
          <w:trHeight w:val="193"/>
        </w:trPr>
        <w:tc>
          <w:tcPr>
            <w:tcW w:w="2355" w:type="dxa"/>
            <w:vMerge/>
            <w:noWrap/>
            <w:tcMar>
              <w:top w:w="15" w:type="dxa"/>
              <w:left w:w="15" w:type="dxa"/>
              <w:bottom w:w="0" w:type="dxa"/>
              <w:right w:w="15" w:type="dxa"/>
            </w:tcMar>
            <w:vAlign w:val="center"/>
          </w:tcPr>
          <w:p w14:paraId="11D93AE2" w14:textId="77777777" w:rsidR="009B144A" w:rsidRPr="009B144A" w:rsidRDefault="009B144A" w:rsidP="009B144A">
            <w:pPr>
              <w:spacing w:before="120" w:after="0" w:line="240" w:lineRule="auto"/>
              <w:contextualSpacing/>
              <w:rPr>
                <w:rFonts w:ascii="Times New Roman" w:eastAsia="Times New Roman" w:hAnsi="Times New Roman" w:cs="Times New Roman"/>
                <w:kern w:val="0"/>
                <w:sz w:val="24"/>
                <w:szCs w:val="24"/>
                <w14:ligatures w14:val="none"/>
              </w:rPr>
            </w:pPr>
          </w:p>
        </w:tc>
        <w:tc>
          <w:tcPr>
            <w:tcW w:w="7068" w:type="dxa"/>
            <w:noWrap/>
            <w:tcMar>
              <w:top w:w="15" w:type="dxa"/>
              <w:left w:w="15" w:type="dxa"/>
              <w:bottom w:w="0" w:type="dxa"/>
              <w:right w:w="15" w:type="dxa"/>
            </w:tcMar>
            <w:vAlign w:val="bottom"/>
          </w:tcPr>
          <w:p w14:paraId="55B49EB5"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color w:val="000000" w:themeColor="text1"/>
                <w:kern w:val="0"/>
                <w:sz w:val="24"/>
                <w:szCs w:val="24"/>
                <w14:ligatures w14:val="none"/>
              </w:rPr>
              <w:t>Rūsas tīrīšana un apstrāde pēc nepieciešamības</w:t>
            </w:r>
          </w:p>
        </w:tc>
      </w:tr>
      <w:tr w:rsidR="009B144A" w:rsidRPr="009B144A" w14:paraId="3447B79E" w14:textId="77777777" w:rsidTr="00EC2C0D">
        <w:trPr>
          <w:trHeight w:val="193"/>
        </w:trPr>
        <w:tc>
          <w:tcPr>
            <w:tcW w:w="2355" w:type="dxa"/>
            <w:vMerge/>
            <w:noWrap/>
            <w:tcMar>
              <w:top w:w="15" w:type="dxa"/>
              <w:left w:w="15" w:type="dxa"/>
              <w:bottom w:w="0" w:type="dxa"/>
              <w:right w:w="15" w:type="dxa"/>
            </w:tcMar>
            <w:vAlign w:val="center"/>
          </w:tcPr>
          <w:p w14:paraId="6CF85D2E" w14:textId="77777777" w:rsidR="009B144A" w:rsidRPr="009B144A" w:rsidRDefault="009B144A" w:rsidP="009B144A">
            <w:pPr>
              <w:spacing w:before="120" w:after="0" w:line="240" w:lineRule="auto"/>
              <w:contextualSpacing/>
              <w:rPr>
                <w:rFonts w:ascii="Times New Roman" w:eastAsia="Times New Roman" w:hAnsi="Times New Roman" w:cs="Times New Roman"/>
                <w:kern w:val="0"/>
                <w:sz w:val="24"/>
                <w:szCs w:val="24"/>
                <w14:ligatures w14:val="none"/>
              </w:rPr>
            </w:pPr>
          </w:p>
        </w:tc>
        <w:tc>
          <w:tcPr>
            <w:tcW w:w="7068" w:type="dxa"/>
            <w:noWrap/>
            <w:tcMar>
              <w:top w:w="15" w:type="dxa"/>
              <w:left w:w="15" w:type="dxa"/>
              <w:bottom w:w="0" w:type="dxa"/>
              <w:right w:w="15" w:type="dxa"/>
            </w:tcMar>
            <w:vAlign w:val="bottom"/>
          </w:tcPr>
          <w:p w14:paraId="0F1BB050"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color w:val="000000" w:themeColor="text1"/>
                <w:kern w:val="0"/>
                <w:sz w:val="24"/>
                <w:szCs w:val="24"/>
                <w14:ligatures w14:val="none"/>
              </w:rPr>
              <w:t>Virsbūves žāvēšana</w:t>
            </w:r>
          </w:p>
        </w:tc>
      </w:tr>
      <w:tr w:rsidR="009B144A" w:rsidRPr="009B144A" w14:paraId="60290303" w14:textId="77777777" w:rsidTr="00EC2C0D">
        <w:trPr>
          <w:trHeight w:val="193"/>
        </w:trPr>
        <w:tc>
          <w:tcPr>
            <w:tcW w:w="2355" w:type="dxa"/>
            <w:vMerge w:val="restart"/>
            <w:noWrap/>
            <w:tcMar>
              <w:top w:w="15" w:type="dxa"/>
              <w:left w:w="15" w:type="dxa"/>
              <w:bottom w:w="0" w:type="dxa"/>
              <w:right w:w="15" w:type="dxa"/>
            </w:tcMar>
            <w:vAlign w:val="center"/>
          </w:tcPr>
          <w:p w14:paraId="3E5BF7F9" w14:textId="77777777" w:rsidR="009B144A" w:rsidRPr="009B144A" w:rsidRDefault="009B144A" w:rsidP="009B144A">
            <w:pPr>
              <w:spacing w:before="120" w:after="0" w:line="240" w:lineRule="auto"/>
              <w:contextualSpacing/>
              <w:rPr>
                <w:rFonts w:ascii="Times New Roman" w:eastAsia="Times New Roman" w:hAnsi="Times New Roman" w:cs="Times New Roman"/>
                <w:kern w:val="0"/>
                <w:sz w:val="24"/>
                <w:szCs w:val="24"/>
                <w14:ligatures w14:val="none"/>
              </w:rPr>
            </w:pPr>
            <w:r w:rsidRPr="009B144A">
              <w:rPr>
                <w:rFonts w:ascii="Times New Roman" w:eastAsia="Times New Roman" w:hAnsi="Times New Roman" w:cs="Times New Roman"/>
                <w:kern w:val="0"/>
                <w:sz w:val="24"/>
                <w:szCs w:val="24"/>
                <w14:ligatures w14:val="none"/>
              </w:rPr>
              <w:t>Kravas automašīnas līdz 3 500 kg</w:t>
            </w:r>
          </w:p>
          <w:p w14:paraId="6944E18C" w14:textId="77777777" w:rsidR="009B144A" w:rsidRPr="009B144A" w:rsidRDefault="009B144A" w:rsidP="009B144A">
            <w:pPr>
              <w:spacing w:before="120" w:after="0" w:line="240" w:lineRule="auto"/>
              <w:contextualSpacing/>
              <w:rPr>
                <w:rFonts w:ascii="Times New Roman" w:eastAsia="Times New Roman" w:hAnsi="Times New Roman" w:cs="Times New Roman"/>
                <w:bCs/>
                <w:kern w:val="0"/>
                <w:sz w:val="24"/>
                <w:szCs w:val="24"/>
                <w14:ligatures w14:val="none"/>
              </w:rPr>
            </w:pPr>
          </w:p>
        </w:tc>
        <w:tc>
          <w:tcPr>
            <w:tcW w:w="7068" w:type="dxa"/>
            <w:noWrap/>
            <w:tcMar>
              <w:top w:w="15" w:type="dxa"/>
              <w:left w:w="15" w:type="dxa"/>
              <w:bottom w:w="0" w:type="dxa"/>
              <w:right w:w="15" w:type="dxa"/>
            </w:tcMar>
            <w:vAlign w:val="bottom"/>
          </w:tcPr>
          <w:p w14:paraId="128DACC0"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bCs/>
                <w:kern w:val="0"/>
                <w:sz w:val="24"/>
                <w:szCs w:val="24"/>
                <w14:ligatures w14:val="none"/>
              </w:rPr>
              <w:t xml:space="preserve">Nesošo detaļu (sliekšņi, </w:t>
            </w:r>
            <w:proofErr w:type="spellStart"/>
            <w:r w:rsidRPr="009B144A">
              <w:rPr>
                <w:rFonts w:ascii="Times New Roman" w:eastAsia="Times New Roman" w:hAnsi="Times New Roman" w:cs="Times New Roman"/>
                <w:bCs/>
                <w:kern w:val="0"/>
                <w:sz w:val="24"/>
                <w:szCs w:val="24"/>
                <w14:ligatures w14:val="none"/>
              </w:rPr>
              <w:t>lanžeroni</w:t>
            </w:r>
            <w:proofErr w:type="spellEnd"/>
            <w:r w:rsidRPr="009B144A">
              <w:rPr>
                <w:rFonts w:ascii="Times New Roman" w:eastAsia="Times New Roman" w:hAnsi="Times New Roman" w:cs="Times New Roman"/>
                <w:bCs/>
                <w:kern w:val="0"/>
                <w:sz w:val="24"/>
                <w:szCs w:val="24"/>
                <w14:ligatures w14:val="none"/>
              </w:rPr>
              <w:t xml:space="preserve">, rāmis utt.) apstrāde ar </w:t>
            </w:r>
            <w:proofErr w:type="spellStart"/>
            <w:r w:rsidRPr="009B144A">
              <w:rPr>
                <w:rFonts w:ascii="Times New Roman" w:eastAsia="Times New Roman" w:hAnsi="Times New Roman" w:cs="Times New Roman"/>
                <w:bCs/>
                <w:kern w:val="0"/>
                <w:sz w:val="24"/>
                <w:szCs w:val="24"/>
                <w14:ligatures w14:val="none"/>
              </w:rPr>
              <w:t>pretrūsas</w:t>
            </w:r>
            <w:proofErr w:type="spellEnd"/>
            <w:r w:rsidRPr="009B144A">
              <w:rPr>
                <w:rFonts w:ascii="Times New Roman" w:eastAsia="Times New Roman" w:hAnsi="Times New Roman" w:cs="Times New Roman"/>
                <w:bCs/>
                <w:kern w:val="0"/>
                <w:sz w:val="24"/>
                <w:szCs w:val="24"/>
                <w14:ligatures w14:val="none"/>
              </w:rPr>
              <w:t xml:space="preserve"> materiālu no iekšpuses</w:t>
            </w:r>
          </w:p>
        </w:tc>
      </w:tr>
      <w:tr w:rsidR="009B144A" w:rsidRPr="009B144A" w14:paraId="6C36FB0A" w14:textId="77777777" w:rsidTr="00EC2C0D">
        <w:trPr>
          <w:trHeight w:val="54"/>
        </w:trPr>
        <w:tc>
          <w:tcPr>
            <w:tcW w:w="2355" w:type="dxa"/>
            <w:vMerge/>
            <w:noWrap/>
            <w:tcMar>
              <w:top w:w="15" w:type="dxa"/>
              <w:left w:w="15" w:type="dxa"/>
              <w:bottom w:w="0" w:type="dxa"/>
              <w:right w:w="15" w:type="dxa"/>
            </w:tcMar>
            <w:vAlign w:val="center"/>
          </w:tcPr>
          <w:p w14:paraId="20656BF3" w14:textId="77777777" w:rsidR="009B144A" w:rsidRPr="009B144A" w:rsidRDefault="009B144A" w:rsidP="009B144A">
            <w:pPr>
              <w:spacing w:before="120" w:after="0" w:line="240" w:lineRule="auto"/>
              <w:contextualSpacing/>
              <w:rPr>
                <w:rFonts w:ascii="Times New Roman" w:eastAsia="Times New Roman" w:hAnsi="Times New Roman" w:cs="Times New Roman"/>
                <w:bCs/>
                <w:kern w:val="0"/>
                <w:sz w:val="24"/>
                <w:szCs w:val="24"/>
                <w14:ligatures w14:val="none"/>
              </w:rPr>
            </w:pPr>
          </w:p>
        </w:tc>
        <w:tc>
          <w:tcPr>
            <w:tcW w:w="7068" w:type="dxa"/>
            <w:noWrap/>
            <w:tcMar>
              <w:top w:w="15" w:type="dxa"/>
              <w:left w:w="15" w:type="dxa"/>
              <w:bottom w:w="0" w:type="dxa"/>
              <w:right w:w="15" w:type="dxa"/>
            </w:tcMar>
            <w:vAlign w:val="bottom"/>
          </w:tcPr>
          <w:p w14:paraId="6DEB054B"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bCs/>
                <w:kern w:val="0"/>
                <w:sz w:val="24"/>
                <w:szCs w:val="24"/>
                <w14:ligatures w14:val="none"/>
              </w:rPr>
              <w:t xml:space="preserve">Grīdas, riteņu arku, sliekšņu apstrāde no ārpuses ar pretkorozijas sastāvu un </w:t>
            </w:r>
            <w:proofErr w:type="spellStart"/>
            <w:r w:rsidRPr="009B144A">
              <w:rPr>
                <w:rFonts w:ascii="Times New Roman" w:eastAsia="Times New Roman" w:hAnsi="Times New Roman" w:cs="Times New Roman"/>
                <w:bCs/>
                <w:kern w:val="0"/>
                <w:sz w:val="24"/>
                <w:szCs w:val="24"/>
                <w14:ligatures w14:val="none"/>
              </w:rPr>
              <w:t>pretšķembu</w:t>
            </w:r>
            <w:proofErr w:type="spellEnd"/>
            <w:r w:rsidRPr="009B144A">
              <w:rPr>
                <w:rFonts w:ascii="Times New Roman" w:eastAsia="Times New Roman" w:hAnsi="Times New Roman" w:cs="Times New Roman"/>
                <w:bCs/>
                <w:kern w:val="0"/>
                <w:sz w:val="24"/>
                <w:szCs w:val="24"/>
                <w14:ligatures w14:val="none"/>
              </w:rPr>
              <w:t xml:space="preserve"> pārklājumu, iekšpuses ar pret rūsas sastāvu, demontējot </w:t>
            </w:r>
            <w:proofErr w:type="spellStart"/>
            <w:r w:rsidRPr="009B144A">
              <w:rPr>
                <w:rFonts w:ascii="Times New Roman" w:eastAsia="Times New Roman" w:hAnsi="Times New Roman" w:cs="Times New Roman"/>
                <w:bCs/>
                <w:kern w:val="0"/>
                <w:sz w:val="24"/>
                <w:szCs w:val="24"/>
                <w14:ligatures w14:val="none"/>
              </w:rPr>
              <w:t>paspārņus</w:t>
            </w:r>
            <w:proofErr w:type="spellEnd"/>
            <w:r w:rsidRPr="009B144A">
              <w:rPr>
                <w:rFonts w:ascii="Times New Roman" w:eastAsia="Times New Roman" w:hAnsi="Times New Roman" w:cs="Times New Roman"/>
                <w:bCs/>
                <w:kern w:val="0"/>
                <w:sz w:val="24"/>
                <w:szCs w:val="24"/>
                <w14:ligatures w14:val="none"/>
              </w:rPr>
              <w:t xml:space="preserve">, sliekšņu </w:t>
            </w:r>
            <w:proofErr w:type="spellStart"/>
            <w:r w:rsidRPr="009B144A">
              <w:rPr>
                <w:rFonts w:ascii="Times New Roman" w:eastAsia="Times New Roman" w:hAnsi="Times New Roman" w:cs="Times New Roman"/>
                <w:bCs/>
                <w:kern w:val="0"/>
                <w:sz w:val="24"/>
                <w:szCs w:val="24"/>
                <w14:ligatures w14:val="none"/>
              </w:rPr>
              <w:t>uzlikas</w:t>
            </w:r>
            <w:proofErr w:type="spellEnd"/>
            <w:r w:rsidRPr="009B144A">
              <w:rPr>
                <w:rFonts w:ascii="Times New Roman" w:eastAsia="Times New Roman" w:hAnsi="Times New Roman" w:cs="Times New Roman"/>
                <w:bCs/>
                <w:kern w:val="0"/>
                <w:sz w:val="24"/>
                <w:szCs w:val="24"/>
                <w14:ligatures w14:val="none"/>
              </w:rPr>
              <w:t xml:space="preserve"> un izplūdes sistēmas un to </w:t>
            </w:r>
            <w:proofErr w:type="spellStart"/>
            <w:r w:rsidRPr="009B144A">
              <w:rPr>
                <w:rFonts w:ascii="Times New Roman" w:eastAsia="Times New Roman" w:hAnsi="Times New Roman" w:cs="Times New Roman"/>
                <w:bCs/>
                <w:kern w:val="0"/>
                <w:sz w:val="24"/>
                <w:szCs w:val="24"/>
                <w14:ligatures w14:val="none"/>
              </w:rPr>
              <w:t>termokrānus</w:t>
            </w:r>
            <w:proofErr w:type="spellEnd"/>
          </w:p>
        </w:tc>
      </w:tr>
      <w:tr w:rsidR="009B144A" w:rsidRPr="009B144A" w14:paraId="6D211733" w14:textId="77777777" w:rsidTr="00EC2C0D">
        <w:trPr>
          <w:trHeight w:val="149"/>
        </w:trPr>
        <w:tc>
          <w:tcPr>
            <w:tcW w:w="2355" w:type="dxa"/>
            <w:vMerge/>
            <w:noWrap/>
            <w:tcMar>
              <w:top w:w="15" w:type="dxa"/>
              <w:left w:w="15" w:type="dxa"/>
              <w:bottom w:w="0" w:type="dxa"/>
              <w:right w:w="15" w:type="dxa"/>
            </w:tcMar>
            <w:vAlign w:val="bottom"/>
          </w:tcPr>
          <w:p w14:paraId="1449A4F3" w14:textId="77777777" w:rsidR="009B144A" w:rsidRPr="009B144A" w:rsidRDefault="009B144A" w:rsidP="009B144A">
            <w:pPr>
              <w:spacing w:before="120" w:after="0" w:line="240" w:lineRule="auto"/>
              <w:contextualSpacing/>
              <w:rPr>
                <w:rFonts w:ascii="Times New Roman" w:eastAsia="Times New Roman" w:hAnsi="Times New Roman" w:cs="Times New Roman"/>
                <w:bCs/>
                <w:kern w:val="0"/>
                <w:sz w:val="24"/>
                <w:szCs w:val="24"/>
                <w14:ligatures w14:val="none"/>
              </w:rPr>
            </w:pPr>
          </w:p>
        </w:tc>
        <w:tc>
          <w:tcPr>
            <w:tcW w:w="7068" w:type="dxa"/>
            <w:noWrap/>
            <w:tcMar>
              <w:top w:w="15" w:type="dxa"/>
              <w:left w:w="15" w:type="dxa"/>
              <w:bottom w:w="0" w:type="dxa"/>
              <w:right w:w="15" w:type="dxa"/>
            </w:tcMar>
            <w:vAlign w:val="bottom"/>
          </w:tcPr>
          <w:p w14:paraId="6849AA8F"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bCs/>
                <w:kern w:val="0"/>
                <w:sz w:val="24"/>
                <w:szCs w:val="24"/>
                <w14:ligatures w14:val="none"/>
              </w:rPr>
              <w:t>Durvju, motora pārsega un aizmugures vāka apstrāde no iekšpuses</w:t>
            </w:r>
          </w:p>
        </w:tc>
      </w:tr>
      <w:tr w:rsidR="009B144A" w:rsidRPr="009B144A" w14:paraId="1F5530B7" w14:textId="77777777" w:rsidTr="00EC2C0D">
        <w:trPr>
          <w:trHeight w:val="149"/>
        </w:trPr>
        <w:tc>
          <w:tcPr>
            <w:tcW w:w="2355" w:type="dxa"/>
            <w:vMerge/>
            <w:noWrap/>
            <w:tcMar>
              <w:top w:w="15" w:type="dxa"/>
              <w:left w:w="15" w:type="dxa"/>
              <w:bottom w:w="0" w:type="dxa"/>
              <w:right w:w="15" w:type="dxa"/>
            </w:tcMar>
            <w:vAlign w:val="bottom"/>
          </w:tcPr>
          <w:p w14:paraId="2983E4E8" w14:textId="77777777" w:rsidR="009B144A" w:rsidRPr="009B144A" w:rsidRDefault="009B144A" w:rsidP="009B144A">
            <w:pPr>
              <w:spacing w:before="120" w:after="0" w:line="240" w:lineRule="auto"/>
              <w:contextualSpacing/>
              <w:rPr>
                <w:rFonts w:ascii="Times New Roman" w:eastAsia="Times New Roman" w:hAnsi="Times New Roman" w:cs="Times New Roman"/>
                <w:bCs/>
                <w:kern w:val="0"/>
                <w:sz w:val="24"/>
                <w:szCs w:val="24"/>
                <w14:ligatures w14:val="none"/>
              </w:rPr>
            </w:pPr>
          </w:p>
        </w:tc>
        <w:tc>
          <w:tcPr>
            <w:tcW w:w="7068" w:type="dxa"/>
            <w:noWrap/>
            <w:tcMar>
              <w:top w:w="15" w:type="dxa"/>
              <w:left w:w="15" w:type="dxa"/>
              <w:bottom w:w="0" w:type="dxa"/>
              <w:right w:w="15" w:type="dxa"/>
            </w:tcMar>
            <w:vAlign w:val="bottom"/>
          </w:tcPr>
          <w:p w14:paraId="43F168FB"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bCs/>
                <w:kern w:val="0"/>
                <w:sz w:val="24"/>
                <w:szCs w:val="24"/>
                <w14:ligatures w14:val="none"/>
              </w:rPr>
              <w:t>Ja ir veikti tehnoloģiskie urbumi, tie ir jāaizver tā, lai netiek iekšā mitrums un, lai nesāktos korozija ap tehnoloģisko urbumu.</w:t>
            </w:r>
          </w:p>
        </w:tc>
      </w:tr>
      <w:tr w:rsidR="009B144A" w:rsidRPr="009B144A" w14:paraId="03077D1F" w14:textId="77777777" w:rsidTr="00EC2C0D">
        <w:trPr>
          <w:trHeight w:val="149"/>
        </w:trPr>
        <w:tc>
          <w:tcPr>
            <w:tcW w:w="2355" w:type="dxa"/>
            <w:vMerge w:val="restart"/>
            <w:noWrap/>
            <w:tcMar>
              <w:top w:w="15" w:type="dxa"/>
              <w:left w:w="15" w:type="dxa"/>
              <w:bottom w:w="0" w:type="dxa"/>
              <w:right w:w="15" w:type="dxa"/>
            </w:tcMar>
            <w:vAlign w:val="center"/>
          </w:tcPr>
          <w:p w14:paraId="223A938E" w14:textId="77777777" w:rsidR="009B144A" w:rsidRPr="009B144A" w:rsidRDefault="009B144A" w:rsidP="009B144A">
            <w:pPr>
              <w:spacing w:before="120" w:after="0" w:line="240" w:lineRule="auto"/>
              <w:contextualSpacing/>
              <w:rPr>
                <w:rFonts w:ascii="Times New Roman" w:eastAsia="Times New Roman" w:hAnsi="Times New Roman" w:cs="Times New Roman"/>
                <w:kern w:val="0"/>
                <w:sz w:val="24"/>
                <w:szCs w:val="24"/>
                <w14:ligatures w14:val="none"/>
              </w:rPr>
            </w:pPr>
            <w:r w:rsidRPr="009B144A">
              <w:rPr>
                <w:rFonts w:ascii="Times New Roman" w:eastAsia="Times New Roman" w:hAnsi="Times New Roman" w:cs="Times New Roman"/>
                <w:kern w:val="0"/>
                <w:sz w:val="24"/>
                <w:szCs w:val="24"/>
                <w14:ligatures w14:val="none"/>
              </w:rPr>
              <w:t>Kravas automašīnas virs 3 500 kg</w:t>
            </w:r>
          </w:p>
          <w:p w14:paraId="3C3B7578" w14:textId="77777777" w:rsidR="009B144A" w:rsidRPr="009B144A" w:rsidRDefault="009B144A" w:rsidP="009B144A">
            <w:pPr>
              <w:spacing w:before="120" w:after="0" w:line="240" w:lineRule="auto"/>
              <w:contextualSpacing/>
              <w:rPr>
                <w:rFonts w:ascii="Times New Roman" w:eastAsia="Times New Roman" w:hAnsi="Times New Roman" w:cs="Times New Roman"/>
                <w:bCs/>
                <w:kern w:val="0"/>
                <w:sz w:val="24"/>
                <w:szCs w:val="24"/>
                <w14:ligatures w14:val="none"/>
              </w:rPr>
            </w:pPr>
          </w:p>
        </w:tc>
        <w:tc>
          <w:tcPr>
            <w:tcW w:w="7068" w:type="dxa"/>
            <w:noWrap/>
            <w:tcMar>
              <w:top w:w="15" w:type="dxa"/>
              <w:left w:w="15" w:type="dxa"/>
              <w:bottom w:w="0" w:type="dxa"/>
              <w:right w:w="15" w:type="dxa"/>
            </w:tcMar>
            <w:vAlign w:val="bottom"/>
          </w:tcPr>
          <w:p w14:paraId="50164FFD"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bCs/>
                <w:kern w:val="0"/>
                <w:sz w:val="24"/>
                <w:szCs w:val="24"/>
                <w14:ligatures w14:val="none"/>
              </w:rPr>
              <w:t xml:space="preserve">Nesošo detaļu (sliekšņi, </w:t>
            </w:r>
            <w:proofErr w:type="spellStart"/>
            <w:r w:rsidRPr="009B144A">
              <w:rPr>
                <w:rFonts w:ascii="Times New Roman" w:eastAsia="Times New Roman" w:hAnsi="Times New Roman" w:cs="Times New Roman"/>
                <w:bCs/>
                <w:kern w:val="0"/>
                <w:sz w:val="24"/>
                <w:szCs w:val="24"/>
                <w14:ligatures w14:val="none"/>
              </w:rPr>
              <w:t>lanžeroni</w:t>
            </w:r>
            <w:proofErr w:type="spellEnd"/>
            <w:r w:rsidRPr="009B144A">
              <w:rPr>
                <w:rFonts w:ascii="Times New Roman" w:eastAsia="Times New Roman" w:hAnsi="Times New Roman" w:cs="Times New Roman"/>
                <w:bCs/>
                <w:kern w:val="0"/>
                <w:sz w:val="24"/>
                <w:szCs w:val="24"/>
                <w14:ligatures w14:val="none"/>
              </w:rPr>
              <w:t xml:space="preserve">, rāmis utt.) apstrāde ar </w:t>
            </w:r>
            <w:proofErr w:type="spellStart"/>
            <w:r w:rsidRPr="009B144A">
              <w:rPr>
                <w:rFonts w:ascii="Times New Roman" w:eastAsia="Times New Roman" w:hAnsi="Times New Roman" w:cs="Times New Roman"/>
                <w:bCs/>
                <w:kern w:val="0"/>
                <w:sz w:val="24"/>
                <w:szCs w:val="24"/>
                <w14:ligatures w14:val="none"/>
              </w:rPr>
              <w:t>pretrūsas</w:t>
            </w:r>
            <w:proofErr w:type="spellEnd"/>
            <w:r w:rsidRPr="009B144A">
              <w:rPr>
                <w:rFonts w:ascii="Times New Roman" w:eastAsia="Times New Roman" w:hAnsi="Times New Roman" w:cs="Times New Roman"/>
                <w:bCs/>
                <w:kern w:val="0"/>
                <w:sz w:val="24"/>
                <w:szCs w:val="24"/>
                <w14:ligatures w14:val="none"/>
              </w:rPr>
              <w:t xml:space="preserve"> materiālu no iekšpuses.</w:t>
            </w:r>
          </w:p>
        </w:tc>
      </w:tr>
      <w:tr w:rsidR="009B144A" w:rsidRPr="009B144A" w14:paraId="32AF4597" w14:textId="77777777" w:rsidTr="00EC2C0D">
        <w:trPr>
          <w:trHeight w:val="149"/>
        </w:trPr>
        <w:tc>
          <w:tcPr>
            <w:tcW w:w="2355" w:type="dxa"/>
            <w:vMerge/>
            <w:noWrap/>
            <w:tcMar>
              <w:top w:w="15" w:type="dxa"/>
              <w:left w:w="15" w:type="dxa"/>
              <w:bottom w:w="0" w:type="dxa"/>
              <w:right w:w="15" w:type="dxa"/>
            </w:tcMar>
            <w:vAlign w:val="center"/>
          </w:tcPr>
          <w:p w14:paraId="5157CA6E" w14:textId="77777777" w:rsidR="009B144A" w:rsidRPr="009B144A" w:rsidRDefault="009B144A" w:rsidP="009B144A">
            <w:pPr>
              <w:spacing w:before="120" w:after="0" w:line="240" w:lineRule="auto"/>
              <w:contextualSpacing/>
              <w:rPr>
                <w:rFonts w:ascii="Times New Roman" w:eastAsia="Times New Roman" w:hAnsi="Times New Roman" w:cs="Times New Roman"/>
                <w:bCs/>
                <w:kern w:val="0"/>
                <w:sz w:val="24"/>
                <w:szCs w:val="24"/>
                <w14:ligatures w14:val="none"/>
              </w:rPr>
            </w:pPr>
          </w:p>
        </w:tc>
        <w:tc>
          <w:tcPr>
            <w:tcW w:w="7068" w:type="dxa"/>
            <w:noWrap/>
            <w:tcMar>
              <w:top w:w="15" w:type="dxa"/>
              <w:left w:w="15" w:type="dxa"/>
              <w:bottom w:w="0" w:type="dxa"/>
              <w:right w:w="15" w:type="dxa"/>
            </w:tcMar>
            <w:vAlign w:val="bottom"/>
          </w:tcPr>
          <w:p w14:paraId="2FFDB255"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bCs/>
                <w:kern w:val="0"/>
                <w:sz w:val="24"/>
                <w:szCs w:val="24"/>
                <w14:ligatures w14:val="none"/>
              </w:rPr>
              <w:t xml:space="preserve">Grīdas, riteņu arku, sliekšņu apstrāde no ārpuses ar pretkorozijas sastāvu un </w:t>
            </w:r>
            <w:proofErr w:type="spellStart"/>
            <w:r w:rsidRPr="009B144A">
              <w:rPr>
                <w:rFonts w:ascii="Times New Roman" w:eastAsia="Times New Roman" w:hAnsi="Times New Roman" w:cs="Times New Roman"/>
                <w:bCs/>
                <w:kern w:val="0"/>
                <w:sz w:val="24"/>
                <w:szCs w:val="24"/>
                <w14:ligatures w14:val="none"/>
              </w:rPr>
              <w:t>pretšķembu</w:t>
            </w:r>
            <w:proofErr w:type="spellEnd"/>
            <w:r w:rsidRPr="009B144A">
              <w:rPr>
                <w:rFonts w:ascii="Times New Roman" w:eastAsia="Times New Roman" w:hAnsi="Times New Roman" w:cs="Times New Roman"/>
                <w:bCs/>
                <w:kern w:val="0"/>
                <w:sz w:val="24"/>
                <w:szCs w:val="24"/>
                <w14:ligatures w14:val="none"/>
              </w:rPr>
              <w:t xml:space="preserve"> pārklājumu, iekšpuses ar pret rūsas sastāvu, demontējot </w:t>
            </w:r>
            <w:proofErr w:type="spellStart"/>
            <w:r w:rsidRPr="009B144A">
              <w:rPr>
                <w:rFonts w:ascii="Times New Roman" w:eastAsia="Times New Roman" w:hAnsi="Times New Roman" w:cs="Times New Roman"/>
                <w:bCs/>
                <w:kern w:val="0"/>
                <w:sz w:val="24"/>
                <w:szCs w:val="24"/>
                <w14:ligatures w14:val="none"/>
              </w:rPr>
              <w:t>paspārņus</w:t>
            </w:r>
            <w:proofErr w:type="spellEnd"/>
            <w:r w:rsidRPr="009B144A">
              <w:rPr>
                <w:rFonts w:ascii="Times New Roman" w:eastAsia="Times New Roman" w:hAnsi="Times New Roman" w:cs="Times New Roman"/>
                <w:bCs/>
                <w:kern w:val="0"/>
                <w:sz w:val="24"/>
                <w:szCs w:val="24"/>
                <w14:ligatures w14:val="none"/>
              </w:rPr>
              <w:t xml:space="preserve">, sliekšņu </w:t>
            </w:r>
            <w:proofErr w:type="spellStart"/>
            <w:r w:rsidRPr="009B144A">
              <w:rPr>
                <w:rFonts w:ascii="Times New Roman" w:eastAsia="Times New Roman" w:hAnsi="Times New Roman" w:cs="Times New Roman"/>
                <w:bCs/>
                <w:kern w:val="0"/>
                <w:sz w:val="24"/>
                <w:szCs w:val="24"/>
                <w14:ligatures w14:val="none"/>
              </w:rPr>
              <w:t>uzlikas</w:t>
            </w:r>
            <w:proofErr w:type="spellEnd"/>
            <w:r w:rsidRPr="009B144A">
              <w:rPr>
                <w:rFonts w:ascii="Times New Roman" w:eastAsia="Times New Roman" w:hAnsi="Times New Roman" w:cs="Times New Roman"/>
                <w:bCs/>
                <w:kern w:val="0"/>
                <w:sz w:val="24"/>
                <w:szCs w:val="24"/>
                <w14:ligatures w14:val="none"/>
              </w:rPr>
              <w:t xml:space="preserve"> un izplūdes sistēmas un to </w:t>
            </w:r>
            <w:proofErr w:type="spellStart"/>
            <w:r w:rsidRPr="009B144A">
              <w:rPr>
                <w:rFonts w:ascii="Times New Roman" w:eastAsia="Times New Roman" w:hAnsi="Times New Roman" w:cs="Times New Roman"/>
                <w:bCs/>
                <w:kern w:val="0"/>
                <w:sz w:val="24"/>
                <w:szCs w:val="24"/>
                <w14:ligatures w14:val="none"/>
              </w:rPr>
              <w:t>termokrānus</w:t>
            </w:r>
            <w:proofErr w:type="spellEnd"/>
            <w:r w:rsidRPr="009B144A">
              <w:rPr>
                <w:rFonts w:ascii="Times New Roman" w:eastAsia="Times New Roman" w:hAnsi="Times New Roman" w:cs="Times New Roman"/>
                <w:bCs/>
                <w:kern w:val="0"/>
                <w:sz w:val="24"/>
                <w:szCs w:val="24"/>
                <w14:ligatures w14:val="none"/>
              </w:rPr>
              <w:t>.</w:t>
            </w:r>
          </w:p>
        </w:tc>
      </w:tr>
      <w:tr w:rsidR="009B144A" w:rsidRPr="009B144A" w14:paraId="0C319C61" w14:textId="77777777" w:rsidTr="00EC2C0D">
        <w:trPr>
          <w:trHeight w:val="149"/>
        </w:trPr>
        <w:tc>
          <w:tcPr>
            <w:tcW w:w="2355" w:type="dxa"/>
            <w:vMerge/>
            <w:noWrap/>
            <w:tcMar>
              <w:top w:w="15" w:type="dxa"/>
              <w:left w:w="15" w:type="dxa"/>
              <w:bottom w:w="0" w:type="dxa"/>
              <w:right w:w="15" w:type="dxa"/>
            </w:tcMar>
            <w:vAlign w:val="bottom"/>
          </w:tcPr>
          <w:p w14:paraId="090D7C1D" w14:textId="77777777" w:rsidR="009B144A" w:rsidRPr="009B144A" w:rsidRDefault="009B144A" w:rsidP="009B144A">
            <w:pPr>
              <w:spacing w:before="120" w:after="0" w:line="240" w:lineRule="auto"/>
              <w:contextualSpacing/>
              <w:rPr>
                <w:rFonts w:ascii="Times New Roman" w:eastAsia="Times New Roman" w:hAnsi="Times New Roman" w:cs="Times New Roman"/>
                <w:bCs/>
                <w:kern w:val="0"/>
                <w:sz w:val="24"/>
                <w:szCs w:val="24"/>
                <w14:ligatures w14:val="none"/>
              </w:rPr>
            </w:pPr>
          </w:p>
        </w:tc>
        <w:tc>
          <w:tcPr>
            <w:tcW w:w="7068" w:type="dxa"/>
            <w:noWrap/>
            <w:tcMar>
              <w:top w:w="15" w:type="dxa"/>
              <w:left w:w="15" w:type="dxa"/>
              <w:bottom w:w="0" w:type="dxa"/>
              <w:right w:w="15" w:type="dxa"/>
            </w:tcMar>
            <w:vAlign w:val="bottom"/>
          </w:tcPr>
          <w:p w14:paraId="655F183C"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bCs/>
                <w:kern w:val="0"/>
                <w:sz w:val="24"/>
                <w:szCs w:val="24"/>
                <w14:ligatures w14:val="none"/>
              </w:rPr>
              <w:t>Durvju, motora pārsega un aizmugures vāka apstrāde no iekšpuses</w:t>
            </w:r>
          </w:p>
        </w:tc>
      </w:tr>
      <w:tr w:rsidR="009B144A" w:rsidRPr="009B144A" w14:paraId="0362A442" w14:textId="77777777" w:rsidTr="00EC2C0D">
        <w:trPr>
          <w:trHeight w:val="149"/>
        </w:trPr>
        <w:tc>
          <w:tcPr>
            <w:tcW w:w="2355" w:type="dxa"/>
            <w:vMerge/>
            <w:noWrap/>
            <w:tcMar>
              <w:top w:w="15" w:type="dxa"/>
              <w:left w:w="15" w:type="dxa"/>
              <w:bottom w:w="0" w:type="dxa"/>
              <w:right w:w="15" w:type="dxa"/>
            </w:tcMar>
            <w:vAlign w:val="bottom"/>
          </w:tcPr>
          <w:p w14:paraId="6648DBE6" w14:textId="77777777" w:rsidR="009B144A" w:rsidRPr="009B144A" w:rsidRDefault="009B144A" w:rsidP="009B144A">
            <w:pPr>
              <w:spacing w:before="120" w:after="0" w:line="240" w:lineRule="auto"/>
              <w:contextualSpacing/>
              <w:rPr>
                <w:rFonts w:ascii="Times New Roman" w:eastAsia="Times New Roman" w:hAnsi="Times New Roman" w:cs="Times New Roman"/>
                <w:bCs/>
                <w:kern w:val="0"/>
                <w:sz w:val="24"/>
                <w:szCs w:val="24"/>
                <w14:ligatures w14:val="none"/>
              </w:rPr>
            </w:pPr>
          </w:p>
        </w:tc>
        <w:tc>
          <w:tcPr>
            <w:tcW w:w="7068" w:type="dxa"/>
            <w:noWrap/>
            <w:tcMar>
              <w:top w:w="15" w:type="dxa"/>
              <w:left w:w="15" w:type="dxa"/>
              <w:bottom w:w="0" w:type="dxa"/>
              <w:right w:w="15" w:type="dxa"/>
            </w:tcMar>
            <w:vAlign w:val="bottom"/>
          </w:tcPr>
          <w:p w14:paraId="1428FC45"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bCs/>
                <w:kern w:val="0"/>
                <w:sz w:val="24"/>
                <w:szCs w:val="24"/>
                <w14:ligatures w14:val="none"/>
              </w:rPr>
              <w:t>Ja ir veikti tehnoloģiskie urbumi, tie ir jāaizver tā, lai netiek iekšā mitrums un, lai nesāktos korozija ap tehnoloģisko urbumu.</w:t>
            </w:r>
          </w:p>
        </w:tc>
      </w:tr>
      <w:tr w:rsidR="009B144A" w:rsidRPr="009B144A" w14:paraId="60D5196B" w14:textId="77777777" w:rsidTr="00EC2C0D">
        <w:trPr>
          <w:trHeight w:val="149"/>
        </w:trPr>
        <w:tc>
          <w:tcPr>
            <w:tcW w:w="2355" w:type="dxa"/>
            <w:vMerge w:val="restart"/>
            <w:noWrap/>
            <w:tcMar>
              <w:top w:w="15" w:type="dxa"/>
              <w:left w:w="15" w:type="dxa"/>
              <w:bottom w:w="0" w:type="dxa"/>
              <w:right w:w="15" w:type="dxa"/>
            </w:tcMar>
            <w:vAlign w:val="center"/>
          </w:tcPr>
          <w:p w14:paraId="7A442C80" w14:textId="77777777" w:rsidR="009B144A" w:rsidRPr="009B144A" w:rsidRDefault="009B144A" w:rsidP="009B144A">
            <w:pPr>
              <w:spacing w:before="120" w:after="0" w:line="240" w:lineRule="auto"/>
              <w:contextualSpacing/>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kern w:val="0"/>
                <w:sz w:val="24"/>
                <w:szCs w:val="24"/>
                <w14:ligatures w14:val="none"/>
              </w:rPr>
              <w:t>Traktortehnika</w:t>
            </w:r>
          </w:p>
        </w:tc>
        <w:tc>
          <w:tcPr>
            <w:tcW w:w="7068" w:type="dxa"/>
            <w:noWrap/>
            <w:tcMar>
              <w:top w:w="15" w:type="dxa"/>
              <w:left w:w="15" w:type="dxa"/>
              <w:bottom w:w="0" w:type="dxa"/>
              <w:right w:w="15" w:type="dxa"/>
            </w:tcMar>
            <w:vAlign w:val="bottom"/>
          </w:tcPr>
          <w:p w14:paraId="246C1101"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bCs/>
                <w:kern w:val="0"/>
                <w:sz w:val="24"/>
                <w:szCs w:val="24"/>
                <w14:ligatures w14:val="none"/>
              </w:rPr>
              <w:t>Nesošo detaļu (</w:t>
            </w:r>
            <w:proofErr w:type="spellStart"/>
            <w:r w:rsidRPr="009B144A">
              <w:rPr>
                <w:rFonts w:ascii="Times New Roman" w:eastAsia="Times New Roman" w:hAnsi="Times New Roman" w:cs="Times New Roman"/>
                <w:bCs/>
                <w:kern w:val="0"/>
                <w:sz w:val="24"/>
                <w:szCs w:val="24"/>
                <w14:ligatures w14:val="none"/>
              </w:rPr>
              <w:t>rāmis,tilti</w:t>
            </w:r>
            <w:proofErr w:type="spellEnd"/>
            <w:r w:rsidRPr="009B144A">
              <w:rPr>
                <w:rFonts w:ascii="Times New Roman" w:eastAsia="Times New Roman" w:hAnsi="Times New Roman" w:cs="Times New Roman"/>
                <w:bCs/>
                <w:kern w:val="0"/>
                <w:sz w:val="24"/>
                <w:szCs w:val="24"/>
                <w14:ligatures w14:val="none"/>
              </w:rPr>
              <w:t xml:space="preserve">, </w:t>
            </w:r>
            <w:proofErr w:type="spellStart"/>
            <w:r w:rsidRPr="009B144A">
              <w:rPr>
                <w:rFonts w:ascii="Times New Roman" w:eastAsia="Times New Roman" w:hAnsi="Times New Roman" w:cs="Times New Roman"/>
                <w:bCs/>
                <w:kern w:val="0"/>
                <w:sz w:val="24"/>
                <w:szCs w:val="24"/>
                <w14:ligatures w14:val="none"/>
              </w:rPr>
              <w:t>sānpārvads</w:t>
            </w:r>
            <w:proofErr w:type="spellEnd"/>
            <w:r w:rsidRPr="009B144A">
              <w:rPr>
                <w:rFonts w:ascii="Times New Roman" w:eastAsia="Times New Roman" w:hAnsi="Times New Roman" w:cs="Times New Roman"/>
                <w:bCs/>
                <w:kern w:val="0"/>
                <w:sz w:val="24"/>
                <w:szCs w:val="24"/>
                <w14:ligatures w14:val="none"/>
              </w:rPr>
              <w:t xml:space="preserve"> utt.) apstrāde ar </w:t>
            </w:r>
            <w:proofErr w:type="spellStart"/>
            <w:r w:rsidRPr="009B144A">
              <w:rPr>
                <w:rFonts w:ascii="Times New Roman" w:eastAsia="Times New Roman" w:hAnsi="Times New Roman" w:cs="Times New Roman"/>
                <w:bCs/>
                <w:kern w:val="0"/>
                <w:sz w:val="24"/>
                <w:szCs w:val="24"/>
                <w14:ligatures w14:val="none"/>
              </w:rPr>
              <w:t>pretrūsas</w:t>
            </w:r>
            <w:proofErr w:type="spellEnd"/>
            <w:r w:rsidRPr="009B144A">
              <w:rPr>
                <w:rFonts w:ascii="Times New Roman" w:eastAsia="Times New Roman" w:hAnsi="Times New Roman" w:cs="Times New Roman"/>
                <w:bCs/>
                <w:kern w:val="0"/>
                <w:sz w:val="24"/>
                <w:szCs w:val="24"/>
                <w14:ligatures w14:val="none"/>
              </w:rPr>
              <w:t xml:space="preserve"> materiālu no ārpuses</w:t>
            </w:r>
          </w:p>
        </w:tc>
      </w:tr>
      <w:tr w:rsidR="009B144A" w:rsidRPr="009B144A" w14:paraId="10D10817" w14:textId="77777777" w:rsidTr="00EC2C0D">
        <w:trPr>
          <w:trHeight w:val="149"/>
        </w:trPr>
        <w:tc>
          <w:tcPr>
            <w:tcW w:w="2355" w:type="dxa"/>
            <w:vMerge/>
            <w:noWrap/>
            <w:tcMar>
              <w:top w:w="15" w:type="dxa"/>
              <w:left w:w="15" w:type="dxa"/>
              <w:bottom w:w="0" w:type="dxa"/>
              <w:right w:w="15" w:type="dxa"/>
            </w:tcMar>
            <w:vAlign w:val="bottom"/>
          </w:tcPr>
          <w:p w14:paraId="6A3D17B4" w14:textId="77777777" w:rsidR="009B144A" w:rsidRPr="009B144A" w:rsidRDefault="009B144A" w:rsidP="009B144A">
            <w:pPr>
              <w:spacing w:before="120" w:after="0" w:line="240" w:lineRule="auto"/>
              <w:contextualSpacing/>
              <w:rPr>
                <w:rFonts w:ascii="Times New Roman" w:eastAsia="Times New Roman" w:hAnsi="Times New Roman" w:cs="Times New Roman"/>
                <w:bCs/>
                <w:kern w:val="0"/>
                <w:sz w:val="24"/>
                <w:szCs w:val="24"/>
                <w14:ligatures w14:val="none"/>
              </w:rPr>
            </w:pPr>
          </w:p>
        </w:tc>
        <w:tc>
          <w:tcPr>
            <w:tcW w:w="7068" w:type="dxa"/>
            <w:noWrap/>
            <w:tcMar>
              <w:top w:w="15" w:type="dxa"/>
              <w:left w:w="15" w:type="dxa"/>
              <w:bottom w:w="0" w:type="dxa"/>
              <w:right w:w="15" w:type="dxa"/>
            </w:tcMar>
            <w:vAlign w:val="bottom"/>
          </w:tcPr>
          <w:p w14:paraId="44C33B91"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bCs/>
                <w:kern w:val="0"/>
                <w:sz w:val="24"/>
                <w:szCs w:val="24"/>
                <w14:ligatures w14:val="none"/>
              </w:rPr>
              <w:t xml:space="preserve">Grīdas, riteņu arku, aizmugures </w:t>
            </w:r>
            <w:proofErr w:type="spellStart"/>
            <w:r w:rsidRPr="009B144A">
              <w:rPr>
                <w:rFonts w:ascii="Times New Roman" w:eastAsia="Times New Roman" w:hAnsi="Times New Roman" w:cs="Times New Roman"/>
                <w:bCs/>
                <w:kern w:val="0"/>
                <w:sz w:val="24"/>
                <w:szCs w:val="24"/>
                <w14:ligatures w14:val="none"/>
              </w:rPr>
              <w:t>uzkares</w:t>
            </w:r>
            <w:proofErr w:type="spellEnd"/>
            <w:r w:rsidRPr="009B144A">
              <w:rPr>
                <w:rFonts w:ascii="Times New Roman" w:eastAsia="Times New Roman" w:hAnsi="Times New Roman" w:cs="Times New Roman"/>
                <w:bCs/>
                <w:kern w:val="0"/>
                <w:sz w:val="24"/>
                <w:szCs w:val="24"/>
                <w14:ligatures w14:val="none"/>
              </w:rPr>
              <w:t>, kabīnes metālisko detaļu apstrāde no iekšpuses un ārpuses.</w:t>
            </w:r>
          </w:p>
        </w:tc>
      </w:tr>
      <w:tr w:rsidR="009B144A" w:rsidRPr="009B144A" w14:paraId="53FC898C" w14:textId="77777777" w:rsidTr="00EC2C0D">
        <w:trPr>
          <w:trHeight w:val="149"/>
        </w:trPr>
        <w:tc>
          <w:tcPr>
            <w:tcW w:w="2355" w:type="dxa"/>
            <w:vMerge/>
            <w:noWrap/>
            <w:tcMar>
              <w:top w:w="15" w:type="dxa"/>
              <w:left w:w="15" w:type="dxa"/>
              <w:bottom w:w="0" w:type="dxa"/>
              <w:right w:w="15" w:type="dxa"/>
            </w:tcMar>
            <w:vAlign w:val="bottom"/>
          </w:tcPr>
          <w:p w14:paraId="3E3008BD" w14:textId="77777777" w:rsidR="009B144A" w:rsidRPr="009B144A" w:rsidRDefault="009B144A" w:rsidP="009B144A">
            <w:pPr>
              <w:spacing w:before="120" w:after="0" w:line="240" w:lineRule="auto"/>
              <w:contextualSpacing/>
              <w:rPr>
                <w:rFonts w:ascii="Times New Roman" w:eastAsia="Times New Roman" w:hAnsi="Times New Roman" w:cs="Times New Roman"/>
                <w:bCs/>
                <w:kern w:val="0"/>
                <w:sz w:val="24"/>
                <w:szCs w:val="24"/>
                <w14:ligatures w14:val="none"/>
              </w:rPr>
            </w:pPr>
          </w:p>
        </w:tc>
        <w:tc>
          <w:tcPr>
            <w:tcW w:w="7068" w:type="dxa"/>
            <w:noWrap/>
            <w:tcMar>
              <w:top w:w="15" w:type="dxa"/>
              <w:left w:w="15" w:type="dxa"/>
              <w:bottom w:w="0" w:type="dxa"/>
              <w:right w:w="15" w:type="dxa"/>
            </w:tcMar>
            <w:vAlign w:val="bottom"/>
          </w:tcPr>
          <w:p w14:paraId="53CBFED8"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Cs/>
                <w:kern w:val="0"/>
                <w:sz w:val="24"/>
                <w:szCs w:val="24"/>
                <w14:ligatures w14:val="none"/>
              </w:rPr>
            </w:pPr>
            <w:r w:rsidRPr="009B144A">
              <w:rPr>
                <w:rFonts w:ascii="Times New Roman" w:eastAsia="Times New Roman" w:hAnsi="Times New Roman" w:cs="Times New Roman"/>
                <w:bCs/>
                <w:kern w:val="0"/>
                <w:sz w:val="24"/>
                <w:szCs w:val="24"/>
                <w14:ligatures w14:val="none"/>
              </w:rPr>
              <w:t>Ja ir veikti tehnoloģiskie urbumi, tie ir jāaizver tā, lai netiek iekšā mitrums un, lai nesāktos korozija ap tehnoloģisko urbumu.</w:t>
            </w:r>
          </w:p>
        </w:tc>
      </w:tr>
      <w:tr w:rsidR="009B144A" w:rsidRPr="009B144A" w14:paraId="03E7678C" w14:textId="77777777" w:rsidTr="00EC2C0D">
        <w:trPr>
          <w:trHeight w:val="149"/>
        </w:trPr>
        <w:tc>
          <w:tcPr>
            <w:tcW w:w="2355" w:type="dxa"/>
            <w:vMerge w:val="restart"/>
            <w:noWrap/>
            <w:tcMar>
              <w:top w:w="15" w:type="dxa"/>
              <w:left w:w="15" w:type="dxa"/>
              <w:bottom w:w="0" w:type="dxa"/>
              <w:right w:w="15" w:type="dxa"/>
            </w:tcMar>
            <w:vAlign w:val="center"/>
          </w:tcPr>
          <w:p w14:paraId="1A359AFA" w14:textId="77777777" w:rsidR="009B144A" w:rsidRPr="009B144A" w:rsidRDefault="009B144A" w:rsidP="009B144A">
            <w:pPr>
              <w:spacing w:before="120" w:after="0" w:line="240" w:lineRule="auto"/>
              <w:contextualSpacing/>
              <w:rPr>
                <w:rFonts w:ascii="Times New Roman" w:eastAsia="Times New Roman" w:hAnsi="Times New Roman" w:cs="Times New Roman"/>
                <w:bCs/>
                <w:kern w:val="0"/>
                <w:sz w:val="24"/>
                <w:szCs w:val="24"/>
                <w14:ligatures w14:val="none"/>
              </w:rPr>
            </w:pPr>
            <w:r w:rsidRPr="009B144A">
              <w:rPr>
                <w:rFonts w:ascii="Times New Roman" w:eastAsia="Arial Unicode MS" w:hAnsi="Times New Roman" w:cs="Times New Roman"/>
                <w:kern w:val="0"/>
                <w:sz w:val="24"/>
                <w:szCs w:val="24"/>
                <w14:ligatures w14:val="none"/>
              </w:rPr>
              <w:t>Kvalitātes prasības</w:t>
            </w:r>
          </w:p>
        </w:tc>
        <w:tc>
          <w:tcPr>
            <w:tcW w:w="7068" w:type="dxa"/>
            <w:noWrap/>
            <w:tcMar>
              <w:top w:w="15" w:type="dxa"/>
              <w:left w:w="15" w:type="dxa"/>
              <w:bottom w:w="0" w:type="dxa"/>
              <w:right w:w="15" w:type="dxa"/>
            </w:tcMar>
            <w:vAlign w:val="bottom"/>
          </w:tcPr>
          <w:p w14:paraId="7A9D698E"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Cs/>
                <w:kern w:val="0"/>
                <w:sz w:val="24"/>
                <w:szCs w:val="24"/>
                <w14:ligatures w14:val="none"/>
              </w:rPr>
            </w:pPr>
            <w:r w:rsidRPr="009B144A">
              <w:rPr>
                <w:rFonts w:ascii="Times New Roman" w:eastAsia="Arial Unicode MS" w:hAnsi="Times New Roman" w:cs="Times New Roman"/>
                <w:kern w:val="0"/>
                <w:sz w:val="24"/>
                <w:szCs w:val="24"/>
                <w14:ligatures w14:val="none"/>
              </w:rPr>
              <w:t xml:space="preserve">Iekšējos dobumos iepildītajam </w:t>
            </w:r>
            <w:proofErr w:type="spellStart"/>
            <w:r w:rsidRPr="009B144A">
              <w:rPr>
                <w:rFonts w:ascii="Times New Roman" w:eastAsia="Arial Unicode MS" w:hAnsi="Times New Roman" w:cs="Times New Roman"/>
                <w:kern w:val="0"/>
                <w:sz w:val="24"/>
                <w:szCs w:val="24"/>
                <w14:ligatures w14:val="none"/>
              </w:rPr>
              <w:t>pretrūsas</w:t>
            </w:r>
            <w:proofErr w:type="spellEnd"/>
            <w:r w:rsidRPr="009B144A">
              <w:rPr>
                <w:rFonts w:ascii="Times New Roman" w:eastAsia="Arial Unicode MS" w:hAnsi="Times New Roman" w:cs="Times New Roman"/>
                <w:kern w:val="0"/>
                <w:sz w:val="24"/>
                <w:szCs w:val="24"/>
                <w14:ligatures w14:val="none"/>
              </w:rPr>
              <w:t xml:space="preserve"> sastāvam jāpārklāj virsma ar noturīgu kārtu, kas netek ārā no urbumiem (</w:t>
            </w:r>
            <w:proofErr w:type="spellStart"/>
            <w:r w:rsidRPr="009B144A">
              <w:rPr>
                <w:rFonts w:ascii="Times New Roman" w:eastAsia="Arial Unicode MS" w:hAnsi="Times New Roman" w:cs="Times New Roman"/>
                <w:kern w:val="0"/>
                <w:sz w:val="24"/>
                <w:szCs w:val="24"/>
                <w14:ligatures w14:val="none"/>
              </w:rPr>
              <w:t>vaskveida</w:t>
            </w:r>
            <w:proofErr w:type="spellEnd"/>
            <w:r w:rsidRPr="009B144A">
              <w:rPr>
                <w:rFonts w:ascii="Times New Roman" w:eastAsia="Arial Unicode MS" w:hAnsi="Times New Roman" w:cs="Times New Roman"/>
                <w:kern w:val="0"/>
                <w:sz w:val="24"/>
                <w:szCs w:val="24"/>
                <w14:ligatures w14:val="none"/>
              </w:rPr>
              <w:t>).</w:t>
            </w:r>
          </w:p>
        </w:tc>
      </w:tr>
      <w:tr w:rsidR="009B144A" w:rsidRPr="009B144A" w14:paraId="6096A73E" w14:textId="77777777" w:rsidTr="00EC2C0D">
        <w:trPr>
          <w:trHeight w:val="149"/>
        </w:trPr>
        <w:tc>
          <w:tcPr>
            <w:tcW w:w="2355" w:type="dxa"/>
            <w:vMerge/>
            <w:noWrap/>
            <w:tcMar>
              <w:top w:w="15" w:type="dxa"/>
              <w:left w:w="15" w:type="dxa"/>
              <w:bottom w:w="0" w:type="dxa"/>
              <w:right w:w="15" w:type="dxa"/>
            </w:tcMar>
            <w:vAlign w:val="bottom"/>
          </w:tcPr>
          <w:p w14:paraId="5F7C1C2E" w14:textId="77777777" w:rsidR="009B144A" w:rsidRPr="009B144A" w:rsidRDefault="009B144A" w:rsidP="009B144A">
            <w:pPr>
              <w:spacing w:before="120" w:after="0" w:line="240" w:lineRule="auto"/>
              <w:contextualSpacing/>
              <w:rPr>
                <w:rFonts w:ascii="Times New Roman" w:eastAsia="Times New Roman" w:hAnsi="Times New Roman" w:cs="Times New Roman"/>
                <w:bCs/>
                <w:kern w:val="0"/>
                <w:sz w:val="24"/>
                <w:szCs w:val="24"/>
                <w14:ligatures w14:val="none"/>
              </w:rPr>
            </w:pPr>
          </w:p>
        </w:tc>
        <w:tc>
          <w:tcPr>
            <w:tcW w:w="7068" w:type="dxa"/>
            <w:noWrap/>
            <w:tcMar>
              <w:top w:w="15" w:type="dxa"/>
              <w:left w:w="15" w:type="dxa"/>
              <w:bottom w:w="0" w:type="dxa"/>
              <w:right w:w="15" w:type="dxa"/>
            </w:tcMar>
            <w:vAlign w:val="bottom"/>
          </w:tcPr>
          <w:p w14:paraId="37520500" w14:textId="77777777" w:rsidR="009B144A" w:rsidRPr="009B144A" w:rsidRDefault="009B144A" w:rsidP="009B144A">
            <w:pPr>
              <w:spacing w:before="120" w:after="0" w:line="240" w:lineRule="auto"/>
              <w:ind w:left="132" w:right="129"/>
              <w:contextualSpacing/>
              <w:jc w:val="both"/>
              <w:rPr>
                <w:rFonts w:ascii="Times New Roman" w:eastAsia="Times New Roman" w:hAnsi="Times New Roman" w:cs="Times New Roman"/>
                <w:b/>
                <w:bCs/>
                <w:kern w:val="0"/>
                <w:sz w:val="24"/>
                <w:szCs w:val="24"/>
                <w14:ligatures w14:val="none"/>
              </w:rPr>
            </w:pPr>
            <w:r w:rsidRPr="009B144A">
              <w:rPr>
                <w:rFonts w:ascii="Times New Roman" w:eastAsia="Times New Roman" w:hAnsi="Times New Roman" w:cs="Times New Roman"/>
                <w:b/>
                <w:bCs/>
                <w:kern w:val="0"/>
                <w:sz w:val="24"/>
                <w:szCs w:val="24"/>
                <w14:ligatures w14:val="none"/>
              </w:rPr>
              <w:t>Apstrādātajām detaļām garantija pret rūsas veidošanos: 24 mēneši.</w:t>
            </w:r>
          </w:p>
        </w:tc>
      </w:tr>
      <w:tr w:rsidR="009B144A" w:rsidRPr="009B144A" w14:paraId="337C8011" w14:textId="77777777" w:rsidTr="00EC2C0D">
        <w:trPr>
          <w:trHeight w:val="213"/>
        </w:trPr>
        <w:tc>
          <w:tcPr>
            <w:tcW w:w="2355" w:type="dxa"/>
            <w:vMerge w:val="restart"/>
            <w:noWrap/>
            <w:tcMar>
              <w:top w:w="15" w:type="dxa"/>
              <w:left w:w="15" w:type="dxa"/>
              <w:bottom w:w="0" w:type="dxa"/>
              <w:right w:w="15" w:type="dxa"/>
            </w:tcMar>
            <w:vAlign w:val="center"/>
          </w:tcPr>
          <w:p w14:paraId="0E9AD1FD" w14:textId="77777777" w:rsidR="009B144A" w:rsidRPr="009B144A" w:rsidRDefault="009B144A" w:rsidP="009B144A">
            <w:pPr>
              <w:spacing w:before="120" w:after="0" w:line="240" w:lineRule="auto"/>
              <w:contextualSpacing/>
              <w:rPr>
                <w:rFonts w:ascii="Times New Roman" w:eastAsia="Arial Unicode MS" w:hAnsi="Times New Roman" w:cs="Times New Roman"/>
                <w:kern w:val="0"/>
                <w:sz w:val="24"/>
                <w:szCs w:val="24"/>
                <w14:ligatures w14:val="none"/>
              </w:rPr>
            </w:pPr>
            <w:r w:rsidRPr="009B144A">
              <w:rPr>
                <w:rFonts w:ascii="Times New Roman" w:eastAsia="Arial Unicode MS" w:hAnsi="Times New Roman" w:cs="Times New Roman"/>
                <w:kern w:val="0"/>
                <w:sz w:val="24"/>
                <w:szCs w:val="24"/>
                <w14:ligatures w14:val="none"/>
              </w:rPr>
              <w:lastRenderedPageBreak/>
              <w:t>Citas prasības</w:t>
            </w:r>
          </w:p>
        </w:tc>
        <w:tc>
          <w:tcPr>
            <w:tcW w:w="7068" w:type="dxa"/>
            <w:noWrap/>
            <w:tcMar>
              <w:top w:w="15" w:type="dxa"/>
              <w:left w:w="15" w:type="dxa"/>
              <w:bottom w:w="0" w:type="dxa"/>
              <w:right w:w="15" w:type="dxa"/>
            </w:tcMar>
            <w:vAlign w:val="bottom"/>
          </w:tcPr>
          <w:p w14:paraId="452925A4" w14:textId="77777777" w:rsidR="009B144A" w:rsidRDefault="009B144A" w:rsidP="009B144A">
            <w:pPr>
              <w:spacing w:before="120" w:after="0" w:line="240" w:lineRule="auto"/>
              <w:ind w:left="132" w:right="129"/>
              <w:contextualSpacing/>
              <w:jc w:val="both"/>
              <w:rPr>
                <w:rFonts w:ascii="Times New Roman" w:eastAsia="Arial Unicode MS" w:hAnsi="Times New Roman" w:cs="Times New Roman"/>
                <w:kern w:val="0"/>
                <w:sz w:val="24"/>
                <w:szCs w:val="24"/>
                <w14:ligatures w14:val="none"/>
              </w:rPr>
            </w:pPr>
            <w:r w:rsidRPr="009B144A">
              <w:rPr>
                <w:rFonts w:ascii="Times New Roman" w:eastAsia="Arial Unicode MS" w:hAnsi="Times New Roman" w:cs="Times New Roman"/>
                <w:kern w:val="0"/>
                <w:sz w:val="24"/>
                <w:szCs w:val="24"/>
                <w14:ligatures w14:val="none"/>
              </w:rPr>
              <w:t>Pakalpojuma sniedzējam ir jāzina auto tehnoloģisko urbumu atrašanās vietas, caur kurām var ievadīt pretkorozijas sastāvus, slēptajos dobumos.</w:t>
            </w:r>
          </w:p>
          <w:p w14:paraId="1DECE065" w14:textId="77777777" w:rsidR="00896451" w:rsidRPr="00896451" w:rsidRDefault="00896451" w:rsidP="00896451">
            <w:pPr>
              <w:rPr>
                <w:rFonts w:ascii="Times New Roman" w:eastAsia="Arial Unicode MS" w:hAnsi="Times New Roman" w:cs="Times New Roman"/>
                <w:sz w:val="24"/>
                <w:szCs w:val="24"/>
              </w:rPr>
            </w:pPr>
          </w:p>
          <w:p w14:paraId="0180DC52" w14:textId="77777777" w:rsidR="00896451" w:rsidRPr="00896451" w:rsidRDefault="00896451" w:rsidP="00896451">
            <w:pPr>
              <w:rPr>
                <w:rFonts w:ascii="Times New Roman" w:eastAsia="Arial Unicode MS" w:hAnsi="Times New Roman" w:cs="Times New Roman"/>
                <w:sz w:val="24"/>
                <w:szCs w:val="24"/>
              </w:rPr>
            </w:pPr>
          </w:p>
          <w:p w14:paraId="4F6E35F0" w14:textId="77777777" w:rsidR="00896451" w:rsidRPr="00896451" w:rsidRDefault="00896451" w:rsidP="00896451">
            <w:pPr>
              <w:rPr>
                <w:rFonts w:ascii="Times New Roman" w:eastAsia="Arial Unicode MS" w:hAnsi="Times New Roman" w:cs="Times New Roman"/>
                <w:sz w:val="24"/>
                <w:szCs w:val="24"/>
              </w:rPr>
            </w:pPr>
          </w:p>
          <w:p w14:paraId="64768FEE" w14:textId="77777777" w:rsidR="00896451" w:rsidRPr="00896451" w:rsidRDefault="00896451" w:rsidP="00896451">
            <w:pPr>
              <w:rPr>
                <w:rFonts w:ascii="Times New Roman" w:eastAsia="Times New Roman" w:hAnsi="Times New Roman" w:cs="Times New Roman"/>
                <w:sz w:val="24"/>
                <w:szCs w:val="24"/>
              </w:rPr>
            </w:pPr>
          </w:p>
        </w:tc>
      </w:tr>
      <w:tr w:rsidR="009B144A" w:rsidRPr="009B144A" w14:paraId="07275FD5" w14:textId="77777777" w:rsidTr="00EC2C0D">
        <w:trPr>
          <w:trHeight w:val="54"/>
        </w:trPr>
        <w:tc>
          <w:tcPr>
            <w:tcW w:w="2355" w:type="dxa"/>
            <w:vMerge/>
            <w:noWrap/>
            <w:tcMar>
              <w:top w:w="15" w:type="dxa"/>
              <w:left w:w="15" w:type="dxa"/>
              <w:bottom w:w="0" w:type="dxa"/>
              <w:right w:w="15" w:type="dxa"/>
            </w:tcMar>
            <w:vAlign w:val="bottom"/>
          </w:tcPr>
          <w:p w14:paraId="4A49E783" w14:textId="77777777" w:rsidR="009B144A" w:rsidRPr="009B144A" w:rsidRDefault="009B144A" w:rsidP="009B144A">
            <w:pPr>
              <w:spacing w:before="120" w:after="0" w:line="240" w:lineRule="auto"/>
              <w:rPr>
                <w:rFonts w:ascii="Times New Roman" w:eastAsia="Times New Roman" w:hAnsi="Times New Roman" w:cs="Times New Roman"/>
                <w:bCs/>
                <w:kern w:val="0"/>
                <w:sz w:val="24"/>
                <w:szCs w:val="24"/>
                <w14:ligatures w14:val="none"/>
              </w:rPr>
            </w:pPr>
          </w:p>
        </w:tc>
        <w:tc>
          <w:tcPr>
            <w:tcW w:w="7068" w:type="dxa"/>
            <w:noWrap/>
            <w:tcMar>
              <w:top w:w="15" w:type="dxa"/>
              <w:left w:w="15" w:type="dxa"/>
              <w:bottom w:w="0" w:type="dxa"/>
              <w:right w:w="15" w:type="dxa"/>
            </w:tcMar>
            <w:vAlign w:val="bottom"/>
          </w:tcPr>
          <w:p w14:paraId="1043768B" w14:textId="77777777" w:rsidR="009B144A" w:rsidRPr="009B144A" w:rsidRDefault="009B144A" w:rsidP="009B144A">
            <w:pPr>
              <w:spacing w:before="120" w:after="0" w:line="240" w:lineRule="auto"/>
              <w:ind w:left="132" w:right="129"/>
              <w:jc w:val="both"/>
              <w:rPr>
                <w:rFonts w:ascii="Times New Roman" w:eastAsia="Times New Roman" w:hAnsi="Times New Roman" w:cs="Times New Roman"/>
                <w:bCs/>
                <w:kern w:val="0"/>
                <w:sz w:val="24"/>
                <w:szCs w:val="24"/>
                <w14:ligatures w14:val="none"/>
              </w:rPr>
            </w:pPr>
            <w:r w:rsidRPr="009B144A">
              <w:rPr>
                <w:rFonts w:ascii="Times New Roman" w:eastAsia="Arial Unicode MS" w:hAnsi="Times New Roman" w:cs="Times New Roman"/>
                <w:kern w:val="0"/>
                <w:sz w:val="24"/>
                <w:szCs w:val="24"/>
                <w14:ligatures w14:val="none"/>
              </w:rPr>
              <w:t>Visus materiālus piegādā izpildītājs.</w:t>
            </w:r>
          </w:p>
        </w:tc>
      </w:tr>
    </w:tbl>
    <w:p w14:paraId="0C941DBD" w14:textId="77777777" w:rsidR="009B144A" w:rsidRPr="009B144A" w:rsidRDefault="009B144A" w:rsidP="009B144A">
      <w:pPr>
        <w:numPr>
          <w:ilvl w:val="0"/>
          <w:numId w:val="1"/>
        </w:numPr>
        <w:spacing w:before="120" w:after="0" w:line="240" w:lineRule="auto"/>
        <w:ind w:left="284" w:hanging="284"/>
        <w:jc w:val="both"/>
        <w:rPr>
          <w:rFonts w:ascii="Times New Roman" w:eastAsia="Times New Roman" w:hAnsi="Times New Roman" w:cs="Times New Roman"/>
          <w:b/>
          <w:bCs/>
          <w:color w:val="000000" w:themeColor="text1"/>
          <w:kern w:val="0"/>
          <w:sz w:val="24"/>
          <w:szCs w:val="24"/>
          <w14:ligatures w14:val="none"/>
        </w:rPr>
      </w:pPr>
      <w:r w:rsidRPr="009B144A">
        <w:rPr>
          <w:rFonts w:ascii="Times New Roman" w:eastAsia="Times New Roman" w:hAnsi="Times New Roman" w:cs="Times New Roman"/>
          <w:b/>
          <w:bCs/>
          <w:color w:val="000000" w:themeColor="text1"/>
          <w:kern w:val="0"/>
          <w:sz w:val="24"/>
          <w:szCs w:val="24"/>
          <w14:ligatures w14:val="none"/>
        </w:rPr>
        <w:t xml:space="preserve">Darbu izpildes vieta: </w:t>
      </w:r>
    </w:p>
    <w:p w14:paraId="29458758" w14:textId="77777777" w:rsidR="009B144A" w:rsidRPr="009B144A" w:rsidRDefault="009B144A" w:rsidP="009B144A">
      <w:pPr>
        <w:spacing w:after="0" w:line="240" w:lineRule="auto"/>
        <w:jc w:val="both"/>
        <w:rPr>
          <w:rFonts w:ascii="Times New Roman" w:eastAsia="Times New Roman" w:hAnsi="Times New Roman" w:cs="Times New Roman"/>
          <w:kern w:val="0"/>
          <w:sz w:val="24"/>
          <w:szCs w:val="24"/>
          <w14:ligatures w14:val="none"/>
        </w:rPr>
      </w:pPr>
      <w:r w:rsidRPr="009B144A">
        <w:rPr>
          <w:rFonts w:ascii="Times New Roman" w:eastAsia="Times New Roman" w:hAnsi="Times New Roman" w:cs="Times New Roman"/>
          <w:color w:val="000000" w:themeColor="text1"/>
          <w:kern w:val="0"/>
          <w:sz w:val="24"/>
          <w:szCs w:val="24"/>
          <w14:ligatures w14:val="none"/>
        </w:rPr>
        <w:t xml:space="preserve">Izpildītājs (turpmāk – izpildītājs) nodrošina pasūtītāja valdījumā esošo transportlīdzekļu </w:t>
      </w:r>
      <w:r w:rsidRPr="009B144A">
        <w:rPr>
          <w:rFonts w:ascii="Times New Roman" w:eastAsia="Times New Roman" w:hAnsi="Times New Roman" w:cs="Times New Roman"/>
          <w:kern w:val="0"/>
          <w:sz w:val="24"/>
          <w:szCs w:val="24"/>
          <w14:ligatures w14:val="none"/>
        </w:rPr>
        <w:t>pretkorozijas apstrādi remontdarbnīcā (servisā)</w:t>
      </w:r>
      <w:r w:rsidRPr="009B144A">
        <w:rPr>
          <w:rFonts w:ascii="Times New Roman" w:eastAsia="Times New Roman" w:hAnsi="Times New Roman" w:cs="Times New Roman"/>
          <w:color w:val="000000" w:themeColor="text1"/>
          <w:kern w:val="0"/>
          <w:sz w:val="24"/>
          <w:szCs w:val="24"/>
          <w14:ligatures w14:val="none"/>
        </w:rPr>
        <w:t xml:space="preserve">, kas atrodas Rīgas pilsētas robežās vai ne tālāk kā 20 km attālumā no Rīgas administratīvās teritorijas. </w:t>
      </w:r>
      <w:r w:rsidRPr="009B144A">
        <w:rPr>
          <w:rFonts w:ascii="Times New Roman" w:eastAsia="Times New Roman" w:hAnsi="Times New Roman" w:cs="Times New Roman"/>
          <w:kern w:val="0"/>
          <w:sz w:val="24"/>
          <w:szCs w:val="24"/>
          <w14:ligatures w14:val="none"/>
        </w:rPr>
        <w:t xml:space="preserve">Lai nodrošinātu transportlīdzekļu ilggadīgu kalpošanu un samazinātu transportlīdzekļu virsbūves un </w:t>
      </w:r>
      <w:proofErr w:type="spellStart"/>
      <w:r w:rsidRPr="009B144A">
        <w:rPr>
          <w:rFonts w:ascii="Times New Roman" w:eastAsia="Times New Roman" w:hAnsi="Times New Roman" w:cs="Times New Roman"/>
          <w:kern w:val="0"/>
          <w:sz w:val="24"/>
          <w:szCs w:val="24"/>
          <w14:ligatures w14:val="none"/>
        </w:rPr>
        <w:t>metālkonstrukciju</w:t>
      </w:r>
      <w:proofErr w:type="spellEnd"/>
      <w:r w:rsidRPr="009B144A">
        <w:rPr>
          <w:rFonts w:ascii="Times New Roman" w:eastAsia="Times New Roman" w:hAnsi="Times New Roman" w:cs="Times New Roman"/>
          <w:kern w:val="0"/>
          <w:sz w:val="24"/>
          <w:szCs w:val="24"/>
          <w14:ligatures w14:val="none"/>
        </w:rPr>
        <w:t xml:space="preserve"> koroziju, tiek veikta transportlīdzekļu periodiska pretkorozijas apstrāde, kuru veic atbilstošā tehnoloģijā. </w:t>
      </w:r>
    </w:p>
    <w:p w14:paraId="6B6610D6" w14:textId="77777777" w:rsidR="009B144A" w:rsidRPr="009B144A" w:rsidRDefault="009B144A" w:rsidP="009B144A">
      <w:pPr>
        <w:spacing w:after="0" w:line="240" w:lineRule="auto"/>
        <w:jc w:val="both"/>
        <w:rPr>
          <w:rFonts w:ascii="Times New Roman" w:eastAsia="Times New Roman" w:hAnsi="Times New Roman" w:cs="Times New Roman"/>
          <w:color w:val="000000" w:themeColor="text1"/>
          <w:kern w:val="0"/>
          <w:sz w:val="24"/>
          <w:szCs w:val="24"/>
          <w14:ligatures w14:val="none"/>
        </w:rPr>
      </w:pPr>
    </w:p>
    <w:p w14:paraId="45A0C1BA" w14:textId="77777777" w:rsidR="009B144A" w:rsidRPr="009B144A" w:rsidRDefault="009B144A" w:rsidP="009B144A">
      <w:pPr>
        <w:numPr>
          <w:ilvl w:val="0"/>
          <w:numId w:val="1"/>
        </w:numPr>
        <w:spacing w:after="0" w:line="240" w:lineRule="auto"/>
        <w:ind w:left="284" w:hanging="284"/>
        <w:contextualSpacing/>
        <w:jc w:val="both"/>
        <w:rPr>
          <w:rFonts w:ascii="Times New Roman" w:eastAsia="Times New Roman" w:hAnsi="Times New Roman" w:cs="Times New Roman"/>
          <w:b/>
          <w:bCs/>
          <w:color w:val="000000" w:themeColor="text1"/>
          <w:kern w:val="0"/>
          <w:sz w:val="24"/>
          <w:szCs w:val="24"/>
          <w14:ligatures w14:val="none"/>
        </w:rPr>
      </w:pPr>
      <w:r w:rsidRPr="009B144A">
        <w:rPr>
          <w:rFonts w:ascii="Times New Roman" w:eastAsia="Times New Roman" w:hAnsi="Times New Roman" w:cs="Times New Roman"/>
          <w:b/>
          <w:bCs/>
          <w:color w:val="000000" w:themeColor="text1"/>
          <w:kern w:val="0"/>
          <w:sz w:val="24"/>
          <w:szCs w:val="24"/>
          <w14:ligatures w14:val="none"/>
        </w:rPr>
        <w:t>Darbu izpildes kārtība:</w:t>
      </w:r>
    </w:p>
    <w:p w14:paraId="4334CA45" w14:textId="77777777" w:rsidR="009B144A" w:rsidRPr="009B144A" w:rsidRDefault="009B144A" w:rsidP="009B144A">
      <w:pPr>
        <w:numPr>
          <w:ilvl w:val="1"/>
          <w:numId w:val="1"/>
        </w:numPr>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9B144A">
        <w:rPr>
          <w:rFonts w:ascii="Times New Roman" w:eastAsia="Times New Roman" w:hAnsi="Times New Roman" w:cs="Times New Roman"/>
          <w:color w:val="000000" w:themeColor="text1"/>
          <w:kern w:val="0"/>
          <w:sz w:val="24"/>
          <w:szCs w:val="24"/>
          <w14:ligatures w14:val="none"/>
        </w:rPr>
        <w:t>Pasūtītāja kontaktpersona piesaka Izpildītājam nepieciešamību veikt pretkorozijas apstrādes darbus (turpmāk – Darbi) ar pieteikumu elektroniski (turpmāk - e-pasts), pieteikuma saskaņojumu, nosūtot elektroniski uz Izpildītāja e-pastu.</w:t>
      </w:r>
    </w:p>
    <w:p w14:paraId="5B40A0C4" w14:textId="77777777" w:rsidR="009B144A" w:rsidRPr="009B144A" w:rsidRDefault="009B144A" w:rsidP="009B144A">
      <w:pPr>
        <w:numPr>
          <w:ilvl w:val="1"/>
          <w:numId w:val="1"/>
        </w:numPr>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9B144A">
        <w:rPr>
          <w:rFonts w:ascii="Times New Roman" w:eastAsia="Times New Roman" w:hAnsi="Times New Roman" w:cs="Times New Roman"/>
          <w:color w:val="000000" w:themeColor="text1"/>
          <w:kern w:val="0"/>
          <w:sz w:val="24"/>
          <w:szCs w:val="24"/>
          <w14:ligatures w14:val="none"/>
        </w:rPr>
        <w:t xml:space="preserve">Darbu izpildes maksimālais termiņš ir 5 (piecas) darba dienas no transportlīdzekļa pieņemšanas, ja darbu izpildes laiks ir ilgāks par 5 darba dienām, nepieciešams saskaņot ar Pasūtītāja pilnvaroto personu. </w:t>
      </w:r>
    </w:p>
    <w:p w14:paraId="59646807" w14:textId="77777777" w:rsidR="009B144A" w:rsidRPr="009B144A" w:rsidRDefault="009B144A" w:rsidP="009B144A">
      <w:pPr>
        <w:numPr>
          <w:ilvl w:val="1"/>
          <w:numId w:val="1"/>
        </w:numPr>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9B144A">
        <w:rPr>
          <w:rFonts w:ascii="Times New Roman" w:eastAsia="Times New Roman" w:hAnsi="Times New Roman" w:cs="Times New Roman"/>
          <w:color w:val="000000" w:themeColor="text1"/>
          <w:kern w:val="0"/>
          <w:sz w:val="24"/>
          <w:szCs w:val="24"/>
          <w14:ligatures w14:val="none"/>
        </w:rPr>
        <w:t>Transportlīdzekli Izpildītāja servisa centrā nodod transportlīdzekļa vadītājs, uzrādot transportlīdzekļa reģistrācijas apliecību. Transportlīdzekļa nodošanu Izpildītājam apliecina nodošanas/pieņemšanas akts, kuru sagatavo Izpildītājs, un kuru parakstījuši transportlīdzekļa vadītājs un Izpildītāja servisa pārstāvis.</w:t>
      </w:r>
    </w:p>
    <w:p w14:paraId="7BF7B2CD" w14:textId="77777777" w:rsidR="009B144A" w:rsidRPr="009B144A" w:rsidRDefault="009B144A" w:rsidP="009B144A">
      <w:pPr>
        <w:numPr>
          <w:ilvl w:val="1"/>
          <w:numId w:val="1"/>
        </w:numPr>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9B144A">
        <w:rPr>
          <w:rFonts w:ascii="Times New Roman" w:eastAsia="Times New Roman" w:hAnsi="Times New Roman" w:cs="Times New Roman"/>
          <w:color w:val="000000" w:themeColor="text1"/>
          <w:kern w:val="0"/>
          <w:sz w:val="24"/>
          <w:szCs w:val="24"/>
          <w14:ligatures w14:val="none"/>
        </w:rPr>
        <w:t>Pēc Darbu veikšanas Izpildītāja servisa pārstāvis nodod transportlīdzekli Pasūtītāja darbiniekam – transportlīdzekļa vadītajam, kurš uzrāda atbilstošā transportlīdzekļa tehnisko apliecību un parakstās par transportlīdzekļa saņemšanu nodošanas/ pieņemšanas aktā vai darba uzdevumā. Darbu nodošanas/ pieņemšanas aktā vai darba uzdevumā izpildītājs norāda transportlīdzekļa identificējošu informāciju. Nodošanas/ pieņemšanas aktā vai darba uzdevumā tiek norādīts transportlīdzekļa pieņemšanas servisā datums, un datums, kad transportlīdzeklis tiek nodots Pasūtītāja darbiniekam vai transportlīdzekļa vadītājam, transportlīdzekļa marka, modelis un valsts reģistrācijas numurs, degvielas atlikums tvertnē, transportlīdzekļa odometra rādījums. Nodošanas/pieņemšanas akts vai darba uzdevums tiek sagatavots 2 (divos) eksemplāros. Viens eksemplārs tiek nodots Izpildītājam un viens Pasūtītājam.</w:t>
      </w:r>
    </w:p>
    <w:p w14:paraId="68934FA4" w14:textId="77777777" w:rsidR="009B144A" w:rsidRPr="009B144A" w:rsidRDefault="009B144A" w:rsidP="009B144A">
      <w:pPr>
        <w:numPr>
          <w:ilvl w:val="1"/>
          <w:numId w:val="1"/>
        </w:numPr>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9B144A">
        <w:rPr>
          <w:rFonts w:ascii="Times New Roman" w:eastAsia="Times New Roman" w:hAnsi="Times New Roman" w:cs="Times New Roman"/>
          <w:color w:val="000000" w:themeColor="text1"/>
          <w:kern w:val="0"/>
          <w:sz w:val="24"/>
          <w:szCs w:val="24"/>
          <w14:ligatures w14:val="none"/>
        </w:rPr>
        <w:t>Izpildītājs sagatavo pavadzīmi 2 (divos) eksemplāros, viens eksemplārs tiek nodots Izpildītājam un viens Pasūtītājam. Pavadzīmē tiek norādīta transportlīdzekļa identificējoša informācija un veikto Darbu uzskaitījums (apraksts), norāde par to, ka transportlīdzeklim ir veikti saskaņotie darbi. Izpildītājs ir materiāli atbildīgs par Pasūtītāja transportlīdzekļiem no to pieņemšanas līdz nodošanas brīdim.</w:t>
      </w:r>
    </w:p>
    <w:p w14:paraId="76633971" w14:textId="77777777" w:rsidR="009B144A" w:rsidRPr="009B144A" w:rsidRDefault="009B144A" w:rsidP="009B144A">
      <w:pPr>
        <w:numPr>
          <w:ilvl w:val="1"/>
          <w:numId w:val="1"/>
        </w:numPr>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9B144A">
        <w:rPr>
          <w:rFonts w:ascii="Times New Roman" w:eastAsia="Times New Roman" w:hAnsi="Times New Roman" w:cs="Times New Roman"/>
          <w:color w:val="000000" w:themeColor="text1"/>
          <w:kern w:val="0"/>
          <w:sz w:val="24"/>
          <w:szCs w:val="24"/>
          <w14:ligatures w14:val="none"/>
        </w:rPr>
        <w:t>Gadījumā, ja Pasūtītājs nepiekrīt attaisnojuma dokumentā norādītajam Darbu apjomiem vai izmaksām un veikto darbu kvalitātei, tas neparaksta attaisnojuma dokumentu. Šajā gadījumā Pasūtītājs 5 (piecu) darba dienu laikā no attaisnojuma dokumenta saņemšanas rakstiski iesniedz Izpildītajam iebildumus.</w:t>
      </w:r>
    </w:p>
    <w:p w14:paraId="579F8F59" w14:textId="77777777" w:rsidR="009B144A" w:rsidRPr="009B144A" w:rsidRDefault="009B144A" w:rsidP="009B144A">
      <w:pPr>
        <w:numPr>
          <w:ilvl w:val="1"/>
          <w:numId w:val="1"/>
        </w:numPr>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9B144A">
        <w:rPr>
          <w:rFonts w:ascii="Times New Roman" w:eastAsia="Times New Roman" w:hAnsi="Times New Roman" w:cs="Times New Roman"/>
          <w:color w:val="000000" w:themeColor="text1"/>
          <w:kern w:val="0"/>
          <w:sz w:val="24"/>
          <w:szCs w:val="24"/>
          <w14:ligatures w14:val="none"/>
        </w:rPr>
        <w:t xml:space="preserve">Izpildītājs nodrošina transportlīdzekļu salona tīrību pēc Darbu pabeigšanas. Ja Pasūtītājs, pieņemot transportlīdzekli, konstatē netīru vai bojātu salonu, par to tiek ierakstīts nodošanas/ pieņemšanas </w:t>
      </w:r>
      <w:r w:rsidRPr="009B144A">
        <w:rPr>
          <w:rFonts w:ascii="Times New Roman" w:eastAsia="Times New Roman" w:hAnsi="Times New Roman" w:cs="Times New Roman"/>
          <w:color w:val="000000" w:themeColor="text1"/>
          <w:kern w:val="0"/>
          <w:sz w:val="24"/>
          <w:szCs w:val="24"/>
          <w14:ligatures w14:val="none"/>
        </w:rPr>
        <w:lastRenderedPageBreak/>
        <w:t xml:space="preserve">aktā un Izpildītājs nodrošina salona iztīrīšanu/bojājumu novēršanu par saviem līdzekļiem 3 (trīs) darba dienu laikā no dokumenta parakstīšanas. </w:t>
      </w:r>
    </w:p>
    <w:p w14:paraId="1F4B275F" w14:textId="77777777" w:rsidR="009B144A" w:rsidRPr="009B144A" w:rsidRDefault="009B144A" w:rsidP="009B144A">
      <w:pPr>
        <w:numPr>
          <w:ilvl w:val="1"/>
          <w:numId w:val="1"/>
        </w:numPr>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9B144A">
        <w:rPr>
          <w:rFonts w:ascii="Times New Roman" w:eastAsia="Times New Roman" w:hAnsi="Times New Roman" w:cs="Times New Roman"/>
          <w:color w:val="000000" w:themeColor="text1"/>
          <w:kern w:val="0"/>
          <w:sz w:val="24"/>
          <w:szCs w:val="24"/>
          <w14:ligatures w14:val="none"/>
        </w:rPr>
        <w:t>Izpildītājs nodrošina servisa centra darba laiku - valsts noteiktajās darba dienās, ar darba laiku no plkst. 9.00 līdz plkst.17.00.</w:t>
      </w:r>
    </w:p>
    <w:p w14:paraId="1E2C2E4B" w14:textId="77777777" w:rsidR="003F755C" w:rsidRDefault="003F755C"/>
    <w:sectPr w:rsidR="003F755C" w:rsidSect="0095258C">
      <w:headerReference w:type="even" r:id="rId7"/>
      <w:headerReference w:type="default" r:id="rId8"/>
      <w:footerReference w:type="even" r:id="rId9"/>
      <w:footerReference w:type="default" r:id="rId10"/>
      <w:headerReference w:type="first" r:id="rId11"/>
      <w:footerReference w:type="first" r:id="rId12"/>
      <w:type w:val="continuous"/>
      <w:pgSz w:w="11906" w:h="16838"/>
      <w:pgMar w:top="1134" w:right="851"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768A0" w14:textId="77777777" w:rsidR="009B144A" w:rsidRDefault="009B144A" w:rsidP="009B144A">
      <w:pPr>
        <w:spacing w:after="0" w:line="240" w:lineRule="auto"/>
      </w:pPr>
      <w:r>
        <w:separator/>
      </w:r>
    </w:p>
  </w:endnote>
  <w:endnote w:type="continuationSeparator" w:id="0">
    <w:p w14:paraId="6AC363FC" w14:textId="77777777" w:rsidR="009B144A" w:rsidRDefault="009B144A" w:rsidP="009B1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3C2C3" w14:textId="77777777" w:rsidR="009B144A" w:rsidRDefault="009B144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850570"/>
      <w:docPartObj>
        <w:docPartGallery w:val="Page Numbers (Bottom of Page)"/>
        <w:docPartUnique/>
      </w:docPartObj>
    </w:sdtPr>
    <w:sdtEndPr>
      <w:rPr>
        <w:rFonts w:ascii="Times New Roman" w:hAnsi="Times New Roman" w:cs="Times New Roman"/>
        <w:sz w:val="24"/>
        <w:szCs w:val="24"/>
      </w:rPr>
    </w:sdtEndPr>
    <w:sdtContent>
      <w:p w14:paraId="6FA22887" w14:textId="0481170D" w:rsidR="009B144A" w:rsidRPr="009B144A" w:rsidRDefault="009B144A">
        <w:pPr>
          <w:pStyle w:val="Kjene"/>
          <w:jc w:val="center"/>
          <w:rPr>
            <w:rFonts w:ascii="Times New Roman" w:hAnsi="Times New Roman" w:cs="Times New Roman"/>
            <w:sz w:val="24"/>
            <w:szCs w:val="24"/>
          </w:rPr>
        </w:pPr>
        <w:r w:rsidRPr="009B144A">
          <w:rPr>
            <w:rFonts w:ascii="Times New Roman" w:hAnsi="Times New Roman" w:cs="Times New Roman"/>
            <w:sz w:val="24"/>
            <w:szCs w:val="24"/>
          </w:rPr>
          <w:fldChar w:fldCharType="begin"/>
        </w:r>
        <w:r w:rsidRPr="009B144A">
          <w:rPr>
            <w:rFonts w:ascii="Times New Roman" w:hAnsi="Times New Roman" w:cs="Times New Roman"/>
            <w:sz w:val="24"/>
            <w:szCs w:val="24"/>
          </w:rPr>
          <w:instrText>PAGE   \* MERGEFORMAT</w:instrText>
        </w:r>
        <w:r w:rsidRPr="009B144A">
          <w:rPr>
            <w:rFonts w:ascii="Times New Roman" w:hAnsi="Times New Roman" w:cs="Times New Roman"/>
            <w:sz w:val="24"/>
            <w:szCs w:val="24"/>
          </w:rPr>
          <w:fldChar w:fldCharType="separate"/>
        </w:r>
        <w:r w:rsidRPr="009B144A">
          <w:rPr>
            <w:rFonts w:ascii="Times New Roman" w:hAnsi="Times New Roman" w:cs="Times New Roman"/>
            <w:sz w:val="24"/>
            <w:szCs w:val="24"/>
          </w:rPr>
          <w:t>2</w:t>
        </w:r>
        <w:r w:rsidRPr="009B144A">
          <w:rPr>
            <w:rFonts w:ascii="Times New Roman" w:hAnsi="Times New Roman" w:cs="Times New Roman"/>
            <w:sz w:val="24"/>
            <w:szCs w:val="24"/>
          </w:rPr>
          <w:fldChar w:fldCharType="end"/>
        </w:r>
      </w:p>
    </w:sdtContent>
  </w:sdt>
  <w:p w14:paraId="6ADADDE8" w14:textId="18DA6E92" w:rsidR="009B144A" w:rsidRPr="009B144A" w:rsidRDefault="009B144A" w:rsidP="009B144A">
    <w:pPr>
      <w:pStyle w:val="Kjene"/>
      <w:jc w:val="right"/>
      <w:rPr>
        <w:rFonts w:ascii="Times New Roman" w:hAnsi="Times New Roman" w:cs="Times New Roman"/>
        <w:sz w:val="24"/>
        <w:szCs w:val="24"/>
      </w:rPr>
    </w:pPr>
    <w:r w:rsidRPr="009B144A">
      <w:rPr>
        <w:rFonts w:ascii="Times New Roman" w:hAnsi="Times New Roman" w:cs="Times New Roman"/>
        <w:sz w:val="24"/>
        <w:szCs w:val="24"/>
      </w:rPr>
      <w:t xml:space="preserve">Tehniskā specifikācija aktualizēta: </w:t>
    </w:r>
    <w:r w:rsidR="00896451">
      <w:rPr>
        <w:rFonts w:ascii="Times New Roman" w:hAnsi="Times New Roman" w:cs="Times New Roman"/>
        <w:sz w:val="24"/>
        <w:szCs w:val="24"/>
      </w:rPr>
      <w:t>08</w:t>
    </w:r>
    <w:r w:rsidRPr="009B144A">
      <w:rPr>
        <w:rFonts w:ascii="Times New Roman" w:hAnsi="Times New Roman" w:cs="Times New Roman"/>
        <w:sz w:val="24"/>
        <w:szCs w:val="24"/>
      </w:rPr>
      <w:t>.1</w:t>
    </w:r>
    <w:r w:rsidR="00896451">
      <w:rPr>
        <w:rFonts w:ascii="Times New Roman" w:hAnsi="Times New Roman" w:cs="Times New Roman"/>
        <w:sz w:val="24"/>
        <w:szCs w:val="24"/>
      </w:rPr>
      <w:t>1</w:t>
    </w:r>
    <w:r w:rsidRPr="009B144A">
      <w:rPr>
        <w:rFonts w:ascii="Times New Roman" w:hAnsi="Times New Roman" w:cs="Times New Roman"/>
        <w:sz w:val="24"/>
        <w:szCs w:val="24"/>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8FD17" w14:textId="77777777" w:rsidR="009B144A" w:rsidRDefault="009B144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1D9B7" w14:textId="77777777" w:rsidR="009B144A" w:rsidRDefault="009B144A" w:rsidP="009B144A">
      <w:pPr>
        <w:spacing w:after="0" w:line="240" w:lineRule="auto"/>
      </w:pPr>
      <w:r>
        <w:separator/>
      </w:r>
    </w:p>
  </w:footnote>
  <w:footnote w:type="continuationSeparator" w:id="0">
    <w:p w14:paraId="773608CA" w14:textId="77777777" w:rsidR="009B144A" w:rsidRDefault="009B144A" w:rsidP="009B1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AF1C" w14:textId="77777777" w:rsidR="009B144A" w:rsidRDefault="009B144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1880" w14:textId="77777777" w:rsidR="009B144A" w:rsidRDefault="009B144A">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1FA9" w14:textId="77777777" w:rsidR="009B144A" w:rsidRDefault="009B144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4478"/>
    <w:multiLevelType w:val="multilevel"/>
    <w:tmpl w:val="0BFB44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6949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44A"/>
    <w:rsid w:val="00143603"/>
    <w:rsid w:val="002A47BC"/>
    <w:rsid w:val="003F376D"/>
    <w:rsid w:val="003F755C"/>
    <w:rsid w:val="005605F2"/>
    <w:rsid w:val="0079154C"/>
    <w:rsid w:val="00894C92"/>
    <w:rsid w:val="00896451"/>
    <w:rsid w:val="0095258C"/>
    <w:rsid w:val="009B144A"/>
    <w:rsid w:val="00B171A8"/>
    <w:rsid w:val="00FC0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4218C"/>
  <w15:chartTrackingRefBased/>
  <w15:docId w15:val="{7441014D-DECE-45CA-9658-3214AAFB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B14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B14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B144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B144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B144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B144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B144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B144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B144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B144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B144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B144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B144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B144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B144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B144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B144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B144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B14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B144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B144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B144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B144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B144A"/>
    <w:rPr>
      <w:i/>
      <w:iCs/>
      <w:color w:val="404040" w:themeColor="text1" w:themeTint="BF"/>
    </w:rPr>
  </w:style>
  <w:style w:type="paragraph" w:styleId="Sarakstarindkopa">
    <w:name w:val="List Paragraph"/>
    <w:basedOn w:val="Parasts"/>
    <w:uiPriority w:val="34"/>
    <w:qFormat/>
    <w:rsid w:val="009B144A"/>
    <w:pPr>
      <w:ind w:left="720"/>
      <w:contextualSpacing/>
    </w:pPr>
  </w:style>
  <w:style w:type="character" w:styleId="Intensvsizclums">
    <w:name w:val="Intense Emphasis"/>
    <w:basedOn w:val="Noklusjumarindkopasfonts"/>
    <w:uiPriority w:val="21"/>
    <w:qFormat/>
    <w:rsid w:val="009B144A"/>
    <w:rPr>
      <w:i/>
      <w:iCs/>
      <w:color w:val="2F5496" w:themeColor="accent1" w:themeShade="BF"/>
    </w:rPr>
  </w:style>
  <w:style w:type="paragraph" w:styleId="Intensvscitts">
    <w:name w:val="Intense Quote"/>
    <w:basedOn w:val="Parasts"/>
    <w:next w:val="Parasts"/>
    <w:link w:val="IntensvscittsRakstz"/>
    <w:uiPriority w:val="30"/>
    <w:qFormat/>
    <w:rsid w:val="009B14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B144A"/>
    <w:rPr>
      <w:i/>
      <w:iCs/>
      <w:color w:val="2F5496" w:themeColor="accent1" w:themeShade="BF"/>
    </w:rPr>
  </w:style>
  <w:style w:type="character" w:styleId="Intensvaatsauce">
    <w:name w:val="Intense Reference"/>
    <w:basedOn w:val="Noklusjumarindkopasfonts"/>
    <w:uiPriority w:val="32"/>
    <w:qFormat/>
    <w:rsid w:val="009B144A"/>
    <w:rPr>
      <w:b/>
      <w:bCs/>
      <w:smallCaps/>
      <w:color w:val="2F5496" w:themeColor="accent1" w:themeShade="BF"/>
      <w:spacing w:val="5"/>
    </w:rPr>
  </w:style>
  <w:style w:type="paragraph" w:styleId="Galvene">
    <w:name w:val="header"/>
    <w:basedOn w:val="Parasts"/>
    <w:link w:val="GalveneRakstz"/>
    <w:uiPriority w:val="99"/>
    <w:unhideWhenUsed/>
    <w:rsid w:val="009B144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B144A"/>
  </w:style>
  <w:style w:type="paragraph" w:styleId="Kjene">
    <w:name w:val="footer"/>
    <w:basedOn w:val="Parasts"/>
    <w:link w:val="KjeneRakstz"/>
    <w:uiPriority w:val="99"/>
    <w:unhideWhenUsed/>
    <w:rsid w:val="009B144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B1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3682</Words>
  <Characters>2100</Characters>
  <Application>Microsoft Office Word</Application>
  <DocSecurity>0</DocSecurity>
  <Lines>17</Lines>
  <Paragraphs>11</Paragraphs>
  <ScaleCrop>false</ScaleCrop>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Santa Evarte</cp:lastModifiedBy>
  <cp:revision>5</cp:revision>
  <dcterms:created xsi:type="dcterms:W3CDTF">2025-10-13T12:56:00Z</dcterms:created>
  <dcterms:modified xsi:type="dcterms:W3CDTF">2025-11-08T09:12:00Z</dcterms:modified>
</cp:coreProperties>
</file>