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9B5C" w14:textId="7B8E2C5A" w:rsidR="00F70D5A" w:rsidRDefault="00BC23B2">
      <w:pPr>
        <w:pStyle w:val="Title"/>
      </w:pPr>
      <w:r>
        <w:t>Būvniecības</w:t>
      </w:r>
      <w:r>
        <w:rPr>
          <w:spacing w:val="-6"/>
        </w:rPr>
        <w:t xml:space="preserve"> </w:t>
      </w:r>
      <w:r>
        <w:t>ieceres</w:t>
      </w:r>
      <w:r>
        <w:rPr>
          <w:spacing w:val="-1"/>
        </w:rPr>
        <w:t xml:space="preserve"> </w:t>
      </w:r>
      <w:r>
        <w:t>“</w:t>
      </w:r>
      <w:r w:rsidR="0002692A">
        <w:t>4. t</w:t>
      </w:r>
      <w:r w:rsidR="002B3ADC">
        <w:t>rolejbusa</w:t>
      </w:r>
      <w:r>
        <w:rPr>
          <w:spacing w:val="-3"/>
        </w:rPr>
        <w:t xml:space="preserve"> </w:t>
      </w:r>
      <w:r w:rsidR="0002692A">
        <w:rPr>
          <w:spacing w:val="-3"/>
        </w:rPr>
        <w:t>maršruta</w:t>
      </w:r>
      <w:r>
        <w:rPr>
          <w:spacing w:val="-3"/>
        </w:rPr>
        <w:t xml:space="preserve"> </w:t>
      </w:r>
      <w:r w:rsidR="00B373FD">
        <w:rPr>
          <w:spacing w:val="-3"/>
        </w:rPr>
        <w:t xml:space="preserve">Ziepniekkalna un Juglas </w:t>
      </w:r>
      <w:r w:rsidR="00740279">
        <w:rPr>
          <w:spacing w:val="-3"/>
        </w:rPr>
        <w:t xml:space="preserve">posmu </w:t>
      </w:r>
      <w:r w:rsidR="00C95F53">
        <w:rPr>
          <w:spacing w:val="-3"/>
        </w:rPr>
        <w:t>elektroapgādes</w:t>
      </w:r>
      <w:proofErr w:type="gramStart"/>
      <w:r w:rsidR="00C95F53">
        <w:rPr>
          <w:spacing w:val="-3"/>
        </w:rPr>
        <w:t xml:space="preserve"> </w:t>
      </w:r>
      <w:r w:rsidR="006E7F3A">
        <w:t xml:space="preserve"> </w:t>
      </w:r>
      <w:proofErr w:type="gramEnd"/>
      <w:r w:rsidR="006E7F3A">
        <w:t>infrastruktūras</w:t>
      </w:r>
      <w:r w:rsidR="0019326A">
        <w:t xml:space="preserve"> </w:t>
      </w:r>
      <w:r w:rsidR="00FD3D80">
        <w:t>iz</w:t>
      </w:r>
      <w:r w:rsidRPr="0002692A">
        <w:t>būve</w:t>
      </w:r>
      <w:r>
        <w:t>, Rīgā” projektēšana un autoruzraudzība</w:t>
      </w:r>
    </w:p>
    <w:p w14:paraId="4AB09B5D" w14:textId="77777777" w:rsidR="00F70D5A" w:rsidRDefault="00BC23B2">
      <w:pPr>
        <w:spacing w:before="121"/>
        <w:ind w:left="101" w:right="102"/>
        <w:jc w:val="center"/>
      </w:pPr>
      <w:r>
        <w:rPr>
          <w:spacing w:val="-6"/>
        </w:rPr>
        <w:t>PROJEKTĒŠANAS</w:t>
      </w:r>
      <w:r>
        <w:rPr>
          <w:spacing w:val="8"/>
        </w:rPr>
        <w:t xml:space="preserve"> </w:t>
      </w:r>
      <w:r>
        <w:rPr>
          <w:spacing w:val="-2"/>
        </w:rPr>
        <w:t>UZDEVUMS</w:t>
      </w:r>
    </w:p>
    <w:p w14:paraId="4AB09B5E" w14:textId="77777777" w:rsidR="00F70D5A" w:rsidRDefault="00F70D5A">
      <w:pPr>
        <w:pStyle w:val="BodyText"/>
        <w:spacing w:before="25"/>
      </w:pPr>
    </w:p>
    <w:tbl>
      <w:tblPr>
        <w:tblW w:w="99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2064"/>
        <w:gridCol w:w="7253"/>
      </w:tblGrid>
      <w:tr w:rsidR="00F70D5A" w14:paraId="4AB09B62" w14:textId="77777777" w:rsidTr="0019326A">
        <w:trPr>
          <w:trHeight w:val="525"/>
        </w:trPr>
        <w:tc>
          <w:tcPr>
            <w:tcW w:w="631" w:type="dxa"/>
            <w:shd w:val="clear" w:color="auto" w:fill="E1EED9"/>
            <w:vAlign w:val="center"/>
          </w:tcPr>
          <w:p w14:paraId="4AB09B5F" w14:textId="77777777" w:rsidR="00F70D5A" w:rsidRDefault="00BC23B2" w:rsidP="002B3ADC">
            <w:pPr>
              <w:pStyle w:val="TableParagraph"/>
              <w:spacing w:before="80"/>
              <w:ind w:left="12" w:right="6"/>
              <w:jc w:val="center"/>
              <w:rPr>
                <w:b/>
              </w:rPr>
            </w:pPr>
            <w:r>
              <w:rPr>
                <w:b/>
                <w:spacing w:val="-10"/>
              </w:rPr>
              <w:t>I</w:t>
            </w:r>
          </w:p>
        </w:tc>
        <w:tc>
          <w:tcPr>
            <w:tcW w:w="9317" w:type="dxa"/>
            <w:gridSpan w:val="2"/>
            <w:shd w:val="clear" w:color="auto" w:fill="E1EED9"/>
            <w:vAlign w:val="center"/>
          </w:tcPr>
          <w:p w14:paraId="4AB09B61" w14:textId="03300825" w:rsidR="00F70D5A" w:rsidRDefault="00BC23B2" w:rsidP="002B3ADC">
            <w:pPr>
              <w:pStyle w:val="TableParagraph"/>
              <w:spacing w:before="80"/>
              <w:jc w:val="left"/>
            </w:pPr>
            <w:r>
              <w:rPr>
                <w:b/>
                <w:smallCaps/>
              </w:rPr>
              <w:t>Būvniecības</w:t>
            </w:r>
            <w:r>
              <w:rPr>
                <w:b/>
                <w:smallCaps/>
                <w:spacing w:val="-8"/>
              </w:rPr>
              <w:t xml:space="preserve"> </w:t>
            </w:r>
            <w:r>
              <w:rPr>
                <w:b/>
                <w:smallCaps/>
              </w:rPr>
              <w:t>ierosinātājs:</w:t>
            </w:r>
            <w:r>
              <w:rPr>
                <w:b/>
                <w:smallCaps/>
                <w:spacing w:val="-12"/>
              </w:rPr>
              <w:t xml:space="preserve"> </w:t>
            </w:r>
            <w:r>
              <w:t>Rīgas</w:t>
            </w:r>
            <w:r>
              <w:rPr>
                <w:spacing w:val="-5"/>
              </w:rPr>
              <w:t xml:space="preserve"> </w:t>
            </w:r>
            <w:r>
              <w:t>pašvaldības</w:t>
            </w:r>
            <w:r>
              <w:rPr>
                <w:spacing w:val="-4"/>
              </w:rPr>
              <w:t xml:space="preserve"> </w:t>
            </w:r>
            <w:r w:rsidR="00FB480D">
              <w:t>sabiedrība ar ierobežotu atbildību</w:t>
            </w:r>
            <w:proofErr w:type="gramStart"/>
            <w:r w:rsidR="00FB480D">
              <w:t xml:space="preserve"> </w:t>
            </w:r>
            <w:r>
              <w:rPr>
                <w:spacing w:val="-6"/>
              </w:rPr>
              <w:t xml:space="preserve"> </w:t>
            </w:r>
            <w:proofErr w:type="gramEnd"/>
            <w:r>
              <w:t>“Rīgas</w:t>
            </w:r>
            <w:r>
              <w:rPr>
                <w:spacing w:val="-5"/>
              </w:rPr>
              <w:t xml:space="preserve"> </w:t>
            </w:r>
            <w:r>
              <w:rPr>
                <w:spacing w:val="-2"/>
              </w:rPr>
              <w:t>satiksme</w:t>
            </w:r>
            <w:r w:rsidR="002B3ADC">
              <w:rPr>
                <w:spacing w:val="-2"/>
              </w:rPr>
              <w:t>”</w:t>
            </w:r>
            <w:r w:rsidR="00FB480D">
              <w:rPr>
                <w:spacing w:val="-2"/>
              </w:rPr>
              <w:t xml:space="preserve"> (turpmāk – Pasūtītājs)</w:t>
            </w:r>
          </w:p>
        </w:tc>
      </w:tr>
      <w:tr w:rsidR="00F70D5A" w14:paraId="4AB09B66" w14:textId="77777777" w:rsidTr="0019326A">
        <w:trPr>
          <w:trHeight w:val="1266"/>
        </w:trPr>
        <w:tc>
          <w:tcPr>
            <w:tcW w:w="631" w:type="dxa"/>
          </w:tcPr>
          <w:p w14:paraId="4AB09B63" w14:textId="77777777" w:rsidR="00F70D5A" w:rsidRDefault="00BC23B2">
            <w:pPr>
              <w:pStyle w:val="TableParagraph"/>
              <w:spacing w:before="80"/>
              <w:ind w:left="12"/>
              <w:jc w:val="center"/>
              <w:rPr>
                <w:b/>
              </w:rPr>
            </w:pPr>
            <w:r>
              <w:rPr>
                <w:b/>
                <w:spacing w:val="-5"/>
              </w:rPr>
              <w:t>II</w:t>
            </w:r>
          </w:p>
        </w:tc>
        <w:tc>
          <w:tcPr>
            <w:tcW w:w="9317" w:type="dxa"/>
            <w:gridSpan w:val="2"/>
          </w:tcPr>
          <w:p w14:paraId="4AB09B64" w14:textId="5D66667A" w:rsidR="00F70D5A" w:rsidRPr="006B5136" w:rsidRDefault="00BC23B2">
            <w:pPr>
              <w:pStyle w:val="TableParagraph"/>
              <w:spacing w:before="80" w:line="252" w:lineRule="exact"/>
              <w:rPr>
                <w:b/>
              </w:rPr>
            </w:pPr>
            <w:r w:rsidRPr="006B5136">
              <w:rPr>
                <w:b/>
                <w:smallCaps/>
              </w:rPr>
              <w:t>Būvniecības</w:t>
            </w:r>
            <w:r w:rsidRPr="006B5136">
              <w:rPr>
                <w:b/>
                <w:smallCaps/>
                <w:spacing w:val="76"/>
                <w:w w:val="150"/>
              </w:rPr>
              <w:t xml:space="preserve"> </w:t>
            </w:r>
            <w:r w:rsidRPr="006B5136">
              <w:rPr>
                <w:b/>
                <w:smallCaps/>
              </w:rPr>
              <w:t>ieceres</w:t>
            </w:r>
            <w:r w:rsidRPr="006B5136">
              <w:rPr>
                <w:b/>
                <w:smallCaps/>
                <w:spacing w:val="77"/>
                <w:w w:val="150"/>
              </w:rPr>
              <w:t xml:space="preserve"> </w:t>
            </w:r>
            <w:r w:rsidRPr="006B5136">
              <w:rPr>
                <w:b/>
                <w:smallCaps/>
              </w:rPr>
              <w:t>dokumentācijas</w:t>
            </w:r>
            <w:proofErr w:type="gramStart"/>
            <w:r w:rsidRPr="006B5136">
              <w:rPr>
                <w:b/>
                <w:smallCaps/>
                <w:spacing w:val="28"/>
              </w:rPr>
              <w:t xml:space="preserve">  </w:t>
            </w:r>
            <w:proofErr w:type="gramEnd"/>
            <w:r w:rsidRPr="006B5136">
              <w:rPr>
                <w:b/>
                <w:smallCaps/>
              </w:rPr>
              <w:t>izstrādes</w:t>
            </w:r>
            <w:r w:rsidRPr="006B5136">
              <w:rPr>
                <w:b/>
                <w:smallCaps/>
                <w:spacing w:val="78"/>
                <w:w w:val="150"/>
              </w:rPr>
              <w:t xml:space="preserve"> </w:t>
            </w:r>
            <w:r w:rsidRPr="006B5136">
              <w:rPr>
                <w:b/>
                <w:smallCaps/>
              </w:rPr>
              <w:t>nepieciešamības</w:t>
            </w:r>
            <w:r w:rsidRPr="006B5136">
              <w:rPr>
                <w:b/>
                <w:smallCaps/>
                <w:spacing w:val="77"/>
                <w:w w:val="150"/>
              </w:rPr>
              <w:t xml:space="preserve"> </w:t>
            </w:r>
            <w:r w:rsidRPr="006B5136">
              <w:rPr>
                <w:b/>
                <w:smallCaps/>
                <w:spacing w:val="-2"/>
              </w:rPr>
              <w:t>pamatojums:</w:t>
            </w:r>
          </w:p>
          <w:p w14:paraId="4AB09B65" w14:textId="522CD3D0" w:rsidR="00F70D5A" w:rsidRDefault="006B5136">
            <w:pPr>
              <w:pStyle w:val="TableParagraph"/>
              <w:ind w:right="95"/>
            </w:pPr>
            <w:r>
              <w:rPr>
                <w:color w:val="000000" w:themeColor="text1"/>
              </w:rPr>
              <w:t xml:space="preserve">lai nodrošinātu </w:t>
            </w:r>
            <w:r w:rsidR="00F74D18">
              <w:rPr>
                <w:color w:val="000000" w:themeColor="text1"/>
              </w:rPr>
              <w:t>4.</w:t>
            </w:r>
            <w:r w:rsidR="0019326A">
              <w:rPr>
                <w:color w:val="000000" w:themeColor="text1"/>
              </w:rPr>
              <w:t xml:space="preserve"> </w:t>
            </w:r>
            <w:r w:rsidR="00F74D18">
              <w:rPr>
                <w:color w:val="000000" w:themeColor="text1"/>
              </w:rPr>
              <w:t xml:space="preserve">maršruta trolejbusu elektroapgādi </w:t>
            </w:r>
            <w:r w:rsidR="004D24E6">
              <w:rPr>
                <w:color w:val="000000" w:themeColor="text1"/>
              </w:rPr>
              <w:t>no kontak</w:t>
            </w:r>
            <w:r w:rsidR="0019326A">
              <w:rPr>
                <w:color w:val="000000" w:themeColor="text1"/>
              </w:rPr>
              <w:t>t</w:t>
            </w:r>
            <w:r w:rsidR="004D24E6">
              <w:rPr>
                <w:color w:val="000000" w:themeColor="text1"/>
              </w:rPr>
              <w:t xml:space="preserve">tīkla </w:t>
            </w:r>
            <w:r w:rsidR="00456B88">
              <w:rPr>
                <w:color w:val="000000" w:themeColor="text1"/>
              </w:rPr>
              <w:t>vis</w:t>
            </w:r>
            <w:r w:rsidR="00C51066">
              <w:rPr>
                <w:color w:val="000000" w:themeColor="text1"/>
              </w:rPr>
              <w:t>a</w:t>
            </w:r>
            <w:proofErr w:type="gramStart"/>
            <w:r w:rsidR="00924306">
              <w:rPr>
                <w:color w:val="000000" w:themeColor="text1"/>
              </w:rPr>
              <w:t xml:space="preserve"> </w:t>
            </w:r>
            <w:r w:rsidR="00336BEA">
              <w:rPr>
                <w:color w:val="000000" w:themeColor="text1"/>
              </w:rPr>
              <w:t xml:space="preserve"> </w:t>
            </w:r>
            <w:proofErr w:type="gramEnd"/>
            <w:r w:rsidR="00336BEA">
              <w:rPr>
                <w:color w:val="000000" w:themeColor="text1"/>
              </w:rPr>
              <w:t>maršruta ga</w:t>
            </w:r>
            <w:r w:rsidR="0089080A">
              <w:rPr>
                <w:color w:val="000000" w:themeColor="text1"/>
              </w:rPr>
              <w:t>rumā</w:t>
            </w:r>
            <w:r w:rsidR="000B302B">
              <w:rPr>
                <w:color w:val="000000" w:themeColor="text1"/>
              </w:rPr>
              <w:t>,</w:t>
            </w:r>
            <w:r w:rsidR="00EA0C81">
              <w:rPr>
                <w:color w:val="000000" w:themeColor="text1"/>
              </w:rPr>
              <w:t xml:space="preserve"> </w:t>
            </w:r>
            <w:r w:rsidR="0098545B">
              <w:rPr>
                <w:color w:val="000000" w:themeColor="text1"/>
              </w:rPr>
              <w:t xml:space="preserve">un </w:t>
            </w:r>
            <w:r w:rsidR="00EA0C81">
              <w:rPr>
                <w:color w:val="000000" w:themeColor="text1"/>
              </w:rPr>
              <w:t>aizstātu ekonomiski neizdevīgāko dīze</w:t>
            </w:r>
            <w:r w:rsidR="0019326A">
              <w:rPr>
                <w:color w:val="000000" w:themeColor="text1"/>
              </w:rPr>
              <w:t>ļģe</w:t>
            </w:r>
            <w:r w:rsidR="00EA0C81">
              <w:rPr>
                <w:color w:val="000000" w:themeColor="text1"/>
              </w:rPr>
              <w:t>ner</w:t>
            </w:r>
            <w:r w:rsidR="0019326A">
              <w:rPr>
                <w:color w:val="000000" w:themeColor="text1"/>
              </w:rPr>
              <w:t>a</w:t>
            </w:r>
            <w:r w:rsidR="00EA0C81">
              <w:rPr>
                <w:color w:val="000000" w:themeColor="text1"/>
              </w:rPr>
              <w:t>toru izmantošanu Ziepniekkalnā un Juglā</w:t>
            </w:r>
            <w:r w:rsidR="0010781F">
              <w:t>,</w:t>
            </w:r>
            <w:r w:rsidR="00E43E2C">
              <w:t xml:space="preserve"> </w:t>
            </w:r>
            <w:r w:rsidR="00620337">
              <w:t>jāi</w:t>
            </w:r>
            <w:r w:rsidR="002B211B">
              <w:t>z</w:t>
            </w:r>
            <w:r w:rsidR="00324E36">
              <w:t>būvē</w:t>
            </w:r>
            <w:r w:rsidR="002B211B">
              <w:t xml:space="preserve"> </w:t>
            </w:r>
            <w:r w:rsidR="007516D7">
              <w:t xml:space="preserve">jauni </w:t>
            </w:r>
            <w:r w:rsidR="002B211B">
              <w:t xml:space="preserve">kontakttīkla </w:t>
            </w:r>
            <w:r w:rsidR="00AD5614">
              <w:t>pagarinājumi līdz esošajiem galapunktiem</w:t>
            </w:r>
            <w:r w:rsidR="00E56FE9">
              <w:t>,</w:t>
            </w:r>
            <w:r w:rsidR="00AF26A7">
              <w:t xml:space="preserve"> </w:t>
            </w:r>
            <w:r w:rsidR="00EE7B46">
              <w:t xml:space="preserve"> </w:t>
            </w:r>
            <w:r w:rsidR="007516D7">
              <w:t xml:space="preserve">papildus </w:t>
            </w:r>
            <w:r w:rsidR="0031158C">
              <w:t xml:space="preserve">elektroapgādes </w:t>
            </w:r>
            <w:r w:rsidR="00BB0AFA">
              <w:t xml:space="preserve">apakšstacijas un </w:t>
            </w:r>
            <w:r w:rsidR="00593A5A">
              <w:t>kabeļu tīkl</w:t>
            </w:r>
            <w:r w:rsidR="00894D5B">
              <w:t>i</w:t>
            </w:r>
            <w:r w:rsidR="00856C24">
              <w:t>.</w:t>
            </w:r>
          </w:p>
        </w:tc>
      </w:tr>
      <w:tr w:rsidR="00F70D5A" w14:paraId="4AB09B69" w14:textId="77777777" w:rsidTr="0019326A">
        <w:trPr>
          <w:trHeight w:val="566"/>
        </w:trPr>
        <w:tc>
          <w:tcPr>
            <w:tcW w:w="631" w:type="dxa"/>
            <w:vMerge w:val="restart"/>
          </w:tcPr>
          <w:p w14:paraId="4AB09B67" w14:textId="77777777" w:rsidR="00F70D5A" w:rsidRDefault="00BC23B2">
            <w:pPr>
              <w:pStyle w:val="TableParagraph"/>
              <w:spacing w:before="118"/>
              <w:ind w:left="187"/>
              <w:jc w:val="left"/>
              <w:rPr>
                <w:b/>
              </w:rPr>
            </w:pPr>
            <w:r>
              <w:rPr>
                <w:b/>
                <w:spacing w:val="-5"/>
              </w:rPr>
              <w:t>III</w:t>
            </w:r>
          </w:p>
        </w:tc>
        <w:tc>
          <w:tcPr>
            <w:tcW w:w="9317" w:type="dxa"/>
            <w:gridSpan w:val="2"/>
            <w:shd w:val="clear" w:color="auto" w:fill="E1EED9"/>
          </w:tcPr>
          <w:p w14:paraId="4AB09B68" w14:textId="77777777" w:rsidR="00F70D5A" w:rsidRDefault="00BC23B2">
            <w:pPr>
              <w:pStyle w:val="TableParagraph"/>
              <w:spacing w:before="154"/>
              <w:jc w:val="left"/>
              <w:rPr>
                <w:b/>
              </w:rPr>
            </w:pPr>
            <w:r>
              <w:rPr>
                <w:b/>
                <w:smallCaps/>
              </w:rPr>
              <w:t>Vispārīgas</w:t>
            </w:r>
            <w:r>
              <w:rPr>
                <w:b/>
                <w:smallCaps/>
                <w:spacing w:val="-5"/>
              </w:rPr>
              <w:t xml:space="preserve"> </w:t>
            </w:r>
            <w:r>
              <w:rPr>
                <w:b/>
                <w:smallCaps/>
              </w:rPr>
              <w:t>ziņas</w:t>
            </w:r>
            <w:r>
              <w:rPr>
                <w:b/>
                <w:smallCaps/>
                <w:spacing w:val="-5"/>
              </w:rPr>
              <w:t xml:space="preserve"> </w:t>
            </w:r>
            <w:r>
              <w:rPr>
                <w:b/>
                <w:smallCaps/>
              </w:rPr>
              <w:t>par</w:t>
            </w:r>
            <w:r>
              <w:rPr>
                <w:b/>
                <w:smallCaps/>
                <w:spacing w:val="-5"/>
              </w:rPr>
              <w:t xml:space="preserve"> </w:t>
            </w:r>
            <w:r>
              <w:rPr>
                <w:b/>
                <w:smallCaps/>
              </w:rPr>
              <w:t>būvniecības</w:t>
            </w:r>
            <w:r>
              <w:rPr>
                <w:b/>
                <w:smallCaps/>
                <w:spacing w:val="-4"/>
              </w:rPr>
              <w:t xml:space="preserve"> </w:t>
            </w:r>
            <w:r>
              <w:rPr>
                <w:b/>
                <w:smallCaps/>
                <w:spacing w:val="-2"/>
              </w:rPr>
              <w:t>ieceri</w:t>
            </w:r>
          </w:p>
        </w:tc>
      </w:tr>
      <w:tr w:rsidR="00F70D5A" w14:paraId="4AB09B6D" w14:textId="77777777" w:rsidTr="0019326A">
        <w:trPr>
          <w:trHeight w:val="515"/>
        </w:trPr>
        <w:tc>
          <w:tcPr>
            <w:tcW w:w="631" w:type="dxa"/>
            <w:vMerge/>
            <w:tcBorders>
              <w:top w:val="nil"/>
            </w:tcBorders>
          </w:tcPr>
          <w:p w14:paraId="4AB09B6A" w14:textId="77777777" w:rsidR="00F70D5A" w:rsidRDefault="00F70D5A">
            <w:pPr>
              <w:rPr>
                <w:sz w:val="2"/>
                <w:szCs w:val="2"/>
              </w:rPr>
            </w:pPr>
          </w:p>
        </w:tc>
        <w:tc>
          <w:tcPr>
            <w:tcW w:w="2064" w:type="dxa"/>
          </w:tcPr>
          <w:p w14:paraId="4AB09B6B" w14:textId="77777777" w:rsidR="00F70D5A" w:rsidRDefault="00BC23B2">
            <w:pPr>
              <w:pStyle w:val="TableParagraph"/>
              <w:spacing w:before="130"/>
              <w:jc w:val="left"/>
            </w:pPr>
            <w:r>
              <w:t>Objekta</w:t>
            </w:r>
            <w:r>
              <w:rPr>
                <w:spacing w:val="-4"/>
              </w:rPr>
              <w:t xml:space="preserve"> </w:t>
            </w:r>
            <w:r>
              <w:rPr>
                <w:spacing w:val="-2"/>
              </w:rPr>
              <w:t>nosaukums:</w:t>
            </w:r>
          </w:p>
        </w:tc>
        <w:tc>
          <w:tcPr>
            <w:tcW w:w="7253" w:type="dxa"/>
          </w:tcPr>
          <w:p w14:paraId="4AB09B6C" w14:textId="1F0E08AD" w:rsidR="00F70D5A" w:rsidRDefault="00472D7B">
            <w:pPr>
              <w:pStyle w:val="TableParagraph"/>
              <w:spacing w:line="250" w:lineRule="atLeast"/>
              <w:ind w:left="108" w:right="78"/>
              <w:jc w:val="left"/>
            </w:pPr>
            <w:r>
              <w:t>“4. trolejbusa</w:t>
            </w:r>
            <w:r>
              <w:rPr>
                <w:spacing w:val="-3"/>
              </w:rPr>
              <w:t xml:space="preserve"> maršruta Ziepniekkalna un Juglas posmu elektroapgādes</w:t>
            </w:r>
            <w:proofErr w:type="gramStart"/>
            <w:r>
              <w:rPr>
                <w:spacing w:val="-3"/>
              </w:rPr>
              <w:t xml:space="preserve"> </w:t>
            </w:r>
            <w:r>
              <w:t xml:space="preserve"> </w:t>
            </w:r>
            <w:proofErr w:type="gramEnd"/>
            <w:r>
              <w:t>infrastruktūras</w:t>
            </w:r>
            <w:r w:rsidR="00E10644">
              <w:t xml:space="preserve"> </w:t>
            </w:r>
            <w:r>
              <w:t>iz</w:t>
            </w:r>
            <w:r w:rsidRPr="0002692A">
              <w:t>būve</w:t>
            </w:r>
            <w:r>
              <w:t>, Rīgā</w:t>
            </w:r>
          </w:p>
        </w:tc>
      </w:tr>
      <w:tr w:rsidR="00F70D5A" w14:paraId="4AB09B73" w14:textId="77777777" w:rsidTr="0019326A">
        <w:trPr>
          <w:trHeight w:val="1264"/>
        </w:trPr>
        <w:tc>
          <w:tcPr>
            <w:tcW w:w="631" w:type="dxa"/>
            <w:vMerge/>
            <w:tcBorders>
              <w:top w:val="nil"/>
            </w:tcBorders>
          </w:tcPr>
          <w:p w14:paraId="4AB09B6E" w14:textId="77777777" w:rsidR="00F70D5A" w:rsidRDefault="00F70D5A">
            <w:pPr>
              <w:rPr>
                <w:sz w:val="2"/>
                <w:szCs w:val="2"/>
              </w:rPr>
            </w:pPr>
          </w:p>
        </w:tc>
        <w:tc>
          <w:tcPr>
            <w:tcW w:w="2064" w:type="dxa"/>
          </w:tcPr>
          <w:p w14:paraId="4AB09B6F" w14:textId="77777777" w:rsidR="00F70D5A" w:rsidRDefault="00F70D5A">
            <w:pPr>
              <w:pStyle w:val="TableParagraph"/>
              <w:spacing w:before="251"/>
              <w:ind w:left="0"/>
              <w:jc w:val="left"/>
            </w:pPr>
          </w:p>
          <w:p w14:paraId="4AB09B70" w14:textId="77777777" w:rsidR="00F70D5A" w:rsidRDefault="00BC23B2">
            <w:pPr>
              <w:pStyle w:val="TableParagraph"/>
              <w:spacing w:before="1"/>
              <w:jc w:val="left"/>
            </w:pPr>
            <w:r>
              <w:t>Objekta</w:t>
            </w:r>
            <w:r>
              <w:rPr>
                <w:spacing w:val="-4"/>
              </w:rPr>
              <w:t xml:space="preserve"> </w:t>
            </w:r>
            <w:r>
              <w:rPr>
                <w:spacing w:val="-2"/>
              </w:rPr>
              <w:t>adrese:</w:t>
            </w:r>
          </w:p>
        </w:tc>
        <w:tc>
          <w:tcPr>
            <w:tcW w:w="7253" w:type="dxa"/>
          </w:tcPr>
          <w:p w14:paraId="6442C8C2" w14:textId="3590F1BE" w:rsidR="00210ECE" w:rsidRDefault="0069448D" w:rsidP="00210ECE">
            <w:pPr>
              <w:pStyle w:val="TableParagraph"/>
              <w:ind w:left="108" w:right="78"/>
              <w:jc w:val="left"/>
            </w:pPr>
            <w:r>
              <w:t>Kontakttīkla posmi:</w:t>
            </w:r>
          </w:p>
          <w:p w14:paraId="7A72016C" w14:textId="23E3B90D" w:rsidR="0039000D" w:rsidRDefault="001E440B" w:rsidP="008E3890">
            <w:pPr>
              <w:pStyle w:val="TableParagraph"/>
              <w:ind w:left="108" w:right="78"/>
              <w:jc w:val="left"/>
            </w:pPr>
            <w:r>
              <w:t>1.</w:t>
            </w:r>
            <w:r w:rsidR="00BC23B2" w:rsidRPr="00A417B2">
              <w:t xml:space="preserve"> </w:t>
            </w:r>
            <w:r w:rsidR="00210ECE">
              <w:t xml:space="preserve">Rīga, </w:t>
            </w:r>
            <w:r w:rsidR="00896EEF" w:rsidRPr="00A417B2">
              <w:t>Silciema iela no Brīvības gatves, Murjāņu ielas posms no Silciema ielas līdz sabiedriskā transporta galapunktam Murjāņu ielā 58</w:t>
            </w:r>
            <w:r w:rsidR="00BC23B2" w:rsidRPr="00A417B2">
              <w:rPr>
                <w:spacing w:val="-4"/>
              </w:rPr>
              <w:t xml:space="preserve"> </w:t>
            </w:r>
            <w:r w:rsidR="00BC23B2" w:rsidRPr="00A417B2">
              <w:t>(</w:t>
            </w:r>
            <w:r w:rsidR="008E3890" w:rsidRPr="00A417B2">
              <w:t>zemes</w:t>
            </w:r>
            <w:r w:rsidR="008E3890" w:rsidRPr="00A417B2">
              <w:rPr>
                <w:spacing w:val="-4"/>
              </w:rPr>
              <w:t xml:space="preserve"> </w:t>
            </w:r>
            <w:r w:rsidR="008E3890" w:rsidRPr="00A417B2">
              <w:t>vienības</w:t>
            </w:r>
            <w:r w:rsidR="008E3890" w:rsidRPr="00A417B2">
              <w:rPr>
                <w:spacing w:val="-4"/>
              </w:rPr>
              <w:t xml:space="preserve"> </w:t>
            </w:r>
            <w:r w:rsidR="00BC23B2" w:rsidRPr="00A417B2">
              <w:t xml:space="preserve">kad. apz. </w:t>
            </w:r>
            <w:r w:rsidR="00896EEF" w:rsidRPr="00A417B2">
              <w:t>01000920641</w:t>
            </w:r>
            <w:r w:rsidR="00BC23B2" w:rsidRPr="00A417B2">
              <w:t xml:space="preserve">) </w:t>
            </w:r>
          </w:p>
          <w:p w14:paraId="6C64E90E" w14:textId="7E9C79A1" w:rsidR="007A7FAF" w:rsidRDefault="00D77FEE" w:rsidP="008E3890">
            <w:pPr>
              <w:pStyle w:val="TableParagraph"/>
              <w:ind w:left="108" w:right="78"/>
              <w:jc w:val="left"/>
            </w:pPr>
            <w:r>
              <w:t>2.</w:t>
            </w:r>
            <w:r w:rsidR="00BC23B2" w:rsidRPr="00A417B2">
              <w:t xml:space="preserve"> </w:t>
            </w:r>
            <w:r w:rsidR="00210ECE">
              <w:t xml:space="preserve">Rīga, </w:t>
            </w:r>
            <w:r w:rsidR="008E3890" w:rsidRPr="00A417B2">
              <w:t>Valdeķu ielas posms no trolejbusa apgriešanās l</w:t>
            </w:r>
            <w:r w:rsidR="006620B3">
              <w:t>oka</w:t>
            </w:r>
            <w:r w:rsidR="008E3890" w:rsidRPr="00A417B2">
              <w:t xml:space="preserve"> līdz Ozolciema ielai,</w:t>
            </w:r>
            <w:proofErr w:type="gramStart"/>
            <w:r w:rsidR="008E3890" w:rsidRPr="00A417B2">
              <w:t xml:space="preserve">  </w:t>
            </w:r>
            <w:proofErr w:type="gramEnd"/>
            <w:r w:rsidR="008E3890" w:rsidRPr="00A417B2">
              <w:t>Ozolciema iel</w:t>
            </w:r>
            <w:r w:rsidR="006620B3">
              <w:t>a</w:t>
            </w:r>
            <w:r w:rsidR="008E3890" w:rsidRPr="00A417B2">
              <w:t xml:space="preserve"> līdz sabiedriskā transporta galapunktam Līvciema ielā </w:t>
            </w:r>
            <w:r w:rsidR="0000443B">
              <w:t>48</w:t>
            </w:r>
            <w:r w:rsidR="00BC23B2" w:rsidRPr="00A417B2">
              <w:t xml:space="preserve"> (</w:t>
            </w:r>
            <w:r w:rsidR="008E3890" w:rsidRPr="00A417B2">
              <w:t>zemes</w:t>
            </w:r>
            <w:r w:rsidR="008E3890" w:rsidRPr="00A417B2">
              <w:rPr>
                <w:spacing w:val="-4"/>
              </w:rPr>
              <w:t xml:space="preserve"> </w:t>
            </w:r>
            <w:r w:rsidR="008E3890" w:rsidRPr="00A417B2">
              <w:t>vienības</w:t>
            </w:r>
            <w:r w:rsidR="008E3890" w:rsidRPr="00A417B2">
              <w:rPr>
                <w:spacing w:val="-4"/>
              </w:rPr>
              <w:t xml:space="preserve"> </w:t>
            </w:r>
            <w:r w:rsidR="00BC23B2" w:rsidRPr="00A417B2">
              <w:t xml:space="preserve">kad. apz. </w:t>
            </w:r>
            <w:r w:rsidR="008E3890" w:rsidRPr="00A417B2">
              <w:t>01000792115</w:t>
            </w:r>
            <w:r w:rsidR="00BC23B2" w:rsidRPr="00A417B2">
              <w:t>)</w:t>
            </w:r>
          </w:p>
          <w:p w14:paraId="17871D69" w14:textId="77777777" w:rsidR="00FD1A64" w:rsidRDefault="00FD1A64" w:rsidP="008E3890">
            <w:pPr>
              <w:pStyle w:val="TableParagraph"/>
              <w:ind w:left="108" w:right="78"/>
              <w:jc w:val="left"/>
            </w:pPr>
          </w:p>
          <w:p w14:paraId="3FEB058D" w14:textId="1175859F" w:rsidR="00F26F60" w:rsidRDefault="008E3890" w:rsidP="008E3890">
            <w:pPr>
              <w:pStyle w:val="TableParagraph"/>
              <w:ind w:left="108" w:right="78"/>
              <w:jc w:val="left"/>
              <w:rPr>
                <w:spacing w:val="-4"/>
              </w:rPr>
            </w:pPr>
            <w:r w:rsidRPr="00A417B2">
              <w:t xml:space="preserve"> </w:t>
            </w:r>
            <w:r w:rsidR="007A7FAF">
              <w:t>600</w:t>
            </w:r>
            <w:r w:rsidR="0019326A">
              <w:t xml:space="preserve"> </w:t>
            </w:r>
            <w:r w:rsidR="007A7FAF">
              <w:t xml:space="preserve">V </w:t>
            </w:r>
            <w:r w:rsidR="00F26F60">
              <w:t xml:space="preserve">līdzstrāvas </w:t>
            </w:r>
            <w:r w:rsidR="00BC23B2" w:rsidRPr="00A417B2">
              <w:t>kabeļu</w:t>
            </w:r>
            <w:r w:rsidR="00BC23B2" w:rsidRPr="00A417B2">
              <w:rPr>
                <w:spacing w:val="-5"/>
              </w:rPr>
              <w:t xml:space="preserve"> </w:t>
            </w:r>
            <w:r w:rsidR="00537A50">
              <w:rPr>
                <w:spacing w:val="-5"/>
              </w:rPr>
              <w:t>trases</w:t>
            </w:r>
            <w:proofErr w:type="gramStart"/>
            <w:r w:rsidR="00537A50">
              <w:rPr>
                <w:spacing w:val="-5"/>
              </w:rPr>
              <w:t xml:space="preserve"> </w:t>
            </w:r>
            <w:r w:rsidR="00F26F60">
              <w:t xml:space="preserve"> </w:t>
            </w:r>
            <w:proofErr w:type="gramEnd"/>
            <w:r w:rsidR="00F26F60">
              <w:t>no jau</w:t>
            </w:r>
            <w:r w:rsidR="0019326A">
              <w:t>n</w:t>
            </w:r>
            <w:r w:rsidR="00F26F60">
              <w:t>būvējamajām apakšstacijām</w:t>
            </w:r>
            <w:r w:rsidR="0019326A">
              <w:t>:</w:t>
            </w:r>
            <w:r w:rsidR="00F26F60">
              <w:t xml:space="preserve"> </w:t>
            </w:r>
          </w:p>
          <w:p w14:paraId="57FF953F" w14:textId="7780B3E8" w:rsidR="00A3596C" w:rsidRDefault="00F422A4" w:rsidP="008E3890">
            <w:pPr>
              <w:pStyle w:val="TableParagraph"/>
              <w:ind w:left="108" w:right="78"/>
              <w:jc w:val="left"/>
            </w:pPr>
            <w:r>
              <w:t>1.</w:t>
            </w:r>
            <w:r w:rsidR="00167E34" w:rsidRPr="00A417B2">
              <w:rPr>
                <w:spacing w:val="-2"/>
              </w:rPr>
              <w:t xml:space="preserve"> </w:t>
            </w:r>
            <w:r w:rsidR="00167E34" w:rsidRPr="00A417B2">
              <w:t>zemes vienībā ar kadastra Nr. 01001242051 (pie Bobsleja ielas, Rīgā)</w:t>
            </w:r>
            <w:r w:rsidR="0019326A">
              <w:t>,</w:t>
            </w:r>
            <w:r w:rsidR="00167E34" w:rsidRPr="00A417B2">
              <w:t xml:space="preserve"> </w:t>
            </w:r>
          </w:p>
          <w:p w14:paraId="33D8FF2E" w14:textId="707D58AB" w:rsidR="00F70D5A" w:rsidRDefault="00A3596C" w:rsidP="008E3890">
            <w:pPr>
              <w:pStyle w:val="TableParagraph"/>
              <w:ind w:left="108" w:right="78"/>
              <w:jc w:val="left"/>
            </w:pPr>
            <w:r>
              <w:t>2.</w:t>
            </w:r>
            <w:r w:rsidR="00167E34" w:rsidRPr="00A417B2">
              <w:t xml:space="preserve"> zemes vienībā ar kadastra Nr. </w:t>
            </w:r>
            <w:r w:rsidR="00C62215" w:rsidRPr="00C62215">
              <w:t>01001070664</w:t>
            </w:r>
            <w:r w:rsidR="00C62215" w:rsidRPr="00C62215" w:rsidDel="00C62215">
              <w:t xml:space="preserve"> </w:t>
            </w:r>
            <w:r w:rsidR="00167E34" w:rsidRPr="00A417B2">
              <w:t>(Ozolciema un Valdeķu ielas stūrī</w:t>
            </w:r>
            <w:r w:rsidR="00C62215">
              <w:t>, Rīgā</w:t>
            </w:r>
            <w:r w:rsidR="00167E34" w:rsidRPr="00A417B2">
              <w:t>)</w:t>
            </w:r>
            <w:r w:rsidR="00F26F60">
              <w:t xml:space="preserve"> </w:t>
            </w:r>
          </w:p>
          <w:p w14:paraId="21396285" w14:textId="77777777" w:rsidR="00A8574A" w:rsidRDefault="00A8574A" w:rsidP="008E3890">
            <w:pPr>
              <w:pStyle w:val="TableParagraph"/>
              <w:ind w:left="108" w:right="78"/>
              <w:jc w:val="left"/>
            </w:pPr>
            <w:r>
              <w:t>l</w:t>
            </w:r>
            <w:r w:rsidR="00F26F60">
              <w:t xml:space="preserve">īdz </w:t>
            </w:r>
          </w:p>
          <w:p w14:paraId="4DCD661F" w14:textId="46211498" w:rsidR="00F26F60" w:rsidRDefault="00A8574A" w:rsidP="008E3890">
            <w:pPr>
              <w:pStyle w:val="TableParagraph"/>
              <w:ind w:left="108" w:right="78"/>
              <w:jc w:val="left"/>
            </w:pPr>
            <w:r>
              <w:t xml:space="preserve">- </w:t>
            </w:r>
            <w:r w:rsidR="00F26F60">
              <w:t>pievienojuma vietām jaunbūvējam</w:t>
            </w:r>
            <w:r>
              <w:t>ajos trolejbusa</w:t>
            </w:r>
            <w:r w:rsidR="00F26F60">
              <w:t xml:space="preserve"> kontakttīkla posmos</w:t>
            </w:r>
          </w:p>
          <w:p w14:paraId="374EE12D" w14:textId="19717AF1" w:rsidR="00FD1A64" w:rsidRDefault="00A8574A" w:rsidP="008E3890">
            <w:pPr>
              <w:pStyle w:val="TableParagraph"/>
              <w:ind w:left="108" w:right="78"/>
              <w:jc w:val="left"/>
            </w:pPr>
            <w:r>
              <w:t>-</w:t>
            </w:r>
            <w:r w:rsidR="00BF2417">
              <w:t xml:space="preserve"> </w:t>
            </w:r>
            <w:r w:rsidR="00F26F60">
              <w:t>tramvaja kontakttīkla</w:t>
            </w:r>
            <w:r>
              <w:t xml:space="preserve"> posmam 1004</w:t>
            </w:r>
            <w:r w:rsidR="00F26F60">
              <w:t xml:space="preserve"> Brīvības gatvē.</w:t>
            </w:r>
          </w:p>
          <w:p w14:paraId="41D1FF9A" w14:textId="77777777" w:rsidR="00F26F60" w:rsidRDefault="00F26F60" w:rsidP="00F20A65">
            <w:pPr>
              <w:pStyle w:val="TableParagraph"/>
              <w:ind w:left="0" w:right="78"/>
              <w:jc w:val="left"/>
            </w:pPr>
          </w:p>
          <w:p w14:paraId="0B0FBC02" w14:textId="579DE334" w:rsidR="00DE6674" w:rsidRDefault="00DE6674" w:rsidP="00DE6674">
            <w:pPr>
              <w:pStyle w:val="TableParagraph"/>
              <w:ind w:left="108" w:right="78"/>
              <w:jc w:val="left"/>
            </w:pPr>
            <w:r>
              <w:t>0,4 kV kabeļu tīkls atbilstoši AS “Sadales tīkls” tehniskajiem noteikumiem Nr. 112491248 un Nr. 112487249.</w:t>
            </w:r>
          </w:p>
          <w:p w14:paraId="1CBD7F87" w14:textId="77777777" w:rsidR="00F26F60" w:rsidRDefault="00F26F60" w:rsidP="008E3890">
            <w:pPr>
              <w:pStyle w:val="TableParagraph"/>
              <w:ind w:left="108" w:right="78"/>
              <w:jc w:val="left"/>
            </w:pPr>
          </w:p>
          <w:p w14:paraId="0472DD5A" w14:textId="774BAE7A" w:rsidR="004336BE" w:rsidRDefault="004336BE" w:rsidP="008E3890">
            <w:pPr>
              <w:pStyle w:val="TableParagraph"/>
              <w:ind w:left="108" w:right="78"/>
              <w:jc w:val="left"/>
            </w:pPr>
            <w:r>
              <w:t>10</w:t>
            </w:r>
            <w:r w:rsidR="00ED732A">
              <w:t xml:space="preserve"> </w:t>
            </w:r>
            <w:r>
              <w:t xml:space="preserve">kV kabeļu tīkls </w:t>
            </w:r>
            <w:r w:rsidR="00DE6674">
              <w:t>atbilstoši AS “Sadales tīkls” tehniskajiem noteikumiem Nr. 112489247 un Nr. 112466244.</w:t>
            </w:r>
          </w:p>
          <w:p w14:paraId="4AB09B72" w14:textId="5D3F7A19" w:rsidR="00687935" w:rsidRPr="00A417B2" w:rsidRDefault="00687935" w:rsidP="008E3890">
            <w:pPr>
              <w:pStyle w:val="TableParagraph"/>
              <w:ind w:left="108" w:right="78"/>
              <w:jc w:val="left"/>
            </w:pPr>
          </w:p>
        </w:tc>
      </w:tr>
      <w:tr w:rsidR="00F70D5A" w14:paraId="4AB09B77" w14:textId="77777777" w:rsidTr="0019326A">
        <w:trPr>
          <w:trHeight w:val="385"/>
        </w:trPr>
        <w:tc>
          <w:tcPr>
            <w:tcW w:w="631" w:type="dxa"/>
            <w:vMerge/>
            <w:tcBorders>
              <w:top w:val="nil"/>
            </w:tcBorders>
          </w:tcPr>
          <w:p w14:paraId="4AB09B74" w14:textId="77777777" w:rsidR="00F70D5A" w:rsidRDefault="00F70D5A">
            <w:pPr>
              <w:rPr>
                <w:sz w:val="2"/>
                <w:szCs w:val="2"/>
              </w:rPr>
            </w:pPr>
          </w:p>
        </w:tc>
        <w:tc>
          <w:tcPr>
            <w:tcW w:w="2064" w:type="dxa"/>
          </w:tcPr>
          <w:p w14:paraId="4AB09B75" w14:textId="77777777" w:rsidR="00F70D5A" w:rsidRDefault="00BC23B2">
            <w:pPr>
              <w:pStyle w:val="TableParagraph"/>
              <w:spacing w:before="65"/>
              <w:jc w:val="left"/>
            </w:pPr>
            <w:r>
              <w:t>Būvniecības</w:t>
            </w:r>
            <w:r>
              <w:rPr>
                <w:spacing w:val="-5"/>
              </w:rPr>
              <w:t xml:space="preserve"> </w:t>
            </w:r>
            <w:r>
              <w:rPr>
                <w:spacing w:val="-2"/>
              </w:rPr>
              <w:t>veids:</w:t>
            </w:r>
          </w:p>
        </w:tc>
        <w:tc>
          <w:tcPr>
            <w:tcW w:w="7253" w:type="dxa"/>
          </w:tcPr>
          <w:p w14:paraId="4AB09B76" w14:textId="6F2B192A" w:rsidR="00F70D5A" w:rsidRDefault="00BC23B2">
            <w:pPr>
              <w:pStyle w:val="TableParagraph"/>
              <w:spacing w:before="65"/>
              <w:ind w:left="108"/>
              <w:jc w:val="left"/>
            </w:pPr>
            <w:r>
              <w:t>Jauna</w:t>
            </w:r>
            <w:r>
              <w:rPr>
                <w:spacing w:val="-5"/>
              </w:rPr>
              <w:t xml:space="preserve"> </w:t>
            </w:r>
            <w:r>
              <w:t>būvniecība</w:t>
            </w:r>
          </w:p>
        </w:tc>
      </w:tr>
      <w:tr w:rsidR="00F70D5A" w14:paraId="4AB09B7B" w14:textId="77777777" w:rsidTr="0019326A">
        <w:trPr>
          <w:trHeight w:val="455"/>
        </w:trPr>
        <w:tc>
          <w:tcPr>
            <w:tcW w:w="631" w:type="dxa"/>
            <w:vMerge/>
            <w:tcBorders>
              <w:top w:val="nil"/>
            </w:tcBorders>
          </w:tcPr>
          <w:p w14:paraId="4AB09B78" w14:textId="77777777" w:rsidR="00F70D5A" w:rsidRDefault="00F70D5A">
            <w:pPr>
              <w:rPr>
                <w:sz w:val="2"/>
                <w:szCs w:val="2"/>
              </w:rPr>
            </w:pPr>
          </w:p>
        </w:tc>
        <w:tc>
          <w:tcPr>
            <w:tcW w:w="2064" w:type="dxa"/>
          </w:tcPr>
          <w:p w14:paraId="4AB09B79" w14:textId="77777777" w:rsidR="00F70D5A" w:rsidRDefault="00BC23B2">
            <w:pPr>
              <w:pStyle w:val="TableParagraph"/>
              <w:spacing w:before="99"/>
              <w:jc w:val="left"/>
            </w:pPr>
            <w:r>
              <w:t>Būves</w:t>
            </w:r>
            <w:r>
              <w:rPr>
                <w:spacing w:val="-4"/>
              </w:rPr>
              <w:t xml:space="preserve"> </w:t>
            </w:r>
            <w:r>
              <w:rPr>
                <w:spacing w:val="-2"/>
              </w:rPr>
              <w:t>grupa:</w:t>
            </w:r>
          </w:p>
        </w:tc>
        <w:tc>
          <w:tcPr>
            <w:tcW w:w="7253" w:type="dxa"/>
          </w:tcPr>
          <w:p w14:paraId="4AB09B7A" w14:textId="3C5FEA94" w:rsidR="00F70D5A" w:rsidRDefault="006B5136">
            <w:pPr>
              <w:pStyle w:val="TableParagraph"/>
              <w:spacing w:before="99"/>
              <w:ind w:left="108"/>
              <w:jc w:val="left"/>
            </w:pPr>
            <w:r>
              <w:rPr>
                <w:spacing w:val="-2"/>
              </w:rPr>
              <w:t>I grupa</w:t>
            </w:r>
          </w:p>
        </w:tc>
      </w:tr>
      <w:tr w:rsidR="00F70D5A" w14:paraId="4AB09B82" w14:textId="77777777" w:rsidTr="0019326A">
        <w:trPr>
          <w:trHeight w:val="1068"/>
        </w:trPr>
        <w:tc>
          <w:tcPr>
            <w:tcW w:w="631" w:type="dxa"/>
            <w:vMerge/>
            <w:tcBorders>
              <w:top w:val="nil"/>
            </w:tcBorders>
          </w:tcPr>
          <w:p w14:paraId="4AB09B7C" w14:textId="77777777" w:rsidR="00F70D5A" w:rsidRDefault="00F70D5A">
            <w:pPr>
              <w:rPr>
                <w:sz w:val="2"/>
                <w:szCs w:val="2"/>
              </w:rPr>
            </w:pPr>
          </w:p>
        </w:tc>
        <w:tc>
          <w:tcPr>
            <w:tcW w:w="2064" w:type="dxa"/>
          </w:tcPr>
          <w:p w14:paraId="4AB09B7E" w14:textId="7062AA78" w:rsidR="00F70D5A" w:rsidRPr="00F75F5E" w:rsidRDefault="00BC23B2" w:rsidP="001E5D37">
            <w:pPr>
              <w:pStyle w:val="TableParagraph"/>
              <w:ind w:left="100" w:right="493"/>
              <w:jc w:val="left"/>
              <w:rPr>
                <w:sz w:val="24"/>
                <w:szCs w:val="24"/>
              </w:rPr>
            </w:pPr>
            <w:r w:rsidRPr="00F75F5E">
              <w:rPr>
                <w:sz w:val="24"/>
                <w:szCs w:val="24"/>
              </w:rPr>
              <w:t>Galvenais</w:t>
            </w:r>
            <w:r w:rsidR="001E5D37">
              <w:rPr>
                <w:spacing w:val="-14"/>
                <w:sz w:val="24"/>
                <w:szCs w:val="24"/>
              </w:rPr>
              <w:t xml:space="preserve"> </w:t>
            </w:r>
            <w:r w:rsidRPr="00F75F5E">
              <w:rPr>
                <w:sz w:val="24"/>
                <w:szCs w:val="24"/>
              </w:rPr>
              <w:t>būves</w:t>
            </w:r>
            <w:r w:rsidR="001E5D37">
              <w:rPr>
                <w:sz w:val="24"/>
                <w:szCs w:val="24"/>
              </w:rPr>
              <w:t xml:space="preserve"> </w:t>
            </w:r>
            <w:r w:rsidRPr="00F75F5E">
              <w:rPr>
                <w:sz w:val="24"/>
                <w:szCs w:val="24"/>
              </w:rPr>
              <w:t>lietošanas</w:t>
            </w:r>
            <w:r w:rsidRPr="00F75F5E">
              <w:rPr>
                <w:spacing w:val="-8"/>
                <w:sz w:val="24"/>
                <w:szCs w:val="24"/>
              </w:rPr>
              <w:t xml:space="preserve"> </w:t>
            </w:r>
            <w:r w:rsidRPr="00F75F5E">
              <w:rPr>
                <w:spacing w:val="-2"/>
                <w:sz w:val="24"/>
                <w:szCs w:val="24"/>
              </w:rPr>
              <w:t>veids:</w:t>
            </w:r>
          </w:p>
        </w:tc>
        <w:tc>
          <w:tcPr>
            <w:tcW w:w="7253" w:type="dxa"/>
          </w:tcPr>
          <w:p w14:paraId="3C9D07F4" w14:textId="77777777" w:rsidR="00F75F5E" w:rsidRPr="00D842A8" w:rsidRDefault="00F75F5E">
            <w:pPr>
              <w:pStyle w:val="TableParagraph"/>
              <w:spacing w:line="233" w:lineRule="exact"/>
              <w:ind w:left="108"/>
              <w:jc w:val="left"/>
              <w:rPr>
                <w:spacing w:val="-4"/>
                <w:sz w:val="24"/>
                <w:szCs w:val="24"/>
              </w:rPr>
            </w:pPr>
            <w:r w:rsidRPr="00D842A8">
              <w:rPr>
                <w:spacing w:val="-4"/>
                <w:sz w:val="24"/>
                <w:szCs w:val="24"/>
              </w:rPr>
              <w:t>1274 – Citas iepriekš neklasificētas ēkas</w:t>
            </w:r>
          </w:p>
          <w:p w14:paraId="77B0E0FE" w14:textId="77777777" w:rsidR="00F75F5E" w:rsidRPr="00D842A8" w:rsidRDefault="00F75F5E">
            <w:pPr>
              <w:pStyle w:val="TableParagraph"/>
              <w:spacing w:line="233" w:lineRule="exact"/>
              <w:ind w:left="108"/>
              <w:jc w:val="left"/>
              <w:rPr>
                <w:sz w:val="24"/>
                <w:szCs w:val="24"/>
              </w:rPr>
            </w:pPr>
            <w:r w:rsidRPr="00D842A8">
              <w:rPr>
                <w:sz w:val="24"/>
                <w:szCs w:val="24"/>
              </w:rPr>
              <w:t>22140302 – zemsprieguma gaisvadu elektrolīnijas</w:t>
            </w:r>
          </w:p>
          <w:p w14:paraId="40B0C66B" w14:textId="7C38E273" w:rsidR="00F75F5E" w:rsidRPr="00D842A8" w:rsidRDefault="00F75F5E">
            <w:pPr>
              <w:pStyle w:val="TableParagraph"/>
              <w:spacing w:line="233" w:lineRule="exact"/>
              <w:ind w:left="108"/>
              <w:jc w:val="left"/>
              <w:rPr>
                <w:sz w:val="24"/>
                <w:szCs w:val="24"/>
                <w:shd w:val="clear" w:color="auto" w:fill="FFFFFF"/>
              </w:rPr>
            </w:pPr>
            <w:r w:rsidRPr="00D842A8">
              <w:rPr>
                <w:sz w:val="24"/>
                <w:szCs w:val="24"/>
                <w:shd w:val="clear" w:color="auto" w:fill="FFFFFF"/>
              </w:rPr>
              <w:t xml:space="preserve">22140401 </w:t>
            </w:r>
            <w:r w:rsidR="001E5D37" w:rsidRPr="00D842A8">
              <w:rPr>
                <w:sz w:val="24"/>
                <w:szCs w:val="24"/>
              </w:rPr>
              <w:t>–</w:t>
            </w:r>
            <w:r w:rsidRPr="00D842A8">
              <w:rPr>
                <w:sz w:val="24"/>
                <w:szCs w:val="24"/>
                <w:shd w:val="clear" w:color="auto" w:fill="FFFFFF"/>
              </w:rPr>
              <w:t xml:space="preserve"> 6, 10 un 20 kilovoltu pazemes kabeļu elektrolīnijas</w:t>
            </w:r>
          </w:p>
          <w:p w14:paraId="4AB09B81" w14:textId="19089DA0" w:rsidR="00F75F5E" w:rsidRPr="00D842A8" w:rsidRDefault="00F75F5E">
            <w:pPr>
              <w:pStyle w:val="TableParagraph"/>
              <w:spacing w:line="233" w:lineRule="exact"/>
              <w:ind w:left="108"/>
              <w:jc w:val="left"/>
              <w:rPr>
                <w:sz w:val="24"/>
                <w:szCs w:val="24"/>
              </w:rPr>
            </w:pPr>
            <w:r w:rsidRPr="00D842A8">
              <w:rPr>
                <w:sz w:val="24"/>
                <w:szCs w:val="24"/>
              </w:rPr>
              <w:t xml:space="preserve">22140402 </w:t>
            </w:r>
            <w:r w:rsidR="001E5D37" w:rsidRPr="00D842A8">
              <w:rPr>
                <w:sz w:val="24"/>
                <w:szCs w:val="24"/>
              </w:rPr>
              <w:t>–</w:t>
            </w:r>
            <w:r w:rsidRPr="00D842A8">
              <w:rPr>
                <w:sz w:val="24"/>
                <w:szCs w:val="24"/>
              </w:rPr>
              <w:t xml:space="preserve"> Zemsprieguma kabeļu elektrolīnijas</w:t>
            </w:r>
          </w:p>
        </w:tc>
      </w:tr>
      <w:tr w:rsidR="00F70D5A" w14:paraId="4AB09B85" w14:textId="77777777" w:rsidTr="0019326A">
        <w:trPr>
          <w:trHeight w:val="666"/>
        </w:trPr>
        <w:tc>
          <w:tcPr>
            <w:tcW w:w="631" w:type="dxa"/>
            <w:shd w:val="clear" w:color="auto" w:fill="E1EED9"/>
          </w:tcPr>
          <w:p w14:paraId="4AB09B83" w14:textId="77777777" w:rsidR="00F70D5A" w:rsidRDefault="00BC23B2">
            <w:pPr>
              <w:pStyle w:val="TableParagraph"/>
              <w:spacing w:before="207"/>
              <w:ind w:left="12" w:right="4"/>
              <w:jc w:val="center"/>
              <w:rPr>
                <w:b/>
              </w:rPr>
            </w:pPr>
            <w:r>
              <w:rPr>
                <w:b/>
                <w:spacing w:val="-5"/>
              </w:rPr>
              <w:t>IV</w:t>
            </w:r>
          </w:p>
        </w:tc>
        <w:tc>
          <w:tcPr>
            <w:tcW w:w="9317" w:type="dxa"/>
            <w:gridSpan w:val="2"/>
            <w:shd w:val="clear" w:color="auto" w:fill="E1EED9"/>
          </w:tcPr>
          <w:p w14:paraId="4AB09B84" w14:textId="6ADE4B7C" w:rsidR="00F70D5A" w:rsidRDefault="00BC23B2">
            <w:pPr>
              <w:pStyle w:val="TableParagraph"/>
              <w:spacing w:before="80" w:line="276" w:lineRule="auto"/>
              <w:ind w:right="1442"/>
              <w:jc w:val="left"/>
              <w:rPr>
                <w:b/>
              </w:rPr>
            </w:pPr>
            <w:r w:rsidRPr="00F75F5E">
              <w:rPr>
                <w:b/>
                <w:smallCaps/>
              </w:rPr>
              <w:t>Būvniecības</w:t>
            </w:r>
            <w:r w:rsidRPr="00F75F5E">
              <w:rPr>
                <w:b/>
                <w:smallCaps/>
                <w:spacing w:val="-7"/>
              </w:rPr>
              <w:t xml:space="preserve"> </w:t>
            </w:r>
            <w:r w:rsidRPr="00F75F5E">
              <w:rPr>
                <w:b/>
                <w:smallCaps/>
              </w:rPr>
              <w:t>ieceres</w:t>
            </w:r>
            <w:r w:rsidRPr="00F75F5E">
              <w:rPr>
                <w:b/>
                <w:smallCaps/>
                <w:spacing w:val="-4"/>
              </w:rPr>
              <w:t xml:space="preserve"> </w:t>
            </w:r>
            <w:r w:rsidRPr="00F75F5E">
              <w:rPr>
                <w:b/>
                <w:smallCaps/>
              </w:rPr>
              <w:t>mērķis,</w:t>
            </w:r>
            <w:r>
              <w:rPr>
                <w:b/>
                <w:smallCaps/>
                <w:spacing w:val="-12"/>
              </w:rPr>
              <w:t xml:space="preserve"> </w:t>
            </w:r>
            <w:r>
              <w:rPr>
                <w:b/>
                <w:smallCaps/>
              </w:rPr>
              <w:t>dokumentācijas</w:t>
            </w:r>
            <w:r>
              <w:rPr>
                <w:b/>
                <w:smallCaps/>
                <w:spacing w:val="-3"/>
              </w:rPr>
              <w:t xml:space="preserve"> </w:t>
            </w:r>
            <w:r>
              <w:rPr>
                <w:b/>
                <w:smallCaps/>
              </w:rPr>
              <w:t>izstrādes</w:t>
            </w:r>
            <w:r>
              <w:rPr>
                <w:b/>
                <w:smallCaps/>
                <w:spacing w:val="-5"/>
              </w:rPr>
              <w:t xml:space="preserve"> </w:t>
            </w:r>
            <w:r>
              <w:rPr>
                <w:b/>
                <w:smallCaps/>
              </w:rPr>
              <w:t>nosacījumi</w:t>
            </w:r>
            <w:r>
              <w:rPr>
                <w:b/>
                <w:smallCaps/>
                <w:spacing w:val="-6"/>
              </w:rPr>
              <w:t xml:space="preserve"> </w:t>
            </w:r>
            <w:r>
              <w:rPr>
                <w:b/>
                <w:smallCaps/>
              </w:rPr>
              <w:t>un saskaņošanas prasības</w:t>
            </w:r>
          </w:p>
        </w:tc>
      </w:tr>
      <w:tr w:rsidR="00F70D5A" w14:paraId="4AB09B89" w14:textId="77777777" w:rsidTr="0019326A">
        <w:trPr>
          <w:trHeight w:val="1686"/>
        </w:trPr>
        <w:tc>
          <w:tcPr>
            <w:tcW w:w="631" w:type="dxa"/>
          </w:tcPr>
          <w:p w14:paraId="4AB09B86" w14:textId="77777777" w:rsidR="00F70D5A" w:rsidRDefault="00BC23B2">
            <w:pPr>
              <w:pStyle w:val="TableParagraph"/>
              <w:spacing w:before="58"/>
              <w:ind w:left="12" w:right="3"/>
              <w:jc w:val="center"/>
            </w:pPr>
            <w:r>
              <w:rPr>
                <w:spacing w:val="-5"/>
              </w:rPr>
              <w:t>1.</w:t>
            </w:r>
          </w:p>
        </w:tc>
        <w:tc>
          <w:tcPr>
            <w:tcW w:w="9317" w:type="dxa"/>
            <w:gridSpan w:val="2"/>
          </w:tcPr>
          <w:p w14:paraId="276C734F" w14:textId="067811C4" w:rsidR="00F70D5A" w:rsidRDefault="006B5136" w:rsidP="000121EC">
            <w:pPr>
              <w:pStyle w:val="TableParagraph"/>
              <w:spacing w:before="1" w:line="233" w:lineRule="exact"/>
              <w:ind w:right="103"/>
            </w:pPr>
            <w:r w:rsidRPr="006B5136">
              <w:t>Lai palielinātu sabiedriskā transporta lietotāju skaitu, kas izmanto</w:t>
            </w:r>
            <w:r w:rsidR="00652578">
              <w:t>tu</w:t>
            </w:r>
            <w:r w:rsidRPr="006B5136">
              <w:t xml:space="preserve"> videi draudzīgu sabiedrisko</w:t>
            </w:r>
            <w:r w:rsidR="000121EC">
              <w:t xml:space="preserve"> </w:t>
            </w:r>
            <w:r w:rsidRPr="006B5136">
              <w:t xml:space="preserve">transportu, vienlaikus mazinot sastrēgumus un privātā autotransporta ietekmi uz vidi un gaisa kvalitāti, </w:t>
            </w:r>
            <w:r w:rsidRPr="00210ECE">
              <w:t>nepieciešams uzlabot pārvietošanās pieredzi sabiedriskajā transportā</w:t>
            </w:r>
            <w:r w:rsidRPr="006B5136">
              <w:t xml:space="preserve">, nodrošinot iespēju pasažieriem pārvietoties modernā, </w:t>
            </w:r>
            <w:r w:rsidR="00210ECE">
              <w:t xml:space="preserve">mūsdienu </w:t>
            </w:r>
            <w:r w:rsidRPr="006B5136">
              <w:t>kvalitātes standartiem un vides pieejamības prasībām atbilstošā sabiedriskajā transportlīdzeklī</w:t>
            </w:r>
            <w:r>
              <w:t>.</w:t>
            </w:r>
          </w:p>
          <w:p w14:paraId="4AB09B88" w14:textId="238BE6C9" w:rsidR="006B5136" w:rsidRDefault="006B5136" w:rsidP="000121EC">
            <w:pPr>
              <w:pStyle w:val="TableParagraph"/>
              <w:spacing w:before="1" w:line="233" w:lineRule="exact"/>
              <w:ind w:right="103"/>
            </w:pPr>
            <w:r>
              <w:rPr>
                <w:color w:val="000000"/>
                <w:szCs w:val="24"/>
              </w:rPr>
              <w:t xml:space="preserve">Būvprojekta izstrādes mērķis ir </w:t>
            </w:r>
            <w:r w:rsidR="00210ECE">
              <w:rPr>
                <w:color w:val="000000"/>
                <w:szCs w:val="24"/>
              </w:rPr>
              <w:t xml:space="preserve">pārstāt izmantot </w:t>
            </w:r>
            <w:r w:rsidR="00F75F5E">
              <w:rPr>
                <w:color w:val="000000"/>
                <w:szCs w:val="24"/>
              </w:rPr>
              <w:t>dīzeļģeneratoru</w:t>
            </w:r>
            <w:r w:rsidR="00210ECE">
              <w:rPr>
                <w:color w:val="000000"/>
                <w:szCs w:val="24"/>
              </w:rPr>
              <w:t>s šajā maršrutā</w:t>
            </w:r>
            <w:r w:rsidR="0080655A">
              <w:rPr>
                <w:color w:val="000000"/>
                <w:szCs w:val="24"/>
              </w:rPr>
              <w:t>,</w:t>
            </w:r>
            <w:r w:rsidR="00210ECE">
              <w:rPr>
                <w:color w:val="000000"/>
                <w:szCs w:val="24"/>
              </w:rPr>
              <w:t xml:space="preserve"> </w:t>
            </w:r>
            <w:r w:rsidR="0080655A">
              <w:rPr>
                <w:color w:val="000000"/>
                <w:szCs w:val="24"/>
              </w:rPr>
              <w:t>aizstājot to ar trolejbusa elektroapgādi no kontakttīkla</w:t>
            </w:r>
            <w:r w:rsidR="00210ECE">
              <w:rPr>
                <w:color w:val="000000"/>
                <w:szCs w:val="24"/>
              </w:rPr>
              <w:t>.</w:t>
            </w:r>
          </w:p>
        </w:tc>
      </w:tr>
      <w:tr w:rsidR="000121EC" w14:paraId="661722C4" w14:textId="77777777" w:rsidTr="0019326A">
        <w:trPr>
          <w:trHeight w:val="279"/>
        </w:trPr>
        <w:tc>
          <w:tcPr>
            <w:tcW w:w="631" w:type="dxa"/>
          </w:tcPr>
          <w:p w14:paraId="15BFC809" w14:textId="5985D2A6" w:rsidR="000121EC" w:rsidRDefault="000121EC" w:rsidP="000121EC">
            <w:pPr>
              <w:pStyle w:val="TableParagraph"/>
              <w:spacing w:before="58"/>
              <w:ind w:left="12" w:right="3"/>
              <w:jc w:val="center"/>
              <w:rPr>
                <w:spacing w:val="-5"/>
              </w:rPr>
            </w:pPr>
            <w:r>
              <w:rPr>
                <w:spacing w:val="-5"/>
              </w:rPr>
              <w:lastRenderedPageBreak/>
              <w:t>2.</w:t>
            </w:r>
          </w:p>
        </w:tc>
        <w:tc>
          <w:tcPr>
            <w:tcW w:w="9317" w:type="dxa"/>
            <w:gridSpan w:val="2"/>
          </w:tcPr>
          <w:p w14:paraId="7DEF1500" w14:textId="4F2DDD94" w:rsidR="000121EC" w:rsidRDefault="000121EC" w:rsidP="000121EC">
            <w:pPr>
              <w:pStyle w:val="TableParagraph"/>
              <w:spacing w:before="57"/>
              <w:ind w:right="96"/>
            </w:pPr>
            <w:r w:rsidRPr="00A417B2">
              <w:t>Projektēšanas</w:t>
            </w:r>
            <w:r w:rsidRPr="00A417B2">
              <w:rPr>
                <w:spacing w:val="-14"/>
              </w:rPr>
              <w:t xml:space="preserve"> </w:t>
            </w:r>
            <w:r w:rsidRPr="00A417B2">
              <w:t>robežas: Rīga, Silciema iela no Brīvības gatves,</w:t>
            </w:r>
            <w:proofErr w:type="gramStart"/>
            <w:r w:rsidRPr="00A417B2">
              <w:t xml:space="preserve">  </w:t>
            </w:r>
            <w:proofErr w:type="gramEnd"/>
            <w:r w:rsidRPr="00A417B2">
              <w:t>Murjāņu ielas posms no Silciema ielas līdz sabiedriskā transporta galapunktam Murjāņu ielā 58, (zemes vienības kad. apz. 01000920641), elektrokabeļu</w:t>
            </w:r>
            <w:r w:rsidRPr="00A417B2">
              <w:rPr>
                <w:spacing w:val="-14"/>
              </w:rPr>
              <w:t xml:space="preserve"> </w:t>
            </w:r>
            <w:r w:rsidRPr="00A417B2">
              <w:t>pievienojumi</w:t>
            </w:r>
            <w:r w:rsidRPr="00A417B2">
              <w:rPr>
                <w:spacing w:val="-13"/>
              </w:rPr>
              <w:t xml:space="preserve"> </w:t>
            </w:r>
            <w:r w:rsidRPr="00A417B2">
              <w:t>līdz</w:t>
            </w:r>
            <w:r w:rsidRPr="00A417B2">
              <w:rPr>
                <w:spacing w:val="-14"/>
              </w:rPr>
              <w:t xml:space="preserve"> </w:t>
            </w:r>
            <w:r w:rsidRPr="00A417B2">
              <w:t>jaunbūvējamai apakšstacijai, t.sk. 10</w:t>
            </w:r>
            <w:r w:rsidR="0019326A">
              <w:t xml:space="preserve"> </w:t>
            </w:r>
            <w:r w:rsidRPr="00A417B2">
              <w:t>kV</w:t>
            </w:r>
            <w:r w:rsidR="00164F04">
              <w:t xml:space="preserve"> kabeļu trase</w:t>
            </w:r>
            <w:r w:rsidRPr="00A417B2">
              <w:t xml:space="preserve">  atbilstoši AS “Sadales tīkls” tehniskajiem noteikumiem un Valdeķu ielas posms no trolejbusa apgriešanās l</w:t>
            </w:r>
            <w:r w:rsidR="00973DD5">
              <w:t>oka</w:t>
            </w:r>
            <w:r w:rsidRPr="00A417B2">
              <w:t xml:space="preserve"> līdz Ozolciema ielai, Ozolciema iel</w:t>
            </w:r>
            <w:r w:rsidR="00352D4A">
              <w:t>a</w:t>
            </w:r>
            <w:r w:rsidRPr="00A417B2">
              <w:t xml:space="preserve"> līdz sabiedriskā transporta galapunktam Līvciema ielā </w:t>
            </w:r>
            <w:r w:rsidR="00233F67">
              <w:t>48</w:t>
            </w:r>
            <w:r w:rsidRPr="00A417B2">
              <w:t xml:space="preserve"> (zemes vienības kad. apz. 01000792115), elektrokabeļu</w:t>
            </w:r>
            <w:r w:rsidRPr="00A417B2">
              <w:rPr>
                <w:spacing w:val="-14"/>
              </w:rPr>
              <w:t xml:space="preserve"> </w:t>
            </w:r>
            <w:r w:rsidRPr="00A417B2">
              <w:t>pievienojumi</w:t>
            </w:r>
            <w:r w:rsidRPr="00A417B2">
              <w:rPr>
                <w:spacing w:val="-13"/>
              </w:rPr>
              <w:t xml:space="preserve"> </w:t>
            </w:r>
            <w:r w:rsidRPr="00A417B2">
              <w:t>līdz</w:t>
            </w:r>
            <w:r w:rsidRPr="00A417B2">
              <w:rPr>
                <w:spacing w:val="-14"/>
              </w:rPr>
              <w:t xml:space="preserve"> </w:t>
            </w:r>
            <w:r w:rsidRPr="00A417B2">
              <w:t>jaunbūvējamai apakšstacijai, t.sk. 10</w:t>
            </w:r>
            <w:r w:rsidR="0019326A">
              <w:t> </w:t>
            </w:r>
            <w:r w:rsidRPr="00A417B2">
              <w:t xml:space="preserve">kV </w:t>
            </w:r>
            <w:r w:rsidR="00352D4A">
              <w:t>kabeļu tras</w:t>
            </w:r>
            <w:r w:rsidR="0019424E">
              <w:t>e</w:t>
            </w:r>
            <w:r w:rsidRPr="00A417B2">
              <w:t xml:space="preserve"> atbilstoši AS “Sadales tīkls” tehniskajiem noteikumiem</w:t>
            </w:r>
          </w:p>
          <w:p w14:paraId="58059404" w14:textId="77777777" w:rsidR="000121EC" w:rsidRDefault="000121EC" w:rsidP="000121EC">
            <w:pPr>
              <w:pStyle w:val="TableParagraph"/>
              <w:spacing w:before="57"/>
              <w:ind w:left="0" w:right="96"/>
            </w:pPr>
          </w:p>
          <w:p w14:paraId="7969ACCD" w14:textId="0539EEFA" w:rsidR="000121EC" w:rsidRPr="006B5136" w:rsidRDefault="000121EC" w:rsidP="000121EC">
            <w:pPr>
              <w:pStyle w:val="TableParagraph"/>
              <w:spacing w:before="1" w:line="233" w:lineRule="exact"/>
              <w:ind w:right="103"/>
            </w:pPr>
            <w:r>
              <w:t xml:space="preserve">Projektēšanas robežas </w:t>
            </w:r>
            <w:r w:rsidR="00BE2949">
              <w:t>jāprecizē</w:t>
            </w:r>
            <w:r>
              <w:t xml:space="preserve"> projektēšanas </w:t>
            </w:r>
            <w:r w:rsidR="00154B1C">
              <w:t>sākum</w:t>
            </w:r>
            <w:r w:rsidR="00210ECE">
              <w:t xml:space="preserve">a </w:t>
            </w:r>
            <w:r w:rsidR="00154B1C">
              <w:t>stadijā</w:t>
            </w:r>
            <w:r>
              <w:t xml:space="preserve">, </w:t>
            </w:r>
            <w:r w:rsidR="00D97B10">
              <w:t>pamatojoties uz</w:t>
            </w:r>
            <w:r w:rsidR="00917478">
              <w:t xml:space="preserve"> </w:t>
            </w:r>
            <w:r w:rsidR="00806E8B">
              <w:t xml:space="preserve">iespējamām </w:t>
            </w:r>
            <w:r w:rsidR="00CB6FB4">
              <w:t xml:space="preserve">izmaiņām tehniskajā </w:t>
            </w:r>
            <w:r w:rsidR="00443891">
              <w:t>risinājumā</w:t>
            </w:r>
            <w:r w:rsidR="00C137E6">
              <w:t>,</w:t>
            </w:r>
            <w:r w:rsidR="00CB6FB4">
              <w:t xml:space="preserve"> </w:t>
            </w:r>
            <w:r w:rsidR="00917478">
              <w:t>topogrāfiju</w:t>
            </w:r>
            <w:r w:rsidR="00C137E6">
              <w:t>,</w:t>
            </w:r>
            <w:r w:rsidR="00630BEF">
              <w:t xml:space="preserve"> </w:t>
            </w:r>
            <w:r w:rsidR="00C137E6">
              <w:t>īpa</w:t>
            </w:r>
            <w:r w:rsidR="00210ECE">
              <w:t>šum</w:t>
            </w:r>
            <w:r w:rsidR="00C137E6">
              <w:t>tiesībām</w:t>
            </w:r>
            <w:r>
              <w:t>, inženiertīklu</w:t>
            </w:r>
            <w:r>
              <w:rPr>
                <w:spacing w:val="-8"/>
              </w:rPr>
              <w:t xml:space="preserve"> </w:t>
            </w:r>
            <w:r>
              <w:t>izvietojumu</w:t>
            </w:r>
            <w:r>
              <w:rPr>
                <w:spacing w:val="-8"/>
              </w:rPr>
              <w:t xml:space="preserve"> </w:t>
            </w:r>
            <w:r>
              <w:t>un</w:t>
            </w:r>
            <w:r>
              <w:rPr>
                <w:spacing w:val="-3"/>
              </w:rPr>
              <w:t xml:space="preserve"> </w:t>
            </w:r>
            <w:r>
              <w:t>to</w:t>
            </w:r>
            <w:r>
              <w:rPr>
                <w:spacing w:val="-8"/>
              </w:rPr>
              <w:t xml:space="preserve"> </w:t>
            </w:r>
            <w:r>
              <w:t>aizsardzības</w:t>
            </w:r>
            <w:r>
              <w:rPr>
                <w:spacing w:val="-7"/>
              </w:rPr>
              <w:t xml:space="preserve"> </w:t>
            </w:r>
            <w:r>
              <w:t>zon</w:t>
            </w:r>
            <w:r w:rsidR="00000EDA">
              <w:t>ām</w:t>
            </w:r>
            <w:r>
              <w:t>,</w:t>
            </w:r>
            <w:r>
              <w:rPr>
                <w:spacing w:val="-8"/>
              </w:rPr>
              <w:t xml:space="preserve"> </w:t>
            </w:r>
            <w:r>
              <w:t>saņemto</w:t>
            </w:r>
            <w:r>
              <w:rPr>
                <w:spacing w:val="-8"/>
              </w:rPr>
              <w:t xml:space="preserve"> </w:t>
            </w:r>
            <w:r>
              <w:t>tehnisko</w:t>
            </w:r>
            <w:r>
              <w:rPr>
                <w:spacing w:val="-8"/>
              </w:rPr>
              <w:t xml:space="preserve"> </w:t>
            </w:r>
            <w:r>
              <w:t>un</w:t>
            </w:r>
            <w:r>
              <w:rPr>
                <w:spacing w:val="-8"/>
              </w:rPr>
              <w:t xml:space="preserve"> </w:t>
            </w:r>
            <w:r>
              <w:t>īpašo</w:t>
            </w:r>
            <w:r>
              <w:rPr>
                <w:spacing w:val="-5"/>
              </w:rPr>
              <w:t xml:space="preserve"> </w:t>
            </w:r>
            <w:r>
              <w:t>noteikumu</w:t>
            </w:r>
            <w:r>
              <w:rPr>
                <w:spacing w:val="-6"/>
              </w:rPr>
              <w:t xml:space="preserve"> </w:t>
            </w:r>
            <w:r>
              <w:t>prasīb</w:t>
            </w:r>
            <w:r w:rsidR="00864AAA">
              <w:t>ām</w:t>
            </w:r>
            <w:r>
              <w:t xml:space="preserve">, kā arī </w:t>
            </w:r>
            <w:r w:rsidR="00B52626">
              <w:t>līdzīgiem</w:t>
            </w:r>
            <w:r w:rsidR="00F6389A">
              <w:t xml:space="preserve"> nosacījumiem,</w:t>
            </w:r>
            <w:r w:rsidR="00210ECE">
              <w:t xml:space="preserve"> </w:t>
            </w:r>
            <w:r w:rsidR="00F6389A">
              <w:t>kurus nav iespējams paredzēt bez padziļināt</w:t>
            </w:r>
            <w:r w:rsidR="00B52626">
              <w:t>a</w:t>
            </w:r>
            <w:r w:rsidR="00F6389A">
              <w:t>s priekšizpētes</w:t>
            </w:r>
            <w:r w:rsidR="00210ECE">
              <w:t>.</w:t>
            </w:r>
          </w:p>
        </w:tc>
      </w:tr>
      <w:tr w:rsidR="000121EC" w14:paraId="44CBCF57" w14:textId="77777777" w:rsidTr="0019326A">
        <w:trPr>
          <w:trHeight w:val="561"/>
        </w:trPr>
        <w:tc>
          <w:tcPr>
            <w:tcW w:w="631" w:type="dxa"/>
          </w:tcPr>
          <w:p w14:paraId="22555CD7" w14:textId="035DFAA7" w:rsidR="000121EC" w:rsidRDefault="000121EC" w:rsidP="000121EC">
            <w:pPr>
              <w:pStyle w:val="TableParagraph"/>
              <w:spacing w:before="58"/>
              <w:ind w:left="12" w:right="3"/>
              <w:jc w:val="center"/>
              <w:rPr>
                <w:spacing w:val="-5"/>
              </w:rPr>
            </w:pPr>
            <w:r>
              <w:rPr>
                <w:spacing w:val="-5"/>
              </w:rPr>
              <w:t>3.</w:t>
            </w:r>
          </w:p>
        </w:tc>
        <w:tc>
          <w:tcPr>
            <w:tcW w:w="9317" w:type="dxa"/>
            <w:gridSpan w:val="2"/>
          </w:tcPr>
          <w:p w14:paraId="21A59F0E" w14:textId="7844B5A7" w:rsidR="00CB13BC" w:rsidRDefault="000121EC" w:rsidP="00CB13BC">
            <w:pPr>
              <w:pStyle w:val="TableParagraph"/>
              <w:spacing w:before="58"/>
              <w:ind w:right="95"/>
            </w:pPr>
            <w:r>
              <w:t xml:space="preserve">Būvprojekta izstrādātājs (turpmāk – Izpildītājs) izstrādā </w:t>
            </w:r>
            <w:r w:rsidRPr="00F75F5E">
              <w:t>būvniecības ieceres dokumentāciju (turpmāk – BID)</w:t>
            </w:r>
            <w:r>
              <w:t xml:space="preserve"> tādā sastāvā un apjomā, kāds nepieciešams sekmīgai būvniecības ieceres īstenošanai,</w:t>
            </w:r>
            <w:r>
              <w:rPr>
                <w:spacing w:val="-1"/>
              </w:rPr>
              <w:t xml:space="preserve"> </w:t>
            </w:r>
            <w:r>
              <w:t>ievērojot normatīvo</w:t>
            </w:r>
            <w:r>
              <w:rPr>
                <w:spacing w:val="-1"/>
              </w:rPr>
              <w:t xml:space="preserve"> </w:t>
            </w:r>
            <w:r>
              <w:t>aktu</w:t>
            </w:r>
            <w:r>
              <w:rPr>
                <w:spacing w:val="-1"/>
              </w:rPr>
              <w:t xml:space="preserve"> </w:t>
            </w:r>
            <w:r>
              <w:t>prasības,</w:t>
            </w:r>
            <w:r>
              <w:rPr>
                <w:spacing w:val="-1"/>
              </w:rPr>
              <w:t xml:space="preserve"> </w:t>
            </w:r>
            <w:r>
              <w:t>projektēšanas</w:t>
            </w:r>
            <w:r>
              <w:rPr>
                <w:spacing w:val="-1"/>
              </w:rPr>
              <w:t xml:space="preserve"> </w:t>
            </w:r>
            <w:r>
              <w:t>uzdevuma nosacījumus</w:t>
            </w:r>
            <w:r>
              <w:rPr>
                <w:spacing w:val="-1"/>
              </w:rPr>
              <w:t xml:space="preserve"> </w:t>
            </w:r>
            <w:r>
              <w:t>un</w:t>
            </w:r>
            <w:r>
              <w:rPr>
                <w:spacing w:val="-1"/>
              </w:rPr>
              <w:t xml:space="preserve"> </w:t>
            </w:r>
            <w:r>
              <w:t xml:space="preserve">tehniskās prasības būvniecības ieceres risinājumu izstrādei. Izpildītājs BID iesniedz </w:t>
            </w:r>
            <w:r w:rsidR="00D16250" w:rsidRPr="00D16250">
              <w:t>Rīgas valstspilsētas pašvaldības Pilsētas attīstības departament</w:t>
            </w:r>
            <w:r w:rsidR="000010B8">
              <w:t>ā</w:t>
            </w:r>
            <w:r>
              <w:t>,</w:t>
            </w:r>
            <w:r>
              <w:rPr>
                <w:spacing w:val="-12"/>
              </w:rPr>
              <w:t xml:space="preserve"> </w:t>
            </w:r>
            <w:r>
              <w:t>kas</w:t>
            </w:r>
            <w:r>
              <w:rPr>
                <w:spacing w:val="-14"/>
              </w:rPr>
              <w:t xml:space="preserve"> </w:t>
            </w:r>
            <w:r>
              <w:t>Rīgas</w:t>
            </w:r>
            <w:r>
              <w:rPr>
                <w:spacing w:val="-11"/>
              </w:rPr>
              <w:t xml:space="preserve"> </w:t>
            </w:r>
            <w:r>
              <w:t>pilsētā</w:t>
            </w:r>
            <w:r>
              <w:rPr>
                <w:spacing w:val="-12"/>
              </w:rPr>
              <w:t xml:space="preserve"> </w:t>
            </w:r>
            <w:r>
              <w:t>pilda</w:t>
            </w:r>
            <w:r>
              <w:rPr>
                <w:spacing w:val="-12"/>
              </w:rPr>
              <w:t xml:space="preserve"> </w:t>
            </w:r>
            <w:r>
              <w:t>būvvaldes</w:t>
            </w:r>
            <w:r>
              <w:rPr>
                <w:spacing w:val="-11"/>
              </w:rPr>
              <w:t xml:space="preserve"> </w:t>
            </w:r>
            <w:r>
              <w:t>funkciju</w:t>
            </w:r>
            <w:r>
              <w:rPr>
                <w:spacing w:val="-12"/>
              </w:rPr>
              <w:t xml:space="preserve"> </w:t>
            </w:r>
            <w:r>
              <w:t>(turpmāk</w:t>
            </w:r>
            <w:r>
              <w:rPr>
                <w:spacing w:val="-11"/>
              </w:rPr>
              <w:t xml:space="preserve"> </w:t>
            </w:r>
            <w:r>
              <w:t>–</w:t>
            </w:r>
            <w:r>
              <w:rPr>
                <w:spacing w:val="-12"/>
              </w:rPr>
              <w:t xml:space="preserve"> </w:t>
            </w:r>
            <w:r>
              <w:t>Būvvalde),</w:t>
            </w:r>
            <w:r>
              <w:rPr>
                <w:spacing w:val="-12"/>
              </w:rPr>
              <w:t xml:space="preserve"> </w:t>
            </w:r>
            <w:r>
              <w:t>ievērojot normatīvajos aktos noteikto saskaņošanas kārtību</w:t>
            </w:r>
            <w:r w:rsidR="00CB13BC">
              <w:t>.</w:t>
            </w:r>
          </w:p>
          <w:p w14:paraId="3F54649C" w14:textId="1FD70EC8" w:rsidR="000121EC" w:rsidRDefault="000121EC" w:rsidP="00CB13BC">
            <w:pPr>
              <w:pStyle w:val="TableParagraph"/>
              <w:spacing w:before="58"/>
              <w:ind w:right="95"/>
              <w:rPr>
                <w:spacing w:val="-2"/>
              </w:rPr>
            </w:pPr>
            <w:r w:rsidRPr="00D04E42">
              <w:rPr>
                <w:iCs/>
              </w:rPr>
              <w:t>Tr</w:t>
            </w:r>
            <w:r w:rsidR="00CB13BC" w:rsidRPr="00D04E42">
              <w:rPr>
                <w:iCs/>
              </w:rPr>
              <w:t>olejbusa</w:t>
            </w:r>
            <w:r w:rsidRPr="00D04E42">
              <w:rPr>
                <w:iCs/>
                <w:spacing w:val="-14"/>
              </w:rPr>
              <w:t xml:space="preserve"> </w:t>
            </w:r>
            <w:r w:rsidRPr="00D04E42">
              <w:rPr>
                <w:iCs/>
              </w:rPr>
              <w:t>līnijas</w:t>
            </w:r>
            <w:r w:rsidRPr="00D04E42">
              <w:rPr>
                <w:iCs/>
                <w:spacing w:val="-14"/>
              </w:rPr>
              <w:t xml:space="preserve"> </w:t>
            </w:r>
            <w:r w:rsidRPr="00D04E42">
              <w:rPr>
                <w:iCs/>
              </w:rPr>
              <w:t>un</w:t>
            </w:r>
            <w:r w:rsidRPr="00D04E42">
              <w:rPr>
                <w:iCs/>
                <w:spacing w:val="-14"/>
              </w:rPr>
              <w:t xml:space="preserve"> </w:t>
            </w:r>
            <w:r w:rsidRPr="00D04E42">
              <w:rPr>
                <w:iCs/>
              </w:rPr>
              <w:t>ar</w:t>
            </w:r>
            <w:r w:rsidRPr="00D04E42">
              <w:rPr>
                <w:iCs/>
                <w:spacing w:val="-14"/>
              </w:rPr>
              <w:t xml:space="preserve"> </w:t>
            </w:r>
            <w:r w:rsidRPr="00D04E42">
              <w:rPr>
                <w:iCs/>
              </w:rPr>
              <w:t>t</w:t>
            </w:r>
            <w:r w:rsidR="00CB13BC" w:rsidRPr="00D04E42">
              <w:rPr>
                <w:iCs/>
              </w:rPr>
              <w:t>o</w:t>
            </w:r>
            <w:r w:rsidRPr="00D04E42">
              <w:rPr>
                <w:iCs/>
                <w:spacing w:val="-12"/>
              </w:rPr>
              <w:t xml:space="preserve"> </w:t>
            </w:r>
            <w:r w:rsidRPr="00D04E42">
              <w:rPr>
                <w:iCs/>
              </w:rPr>
              <w:t>saistīto</w:t>
            </w:r>
            <w:r w:rsidRPr="00D04E42">
              <w:rPr>
                <w:iCs/>
                <w:spacing w:val="-11"/>
              </w:rPr>
              <w:t xml:space="preserve"> </w:t>
            </w:r>
            <w:r w:rsidRPr="00D04E42">
              <w:rPr>
                <w:iCs/>
              </w:rPr>
              <w:t>inženierbūvju</w:t>
            </w:r>
            <w:r w:rsidRPr="00D04E42">
              <w:rPr>
                <w:iCs/>
                <w:spacing w:val="-13"/>
              </w:rPr>
              <w:t xml:space="preserve"> </w:t>
            </w:r>
            <w:r w:rsidRPr="00D04E42">
              <w:rPr>
                <w:iCs/>
              </w:rPr>
              <w:t>būvniecība</w:t>
            </w:r>
            <w:r w:rsidR="00CB13BC" w:rsidRPr="00D04E42">
              <w:rPr>
                <w:iCs/>
              </w:rPr>
              <w:t>i</w:t>
            </w:r>
            <w:r w:rsidR="00CB13BC">
              <w:rPr>
                <w:i/>
              </w:rPr>
              <w:t xml:space="preserve"> </w:t>
            </w:r>
            <w:r w:rsidR="00CB13BC">
              <w:rPr>
                <w:iCs/>
              </w:rPr>
              <w:t>I</w:t>
            </w:r>
            <w:r>
              <w:t xml:space="preserve">zpildītājs izstrādā BID, kas sastāv no būvprojekta. Izpildītājs izstrādā būvprojekta dokumentāciju, ievērojot normatīvo aktu prasības, projektēšanas uzdevuma nosacījumus attiecīgajai iecerei, tehnisko un īpašo noteikumu prasības, būvatļaujas projektēšanas nosacījumus un citas </w:t>
            </w:r>
            <w:r w:rsidR="00F56CD4">
              <w:t xml:space="preserve">ieinteresēto personu un organizāciju </w:t>
            </w:r>
            <w:r>
              <w:t xml:space="preserve">prasības, ciktāl tās attiecas uz būvniecības ieceres mērķa sasniegšanu. Izpildītājs veic būvprojekta dokumentācijas saskaņošanu un saņem Būvvaldes akceptu normatīvajos aktos noteiktajā </w:t>
            </w:r>
            <w:r>
              <w:rPr>
                <w:spacing w:val="-2"/>
              </w:rPr>
              <w:t>kārtībā.</w:t>
            </w:r>
          </w:p>
          <w:p w14:paraId="23A495C8" w14:textId="77777777" w:rsidR="000121EC" w:rsidRDefault="000121EC" w:rsidP="000121EC">
            <w:pPr>
              <w:pStyle w:val="TableParagraph"/>
              <w:spacing w:before="1"/>
              <w:ind w:left="0"/>
              <w:jc w:val="left"/>
            </w:pPr>
          </w:p>
          <w:p w14:paraId="6F3EAC95" w14:textId="77777777" w:rsidR="000121EC" w:rsidRDefault="000121EC" w:rsidP="00CB13BC">
            <w:pPr>
              <w:pStyle w:val="TableParagraph"/>
              <w:ind w:right="96"/>
            </w:pPr>
            <w:r>
              <w:t>BID iesniegšana un saskaņošana normatīvajos aktos noteiktajā kārtībā organizējama, izmantojot Būvniecības informācijas sistēmu.</w:t>
            </w:r>
          </w:p>
          <w:p w14:paraId="3FD761B2" w14:textId="2D9A5254" w:rsidR="000121EC" w:rsidRDefault="000121EC" w:rsidP="00ED732A">
            <w:pPr>
              <w:pStyle w:val="TableParagraph"/>
              <w:ind w:left="0" w:right="96"/>
            </w:pPr>
          </w:p>
        </w:tc>
      </w:tr>
      <w:tr w:rsidR="00CB13BC" w14:paraId="020C6422" w14:textId="77777777" w:rsidTr="0019326A">
        <w:trPr>
          <w:trHeight w:val="561"/>
        </w:trPr>
        <w:tc>
          <w:tcPr>
            <w:tcW w:w="631" w:type="dxa"/>
          </w:tcPr>
          <w:p w14:paraId="1451F999" w14:textId="029F613B" w:rsidR="00CB13BC" w:rsidRDefault="00CB13BC" w:rsidP="00CB13BC">
            <w:pPr>
              <w:pStyle w:val="TableParagraph"/>
              <w:spacing w:before="58"/>
              <w:ind w:left="12" w:right="3"/>
              <w:jc w:val="center"/>
              <w:rPr>
                <w:spacing w:val="-5"/>
              </w:rPr>
            </w:pPr>
            <w:r>
              <w:rPr>
                <w:spacing w:val="-5"/>
              </w:rPr>
              <w:t>4.</w:t>
            </w:r>
          </w:p>
        </w:tc>
        <w:tc>
          <w:tcPr>
            <w:tcW w:w="9317" w:type="dxa"/>
            <w:gridSpan w:val="2"/>
          </w:tcPr>
          <w:p w14:paraId="3761CB82" w14:textId="14211350" w:rsidR="00CB13BC" w:rsidRDefault="00CB13BC" w:rsidP="00CB13BC">
            <w:pPr>
              <w:pStyle w:val="TableParagraph"/>
              <w:spacing w:before="58"/>
              <w:ind w:right="100"/>
            </w:pPr>
            <w:r>
              <w:t>Izstrādājot</w:t>
            </w:r>
            <w:r>
              <w:rPr>
                <w:spacing w:val="-3"/>
              </w:rPr>
              <w:t xml:space="preserve"> </w:t>
            </w:r>
            <w:r>
              <w:t>BID,</w:t>
            </w:r>
            <w:r>
              <w:rPr>
                <w:spacing w:val="-4"/>
              </w:rPr>
              <w:t xml:space="preserve"> </w:t>
            </w:r>
            <w:r>
              <w:t>Izpildītājs</w:t>
            </w:r>
            <w:r>
              <w:rPr>
                <w:spacing w:val="-8"/>
              </w:rPr>
              <w:t xml:space="preserve"> </w:t>
            </w:r>
            <w:r>
              <w:t>ievēro</w:t>
            </w:r>
            <w:r>
              <w:rPr>
                <w:spacing w:val="-2"/>
              </w:rPr>
              <w:t xml:space="preserve"> </w:t>
            </w:r>
            <w:r>
              <w:t>Būvniecības</w:t>
            </w:r>
            <w:r>
              <w:rPr>
                <w:spacing w:val="-6"/>
              </w:rPr>
              <w:t xml:space="preserve"> </w:t>
            </w:r>
            <w:r>
              <w:t>likuma</w:t>
            </w:r>
            <w:r>
              <w:rPr>
                <w:spacing w:val="-6"/>
              </w:rPr>
              <w:t xml:space="preserve"> </w:t>
            </w:r>
            <w:r>
              <w:t>4.</w:t>
            </w:r>
            <w:r w:rsidR="000C248D">
              <w:t xml:space="preserve"> </w:t>
            </w:r>
            <w:r>
              <w:t>panta</w:t>
            </w:r>
            <w:r>
              <w:rPr>
                <w:spacing w:val="-4"/>
              </w:rPr>
              <w:t xml:space="preserve"> </w:t>
            </w:r>
            <w:r>
              <w:t>prasības,</w:t>
            </w:r>
            <w:r>
              <w:rPr>
                <w:spacing w:val="-4"/>
              </w:rPr>
              <w:t xml:space="preserve"> </w:t>
            </w:r>
            <w:r>
              <w:t>kas</w:t>
            </w:r>
            <w:r>
              <w:rPr>
                <w:spacing w:val="-4"/>
              </w:rPr>
              <w:t xml:space="preserve"> </w:t>
            </w:r>
            <w:r>
              <w:t>nosaka,</w:t>
            </w:r>
            <w:r>
              <w:rPr>
                <w:spacing w:val="-4"/>
              </w:rPr>
              <w:t xml:space="preserve"> </w:t>
            </w:r>
            <w:r>
              <w:t>ka</w:t>
            </w:r>
            <w:r>
              <w:rPr>
                <w:spacing w:val="-6"/>
              </w:rPr>
              <w:t xml:space="preserve"> </w:t>
            </w:r>
            <w:r>
              <w:t>būvniecībā (projektēšanā un būvdarbos) tiek ievēroti šādi principi:</w:t>
            </w:r>
          </w:p>
          <w:p w14:paraId="3DC9011D" w14:textId="77777777" w:rsidR="00CB13BC" w:rsidRDefault="00CB13BC" w:rsidP="004F68A3">
            <w:pPr>
              <w:pStyle w:val="TableParagraph"/>
              <w:numPr>
                <w:ilvl w:val="1"/>
                <w:numId w:val="7"/>
              </w:numPr>
              <w:tabs>
                <w:tab w:val="left" w:pos="640"/>
              </w:tabs>
              <w:spacing w:before="1"/>
              <w:ind w:right="98"/>
            </w:pPr>
            <w:r>
              <w:t>arhitektoniskās</w:t>
            </w:r>
            <w:r>
              <w:rPr>
                <w:spacing w:val="-1"/>
              </w:rPr>
              <w:t xml:space="preserve"> </w:t>
            </w:r>
            <w:r>
              <w:t>kvalitātes</w:t>
            </w:r>
            <w:r>
              <w:rPr>
                <w:spacing w:val="-1"/>
              </w:rPr>
              <w:t xml:space="preserve"> </w:t>
            </w:r>
            <w:r>
              <w:t>princips, saskaņā</w:t>
            </w:r>
            <w:r>
              <w:rPr>
                <w:spacing w:val="-2"/>
              </w:rPr>
              <w:t xml:space="preserve"> </w:t>
            </w:r>
            <w:r>
              <w:t>ar</w:t>
            </w:r>
            <w:r>
              <w:rPr>
                <w:spacing w:val="-1"/>
              </w:rPr>
              <w:t xml:space="preserve"> </w:t>
            </w:r>
            <w:r>
              <w:t>kuru būves projektē,</w:t>
            </w:r>
            <w:r>
              <w:rPr>
                <w:spacing w:val="-2"/>
              </w:rPr>
              <w:t xml:space="preserve"> </w:t>
            </w:r>
            <w:r>
              <w:t>līdzsvarojot būvniecības funkcionālos, estētiskos, sociālos, kultūrvēsturiskos, tehnoloģiskos un ekonomiskos aspektus, kā arī būvniecības ierosinātāja un sabiedrības intereses, dabas vai pilsētas ainavas</w:t>
            </w:r>
            <w:proofErr w:type="gramStart"/>
            <w:r>
              <w:t xml:space="preserve"> individuālo identitāti izceļot un organiski iekļaujot kultūrvidē, tādējādi to bagātinot un veidojot kvalitatīvu dzīves telpu</w:t>
            </w:r>
            <w:proofErr w:type="gramEnd"/>
            <w:r>
              <w:t>;</w:t>
            </w:r>
          </w:p>
          <w:p w14:paraId="633C7991" w14:textId="77777777" w:rsidR="00CB13BC" w:rsidRDefault="00CB13BC" w:rsidP="004F68A3">
            <w:pPr>
              <w:pStyle w:val="TableParagraph"/>
              <w:numPr>
                <w:ilvl w:val="1"/>
                <w:numId w:val="7"/>
              </w:numPr>
              <w:tabs>
                <w:tab w:val="left" w:pos="640"/>
              </w:tabs>
              <w:ind w:right="101"/>
            </w:pPr>
            <w:r>
              <w:t>inženiertehniskās kvalitātes princips, saskaņā ar kuru būves inženiertehniskais risinājums ir lietošanai drošs, kā arī ekonomiski un tehnoloģiski efektīvs;</w:t>
            </w:r>
          </w:p>
          <w:p w14:paraId="2210AD2F" w14:textId="77777777" w:rsidR="00CB13BC" w:rsidRDefault="00CB13BC" w:rsidP="004F68A3">
            <w:pPr>
              <w:pStyle w:val="TableParagraph"/>
              <w:numPr>
                <w:ilvl w:val="1"/>
                <w:numId w:val="7"/>
              </w:numPr>
              <w:tabs>
                <w:tab w:val="left" w:pos="640"/>
              </w:tabs>
              <w:ind w:right="96"/>
            </w:pPr>
            <w:r>
              <w:t>atklātības princips, saskaņā ar kuru būvniecības process ir atklāts, sabiedrība tiek informēta par paredzamo būvniecību un saistībā ar to pieņemtajiem lēmumiem;</w:t>
            </w:r>
          </w:p>
          <w:p w14:paraId="74D0A110" w14:textId="77777777" w:rsidR="00CB13BC" w:rsidRDefault="00CB13BC" w:rsidP="004F68A3">
            <w:pPr>
              <w:pStyle w:val="TableParagraph"/>
              <w:numPr>
                <w:ilvl w:val="1"/>
                <w:numId w:val="7"/>
              </w:numPr>
              <w:tabs>
                <w:tab w:val="left" w:pos="640"/>
              </w:tabs>
              <w:spacing w:line="242" w:lineRule="auto"/>
              <w:ind w:right="100"/>
            </w:pPr>
            <w:r>
              <w:t>sabiedrības līdzdalības princips, saskaņā ar kuru šajā likumā noteiktajos gadījumos tiek nodrošināta būvniecības ieceres publiska apspriešana;</w:t>
            </w:r>
          </w:p>
          <w:p w14:paraId="1FC3318F" w14:textId="77777777" w:rsidR="00CB13BC" w:rsidRDefault="00CB13BC" w:rsidP="004F68A3">
            <w:pPr>
              <w:pStyle w:val="TableParagraph"/>
              <w:numPr>
                <w:ilvl w:val="1"/>
                <w:numId w:val="7"/>
              </w:numPr>
              <w:tabs>
                <w:tab w:val="left" w:pos="640"/>
              </w:tabs>
              <w:ind w:right="100"/>
            </w:pPr>
            <w:r>
              <w:t>ilgtspējīgas</w:t>
            </w:r>
            <w:r>
              <w:rPr>
                <w:spacing w:val="-6"/>
              </w:rPr>
              <w:t xml:space="preserve"> </w:t>
            </w:r>
            <w:r>
              <w:t>būvniecības</w:t>
            </w:r>
            <w:r>
              <w:rPr>
                <w:spacing w:val="-4"/>
              </w:rPr>
              <w:t xml:space="preserve"> </w:t>
            </w:r>
            <w:r>
              <w:t>princips,</w:t>
            </w:r>
            <w:r>
              <w:rPr>
                <w:spacing w:val="-4"/>
              </w:rPr>
              <w:t xml:space="preserve"> </w:t>
            </w:r>
            <w:r>
              <w:t>saskaņā</w:t>
            </w:r>
            <w:r>
              <w:rPr>
                <w:spacing w:val="-4"/>
              </w:rPr>
              <w:t xml:space="preserve"> </w:t>
            </w:r>
            <w:r>
              <w:t>ar</w:t>
            </w:r>
            <w:r>
              <w:rPr>
                <w:spacing w:val="-4"/>
              </w:rPr>
              <w:t xml:space="preserve"> </w:t>
            </w:r>
            <w:r>
              <w:t>kuru</w:t>
            </w:r>
            <w:r>
              <w:rPr>
                <w:spacing w:val="-4"/>
              </w:rPr>
              <w:t xml:space="preserve"> </w:t>
            </w:r>
            <w:r>
              <w:t>būvniecības</w:t>
            </w:r>
            <w:r>
              <w:rPr>
                <w:spacing w:val="-6"/>
              </w:rPr>
              <w:t xml:space="preserve"> </w:t>
            </w:r>
            <w:r>
              <w:t>procesā</w:t>
            </w:r>
            <w:r>
              <w:rPr>
                <w:spacing w:val="-4"/>
              </w:rPr>
              <w:t xml:space="preserve"> </w:t>
            </w:r>
            <w:r>
              <w:t>tiek</w:t>
            </w:r>
            <w:r>
              <w:rPr>
                <w:spacing w:val="-6"/>
              </w:rPr>
              <w:t xml:space="preserve"> </w:t>
            </w:r>
            <w:r>
              <w:t>radīta</w:t>
            </w:r>
            <w:r>
              <w:rPr>
                <w:spacing w:val="-4"/>
              </w:rPr>
              <w:t xml:space="preserve"> </w:t>
            </w:r>
            <w:r>
              <w:t xml:space="preserve">kvalitatīva dzīves vide </w:t>
            </w:r>
            <w:proofErr w:type="gramStart"/>
            <w:r>
              <w:t>pašreizējām un nākamajām</w:t>
            </w:r>
            <w:proofErr w:type="gramEnd"/>
            <w:r>
              <w:t xml:space="preserve"> paaudzēm, šai nolūkā arī palielinot atjaunojamo energoresursu un sekmējot citu dabas resursu efektīvu izmantošanu;</w:t>
            </w:r>
          </w:p>
          <w:p w14:paraId="27E11C6E" w14:textId="0B8245FA" w:rsidR="00CB13BC" w:rsidRDefault="00CB13BC" w:rsidP="004F68A3">
            <w:pPr>
              <w:pStyle w:val="TableParagraph"/>
              <w:numPr>
                <w:ilvl w:val="1"/>
                <w:numId w:val="7"/>
              </w:numPr>
              <w:tabs>
                <w:tab w:val="left" w:pos="640"/>
              </w:tabs>
              <w:ind w:right="100"/>
            </w:pPr>
            <w:r>
              <w:t xml:space="preserve">vides pieejamības princips, </w:t>
            </w:r>
            <w:proofErr w:type="gramStart"/>
            <w:r>
              <w:t>saskaņā ar kuru būvniecības procesā tiek veidota vide, kurā ikviena persona</w:t>
            </w:r>
            <w:proofErr w:type="gramEnd"/>
            <w:r>
              <w:t xml:space="preserve"> var ērti pārvietoties un izmantot būvi atbilstoši tās lietošanas veidam.</w:t>
            </w:r>
          </w:p>
        </w:tc>
      </w:tr>
      <w:tr w:rsidR="00167E34" w14:paraId="7C4BF0FE" w14:textId="77777777" w:rsidTr="00ED732A">
        <w:trPr>
          <w:trHeight w:val="557"/>
        </w:trPr>
        <w:tc>
          <w:tcPr>
            <w:tcW w:w="631" w:type="dxa"/>
          </w:tcPr>
          <w:p w14:paraId="6D2844B1" w14:textId="22D8DEBB" w:rsidR="00167E34" w:rsidRDefault="00167E34" w:rsidP="00167E34">
            <w:pPr>
              <w:pStyle w:val="TableParagraph"/>
              <w:spacing w:before="58"/>
              <w:ind w:left="12" w:right="3"/>
              <w:jc w:val="center"/>
              <w:rPr>
                <w:spacing w:val="-5"/>
              </w:rPr>
            </w:pPr>
            <w:r>
              <w:rPr>
                <w:spacing w:val="-5"/>
              </w:rPr>
              <w:t>5.</w:t>
            </w:r>
          </w:p>
        </w:tc>
        <w:tc>
          <w:tcPr>
            <w:tcW w:w="9317" w:type="dxa"/>
            <w:gridSpan w:val="2"/>
          </w:tcPr>
          <w:p w14:paraId="74E56AA5" w14:textId="77777777" w:rsidR="00167E34" w:rsidRDefault="00167E34" w:rsidP="00167E34">
            <w:pPr>
              <w:pStyle w:val="TableParagraph"/>
              <w:spacing w:before="51"/>
              <w:ind w:right="97"/>
            </w:pPr>
            <w:r>
              <w:t>Lai</w:t>
            </w:r>
            <w:r>
              <w:rPr>
                <w:spacing w:val="-7"/>
              </w:rPr>
              <w:t xml:space="preserve"> </w:t>
            </w:r>
            <w:r>
              <w:t>nodrošinātu</w:t>
            </w:r>
            <w:r>
              <w:rPr>
                <w:spacing w:val="-8"/>
              </w:rPr>
              <w:t xml:space="preserve"> </w:t>
            </w:r>
            <w:r>
              <w:t>ekonomiski</w:t>
            </w:r>
            <w:r>
              <w:rPr>
                <w:spacing w:val="-7"/>
              </w:rPr>
              <w:t xml:space="preserve"> </w:t>
            </w:r>
            <w:r>
              <w:t>un</w:t>
            </w:r>
            <w:r>
              <w:rPr>
                <w:spacing w:val="-11"/>
              </w:rPr>
              <w:t xml:space="preserve"> </w:t>
            </w:r>
            <w:r>
              <w:t>tehniski</w:t>
            </w:r>
            <w:r>
              <w:rPr>
                <w:spacing w:val="-7"/>
              </w:rPr>
              <w:t xml:space="preserve"> </w:t>
            </w:r>
            <w:r>
              <w:t>pamatotas</w:t>
            </w:r>
            <w:r>
              <w:rPr>
                <w:spacing w:val="-8"/>
              </w:rPr>
              <w:t xml:space="preserve"> </w:t>
            </w:r>
            <w:r>
              <w:t>BID</w:t>
            </w:r>
            <w:r>
              <w:rPr>
                <w:spacing w:val="-9"/>
              </w:rPr>
              <w:t xml:space="preserve"> </w:t>
            </w:r>
            <w:r>
              <w:t>izstrādi</w:t>
            </w:r>
            <w:r>
              <w:rPr>
                <w:spacing w:val="-9"/>
              </w:rPr>
              <w:t xml:space="preserve"> </w:t>
            </w:r>
            <w:r>
              <w:t>un</w:t>
            </w:r>
            <w:r>
              <w:rPr>
                <w:spacing w:val="-8"/>
              </w:rPr>
              <w:t xml:space="preserve"> </w:t>
            </w:r>
            <w:r>
              <w:t>būvdarbu</w:t>
            </w:r>
            <w:r>
              <w:rPr>
                <w:spacing w:val="-8"/>
              </w:rPr>
              <w:t xml:space="preserve"> </w:t>
            </w:r>
            <w:r>
              <w:t>veikšanu,</w:t>
            </w:r>
            <w:r>
              <w:rPr>
                <w:spacing w:val="-8"/>
              </w:rPr>
              <w:t xml:space="preserve"> </w:t>
            </w:r>
            <w:r>
              <w:t>kā</w:t>
            </w:r>
            <w:r>
              <w:rPr>
                <w:spacing w:val="-10"/>
              </w:rPr>
              <w:t xml:space="preserve"> </w:t>
            </w:r>
            <w:r>
              <w:t>arī</w:t>
            </w:r>
            <w:r>
              <w:rPr>
                <w:spacing w:val="-7"/>
              </w:rPr>
              <w:t xml:space="preserve"> </w:t>
            </w:r>
            <w:r>
              <w:t xml:space="preserve">vides un kultūras pieminekļu aizsardzību būvniecības un būves ekspluatācijas laikā, Izpildītājs veic </w:t>
            </w:r>
            <w:r>
              <w:rPr>
                <w:spacing w:val="-2"/>
              </w:rPr>
              <w:t>inženierizpēti:</w:t>
            </w:r>
          </w:p>
          <w:p w14:paraId="20393D6B" w14:textId="77777777" w:rsidR="00167E34" w:rsidRDefault="00167E34" w:rsidP="004F68A3">
            <w:pPr>
              <w:pStyle w:val="TableParagraph"/>
              <w:numPr>
                <w:ilvl w:val="1"/>
                <w:numId w:val="6"/>
              </w:numPr>
              <w:tabs>
                <w:tab w:val="left" w:pos="639"/>
              </w:tabs>
              <w:spacing w:before="62" w:line="252" w:lineRule="exact"/>
              <w:ind w:left="639" w:hanging="424"/>
            </w:pPr>
            <w:r>
              <w:t>Ģeodēziskā</w:t>
            </w:r>
            <w:r>
              <w:rPr>
                <w:spacing w:val="-5"/>
              </w:rPr>
              <w:t xml:space="preserve"> </w:t>
            </w:r>
            <w:r>
              <w:t>un</w:t>
            </w:r>
            <w:r>
              <w:rPr>
                <w:spacing w:val="-3"/>
              </w:rPr>
              <w:t xml:space="preserve"> </w:t>
            </w:r>
            <w:r>
              <w:t>topogrāfiskā</w:t>
            </w:r>
            <w:r>
              <w:rPr>
                <w:spacing w:val="-3"/>
              </w:rPr>
              <w:t xml:space="preserve"> </w:t>
            </w:r>
            <w:r>
              <w:t>–</w:t>
            </w:r>
            <w:r>
              <w:rPr>
                <w:spacing w:val="-3"/>
              </w:rPr>
              <w:t xml:space="preserve"> </w:t>
            </w:r>
            <w:r>
              <w:t>veic</w:t>
            </w:r>
            <w:r>
              <w:rPr>
                <w:spacing w:val="-3"/>
              </w:rPr>
              <w:t xml:space="preserve"> </w:t>
            </w:r>
            <w:r>
              <w:rPr>
                <w:spacing w:val="-2"/>
              </w:rPr>
              <w:t>Izpildītājs;</w:t>
            </w:r>
          </w:p>
          <w:p w14:paraId="4EF606EA" w14:textId="77777777" w:rsidR="00167E34" w:rsidRDefault="00167E34" w:rsidP="004F68A3">
            <w:pPr>
              <w:pStyle w:val="TableParagraph"/>
              <w:numPr>
                <w:ilvl w:val="1"/>
                <w:numId w:val="6"/>
              </w:numPr>
              <w:tabs>
                <w:tab w:val="left" w:pos="639"/>
              </w:tabs>
              <w:spacing w:line="252" w:lineRule="exact"/>
              <w:ind w:left="639" w:hanging="424"/>
            </w:pPr>
            <w:r>
              <w:t>Ģeotehniskā</w:t>
            </w:r>
            <w:r>
              <w:rPr>
                <w:spacing w:val="-2"/>
              </w:rPr>
              <w:t xml:space="preserve"> </w:t>
            </w:r>
            <w:r>
              <w:t>–</w:t>
            </w:r>
            <w:r>
              <w:rPr>
                <w:spacing w:val="-2"/>
              </w:rPr>
              <w:t xml:space="preserve"> </w:t>
            </w:r>
            <w:r>
              <w:t>veic</w:t>
            </w:r>
            <w:r>
              <w:rPr>
                <w:spacing w:val="-2"/>
              </w:rPr>
              <w:t xml:space="preserve"> Izpildītājs;</w:t>
            </w:r>
          </w:p>
          <w:p w14:paraId="4F741F11" w14:textId="77777777" w:rsidR="00167E34" w:rsidRDefault="00167E34" w:rsidP="004F68A3">
            <w:pPr>
              <w:pStyle w:val="TableParagraph"/>
              <w:numPr>
                <w:ilvl w:val="1"/>
                <w:numId w:val="6"/>
              </w:numPr>
              <w:tabs>
                <w:tab w:val="left" w:pos="639"/>
              </w:tabs>
              <w:spacing w:line="252" w:lineRule="exact"/>
              <w:ind w:left="639" w:hanging="424"/>
            </w:pPr>
            <w:r>
              <w:t>Hidrometeroloģiskā</w:t>
            </w:r>
            <w:r>
              <w:rPr>
                <w:spacing w:val="-4"/>
              </w:rPr>
              <w:t xml:space="preserve"> </w:t>
            </w:r>
            <w:r>
              <w:t>–</w:t>
            </w:r>
            <w:r>
              <w:rPr>
                <w:spacing w:val="-8"/>
              </w:rPr>
              <w:t xml:space="preserve"> </w:t>
            </w:r>
            <w:r>
              <w:t>ja</w:t>
            </w:r>
            <w:r>
              <w:rPr>
                <w:spacing w:val="-6"/>
              </w:rPr>
              <w:t xml:space="preserve"> </w:t>
            </w:r>
            <w:r>
              <w:t>nepieciešams,</w:t>
            </w:r>
            <w:r>
              <w:rPr>
                <w:spacing w:val="-5"/>
              </w:rPr>
              <w:t xml:space="preserve"> </w:t>
            </w:r>
            <w:r>
              <w:t>veic</w:t>
            </w:r>
            <w:r>
              <w:rPr>
                <w:spacing w:val="-4"/>
              </w:rPr>
              <w:t xml:space="preserve"> </w:t>
            </w:r>
            <w:r>
              <w:rPr>
                <w:spacing w:val="-2"/>
              </w:rPr>
              <w:t>Izpildītājs.</w:t>
            </w:r>
          </w:p>
          <w:p w14:paraId="3CE019D6" w14:textId="08009A3F" w:rsidR="00167E34" w:rsidRDefault="00167E34" w:rsidP="00167E34">
            <w:pPr>
              <w:pStyle w:val="TableParagraph"/>
              <w:spacing w:before="58"/>
              <w:ind w:right="100"/>
            </w:pPr>
            <w:r>
              <w:t>Inženierizpēte veicama saskaņā ar 2014.</w:t>
            </w:r>
            <w:r w:rsidR="00F20A65">
              <w:t xml:space="preserve"> </w:t>
            </w:r>
            <w:r>
              <w:t>gada 19.</w:t>
            </w:r>
            <w:r w:rsidR="00F20A65">
              <w:t xml:space="preserve"> </w:t>
            </w:r>
            <w:r>
              <w:t>augusta MK noteikumu Nr.500 “Vispārīgie būvnoteikumi” 19.- 25.punktu, 2012.</w:t>
            </w:r>
            <w:r w:rsidR="00F20A65">
              <w:t xml:space="preserve"> </w:t>
            </w:r>
            <w:r>
              <w:t>gada 24.</w:t>
            </w:r>
            <w:r w:rsidR="00F20A65">
              <w:t xml:space="preserve"> </w:t>
            </w:r>
            <w:r>
              <w:t>aprīļa MK noteikumiem Nr.281 “Augstas detalizācijas topogrāfiskās informācijas un tās centrālās datubāzes noteikumi”, Rīgas domes 2019.</w:t>
            </w:r>
            <w:r w:rsidR="00F20A65">
              <w:t xml:space="preserve"> </w:t>
            </w:r>
            <w:r>
              <w:t>gada 18.</w:t>
            </w:r>
            <w:r w:rsidR="00F20A65">
              <w:t xml:space="preserve"> </w:t>
            </w:r>
            <w:r>
              <w:t xml:space="preserve">decembra saistošajiem noteikumiem Nr. 98 “Augstas detalizācijas topogrāfiskās informācijas aprites saistošie </w:t>
            </w:r>
            <w:r>
              <w:lastRenderedPageBreak/>
              <w:t>noteikumi”, kā arī citiem spēkā esošajiem normatīvajiem aktiem. Nepieciešamības gadījumā veikt inženierģeoloģisko izpēti atbilstoši standartam LVS 190-5 “Zemes</w:t>
            </w:r>
            <w:r>
              <w:rPr>
                <w:spacing w:val="-12"/>
              </w:rPr>
              <w:t xml:space="preserve"> </w:t>
            </w:r>
            <w:r>
              <w:t>klātne”.</w:t>
            </w:r>
            <w:r>
              <w:rPr>
                <w:spacing w:val="-13"/>
              </w:rPr>
              <w:t xml:space="preserve"> </w:t>
            </w:r>
            <w:r>
              <w:t>Izpētes</w:t>
            </w:r>
            <w:r>
              <w:rPr>
                <w:spacing w:val="-12"/>
              </w:rPr>
              <w:t xml:space="preserve"> </w:t>
            </w:r>
            <w:r>
              <w:t>apjomam</w:t>
            </w:r>
            <w:r>
              <w:rPr>
                <w:spacing w:val="-12"/>
              </w:rPr>
              <w:t xml:space="preserve"> </w:t>
            </w:r>
            <w:r>
              <w:t>un</w:t>
            </w:r>
            <w:r>
              <w:rPr>
                <w:spacing w:val="-13"/>
              </w:rPr>
              <w:t xml:space="preserve"> </w:t>
            </w:r>
            <w:r>
              <w:t>saturam</w:t>
            </w:r>
            <w:r>
              <w:rPr>
                <w:spacing w:val="-12"/>
              </w:rPr>
              <w:t xml:space="preserve"> </w:t>
            </w:r>
            <w:r>
              <w:t>jābūt</w:t>
            </w:r>
            <w:r>
              <w:rPr>
                <w:spacing w:val="-14"/>
              </w:rPr>
              <w:t xml:space="preserve"> </w:t>
            </w:r>
            <w:r>
              <w:t>tādam,</w:t>
            </w:r>
            <w:r>
              <w:rPr>
                <w:spacing w:val="-13"/>
              </w:rPr>
              <w:t xml:space="preserve"> </w:t>
            </w:r>
            <w:r>
              <w:t>lai</w:t>
            </w:r>
            <w:r>
              <w:rPr>
                <w:spacing w:val="-9"/>
              </w:rPr>
              <w:t xml:space="preserve"> </w:t>
            </w:r>
            <w:r>
              <w:t>Izpildītājs</w:t>
            </w:r>
            <w:r>
              <w:rPr>
                <w:spacing w:val="-12"/>
              </w:rPr>
              <w:t xml:space="preserve"> </w:t>
            </w:r>
            <w:r>
              <w:t>varētu</w:t>
            </w:r>
            <w:r>
              <w:rPr>
                <w:spacing w:val="-13"/>
              </w:rPr>
              <w:t xml:space="preserve"> </w:t>
            </w:r>
            <w:r>
              <w:t>uzņemties</w:t>
            </w:r>
            <w:r>
              <w:rPr>
                <w:spacing w:val="-12"/>
              </w:rPr>
              <w:t xml:space="preserve"> </w:t>
            </w:r>
            <w:r>
              <w:t>atbildību par izstrādātajiem risinājumiem.</w:t>
            </w:r>
          </w:p>
        </w:tc>
      </w:tr>
    </w:tbl>
    <w:p w14:paraId="5FEA3651" w14:textId="45EC90BB" w:rsidR="0019326A" w:rsidRDefault="0019326A" w:rsidP="0019326A">
      <w:pPr>
        <w:tabs>
          <w:tab w:val="left" w:pos="2820"/>
        </w:tabs>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0C248D" w14:paraId="562F07B3" w14:textId="77777777" w:rsidTr="004F68A3">
        <w:trPr>
          <w:trHeight w:val="1836"/>
        </w:trPr>
        <w:tc>
          <w:tcPr>
            <w:tcW w:w="568" w:type="dxa"/>
          </w:tcPr>
          <w:p w14:paraId="0D888FF0" w14:textId="70D74D90" w:rsidR="000C248D" w:rsidRDefault="0019326A" w:rsidP="000C248D">
            <w:pPr>
              <w:pStyle w:val="TableParagraph"/>
              <w:spacing w:before="51"/>
              <w:ind w:left="12" w:right="3"/>
              <w:jc w:val="center"/>
              <w:rPr>
                <w:spacing w:val="-5"/>
              </w:rPr>
            </w:pPr>
            <w:r>
              <w:tab/>
            </w:r>
            <w:r w:rsidR="000C248D">
              <w:rPr>
                <w:spacing w:val="-5"/>
              </w:rPr>
              <w:t>6.</w:t>
            </w:r>
          </w:p>
        </w:tc>
        <w:tc>
          <w:tcPr>
            <w:tcW w:w="9322" w:type="dxa"/>
          </w:tcPr>
          <w:p w14:paraId="4B069280" w14:textId="43DE9A57" w:rsidR="000C248D" w:rsidRDefault="000C248D" w:rsidP="0019326A">
            <w:pPr>
              <w:pStyle w:val="TableParagraph"/>
              <w:spacing w:before="58"/>
              <w:ind w:right="98"/>
            </w:pPr>
            <w:r>
              <w:t xml:space="preserve">Projektēšanas uzdevums sevī ietver minimālo veicamo pasākumu kopumu BID izstrādei, taču tas nav uzskatāms par Izpildītāja ierobežojošu faktoru attiecīgās BID izstrādē. </w:t>
            </w:r>
            <w:proofErr w:type="gramStart"/>
            <w:r>
              <w:t>Tādējādi,</w:t>
            </w:r>
            <w:proofErr w:type="gramEnd"/>
            <w:r>
              <w:t xml:space="preserve"> izstrādājot BID,</w:t>
            </w:r>
            <w:r>
              <w:rPr>
                <w:spacing w:val="-14"/>
              </w:rPr>
              <w:t xml:space="preserve"> </w:t>
            </w:r>
            <w:r>
              <w:t>nepieciešamības</w:t>
            </w:r>
            <w:r>
              <w:rPr>
                <w:spacing w:val="-14"/>
              </w:rPr>
              <w:t xml:space="preserve"> </w:t>
            </w:r>
            <w:r>
              <w:t>gadījumā</w:t>
            </w:r>
            <w:r>
              <w:rPr>
                <w:spacing w:val="-14"/>
              </w:rPr>
              <w:t xml:space="preserve"> </w:t>
            </w:r>
            <w:r>
              <w:t>Izpildītājs,</w:t>
            </w:r>
            <w:r>
              <w:rPr>
                <w:spacing w:val="-13"/>
              </w:rPr>
              <w:t xml:space="preserve"> </w:t>
            </w:r>
            <w:r>
              <w:t>izmantojot</w:t>
            </w:r>
            <w:r>
              <w:rPr>
                <w:spacing w:val="-14"/>
              </w:rPr>
              <w:t xml:space="preserve"> </w:t>
            </w:r>
            <w:r>
              <w:t>savas</w:t>
            </w:r>
            <w:r>
              <w:rPr>
                <w:spacing w:val="-13"/>
              </w:rPr>
              <w:t xml:space="preserve"> </w:t>
            </w:r>
            <w:r>
              <w:t>profesionālās</w:t>
            </w:r>
            <w:r>
              <w:rPr>
                <w:spacing w:val="-13"/>
              </w:rPr>
              <w:t xml:space="preserve"> </w:t>
            </w:r>
            <w:r>
              <w:t>un</w:t>
            </w:r>
            <w:r>
              <w:rPr>
                <w:spacing w:val="-13"/>
              </w:rPr>
              <w:t xml:space="preserve"> </w:t>
            </w:r>
            <w:r>
              <w:t>praktiskās</w:t>
            </w:r>
            <w:r>
              <w:rPr>
                <w:spacing w:val="-14"/>
              </w:rPr>
              <w:t xml:space="preserve"> </w:t>
            </w:r>
            <w:r>
              <w:t>zināšanas, veic visus papildus nepieciešamos izpētes un projektēšanas darbus BID sekmīgai izstrādei. BID jāizstrādā</w:t>
            </w:r>
            <w:proofErr w:type="gramStart"/>
            <w:r>
              <w:rPr>
                <w:spacing w:val="39"/>
              </w:rPr>
              <w:t xml:space="preserve">  </w:t>
            </w:r>
            <w:proofErr w:type="gramEnd"/>
            <w:r>
              <w:t>izsmeļoši,</w:t>
            </w:r>
            <w:r>
              <w:rPr>
                <w:spacing w:val="80"/>
                <w:w w:val="150"/>
              </w:rPr>
              <w:t xml:space="preserve"> </w:t>
            </w:r>
            <w:r>
              <w:t>formulējot</w:t>
            </w:r>
            <w:r>
              <w:rPr>
                <w:spacing w:val="39"/>
              </w:rPr>
              <w:t xml:space="preserve">  </w:t>
            </w:r>
            <w:r>
              <w:t>visas</w:t>
            </w:r>
            <w:r>
              <w:rPr>
                <w:spacing w:val="80"/>
                <w:w w:val="150"/>
              </w:rPr>
              <w:t xml:space="preserve"> </w:t>
            </w:r>
            <w:r>
              <w:t>tehniskās</w:t>
            </w:r>
            <w:r>
              <w:rPr>
                <w:spacing w:val="80"/>
                <w:w w:val="150"/>
              </w:rPr>
              <w:t xml:space="preserve"> </w:t>
            </w:r>
            <w:r>
              <w:t>prasības,</w:t>
            </w:r>
            <w:r>
              <w:rPr>
                <w:spacing w:val="39"/>
              </w:rPr>
              <w:t xml:space="preserve">  </w:t>
            </w:r>
            <w:r>
              <w:t>kas</w:t>
            </w:r>
            <w:r>
              <w:rPr>
                <w:spacing w:val="39"/>
              </w:rPr>
              <w:t xml:space="preserve">  </w:t>
            </w:r>
            <w:r>
              <w:t>nepieciešamas</w:t>
            </w:r>
            <w:r>
              <w:rPr>
                <w:spacing w:val="39"/>
              </w:rPr>
              <w:t xml:space="preserve">  </w:t>
            </w:r>
            <w:r>
              <w:t>kvalitātes</w:t>
            </w:r>
            <w:r w:rsidR="0019326A">
              <w:t xml:space="preserve"> </w:t>
            </w:r>
            <w:r>
              <w:t>nodrošināšanai, bet nepamatoti neierobežojot pielietojamos materiālus vai tehnoloģijas, kā arī neizvirzot nepamatotas konkurenci ierobežojošas prasības.</w:t>
            </w:r>
          </w:p>
        </w:tc>
      </w:tr>
      <w:tr w:rsidR="000C248D" w14:paraId="35BBEF68" w14:textId="77777777" w:rsidTr="004F68A3">
        <w:trPr>
          <w:trHeight w:val="1679"/>
        </w:trPr>
        <w:tc>
          <w:tcPr>
            <w:tcW w:w="568" w:type="dxa"/>
          </w:tcPr>
          <w:p w14:paraId="7083BE42" w14:textId="4349C69E" w:rsidR="000C248D" w:rsidRDefault="000C248D" w:rsidP="000C248D">
            <w:pPr>
              <w:pStyle w:val="TableParagraph"/>
              <w:spacing w:before="51"/>
              <w:ind w:left="12" w:right="3"/>
              <w:jc w:val="center"/>
              <w:rPr>
                <w:spacing w:val="-5"/>
              </w:rPr>
            </w:pPr>
            <w:r>
              <w:rPr>
                <w:spacing w:val="-5"/>
              </w:rPr>
              <w:t>7.</w:t>
            </w:r>
          </w:p>
        </w:tc>
        <w:tc>
          <w:tcPr>
            <w:tcW w:w="9322" w:type="dxa"/>
          </w:tcPr>
          <w:p w14:paraId="00557A69" w14:textId="77777777" w:rsidR="000C248D" w:rsidRDefault="000C248D" w:rsidP="000C248D">
            <w:pPr>
              <w:pStyle w:val="TableParagraph"/>
              <w:spacing w:before="61"/>
              <w:ind w:right="97"/>
            </w:pPr>
            <w:r>
              <w:t>BID izstrādei nepieciešamos tehniskos vai īpašos noteikumus (t.sk. noteikumu pagarināšanu un / vai</w:t>
            </w:r>
            <w:r>
              <w:rPr>
                <w:spacing w:val="-14"/>
              </w:rPr>
              <w:t xml:space="preserve"> </w:t>
            </w:r>
            <w:r>
              <w:t>grozīšanu)</w:t>
            </w:r>
            <w:r>
              <w:rPr>
                <w:spacing w:val="-14"/>
              </w:rPr>
              <w:t xml:space="preserve"> </w:t>
            </w:r>
            <w:r>
              <w:t>pieprasa</w:t>
            </w:r>
            <w:r>
              <w:rPr>
                <w:spacing w:val="-14"/>
              </w:rPr>
              <w:t xml:space="preserve"> </w:t>
            </w:r>
            <w:r>
              <w:t>un</w:t>
            </w:r>
            <w:r>
              <w:rPr>
                <w:spacing w:val="-13"/>
              </w:rPr>
              <w:t xml:space="preserve"> </w:t>
            </w:r>
            <w:r>
              <w:t>saņem</w:t>
            </w:r>
            <w:r>
              <w:rPr>
                <w:spacing w:val="-14"/>
              </w:rPr>
              <w:t xml:space="preserve"> </w:t>
            </w:r>
            <w:r>
              <w:t>Izpildītājs</w:t>
            </w:r>
            <w:r>
              <w:rPr>
                <w:spacing w:val="-14"/>
              </w:rPr>
              <w:t xml:space="preserve"> </w:t>
            </w:r>
            <w:r>
              <w:t>-</w:t>
            </w:r>
            <w:r>
              <w:rPr>
                <w:spacing w:val="-14"/>
              </w:rPr>
              <w:t xml:space="preserve"> </w:t>
            </w:r>
            <w:r>
              <w:t>no</w:t>
            </w:r>
            <w:r>
              <w:rPr>
                <w:spacing w:val="-13"/>
              </w:rPr>
              <w:t xml:space="preserve"> </w:t>
            </w:r>
            <w:r>
              <w:t>visām</w:t>
            </w:r>
            <w:r>
              <w:rPr>
                <w:spacing w:val="-14"/>
              </w:rPr>
              <w:t xml:space="preserve"> </w:t>
            </w:r>
            <w:r>
              <w:t>institūcijām,</w:t>
            </w:r>
            <w:r>
              <w:rPr>
                <w:spacing w:val="-14"/>
              </w:rPr>
              <w:t xml:space="preserve"> </w:t>
            </w:r>
            <w:r>
              <w:t>kuru</w:t>
            </w:r>
            <w:r>
              <w:rPr>
                <w:spacing w:val="-14"/>
              </w:rPr>
              <w:t xml:space="preserve"> </w:t>
            </w:r>
            <w:r>
              <w:t>intereses</w:t>
            </w:r>
            <w:r>
              <w:rPr>
                <w:spacing w:val="-13"/>
              </w:rPr>
              <w:t xml:space="preserve"> </w:t>
            </w:r>
            <w:r>
              <w:t>skar</w:t>
            </w:r>
            <w:r>
              <w:rPr>
                <w:spacing w:val="-14"/>
              </w:rPr>
              <w:t xml:space="preserve"> </w:t>
            </w:r>
            <w:r>
              <w:t>būvniecības ieceres risinājumi un kas ir norādītas būvatļaujas projektēšanas nosacījumos (ja attiecas).</w:t>
            </w:r>
          </w:p>
          <w:p w14:paraId="0926EF6D" w14:textId="7ADC93C1" w:rsidR="000C248D" w:rsidRDefault="000C248D" w:rsidP="009B055E">
            <w:pPr>
              <w:pStyle w:val="TableParagraph"/>
              <w:ind w:right="96"/>
            </w:pPr>
            <w:r>
              <w:t>Izpildītājam jāņem vērā, ka, saņemot tehniskos</w:t>
            </w:r>
            <w:r>
              <w:rPr>
                <w:spacing w:val="-12"/>
              </w:rPr>
              <w:t xml:space="preserve"> </w:t>
            </w:r>
            <w:r>
              <w:t>un/vai</w:t>
            </w:r>
            <w:r>
              <w:rPr>
                <w:spacing w:val="-12"/>
              </w:rPr>
              <w:t xml:space="preserve"> </w:t>
            </w:r>
            <w:r>
              <w:t>īpašos</w:t>
            </w:r>
            <w:r>
              <w:rPr>
                <w:spacing w:val="-12"/>
              </w:rPr>
              <w:t xml:space="preserve"> </w:t>
            </w:r>
            <w:r>
              <w:t>noteikumus,</w:t>
            </w:r>
            <w:r>
              <w:rPr>
                <w:spacing w:val="-13"/>
              </w:rPr>
              <w:t xml:space="preserve"> </w:t>
            </w:r>
            <w:r>
              <w:t>var</w:t>
            </w:r>
            <w:r>
              <w:rPr>
                <w:spacing w:val="-12"/>
              </w:rPr>
              <w:t xml:space="preserve"> </w:t>
            </w:r>
            <w:r>
              <w:t>mainīties</w:t>
            </w:r>
            <w:r>
              <w:rPr>
                <w:spacing w:val="-11"/>
              </w:rPr>
              <w:t xml:space="preserve"> </w:t>
            </w:r>
            <w:r>
              <w:t>BID</w:t>
            </w:r>
            <w:r>
              <w:rPr>
                <w:spacing w:val="-14"/>
              </w:rPr>
              <w:t xml:space="preserve"> </w:t>
            </w:r>
            <w:r>
              <w:t>projektēšanas</w:t>
            </w:r>
            <w:r>
              <w:rPr>
                <w:spacing w:val="-12"/>
              </w:rPr>
              <w:t xml:space="preserve"> </w:t>
            </w:r>
            <w:r>
              <w:t>apjoms.</w:t>
            </w:r>
            <w:r>
              <w:rPr>
                <w:spacing w:val="-13"/>
              </w:rPr>
              <w:t xml:space="preserve"> </w:t>
            </w:r>
            <w:proofErr w:type="gramStart"/>
            <w:r>
              <w:t>Papildus projektēšanas</w:t>
            </w:r>
            <w:proofErr w:type="gramEnd"/>
            <w:r>
              <w:rPr>
                <w:spacing w:val="24"/>
              </w:rPr>
              <w:t xml:space="preserve"> </w:t>
            </w:r>
            <w:r>
              <w:t>apjoms,</w:t>
            </w:r>
            <w:r>
              <w:rPr>
                <w:spacing w:val="21"/>
              </w:rPr>
              <w:t xml:space="preserve"> </w:t>
            </w:r>
            <w:r>
              <w:t>kāds</w:t>
            </w:r>
            <w:r>
              <w:rPr>
                <w:spacing w:val="21"/>
              </w:rPr>
              <w:t xml:space="preserve"> </w:t>
            </w:r>
            <w:r>
              <w:t>var</w:t>
            </w:r>
            <w:r>
              <w:rPr>
                <w:spacing w:val="22"/>
              </w:rPr>
              <w:t xml:space="preserve"> </w:t>
            </w:r>
            <w:r>
              <w:t>tikt</w:t>
            </w:r>
            <w:r>
              <w:rPr>
                <w:spacing w:val="24"/>
              </w:rPr>
              <w:t xml:space="preserve"> </w:t>
            </w:r>
            <w:r>
              <w:t>noteikts</w:t>
            </w:r>
            <w:r>
              <w:rPr>
                <w:spacing w:val="23"/>
              </w:rPr>
              <w:t xml:space="preserve"> </w:t>
            </w:r>
            <w:r>
              <w:t>tehniskajos</w:t>
            </w:r>
            <w:r>
              <w:rPr>
                <w:spacing w:val="23"/>
              </w:rPr>
              <w:t xml:space="preserve"> </w:t>
            </w:r>
            <w:r>
              <w:t>vai</w:t>
            </w:r>
            <w:r>
              <w:rPr>
                <w:spacing w:val="24"/>
              </w:rPr>
              <w:t xml:space="preserve"> </w:t>
            </w:r>
            <w:r>
              <w:t>īpašajos</w:t>
            </w:r>
            <w:r>
              <w:rPr>
                <w:spacing w:val="21"/>
              </w:rPr>
              <w:t xml:space="preserve"> </w:t>
            </w:r>
            <w:r>
              <w:t>noteikumos,</w:t>
            </w:r>
            <w:r>
              <w:rPr>
                <w:spacing w:val="23"/>
              </w:rPr>
              <w:t xml:space="preserve"> </w:t>
            </w:r>
            <w:r>
              <w:t>nevar</w:t>
            </w:r>
            <w:r>
              <w:rPr>
                <w:spacing w:val="24"/>
              </w:rPr>
              <w:t xml:space="preserve"> </w:t>
            </w:r>
            <w:r>
              <w:t>būt</w:t>
            </w:r>
            <w:r>
              <w:rPr>
                <w:spacing w:val="24"/>
              </w:rPr>
              <w:t xml:space="preserve"> </w:t>
            </w:r>
            <w:r>
              <w:t>par</w:t>
            </w:r>
            <w:r w:rsidR="009B055E">
              <w:t xml:space="preserve"> </w:t>
            </w:r>
            <w:r>
              <w:t>pamatu</w:t>
            </w:r>
            <w:r>
              <w:rPr>
                <w:spacing w:val="-4"/>
              </w:rPr>
              <w:t xml:space="preserve"> </w:t>
            </w:r>
            <w:r>
              <w:t>BID</w:t>
            </w:r>
            <w:r>
              <w:rPr>
                <w:spacing w:val="-4"/>
              </w:rPr>
              <w:t xml:space="preserve"> </w:t>
            </w:r>
            <w:r>
              <w:t>izstrādes</w:t>
            </w:r>
            <w:r>
              <w:rPr>
                <w:spacing w:val="-4"/>
              </w:rPr>
              <w:t xml:space="preserve"> </w:t>
            </w:r>
            <w:r>
              <w:t>izmaksu</w:t>
            </w:r>
            <w:r>
              <w:rPr>
                <w:spacing w:val="-3"/>
              </w:rPr>
              <w:t xml:space="preserve"> </w:t>
            </w:r>
            <w:r>
              <w:rPr>
                <w:spacing w:val="-2"/>
              </w:rPr>
              <w:t>palielinājumam.</w:t>
            </w:r>
          </w:p>
        </w:tc>
      </w:tr>
      <w:tr w:rsidR="00167E34" w14:paraId="2E856F9F" w14:textId="77777777" w:rsidTr="0003550C">
        <w:trPr>
          <w:trHeight w:val="1296"/>
        </w:trPr>
        <w:tc>
          <w:tcPr>
            <w:tcW w:w="568" w:type="dxa"/>
          </w:tcPr>
          <w:p w14:paraId="73C24D18" w14:textId="124950AA" w:rsidR="00167E34" w:rsidRDefault="00167E34" w:rsidP="000C248D">
            <w:pPr>
              <w:pStyle w:val="TableParagraph"/>
              <w:spacing w:before="51"/>
              <w:ind w:left="12" w:right="3"/>
              <w:jc w:val="center"/>
              <w:rPr>
                <w:spacing w:val="-5"/>
              </w:rPr>
            </w:pPr>
            <w:r>
              <w:rPr>
                <w:spacing w:val="-5"/>
              </w:rPr>
              <w:t>8.</w:t>
            </w:r>
          </w:p>
        </w:tc>
        <w:tc>
          <w:tcPr>
            <w:tcW w:w="9322" w:type="dxa"/>
          </w:tcPr>
          <w:p w14:paraId="3CA93951" w14:textId="77777777" w:rsidR="00167E34" w:rsidRDefault="00167E34" w:rsidP="00167E34">
            <w:pPr>
              <w:pStyle w:val="TableParagraph"/>
              <w:spacing w:before="59"/>
              <w:ind w:right="98"/>
            </w:pPr>
            <w:r>
              <w:t>Īpašuma tiesību apliecinošos dokumentus RP SIA “Rīgas satiksme” piederošām zemes vienībām un/vai</w:t>
            </w:r>
            <w:r>
              <w:rPr>
                <w:spacing w:val="-9"/>
              </w:rPr>
              <w:t xml:space="preserve"> </w:t>
            </w:r>
            <w:r>
              <w:t>ēkām,</w:t>
            </w:r>
            <w:r>
              <w:rPr>
                <w:spacing w:val="-13"/>
              </w:rPr>
              <w:t xml:space="preserve"> </w:t>
            </w:r>
            <w:r>
              <w:t>ja</w:t>
            </w:r>
            <w:r>
              <w:rPr>
                <w:spacing w:val="-13"/>
              </w:rPr>
              <w:t xml:space="preserve"> </w:t>
            </w:r>
            <w:r>
              <w:t>tādus</w:t>
            </w:r>
            <w:r>
              <w:rPr>
                <w:spacing w:val="-10"/>
              </w:rPr>
              <w:t xml:space="preserve"> </w:t>
            </w:r>
            <w:r>
              <w:t>nepieciešams</w:t>
            </w:r>
            <w:r>
              <w:rPr>
                <w:spacing w:val="-10"/>
              </w:rPr>
              <w:t xml:space="preserve"> </w:t>
            </w:r>
            <w:r>
              <w:t>pievienot</w:t>
            </w:r>
            <w:r>
              <w:rPr>
                <w:spacing w:val="-10"/>
              </w:rPr>
              <w:t xml:space="preserve"> </w:t>
            </w:r>
            <w:r>
              <w:t>BID,</w:t>
            </w:r>
            <w:r>
              <w:rPr>
                <w:spacing w:val="-9"/>
              </w:rPr>
              <w:t xml:space="preserve"> </w:t>
            </w:r>
            <w:r>
              <w:t>sagatavo</w:t>
            </w:r>
            <w:r>
              <w:rPr>
                <w:spacing w:val="-13"/>
              </w:rPr>
              <w:t xml:space="preserve"> </w:t>
            </w:r>
            <w:r>
              <w:t>Pasūtītājs,</w:t>
            </w:r>
            <w:r>
              <w:rPr>
                <w:spacing w:val="-11"/>
              </w:rPr>
              <w:t xml:space="preserve"> </w:t>
            </w:r>
            <w:r>
              <w:t>savukārt</w:t>
            </w:r>
            <w:r>
              <w:rPr>
                <w:spacing w:val="33"/>
              </w:rPr>
              <w:t xml:space="preserve"> </w:t>
            </w:r>
            <w:r>
              <w:t>pārējam</w:t>
            </w:r>
            <w:r>
              <w:rPr>
                <w:spacing w:val="-10"/>
              </w:rPr>
              <w:t xml:space="preserve"> </w:t>
            </w:r>
            <w:r>
              <w:t>objektam – Izpildītājs.</w:t>
            </w:r>
          </w:p>
          <w:p w14:paraId="001486D6" w14:textId="4308BE54" w:rsidR="00167E34" w:rsidRDefault="00167E34" w:rsidP="00167E34">
            <w:pPr>
              <w:pStyle w:val="TableParagraph"/>
              <w:spacing w:before="61"/>
              <w:ind w:right="97"/>
            </w:pPr>
            <w:r>
              <w:t>Izpildītājs veic visus nepieciešamos saskaņojumus ar zemes vienību īpašniekiem un trešajām personām, kuru īpašumu vai lietošanas tiesības skar būvniecības ieceres risinājumi.</w:t>
            </w:r>
          </w:p>
        </w:tc>
      </w:tr>
      <w:tr w:rsidR="00167E34" w14:paraId="4385899B" w14:textId="77777777" w:rsidTr="004F68A3">
        <w:trPr>
          <w:trHeight w:val="1132"/>
        </w:trPr>
        <w:tc>
          <w:tcPr>
            <w:tcW w:w="568" w:type="dxa"/>
          </w:tcPr>
          <w:p w14:paraId="45DB01E5" w14:textId="01A08C72" w:rsidR="00167E34" w:rsidRDefault="00167E34" w:rsidP="000C248D">
            <w:pPr>
              <w:pStyle w:val="TableParagraph"/>
              <w:spacing w:before="51"/>
              <w:ind w:left="12" w:right="3"/>
              <w:jc w:val="center"/>
              <w:rPr>
                <w:spacing w:val="-5"/>
              </w:rPr>
            </w:pPr>
            <w:r>
              <w:rPr>
                <w:spacing w:val="-5"/>
              </w:rPr>
              <w:t>9.</w:t>
            </w:r>
          </w:p>
        </w:tc>
        <w:tc>
          <w:tcPr>
            <w:tcW w:w="9322" w:type="dxa"/>
          </w:tcPr>
          <w:p w14:paraId="7DE489C0" w14:textId="40B751EC" w:rsidR="00167E34" w:rsidRDefault="00167E34" w:rsidP="00ED732A">
            <w:pPr>
              <w:pStyle w:val="TableParagraph"/>
              <w:spacing w:before="57"/>
              <w:ind w:right="62"/>
            </w:pPr>
            <w:r>
              <w:t>Visus</w:t>
            </w:r>
            <w:r>
              <w:rPr>
                <w:spacing w:val="-14"/>
              </w:rPr>
              <w:t xml:space="preserve"> </w:t>
            </w:r>
            <w:r>
              <w:t>ar</w:t>
            </w:r>
            <w:r>
              <w:rPr>
                <w:spacing w:val="-12"/>
              </w:rPr>
              <w:t xml:space="preserve"> </w:t>
            </w:r>
            <w:r>
              <w:t>BID</w:t>
            </w:r>
            <w:r>
              <w:rPr>
                <w:spacing w:val="-13"/>
              </w:rPr>
              <w:t xml:space="preserve"> </w:t>
            </w:r>
            <w:r>
              <w:t>izstrādi</w:t>
            </w:r>
            <w:r>
              <w:rPr>
                <w:spacing w:val="-12"/>
              </w:rPr>
              <w:t xml:space="preserve"> </w:t>
            </w:r>
            <w:r>
              <w:t>saistītos</w:t>
            </w:r>
            <w:r>
              <w:rPr>
                <w:spacing w:val="-12"/>
              </w:rPr>
              <w:t xml:space="preserve"> </w:t>
            </w:r>
            <w:r>
              <w:t>izdevumus</w:t>
            </w:r>
            <w:r>
              <w:rPr>
                <w:spacing w:val="-10"/>
              </w:rPr>
              <w:t xml:space="preserve"> </w:t>
            </w:r>
            <w:r>
              <w:t>(t.sk.</w:t>
            </w:r>
            <w:r>
              <w:rPr>
                <w:spacing w:val="-12"/>
              </w:rPr>
              <w:t xml:space="preserve"> </w:t>
            </w:r>
            <w:r>
              <w:t>objekta</w:t>
            </w:r>
            <w:r>
              <w:rPr>
                <w:spacing w:val="-14"/>
              </w:rPr>
              <w:t xml:space="preserve"> </w:t>
            </w:r>
            <w:r>
              <w:t>apsekošana,</w:t>
            </w:r>
            <w:r>
              <w:rPr>
                <w:spacing w:val="-11"/>
              </w:rPr>
              <w:t xml:space="preserve"> </w:t>
            </w:r>
            <w:r>
              <w:t>inženierizpēte,</w:t>
            </w:r>
            <w:r>
              <w:rPr>
                <w:spacing w:val="-14"/>
              </w:rPr>
              <w:t xml:space="preserve"> </w:t>
            </w:r>
            <w:r>
              <w:t>dokumentācijas izstrāde</w:t>
            </w:r>
            <w:r>
              <w:rPr>
                <w:spacing w:val="69"/>
              </w:rPr>
              <w:t xml:space="preserve"> </w:t>
            </w:r>
            <w:r>
              <w:t>vai</w:t>
            </w:r>
            <w:r>
              <w:rPr>
                <w:spacing w:val="71"/>
              </w:rPr>
              <w:t xml:space="preserve"> </w:t>
            </w:r>
            <w:r>
              <w:t>saņemšana,</w:t>
            </w:r>
            <w:r>
              <w:rPr>
                <w:spacing w:val="68"/>
              </w:rPr>
              <w:t xml:space="preserve"> </w:t>
            </w:r>
            <w:r>
              <w:t>kas</w:t>
            </w:r>
            <w:r>
              <w:rPr>
                <w:spacing w:val="71"/>
              </w:rPr>
              <w:t xml:space="preserve"> </w:t>
            </w:r>
            <w:r>
              <w:t>nepieciešama</w:t>
            </w:r>
            <w:r>
              <w:rPr>
                <w:spacing w:val="70"/>
              </w:rPr>
              <w:t xml:space="preserve"> </w:t>
            </w:r>
            <w:r>
              <w:t>BID</w:t>
            </w:r>
            <w:r>
              <w:rPr>
                <w:spacing w:val="69"/>
              </w:rPr>
              <w:t xml:space="preserve"> </w:t>
            </w:r>
            <w:r>
              <w:t>izstrādei,</w:t>
            </w:r>
            <w:r>
              <w:rPr>
                <w:spacing w:val="70"/>
              </w:rPr>
              <w:t xml:space="preserve"> </w:t>
            </w:r>
            <w:r>
              <w:t>kā</w:t>
            </w:r>
            <w:r>
              <w:rPr>
                <w:spacing w:val="70"/>
              </w:rPr>
              <w:t xml:space="preserve"> </w:t>
            </w:r>
            <w:r>
              <w:t>arī</w:t>
            </w:r>
            <w:r>
              <w:rPr>
                <w:spacing w:val="68"/>
              </w:rPr>
              <w:t xml:space="preserve"> </w:t>
            </w:r>
            <w:r>
              <w:t>izmaksas,</w:t>
            </w:r>
            <w:r>
              <w:rPr>
                <w:spacing w:val="69"/>
              </w:rPr>
              <w:t xml:space="preserve"> </w:t>
            </w:r>
            <w:r>
              <w:t>kas</w:t>
            </w:r>
            <w:r>
              <w:rPr>
                <w:spacing w:val="70"/>
              </w:rPr>
              <w:t xml:space="preserve"> </w:t>
            </w:r>
            <w:r>
              <w:t>saistītas</w:t>
            </w:r>
            <w:r>
              <w:rPr>
                <w:spacing w:val="69"/>
              </w:rPr>
              <w:t xml:space="preserve"> </w:t>
            </w:r>
            <w:r>
              <w:rPr>
                <w:spacing w:val="-5"/>
              </w:rPr>
              <w:t>ar</w:t>
            </w:r>
            <w:r w:rsidR="00ED732A">
              <w:t xml:space="preserve"> </w:t>
            </w:r>
            <w:r>
              <w:t>projektēšanas</w:t>
            </w:r>
            <w:r>
              <w:rPr>
                <w:spacing w:val="-5"/>
              </w:rPr>
              <w:t xml:space="preserve"> </w:t>
            </w:r>
            <w:r>
              <w:t>uzdevuma</w:t>
            </w:r>
            <w:r>
              <w:rPr>
                <w:spacing w:val="-5"/>
              </w:rPr>
              <w:t xml:space="preserve"> </w:t>
            </w:r>
            <w:r>
              <w:t>sadaļā</w:t>
            </w:r>
            <w:r>
              <w:rPr>
                <w:spacing w:val="-8"/>
              </w:rPr>
              <w:t xml:space="preserve"> </w:t>
            </w:r>
            <w:r w:rsidRPr="00167E34">
              <w:t>“</w:t>
            </w:r>
            <w:r w:rsidRPr="00167E34">
              <w:rPr>
                <w:i/>
              </w:rPr>
              <w:t>Citi</w:t>
            </w:r>
            <w:r w:rsidRPr="00167E34">
              <w:rPr>
                <w:i/>
                <w:spacing w:val="-7"/>
              </w:rPr>
              <w:t xml:space="preserve"> </w:t>
            </w:r>
            <w:r w:rsidRPr="00167E34">
              <w:rPr>
                <w:i/>
              </w:rPr>
              <w:t>nosacījumi,</w:t>
            </w:r>
            <w:r w:rsidRPr="00167E34">
              <w:rPr>
                <w:i/>
                <w:spacing w:val="-8"/>
              </w:rPr>
              <w:t xml:space="preserve"> </w:t>
            </w:r>
            <w:r w:rsidRPr="00167E34">
              <w:rPr>
                <w:i/>
              </w:rPr>
              <w:t>kas</w:t>
            </w:r>
            <w:r w:rsidRPr="00167E34">
              <w:rPr>
                <w:i/>
                <w:spacing w:val="-7"/>
              </w:rPr>
              <w:t xml:space="preserve"> </w:t>
            </w:r>
            <w:r w:rsidRPr="00167E34">
              <w:rPr>
                <w:i/>
              </w:rPr>
              <w:t>jāievēro</w:t>
            </w:r>
            <w:r w:rsidRPr="00167E34">
              <w:rPr>
                <w:i/>
                <w:spacing w:val="-8"/>
              </w:rPr>
              <w:t xml:space="preserve"> </w:t>
            </w:r>
            <w:r w:rsidRPr="00167E34">
              <w:rPr>
                <w:i/>
              </w:rPr>
              <w:t>būvniecības</w:t>
            </w:r>
            <w:r w:rsidRPr="00167E34">
              <w:rPr>
                <w:i/>
                <w:spacing w:val="-8"/>
              </w:rPr>
              <w:t xml:space="preserve"> </w:t>
            </w:r>
            <w:r w:rsidRPr="00167E34">
              <w:rPr>
                <w:i/>
              </w:rPr>
              <w:t>ieceres</w:t>
            </w:r>
            <w:r w:rsidRPr="00167E34">
              <w:rPr>
                <w:i/>
                <w:spacing w:val="-5"/>
              </w:rPr>
              <w:t xml:space="preserve"> </w:t>
            </w:r>
            <w:r w:rsidRPr="00167E34">
              <w:rPr>
                <w:i/>
              </w:rPr>
              <w:t>dokumentācijas izstrādes laikā</w:t>
            </w:r>
            <w:r w:rsidRPr="00167E34">
              <w:t>” noteiktajām prasībām,</w:t>
            </w:r>
            <w:r>
              <w:t xml:space="preserve"> u.c.) sedz Izpildītājs.</w:t>
            </w:r>
          </w:p>
        </w:tc>
      </w:tr>
      <w:tr w:rsidR="00F70D5A" w14:paraId="4AB09BCD" w14:textId="77777777" w:rsidTr="004F68A3">
        <w:trPr>
          <w:trHeight w:val="565"/>
        </w:trPr>
        <w:tc>
          <w:tcPr>
            <w:tcW w:w="568" w:type="dxa"/>
            <w:shd w:val="clear" w:color="auto" w:fill="E1EED9"/>
          </w:tcPr>
          <w:p w14:paraId="4AB09BCB" w14:textId="77777777" w:rsidR="00F70D5A" w:rsidRDefault="00BC23B2">
            <w:pPr>
              <w:pStyle w:val="TableParagraph"/>
              <w:spacing w:before="154"/>
              <w:ind w:left="12" w:right="4"/>
              <w:jc w:val="center"/>
              <w:rPr>
                <w:b/>
              </w:rPr>
            </w:pPr>
            <w:r>
              <w:rPr>
                <w:b/>
                <w:spacing w:val="-10"/>
              </w:rPr>
              <w:t>V</w:t>
            </w:r>
          </w:p>
        </w:tc>
        <w:tc>
          <w:tcPr>
            <w:tcW w:w="9322" w:type="dxa"/>
            <w:shd w:val="clear" w:color="auto" w:fill="E1EED9"/>
          </w:tcPr>
          <w:p w14:paraId="4AB09BCC" w14:textId="77777777" w:rsidR="00F70D5A" w:rsidRDefault="00BC23B2">
            <w:pPr>
              <w:pStyle w:val="TableParagraph"/>
              <w:spacing w:before="154"/>
              <w:jc w:val="left"/>
              <w:rPr>
                <w:b/>
              </w:rPr>
            </w:pPr>
            <w:r>
              <w:rPr>
                <w:b/>
                <w:smallCaps/>
              </w:rPr>
              <w:t>Būvniecības</w:t>
            </w:r>
            <w:r>
              <w:rPr>
                <w:b/>
                <w:smallCaps/>
                <w:spacing w:val="-6"/>
              </w:rPr>
              <w:t xml:space="preserve"> </w:t>
            </w:r>
            <w:r>
              <w:rPr>
                <w:b/>
                <w:smallCaps/>
              </w:rPr>
              <w:t>ieceres</w:t>
            </w:r>
            <w:r>
              <w:rPr>
                <w:b/>
                <w:smallCaps/>
                <w:spacing w:val="-6"/>
              </w:rPr>
              <w:t xml:space="preserve"> </w:t>
            </w:r>
            <w:r>
              <w:rPr>
                <w:b/>
                <w:smallCaps/>
              </w:rPr>
              <w:t>dokumentācijas</w:t>
            </w:r>
            <w:r>
              <w:rPr>
                <w:b/>
                <w:smallCaps/>
                <w:spacing w:val="-4"/>
              </w:rPr>
              <w:t xml:space="preserve"> </w:t>
            </w:r>
            <w:r>
              <w:rPr>
                <w:b/>
                <w:smallCaps/>
              </w:rPr>
              <w:t>saturs</w:t>
            </w:r>
            <w:r>
              <w:rPr>
                <w:b/>
                <w:smallCaps/>
                <w:spacing w:val="-6"/>
              </w:rPr>
              <w:t xml:space="preserve"> </w:t>
            </w:r>
            <w:r>
              <w:rPr>
                <w:b/>
                <w:smallCaps/>
              </w:rPr>
              <w:t>un</w:t>
            </w:r>
            <w:r>
              <w:rPr>
                <w:b/>
                <w:smallCaps/>
                <w:spacing w:val="-6"/>
              </w:rPr>
              <w:t xml:space="preserve"> </w:t>
            </w:r>
            <w:r>
              <w:rPr>
                <w:b/>
                <w:smallCaps/>
                <w:spacing w:val="-2"/>
              </w:rPr>
              <w:t>noformēšana.</w:t>
            </w:r>
          </w:p>
        </w:tc>
      </w:tr>
      <w:tr w:rsidR="00F70D5A" w14:paraId="4AB09BD2" w14:textId="77777777" w:rsidTr="004F68A3">
        <w:trPr>
          <w:trHeight w:val="845"/>
        </w:trPr>
        <w:tc>
          <w:tcPr>
            <w:tcW w:w="568" w:type="dxa"/>
          </w:tcPr>
          <w:p w14:paraId="4AB09BCE" w14:textId="77777777" w:rsidR="00F70D5A" w:rsidRDefault="00BC23B2">
            <w:pPr>
              <w:pStyle w:val="TableParagraph"/>
              <w:spacing w:before="58"/>
              <w:ind w:left="12" w:right="3"/>
              <w:jc w:val="center"/>
            </w:pPr>
            <w:r>
              <w:rPr>
                <w:spacing w:val="-5"/>
              </w:rPr>
              <w:t>1.</w:t>
            </w:r>
          </w:p>
        </w:tc>
        <w:tc>
          <w:tcPr>
            <w:tcW w:w="9322" w:type="dxa"/>
          </w:tcPr>
          <w:p w14:paraId="4AB09BCF" w14:textId="11683BCE" w:rsidR="00F70D5A" w:rsidRDefault="00BC23B2">
            <w:pPr>
              <w:pStyle w:val="TableParagraph"/>
              <w:spacing w:before="58"/>
              <w:ind w:right="96"/>
            </w:pPr>
            <w:r>
              <w:t>BID saturam jāatbilst Būvniecības likuma, 2014.</w:t>
            </w:r>
            <w:r w:rsidR="0019326A">
              <w:t xml:space="preserve"> </w:t>
            </w:r>
            <w:r>
              <w:t xml:space="preserve">gada </w:t>
            </w:r>
            <w:proofErr w:type="gramStart"/>
            <w:r>
              <w:t>19.augusta</w:t>
            </w:r>
            <w:proofErr w:type="gramEnd"/>
            <w:r>
              <w:t xml:space="preserve"> MK </w:t>
            </w:r>
            <w:r w:rsidRPr="00666904">
              <w:t>noteikumu Nr.</w:t>
            </w:r>
            <w:r w:rsidR="0019326A">
              <w:t xml:space="preserve"> </w:t>
            </w:r>
            <w:r w:rsidRPr="00666904">
              <w:t>500</w:t>
            </w:r>
            <w:r>
              <w:t xml:space="preserve"> “Vispārīgie būvnoteikumi”, Latvijas valsts standartu, Latvijas būvnormatīvu, speciālajiem būvnoteikumiem</w:t>
            </w:r>
            <w:r>
              <w:rPr>
                <w:spacing w:val="14"/>
              </w:rPr>
              <w:t xml:space="preserve"> </w:t>
            </w:r>
            <w:r>
              <w:t>(atbilstoši</w:t>
            </w:r>
            <w:r>
              <w:rPr>
                <w:spacing w:val="15"/>
              </w:rPr>
              <w:t xml:space="preserve"> </w:t>
            </w:r>
            <w:r>
              <w:t>plānotās</w:t>
            </w:r>
            <w:r>
              <w:rPr>
                <w:spacing w:val="16"/>
              </w:rPr>
              <w:t xml:space="preserve"> </w:t>
            </w:r>
            <w:r>
              <w:t>būvniecības</w:t>
            </w:r>
            <w:r>
              <w:rPr>
                <w:spacing w:val="14"/>
              </w:rPr>
              <w:t xml:space="preserve"> </w:t>
            </w:r>
            <w:r>
              <w:t>ieceres</w:t>
            </w:r>
            <w:r>
              <w:rPr>
                <w:spacing w:val="16"/>
              </w:rPr>
              <w:t xml:space="preserve"> </w:t>
            </w:r>
            <w:r>
              <w:t>un</w:t>
            </w:r>
            <w:r>
              <w:rPr>
                <w:spacing w:val="16"/>
              </w:rPr>
              <w:t xml:space="preserve"> </w:t>
            </w:r>
            <w:r>
              <w:t>būvniecības</w:t>
            </w:r>
            <w:r>
              <w:rPr>
                <w:spacing w:val="16"/>
              </w:rPr>
              <w:t xml:space="preserve"> </w:t>
            </w:r>
            <w:r>
              <w:t>veidam),</w:t>
            </w:r>
            <w:r>
              <w:rPr>
                <w:spacing w:val="16"/>
              </w:rPr>
              <w:t xml:space="preserve"> </w:t>
            </w:r>
            <w:r>
              <w:t>t.i.</w:t>
            </w:r>
            <w:r>
              <w:rPr>
                <w:spacing w:val="22"/>
              </w:rPr>
              <w:t xml:space="preserve"> </w:t>
            </w:r>
            <w:r>
              <w:rPr>
                <w:spacing w:val="-2"/>
              </w:rPr>
              <w:t>2014.</w:t>
            </w:r>
            <w:r w:rsidR="0019326A">
              <w:rPr>
                <w:spacing w:val="-2"/>
              </w:rPr>
              <w:t xml:space="preserve"> </w:t>
            </w:r>
            <w:r>
              <w:rPr>
                <w:spacing w:val="-2"/>
              </w:rPr>
              <w:t>gada</w:t>
            </w:r>
          </w:p>
          <w:p w14:paraId="4AB09BD0" w14:textId="5D8036DA" w:rsidR="00F70D5A" w:rsidRDefault="00BC23B2">
            <w:pPr>
              <w:pStyle w:val="TableParagraph"/>
              <w:spacing w:before="2"/>
              <w:ind w:right="96"/>
            </w:pPr>
            <w:r>
              <w:t>14.</w:t>
            </w:r>
            <w:r w:rsidR="0019326A">
              <w:t xml:space="preserve"> </w:t>
            </w:r>
            <w:r>
              <w:t>oktobra MK noteikumu Nr.</w:t>
            </w:r>
            <w:r w:rsidR="0019326A">
              <w:t xml:space="preserve"> </w:t>
            </w:r>
            <w:r>
              <w:t>633 “Autoceļu un ielu būvnoteikumi”, 2017.</w:t>
            </w:r>
            <w:r w:rsidR="0019326A">
              <w:t xml:space="preserve"> </w:t>
            </w:r>
            <w:r>
              <w:t>gada 9.</w:t>
            </w:r>
            <w:r w:rsidR="0019326A">
              <w:t xml:space="preserve"> </w:t>
            </w:r>
            <w:r>
              <w:t>maija MK noteikumu Nr.</w:t>
            </w:r>
            <w:r w:rsidR="0019326A">
              <w:t xml:space="preserve"> </w:t>
            </w:r>
            <w:r>
              <w:t>253 “Atsevišķu inženierbūvju būvnoteikumi”, 2014.</w:t>
            </w:r>
            <w:r w:rsidR="0019326A">
              <w:t xml:space="preserve"> </w:t>
            </w:r>
            <w:r>
              <w:t>gada 2.</w:t>
            </w:r>
            <w:r w:rsidR="0019326A">
              <w:t xml:space="preserve"> </w:t>
            </w:r>
            <w:r>
              <w:t>septembra MK noteikumu Nr.</w:t>
            </w:r>
            <w:r w:rsidR="00ED732A">
              <w:t xml:space="preserve"> </w:t>
            </w:r>
            <w:r>
              <w:t>529 “Ēku būvnoteikumi”</w:t>
            </w:r>
            <w:r w:rsidR="00774090">
              <w:t xml:space="preserve">, </w:t>
            </w:r>
            <w:r w:rsidR="00774090" w:rsidRPr="00A52647">
              <w:rPr>
                <w:szCs w:val="24"/>
              </w:rPr>
              <w:t>Rīgas domes 12.07.2023. saistošo noteikumu Nr. RD-23-217-sn “Par Rīgas valstspilsētas pašvaldības īpašumā esošo ceļu pārvaldību”</w:t>
            </w:r>
            <w:r w:rsidR="00E953B4">
              <w:t>,</w:t>
            </w:r>
            <w:r w:rsidR="00ED732A">
              <w:t xml:space="preserve"> </w:t>
            </w:r>
            <w:r w:rsidR="004C41FF">
              <w:t xml:space="preserve">attiecīgajām </w:t>
            </w:r>
            <w:r w:rsidR="00E953B4">
              <w:t>LE</w:t>
            </w:r>
            <w:r w:rsidR="00E23E70">
              <w:t>K standart</w:t>
            </w:r>
            <w:r w:rsidR="004C41FF">
              <w:t>u sadalām,</w:t>
            </w:r>
            <w:r w:rsidR="00ED732A">
              <w:t xml:space="preserve"> </w:t>
            </w:r>
            <w:r w:rsidR="00FC6E19">
              <w:t>kur</w:t>
            </w:r>
            <w:r w:rsidR="00687580">
              <w:t>as</w:t>
            </w:r>
            <w:r w:rsidR="00FC6E19">
              <w:t xml:space="preserve"> </w:t>
            </w:r>
            <w:r w:rsidR="006717D1">
              <w:t xml:space="preserve">ir </w:t>
            </w:r>
            <w:r w:rsidR="000C5E79">
              <w:t>saistoš</w:t>
            </w:r>
            <w:r w:rsidR="00687580">
              <w:t>as</w:t>
            </w:r>
            <w:r w:rsidR="00A56986">
              <w:t xml:space="preserve"> konkrētajos </w:t>
            </w:r>
            <w:r w:rsidR="006717D1">
              <w:t xml:space="preserve"> </w:t>
            </w:r>
            <w:r w:rsidR="006A548F">
              <w:t>BID risinājum</w:t>
            </w:r>
            <w:r w:rsidR="00A56986">
              <w:t>os</w:t>
            </w:r>
            <w:r w:rsidR="00D82989">
              <w:t>,</w:t>
            </w:r>
            <w:r w:rsidR="000C5E79">
              <w:t xml:space="preserve"> </w:t>
            </w:r>
            <w:r w:rsidR="0019326A">
              <w:t xml:space="preserve">RP </w:t>
            </w:r>
            <w:r w:rsidR="00D82989">
              <w:t>SIA</w:t>
            </w:r>
            <w:r w:rsidR="008B6A7C">
              <w:t xml:space="preserve"> “</w:t>
            </w:r>
            <w:r w:rsidR="00D82989">
              <w:t xml:space="preserve">Ŗīgas </w:t>
            </w:r>
            <w:r w:rsidR="0019326A">
              <w:t>s</w:t>
            </w:r>
            <w:r w:rsidR="00D82989">
              <w:t>atiksme</w:t>
            </w:r>
            <w:r w:rsidR="008B6A7C">
              <w:t>”</w:t>
            </w:r>
            <w:r w:rsidR="00D82989">
              <w:t xml:space="preserve"> TN </w:t>
            </w:r>
            <w:r w:rsidR="004C41FF">
              <w:t>normām</w:t>
            </w:r>
            <w:r w:rsidR="008B6A7C">
              <w:t xml:space="preserve"> </w:t>
            </w:r>
            <w:r>
              <w:t>un citu būvniecību reglamentējošo normatīvo prasībām. BID noformējumam jāatbilst Latvijas būvnormatīva LBN 202-18 “Būvniecības ieceres dokumentācijas</w:t>
            </w:r>
            <w:r>
              <w:rPr>
                <w:spacing w:val="29"/>
              </w:rPr>
              <w:t xml:space="preserve"> </w:t>
            </w:r>
            <w:r>
              <w:t>noformēšana”</w:t>
            </w:r>
            <w:r>
              <w:rPr>
                <w:spacing w:val="29"/>
              </w:rPr>
              <w:t xml:space="preserve"> </w:t>
            </w:r>
            <w:r>
              <w:t>prasībām,</w:t>
            </w:r>
            <w:r>
              <w:rPr>
                <w:spacing w:val="28"/>
              </w:rPr>
              <w:t xml:space="preserve"> </w:t>
            </w:r>
            <w:r>
              <w:t>ja</w:t>
            </w:r>
            <w:r>
              <w:rPr>
                <w:spacing w:val="29"/>
              </w:rPr>
              <w:t xml:space="preserve"> </w:t>
            </w:r>
            <w:r>
              <w:t>vien</w:t>
            </w:r>
            <w:r>
              <w:rPr>
                <w:spacing w:val="27"/>
              </w:rPr>
              <w:t xml:space="preserve"> </w:t>
            </w:r>
            <w:r>
              <w:t>speciālie</w:t>
            </w:r>
            <w:r>
              <w:rPr>
                <w:spacing w:val="29"/>
              </w:rPr>
              <w:t xml:space="preserve"> </w:t>
            </w:r>
            <w:r>
              <w:t>būvnoteikumi</w:t>
            </w:r>
            <w:r>
              <w:rPr>
                <w:spacing w:val="28"/>
              </w:rPr>
              <w:t xml:space="preserve"> </w:t>
            </w:r>
            <w:r>
              <w:t>nenosaka</w:t>
            </w:r>
            <w:r>
              <w:rPr>
                <w:spacing w:val="29"/>
              </w:rPr>
              <w:t xml:space="preserve"> </w:t>
            </w:r>
            <w:r>
              <w:t>citu</w:t>
            </w:r>
            <w:r>
              <w:rPr>
                <w:spacing w:val="28"/>
              </w:rPr>
              <w:t xml:space="preserve"> </w:t>
            </w:r>
            <w:r>
              <w:rPr>
                <w:spacing w:val="-2"/>
              </w:rPr>
              <w:t>kārtību.</w:t>
            </w:r>
          </w:p>
          <w:p w14:paraId="48B01C4A" w14:textId="77777777" w:rsidR="00F70D5A" w:rsidRDefault="00BC23B2">
            <w:pPr>
              <w:pStyle w:val="TableParagraph"/>
              <w:spacing w:line="252" w:lineRule="exact"/>
              <w:ind w:right="96"/>
            </w:pPr>
            <w:r>
              <w:t>Būvprojekta ekonomiskās daļas noformēšanas kārtība jāparedz saskaņā ar noteikumiem par Latvijas būvnormatīvu LBN 501-17 “Būvizmaksu noteikšanas kārtība”.</w:t>
            </w:r>
          </w:p>
          <w:p w14:paraId="4AB09BD1" w14:textId="5611ECD9" w:rsidR="00666904" w:rsidRDefault="00666904">
            <w:pPr>
              <w:pStyle w:val="TableParagraph"/>
              <w:spacing w:line="252" w:lineRule="exact"/>
              <w:ind w:right="96"/>
            </w:pPr>
            <w:r w:rsidRPr="00CC100A">
              <w:rPr>
                <w:bCs/>
                <w:szCs w:val="24"/>
              </w:rPr>
              <w:t xml:space="preserve">Būvprojekta </w:t>
            </w:r>
            <w:r>
              <w:rPr>
                <w:bCs/>
                <w:szCs w:val="24"/>
              </w:rPr>
              <w:t>I</w:t>
            </w:r>
            <w:r w:rsidRPr="00CC100A">
              <w:rPr>
                <w:szCs w:val="24"/>
              </w:rPr>
              <w:t>zstrādātājam ir pienākums veikt digitālu būvniecības procesa dokumentācijas apriti Būvniecības informācijas sistēmā (BIS), atbilstoši MK 28.07.2015. noteikumiem Nr.</w:t>
            </w:r>
            <w:r w:rsidR="0019326A">
              <w:rPr>
                <w:szCs w:val="24"/>
              </w:rPr>
              <w:t xml:space="preserve"> </w:t>
            </w:r>
            <w:r w:rsidRPr="00CC100A">
              <w:rPr>
                <w:szCs w:val="24"/>
              </w:rPr>
              <w:t>438 “Būvniecības informācijas sistēmas noteikumi”.</w:t>
            </w:r>
          </w:p>
        </w:tc>
      </w:tr>
      <w:tr w:rsidR="00666904" w14:paraId="6D870BB2" w14:textId="77777777" w:rsidTr="004F68A3">
        <w:trPr>
          <w:trHeight w:val="865"/>
        </w:trPr>
        <w:tc>
          <w:tcPr>
            <w:tcW w:w="568" w:type="dxa"/>
          </w:tcPr>
          <w:p w14:paraId="0C290D2F" w14:textId="1A79A613" w:rsidR="00666904" w:rsidRDefault="00666904">
            <w:pPr>
              <w:pStyle w:val="TableParagraph"/>
              <w:spacing w:before="58"/>
              <w:ind w:left="12" w:right="3"/>
              <w:jc w:val="center"/>
              <w:rPr>
                <w:spacing w:val="-5"/>
              </w:rPr>
            </w:pPr>
            <w:r>
              <w:rPr>
                <w:spacing w:val="-5"/>
              </w:rPr>
              <w:t>2.</w:t>
            </w:r>
          </w:p>
        </w:tc>
        <w:tc>
          <w:tcPr>
            <w:tcW w:w="9322" w:type="dxa"/>
          </w:tcPr>
          <w:p w14:paraId="1DEB78D3" w14:textId="0C6E23E5" w:rsidR="00666904" w:rsidRDefault="00666904">
            <w:pPr>
              <w:pStyle w:val="TableParagraph"/>
              <w:spacing w:before="58"/>
              <w:ind w:right="96"/>
            </w:pPr>
            <w:r>
              <w:rPr>
                <w:color w:val="000000"/>
                <w:szCs w:val="24"/>
              </w:rPr>
              <w:t>Būvprojekta izstrādātājs nodrošina, ka tehniskie risinājumi ir savstarpēji saskaņoti visās būvprojekta daļās.</w:t>
            </w:r>
            <w:r w:rsidRPr="00C11FD8">
              <w:rPr>
                <w:rFonts w:eastAsiaTheme="minorHAnsi"/>
                <w:szCs w:val="24"/>
              </w:rPr>
              <w:t xml:space="preserve"> </w:t>
            </w:r>
            <w:r>
              <w:rPr>
                <w:color w:val="000000"/>
                <w:szCs w:val="24"/>
              </w:rPr>
              <w:t>Izstrādātājs</w:t>
            </w:r>
            <w:r w:rsidRPr="00C11FD8">
              <w:rPr>
                <w:color w:val="000000"/>
                <w:szCs w:val="24"/>
              </w:rPr>
              <w:t xml:space="preserve"> uzņemas pilnu atbildību par būvprojekta risinājumu atbilstību spēkā esošajiem normatīv</w:t>
            </w:r>
            <w:r>
              <w:rPr>
                <w:color w:val="000000"/>
                <w:szCs w:val="24"/>
              </w:rPr>
              <w:t>aj</w:t>
            </w:r>
            <w:r w:rsidRPr="00C11FD8">
              <w:rPr>
                <w:color w:val="000000"/>
                <w:szCs w:val="24"/>
              </w:rPr>
              <w:t>iem aktiem un standartiem.</w:t>
            </w:r>
          </w:p>
        </w:tc>
      </w:tr>
      <w:tr w:rsidR="00F70D5A" w14:paraId="4AB09BDB" w14:textId="77777777" w:rsidTr="004F68A3">
        <w:trPr>
          <w:trHeight w:val="4356"/>
        </w:trPr>
        <w:tc>
          <w:tcPr>
            <w:tcW w:w="568" w:type="dxa"/>
          </w:tcPr>
          <w:p w14:paraId="4AB09BD3" w14:textId="21434C2D" w:rsidR="00F70D5A" w:rsidRDefault="00167E34">
            <w:pPr>
              <w:pStyle w:val="TableParagraph"/>
              <w:spacing w:before="61"/>
              <w:ind w:left="12" w:right="3"/>
              <w:jc w:val="center"/>
            </w:pPr>
            <w:r>
              <w:rPr>
                <w:spacing w:val="-5"/>
              </w:rPr>
              <w:lastRenderedPageBreak/>
              <w:t>3</w:t>
            </w:r>
            <w:r w:rsidR="00BC23B2">
              <w:rPr>
                <w:spacing w:val="-5"/>
              </w:rPr>
              <w:t>.</w:t>
            </w:r>
          </w:p>
        </w:tc>
        <w:tc>
          <w:tcPr>
            <w:tcW w:w="9322" w:type="dxa"/>
          </w:tcPr>
          <w:p w14:paraId="4AB09BD5" w14:textId="665F4C54" w:rsidR="00F70D5A" w:rsidRPr="00167E34" w:rsidRDefault="00BC23B2" w:rsidP="00167E34">
            <w:pPr>
              <w:pStyle w:val="TableParagraph"/>
              <w:spacing w:before="61"/>
              <w:ind w:right="62"/>
              <w:jc w:val="left"/>
            </w:pPr>
            <w:r>
              <w:t>BID</w:t>
            </w:r>
            <w:r>
              <w:rPr>
                <w:spacing w:val="-5"/>
              </w:rPr>
              <w:t xml:space="preserve"> </w:t>
            </w:r>
            <w:r>
              <w:t>iekļaujamais</w:t>
            </w:r>
            <w:r>
              <w:rPr>
                <w:spacing w:val="-5"/>
              </w:rPr>
              <w:t xml:space="preserve"> </w:t>
            </w:r>
            <w:r>
              <w:t>minimālais</w:t>
            </w:r>
            <w:r>
              <w:rPr>
                <w:spacing w:val="-4"/>
              </w:rPr>
              <w:t xml:space="preserve"> </w:t>
            </w:r>
            <w:r>
              <w:t>grafisko</w:t>
            </w:r>
            <w:r>
              <w:rPr>
                <w:spacing w:val="-4"/>
              </w:rPr>
              <w:t xml:space="preserve"> </w:t>
            </w:r>
            <w:r>
              <w:t>un</w:t>
            </w:r>
            <w:r>
              <w:rPr>
                <w:spacing w:val="-6"/>
              </w:rPr>
              <w:t xml:space="preserve"> </w:t>
            </w:r>
            <w:r>
              <w:t>teksta</w:t>
            </w:r>
            <w:r>
              <w:rPr>
                <w:spacing w:val="-4"/>
              </w:rPr>
              <w:t xml:space="preserve"> </w:t>
            </w:r>
            <w:r>
              <w:t>dokumentu</w:t>
            </w:r>
            <w:r>
              <w:rPr>
                <w:spacing w:val="-4"/>
              </w:rPr>
              <w:t xml:space="preserve"> </w:t>
            </w:r>
            <w:r>
              <w:t>kopums,</w:t>
            </w:r>
            <w:r>
              <w:rPr>
                <w:spacing w:val="-4"/>
              </w:rPr>
              <w:t xml:space="preserve"> </w:t>
            </w:r>
            <w:r>
              <w:t>kas</w:t>
            </w:r>
            <w:r>
              <w:rPr>
                <w:spacing w:val="-4"/>
              </w:rPr>
              <w:t xml:space="preserve"> </w:t>
            </w:r>
            <w:r>
              <w:t>papildināms</w:t>
            </w:r>
            <w:r>
              <w:rPr>
                <w:spacing w:val="-4"/>
              </w:rPr>
              <w:t xml:space="preserve"> </w:t>
            </w:r>
            <w:r>
              <w:t>atbilstoši speciālo būvnoteikumu prasībām</w:t>
            </w:r>
            <w:r w:rsidR="00167E34">
              <w:t xml:space="preserve"> </w:t>
            </w:r>
            <w:r>
              <w:rPr>
                <w:i/>
              </w:rPr>
              <w:t>Trolejbusa</w:t>
            </w:r>
            <w:r>
              <w:rPr>
                <w:i/>
                <w:spacing w:val="-5"/>
              </w:rPr>
              <w:t xml:space="preserve"> </w:t>
            </w:r>
            <w:r>
              <w:rPr>
                <w:i/>
              </w:rPr>
              <w:t>līnijas un ar</w:t>
            </w:r>
            <w:r>
              <w:rPr>
                <w:i/>
                <w:spacing w:val="-4"/>
              </w:rPr>
              <w:t xml:space="preserve"> </w:t>
            </w:r>
            <w:r>
              <w:rPr>
                <w:i/>
              </w:rPr>
              <w:t>to</w:t>
            </w:r>
            <w:r>
              <w:rPr>
                <w:i/>
                <w:spacing w:val="-5"/>
              </w:rPr>
              <w:t xml:space="preserve"> </w:t>
            </w:r>
            <w:r>
              <w:rPr>
                <w:i/>
              </w:rPr>
              <w:t>saistīto</w:t>
            </w:r>
            <w:r>
              <w:rPr>
                <w:i/>
                <w:spacing w:val="-2"/>
              </w:rPr>
              <w:t xml:space="preserve"> </w:t>
            </w:r>
            <w:r w:rsidRPr="001E5D37">
              <w:rPr>
                <w:i/>
              </w:rPr>
              <w:t xml:space="preserve">inženierbūvju </w:t>
            </w:r>
            <w:r w:rsidRPr="001E5D37">
              <w:rPr>
                <w:i/>
                <w:spacing w:val="-2"/>
              </w:rPr>
              <w:t>būvniecībai:</w:t>
            </w:r>
          </w:p>
          <w:p w14:paraId="4AB09BD6" w14:textId="09DA63D4" w:rsidR="00F70D5A" w:rsidRDefault="00167E34" w:rsidP="00ED732A">
            <w:pPr>
              <w:pStyle w:val="TableParagraph"/>
              <w:tabs>
                <w:tab w:val="left" w:pos="1066"/>
              </w:tabs>
              <w:ind w:left="499" w:right="266"/>
            </w:pPr>
            <w:r>
              <w:t xml:space="preserve">3.1. </w:t>
            </w:r>
            <w:r w:rsidR="00BC23B2">
              <w:t>Vispārīgā daļa, t.sk. BID izstrādes uzsākšanai nepieciešamā dokumentācija un materiāli,</w:t>
            </w:r>
            <w:r w:rsidR="00BC23B2">
              <w:rPr>
                <w:spacing w:val="-6"/>
              </w:rPr>
              <w:t xml:space="preserve"> </w:t>
            </w:r>
            <w:r w:rsidR="00BC23B2">
              <w:t>inženierizpēte,</w:t>
            </w:r>
            <w:r w:rsidR="00BC23B2">
              <w:rPr>
                <w:spacing w:val="-6"/>
              </w:rPr>
              <w:t xml:space="preserve"> </w:t>
            </w:r>
            <w:r w:rsidR="00BC23B2">
              <w:t>skaidrojošais</w:t>
            </w:r>
            <w:r w:rsidR="00BC23B2">
              <w:rPr>
                <w:spacing w:val="-4"/>
              </w:rPr>
              <w:t xml:space="preserve"> </w:t>
            </w:r>
            <w:r w:rsidR="00BC23B2">
              <w:t>apraksts</w:t>
            </w:r>
            <w:r w:rsidR="00BC23B2">
              <w:rPr>
                <w:spacing w:val="-4"/>
              </w:rPr>
              <w:t xml:space="preserve"> </w:t>
            </w:r>
            <w:r w:rsidR="00BC23B2">
              <w:t>ar</w:t>
            </w:r>
            <w:r w:rsidR="00BC23B2">
              <w:rPr>
                <w:spacing w:val="-6"/>
              </w:rPr>
              <w:t xml:space="preserve"> </w:t>
            </w:r>
            <w:r w:rsidR="00BC23B2">
              <w:t>informāciju</w:t>
            </w:r>
            <w:r w:rsidR="00BC23B2">
              <w:rPr>
                <w:spacing w:val="-4"/>
              </w:rPr>
              <w:t xml:space="preserve"> </w:t>
            </w:r>
            <w:r w:rsidR="00BC23B2">
              <w:t>par</w:t>
            </w:r>
            <w:r w:rsidR="00BC23B2">
              <w:rPr>
                <w:spacing w:val="-4"/>
              </w:rPr>
              <w:t xml:space="preserve"> </w:t>
            </w:r>
            <w:r w:rsidR="00BC23B2">
              <w:t>būvniecības</w:t>
            </w:r>
            <w:r w:rsidR="00BC23B2">
              <w:rPr>
                <w:spacing w:val="-4"/>
              </w:rPr>
              <w:t xml:space="preserve"> </w:t>
            </w:r>
            <w:r w:rsidR="00BC23B2">
              <w:t>ieceri, tehniskie noteikumi, atļaujas, saskaņojumi u.c.</w:t>
            </w:r>
            <w:r w:rsidR="00FB480D">
              <w:t>.</w:t>
            </w:r>
          </w:p>
          <w:p w14:paraId="4AB09BD7" w14:textId="6B0A4AE6" w:rsidR="00F70D5A" w:rsidRDefault="00BC23B2" w:rsidP="00ED732A">
            <w:pPr>
              <w:pStyle w:val="TableParagraph"/>
              <w:numPr>
                <w:ilvl w:val="1"/>
                <w:numId w:val="9"/>
              </w:numPr>
              <w:tabs>
                <w:tab w:val="left" w:pos="1065"/>
              </w:tabs>
              <w:spacing w:line="252" w:lineRule="exact"/>
            </w:pPr>
            <w:r>
              <w:t>Ģenerālplāns,</w:t>
            </w:r>
            <w:r>
              <w:rPr>
                <w:spacing w:val="-12"/>
              </w:rPr>
              <w:t xml:space="preserve"> </w:t>
            </w:r>
            <w:r>
              <w:t>savietotais</w:t>
            </w:r>
            <w:r>
              <w:rPr>
                <w:spacing w:val="-9"/>
              </w:rPr>
              <w:t xml:space="preserve"> </w:t>
            </w:r>
            <w:r>
              <w:t>inženiertīklu</w:t>
            </w:r>
            <w:r>
              <w:rPr>
                <w:spacing w:val="-9"/>
              </w:rPr>
              <w:t xml:space="preserve"> </w:t>
            </w:r>
            <w:r>
              <w:rPr>
                <w:spacing w:val="-2"/>
              </w:rPr>
              <w:t>plāns</w:t>
            </w:r>
            <w:r w:rsidR="00FB480D">
              <w:rPr>
                <w:spacing w:val="-2"/>
              </w:rPr>
              <w:t>.</w:t>
            </w:r>
          </w:p>
          <w:p w14:paraId="4AB09BD8" w14:textId="210D66B7" w:rsidR="00F70D5A" w:rsidRDefault="00167E34" w:rsidP="00ED732A">
            <w:pPr>
              <w:pStyle w:val="TableParagraph"/>
              <w:tabs>
                <w:tab w:val="left" w:pos="1066"/>
              </w:tabs>
              <w:ind w:left="499" w:right="278"/>
            </w:pPr>
            <w:r>
              <w:t xml:space="preserve">3.3. </w:t>
            </w:r>
            <w:r w:rsidR="00BC23B2">
              <w:t xml:space="preserve">Teritorijas sadaļa – </w:t>
            </w:r>
            <w:r w:rsidR="00BC23B2" w:rsidRPr="001E5D37">
              <w:t>ceļa darbi</w:t>
            </w:r>
            <w:r w:rsidR="00BC23B2">
              <w:t xml:space="preserve"> un labiekārtojums (TS-CD, TS-L), t.sk.</w:t>
            </w:r>
            <w:r w:rsidR="00BC23B2">
              <w:rPr>
                <w:spacing w:val="-4"/>
              </w:rPr>
              <w:t xml:space="preserve"> </w:t>
            </w:r>
            <w:r w:rsidR="00BC23B2">
              <w:t>teritorijas</w:t>
            </w:r>
            <w:r w:rsidR="00BC23B2">
              <w:rPr>
                <w:spacing w:val="-6"/>
              </w:rPr>
              <w:t xml:space="preserve"> </w:t>
            </w:r>
            <w:r w:rsidR="00BC23B2">
              <w:t>vertikālai</w:t>
            </w:r>
            <w:r w:rsidR="00FB480D">
              <w:t xml:space="preserve">s </w:t>
            </w:r>
            <w:r w:rsidR="00BC23B2">
              <w:t>un</w:t>
            </w:r>
            <w:r w:rsidR="00BC23B2">
              <w:rPr>
                <w:spacing w:val="-4"/>
              </w:rPr>
              <w:t xml:space="preserve"> </w:t>
            </w:r>
            <w:r w:rsidR="00BC23B2">
              <w:t>horizontālais</w:t>
            </w:r>
            <w:r w:rsidR="00BC23B2">
              <w:rPr>
                <w:spacing w:val="-4"/>
              </w:rPr>
              <w:t xml:space="preserve"> </w:t>
            </w:r>
            <w:r w:rsidR="00BC23B2">
              <w:t>plāns,</w:t>
            </w:r>
            <w:r w:rsidR="00BC23B2">
              <w:rPr>
                <w:spacing w:val="-7"/>
              </w:rPr>
              <w:t xml:space="preserve"> </w:t>
            </w:r>
            <w:r w:rsidR="00BC23B2">
              <w:t>šķērsgriezumi, labiekārtojuma plāns, segumu un apstādījumu plāns, vizualizācijas</w:t>
            </w:r>
            <w:r w:rsidR="00FB480D">
              <w:t>.</w:t>
            </w:r>
          </w:p>
          <w:p w14:paraId="1AB040EF" w14:textId="5F3D4477" w:rsidR="00BC23B2" w:rsidRDefault="00167E34" w:rsidP="00FB480D">
            <w:pPr>
              <w:pStyle w:val="TableParagraph"/>
              <w:tabs>
                <w:tab w:val="left" w:pos="1066"/>
              </w:tabs>
              <w:ind w:left="499"/>
            </w:pPr>
            <w:r>
              <w:t xml:space="preserve">3.4. </w:t>
            </w:r>
            <w:r w:rsidR="00BC23B2">
              <w:t>Inženierrisinājumu</w:t>
            </w:r>
            <w:r w:rsidR="00BC23B2">
              <w:rPr>
                <w:spacing w:val="-6"/>
              </w:rPr>
              <w:t xml:space="preserve"> </w:t>
            </w:r>
            <w:r w:rsidR="00BC23B2">
              <w:t>daļa,</w:t>
            </w:r>
            <w:r w:rsidR="00BC23B2">
              <w:rPr>
                <w:spacing w:val="-8"/>
              </w:rPr>
              <w:t xml:space="preserve"> </w:t>
            </w:r>
            <w:r w:rsidR="00BC23B2">
              <w:t>t.sk.</w:t>
            </w:r>
            <w:r w:rsidR="00BC23B2">
              <w:rPr>
                <w:spacing w:val="-6"/>
              </w:rPr>
              <w:t xml:space="preserve"> </w:t>
            </w:r>
            <w:r w:rsidR="00BC23B2">
              <w:t>būvkonstrukcijas,</w:t>
            </w:r>
            <w:r w:rsidR="00BC23B2">
              <w:rPr>
                <w:spacing w:val="-6"/>
              </w:rPr>
              <w:t xml:space="preserve"> </w:t>
            </w:r>
            <w:r w:rsidR="00BC23B2">
              <w:t>ārējās</w:t>
            </w:r>
            <w:r w:rsidR="00BC23B2">
              <w:rPr>
                <w:spacing w:val="-8"/>
              </w:rPr>
              <w:t xml:space="preserve"> </w:t>
            </w:r>
            <w:r w:rsidR="00BC23B2">
              <w:t>elektroapgādes</w:t>
            </w:r>
            <w:r w:rsidR="00BC23B2">
              <w:rPr>
                <w:spacing w:val="-7"/>
              </w:rPr>
              <w:t xml:space="preserve"> </w:t>
            </w:r>
            <w:r w:rsidR="00BC23B2">
              <w:t>tīklu</w:t>
            </w:r>
            <w:r w:rsidR="00BC23B2">
              <w:rPr>
                <w:spacing w:val="-6"/>
              </w:rPr>
              <w:t xml:space="preserve"> </w:t>
            </w:r>
            <w:r w:rsidR="00BC23B2">
              <w:t>daļa</w:t>
            </w:r>
            <w:r w:rsidR="00BC23B2">
              <w:rPr>
                <w:spacing w:val="-6"/>
              </w:rPr>
              <w:t xml:space="preserve"> </w:t>
            </w:r>
            <w:r w:rsidR="00BC23B2">
              <w:rPr>
                <w:spacing w:val="-4"/>
              </w:rPr>
              <w:t>(ELT</w:t>
            </w:r>
            <w:r w:rsidR="00FB480D">
              <w:t xml:space="preserve"> </w:t>
            </w:r>
            <w:r w:rsidR="00BC23B2">
              <w:t>un</w:t>
            </w:r>
            <w:r w:rsidR="00BC23B2">
              <w:rPr>
                <w:spacing w:val="-4"/>
              </w:rPr>
              <w:t xml:space="preserve"> </w:t>
            </w:r>
            <w:r w:rsidR="00BC23B2">
              <w:t>ELT-TKT),</w:t>
            </w:r>
            <w:r w:rsidR="0022727E">
              <w:t xml:space="preserve"> ārējo elektronisko sakaru tīklu daļu (EST),</w:t>
            </w:r>
            <w:r w:rsidR="00BC23B2">
              <w:t xml:space="preserve"> esošo inženiertīklu pārbūves vai atjaunošanas</w:t>
            </w:r>
            <w:r w:rsidR="001E5D37">
              <w:t xml:space="preserve"> </w:t>
            </w:r>
            <w:r w:rsidR="00BC23B2">
              <w:t>projektēšana</w:t>
            </w:r>
            <w:r w:rsidR="00BC23B2">
              <w:rPr>
                <w:spacing w:val="-5"/>
              </w:rPr>
              <w:t xml:space="preserve"> </w:t>
            </w:r>
            <w:r w:rsidR="00BC23B2">
              <w:t>(</w:t>
            </w:r>
            <w:proofErr w:type="gramStart"/>
            <w:r w:rsidR="00BC23B2">
              <w:t>ja</w:t>
            </w:r>
            <w:r w:rsidR="00BC23B2">
              <w:rPr>
                <w:spacing w:val="-4"/>
              </w:rPr>
              <w:t xml:space="preserve"> </w:t>
            </w:r>
            <w:r w:rsidR="00BC23B2">
              <w:t>būvprojekta</w:t>
            </w:r>
            <w:r w:rsidR="00BC23B2">
              <w:rPr>
                <w:spacing w:val="-5"/>
              </w:rPr>
              <w:t xml:space="preserve"> </w:t>
            </w:r>
            <w:r w:rsidR="00BC23B2">
              <w:t>risinājumi</w:t>
            </w:r>
            <w:r w:rsidR="00BC23B2">
              <w:rPr>
                <w:spacing w:val="-4"/>
              </w:rPr>
              <w:t xml:space="preserve"> </w:t>
            </w:r>
            <w:r w:rsidR="00BC23B2">
              <w:t>skar</w:t>
            </w:r>
            <w:r w:rsidR="00BC23B2">
              <w:rPr>
                <w:spacing w:val="-4"/>
              </w:rPr>
              <w:t xml:space="preserve"> </w:t>
            </w:r>
            <w:r w:rsidR="00BC23B2">
              <w:t>citus</w:t>
            </w:r>
            <w:r w:rsidR="00BC23B2">
              <w:rPr>
                <w:spacing w:val="-7"/>
              </w:rPr>
              <w:t xml:space="preserve"> </w:t>
            </w:r>
            <w:r w:rsidR="00BC23B2">
              <w:t>inženiertīklus</w:t>
            </w:r>
            <w:r w:rsidR="00BC23B2">
              <w:rPr>
                <w:spacing w:val="-5"/>
              </w:rPr>
              <w:t xml:space="preserve"> </w:t>
            </w:r>
            <w:r w:rsidR="00BC23B2">
              <w:t>un</w:t>
            </w:r>
            <w:r w:rsidR="00BC23B2">
              <w:rPr>
                <w:spacing w:val="-7"/>
              </w:rPr>
              <w:t xml:space="preserve"> </w:t>
            </w:r>
            <w:r w:rsidR="00BC23B2">
              <w:t>inženiertīklu</w:t>
            </w:r>
            <w:proofErr w:type="gramEnd"/>
            <w:r w:rsidR="00BC23B2">
              <w:t xml:space="preserve"> īpašnieks tehniskajos noteikumos ir izvirzījis šādas prasības) u.c.</w:t>
            </w:r>
            <w:r w:rsidR="00FB480D">
              <w:t>.</w:t>
            </w:r>
          </w:p>
          <w:p w14:paraId="76B7E005" w14:textId="4CE8ADBF" w:rsidR="00BC23B2" w:rsidRDefault="00BC23B2" w:rsidP="00FB480D">
            <w:pPr>
              <w:pStyle w:val="TableParagraph"/>
              <w:numPr>
                <w:ilvl w:val="1"/>
                <w:numId w:val="10"/>
              </w:numPr>
              <w:tabs>
                <w:tab w:val="left" w:pos="1066"/>
              </w:tabs>
              <w:ind w:right="249"/>
            </w:pPr>
            <w:r>
              <w:t>Darbu</w:t>
            </w:r>
            <w:r>
              <w:rPr>
                <w:spacing w:val="-5"/>
              </w:rPr>
              <w:t xml:space="preserve"> </w:t>
            </w:r>
            <w:r>
              <w:t>organizācijas</w:t>
            </w:r>
            <w:r>
              <w:rPr>
                <w:spacing w:val="-7"/>
              </w:rPr>
              <w:t xml:space="preserve"> </w:t>
            </w:r>
            <w:r>
              <w:t>projekts</w:t>
            </w:r>
            <w:r>
              <w:rPr>
                <w:spacing w:val="-3"/>
              </w:rPr>
              <w:t xml:space="preserve"> </w:t>
            </w:r>
            <w:r>
              <w:t>(DOP),</w:t>
            </w:r>
            <w:r>
              <w:rPr>
                <w:spacing w:val="-7"/>
              </w:rPr>
              <w:t xml:space="preserve"> </w:t>
            </w:r>
            <w:r>
              <w:t>t.sk.</w:t>
            </w:r>
            <w:r>
              <w:rPr>
                <w:spacing w:val="-7"/>
              </w:rPr>
              <w:t xml:space="preserve"> </w:t>
            </w:r>
            <w:r>
              <w:t>satiksmes</w:t>
            </w:r>
            <w:r>
              <w:rPr>
                <w:spacing w:val="-5"/>
              </w:rPr>
              <w:t xml:space="preserve"> </w:t>
            </w:r>
            <w:r>
              <w:t>organizēšanas</w:t>
            </w:r>
            <w:r>
              <w:rPr>
                <w:spacing w:val="-5"/>
              </w:rPr>
              <w:t xml:space="preserve"> </w:t>
            </w:r>
            <w:r>
              <w:t>plāns</w:t>
            </w:r>
            <w:r>
              <w:rPr>
                <w:spacing w:val="-5"/>
              </w:rPr>
              <w:t xml:space="preserve"> </w:t>
            </w:r>
            <w:r>
              <w:t>būvdarbu</w:t>
            </w:r>
            <w:r w:rsidR="00FB480D">
              <w:t xml:space="preserve"> </w:t>
            </w:r>
            <w:r w:rsidRPr="00FB480D">
              <w:rPr>
                <w:spacing w:val="-2"/>
              </w:rPr>
              <w:t>laikam</w:t>
            </w:r>
            <w:r w:rsidR="00FB480D" w:rsidRPr="00FB480D">
              <w:rPr>
                <w:spacing w:val="-2"/>
              </w:rPr>
              <w:t>.</w:t>
            </w:r>
          </w:p>
          <w:p w14:paraId="199CE93F" w14:textId="77777777" w:rsidR="00167E34" w:rsidRDefault="00BC23B2" w:rsidP="00ED732A">
            <w:pPr>
              <w:pStyle w:val="TableParagraph"/>
              <w:numPr>
                <w:ilvl w:val="1"/>
                <w:numId w:val="10"/>
              </w:numPr>
              <w:tabs>
                <w:tab w:val="left" w:pos="1066"/>
              </w:tabs>
              <w:ind w:right="287"/>
            </w:pPr>
            <w:r>
              <w:t>Ekonomiskā</w:t>
            </w:r>
            <w:r>
              <w:rPr>
                <w:spacing w:val="-3"/>
              </w:rPr>
              <w:t xml:space="preserve"> </w:t>
            </w:r>
            <w:r>
              <w:t>daļa,</w:t>
            </w:r>
            <w:r>
              <w:rPr>
                <w:spacing w:val="-5"/>
              </w:rPr>
              <w:t xml:space="preserve"> </w:t>
            </w:r>
            <w:r>
              <w:t>t.sk.</w:t>
            </w:r>
            <w:r>
              <w:rPr>
                <w:spacing w:val="-5"/>
              </w:rPr>
              <w:t xml:space="preserve"> </w:t>
            </w:r>
            <w:r>
              <w:t>būvdarbu</w:t>
            </w:r>
            <w:r>
              <w:rPr>
                <w:spacing w:val="-6"/>
              </w:rPr>
              <w:t xml:space="preserve"> </w:t>
            </w:r>
            <w:r>
              <w:t>daudzumu</w:t>
            </w:r>
            <w:r>
              <w:rPr>
                <w:spacing w:val="-6"/>
              </w:rPr>
              <w:t xml:space="preserve"> </w:t>
            </w:r>
            <w:r>
              <w:t>saraksts</w:t>
            </w:r>
            <w:r>
              <w:rPr>
                <w:spacing w:val="-3"/>
              </w:rPr>
              <w:t xml:space="preserve"> </w:t>
            </w:r>
            <w:r>
              <w:t>un</w:t>
            </w:r>
            <w:r>
              <w:rPr>
                <w:spacing w:val="-3"/>
              </w:rPr>
              <w:t xml:space="preserve"> </w:t>
            </w:r>
            <w:r>
              <w:t>būvdarbu</w:t>
            </w:r>
            <w:r>
              <w:rPr>
                <w:spacing w:val="-3"/>
              </w:rPr>
              <w:t xml:space="preserve"> </w:t>
            </w:r>
            <w:r>
              <w:t>daudzumu</w:t>
            </w:r>
            <w:r>
              <w:rPr>
                <w:spacing w:val="-6"/>
              </w:rPr>
              <w:t xml:space="preserve"> </w:t>
            </w:r>
            <w:r>
              <w:t xml:space="preserve">saraksts ar </w:t>
            </w:r>
          </w:p>
          <w:p w14:paraId="4AB09BDA" w14:textId="3AEB5736" w:rsidR="00BC23B2" w:rsidRDefault="00BC23B2" w:rsidP="00ED732A">
            <w:pPr>
              <w:pStyle w:val="TableParagraph"/>
              <w:tabs>
                <w:tab w:val="left" w:pos="1066"/>
              </w:tabs>
              <w:ind w:left="499" w:right="287"/>
            </w:pPr>
            <w:r>
              <w:t>izmaksu aprēķinu.</w:t>
            </w:r>
          </w:p>
        </w:tc>
      </w:tr>
      <w:tr w:rsidR="00167E34" w14:paraId="5BF8FC81" w14:textId="77777777" w:rsidTr="004F68A3">
        <w:trPr>
          <w:trHeight w:val="1966"/>
        </w:trPr>
        <w:tc>
          <w:tcPr>
            <w:tcW w:w="568" w:type="dxa"/>
          </w:tcPr>
          <w:p w14:paraId="40C175E1" w14:textId="5A05E6A4" w:rsidR="00167E34" w:rsidRDefault="00167E34" w:rsidP="00167E34">
            <w:pPr>
              <w:pStyle w:val="TableParagraph"/>
              <w:spacing w:before="61"/>
              <w:ind w:left="12" w:right="3"/>
              <w:jc w:val="center"/>
              <w:rPr>
                <w:spacing w:val="-5"/>
              </w:rPr>
            </w:pPr>
            <w:r>
              <w:rPr>
                <w:spacing w:val="-5"/>
              </w:rPr>
              <w:t>4.</w:t>
            </w:r>
          </w:p>
        </w:tc>
        <w:tc>
          <w:tcPr>
            <w:tcW w:w="9322" w:type="dxa"/>
          </w:tcPr>
          <w:p w14:paraId="2F6E1A70" w14:textId="77777777" w:rsidR="00167E34" w:rsidRDefault="00167E34" w:rsidP="00167E34">
            <w:pPr>
              <w:pStyle w:val="TableParagraph"/>
              <w:spacing w:before="58"/>
              <w:ind w:right="62"/>
            </w:pPr>
            <w:r>
              <w:t>Ja</w:t>
            </w:r>
            <w:r>
              <w:rPr>
                <w:spacing w:val="-3"/>
              </w:rPr>
              <w:t xml:space="preserve"> </w:t>
            </w:r>
            <w:r>
              <w:t>Izpildītājs</w:t>
            </w:r>
            <w:r>
              <w:rPr>
                <w:spacing w:val="-2"/>
              </w:rPr>
              <w:t xml:space="preserve"> </w:t>
            </w:r>
            <w:r>
              <w:t>uzskata,</w:t>
            </w:r>
            <w:r>
              <w:rPr>
                <w:spacing w:val="-5"/>
              </w:rPr>
              <w:t xml:space="preserve"> </w:t>
            </w:r>
            <w:r>
              <w:t>ka</w:t>
            </w:r>
            <w:r>
              <w:rPr>
                <w:spacing w:val="-2"/>
              </w:rPr>
              <w:t xml:space="preserve"> </w:t>
            </w:r>
            <w:r>
              <w:t>BID</w:t>
            </w:r>
            <w:r>
              <w:rPr>
                <w:spacing w:val="-4"/>
              </w:rPr>
              <w:t xml:space="preserve"> </w:t>
            </w:r>
            <w:r>
              <w:t>saturu</w:t>
            </w:r>
            <w:r>
              <w:rPr>
                <w:spacing w:val="-6"/>
              </w:rPr>
              <w:t xml:space="preserve"> </w:t>
            </w:r>
            <w:r>
              <w:t>ir</w:t>
            </w:r>
            <w:r>
              <w:rPr>
                <w:spacing w:val="-5"/>
              </w:rPr>
              <w:t xml:space="preserve"> </w:t>
            </w:r>
            <w:r>
              <w:t>lietderīgi</w:t>
            </w:r>
            <w:r>
              <w:rPr>
                <w:spacing w:val="-2"/>
              </w:rPr>
              <w:t xml:space="preserve"> </w:t>
            </w:r>
            <w:r>
              <w:t>papildināt,</w:t>
            </w:r>
            <w:r>
              <w:rPr>
                <w:spacing w:val="-6"/>
              </w:rPr>
              <w:t xml:space="preserve"> </w:t>
            </w:r>
            <w:r>
              <w:t>tad,</w:t>
            </w:r>
            <w:r>
              <w:rPr>
                <w:spacing w:val="-5"/>
              </w:rPr>
              <w:t xml:space="preserve"> </w:t>
            </w:r>
            <w:r>
              <w:t>pamatojoties</w:t>
            </w:r>
            <w:r>
              <w:rPr>
                <w:spacing w:val="-3"/>
              </w:rPr>
              <w:t xml:space="preserve"> </w:t>
            </w:r>
            <w:r>
              <w:t>uz</w:t>
            </w:r>
            <w:r>
              <w:rPr>
                <w:spacing w:val="-3"/>
              </w:rPr>
              <w:t xml:space="preserve"> </w:t>
            </w:r>
            <w:r>
              <w:t>savu</w:t>
            </w:r>
            <w:r>
              <w:rPr>
                <w:spacing w:val="-3"/>
              </w:rPr>
              <w:t xml:space="preserve"> </w:t>
            </w:r>
            <w:r>
              <w:t>profesionālo un praktisko pieredzi, kā arī ievērojot normatīvo aktu prasības, papildina BID saturu.</w:t>
            </w:r>
          </w:p>
          <w:p w14:paraId="2DF91401" w14:textId="77777777" w:rsidR="00167E34" w:rsidRDefault="00167E34" w:rsidP="00167E34">
            <w:pPr>
              <w:pStyle w:val="TableParagraph"/>
              <w:ind w:right="62"/>
            </w:pPr>
            <w:r>
              <w:t>Gadījumā,</w:t>
            </w:r>
            <w:r>
              <w:rPr>
                <w:spacing w:val="-14"/>
              </w:rPr>
              <w:t xml:space="preserve"> </w:t>
            </w:r>
            <w:r>
              <w:t>ja</w:t>
            </w:r>
            <w:r>
              <w:rPr>
                <w:spacing w:val="-14"/>
              </w:rPr>
              <w:t xml:space="preserve"> </w:t>
            </w:r>
            <w:r>
              <w:t>projektēšanas</w:t>
            </w:r>
            <w:r>
              <w:rPr>
                <w:spacing w:val="-14"/>
              </w:rPr>
              <w:t xml:space="preserve"> </w:t>
            </w:r>
            <w:r>
              <w:t>gaitā</w:t>
            </w:r>
            <w:r>
              <w:rPr>
                <w:spacing w:val="-14"/>
              </w:rPr>
              <w:t xml:space="preserve"> </w:t>
            </w:r>
            <w:r>
              <w:t>Izpildītājs</w:t>
            </w:r>
            <w:r>
              <w:rPr>
                <w:spacing w:val="-13"/>
              </w:rPr>
              <w:t xml:space="preserve"> </w:t>
            </w:r>
            <w:r>
              <w:t>konstatē,</w:t>
            </w:r>
            <w:r>
              <w:rPr>
                <w:spacing w:val="-14"/>
              </w:rPr>
              <w:t xml:space="preserve"> </w:t>
            </w:r>
            <w:r>
              <w:t>ka</w:t>
            </w:r>
            <w:r>
              <w:rPr>
                <w:spacing w:val="-14"/>
              </w:rPr>
              <w:t xml:space="preserve"> </w:t>
            </w:r>
            <w:r>
              <w:t>projektam</w:t>
            </w:r>
            <w:r>
              <w:rPr>
                <w:spacing w:val="-14"/>
              </w:rPr>
              <w:t xml:space="preserve"> </w:t>
            </w:r>
            <w:r>
              <w:t>nepieciešami</w:t>
            </w:r>
            <w:r>
              <w:rPr>
                <w:spacing w:val="-13"/>
              </w:rPr>
              <w:t xml:space="preserve"> </w:t>
            </w:r>
            <w:r>
              <w:t>papildinājumi,</w:t>
            </w:r>
            <w:r>
              <w:rPr>
                <w:spacing w:val="-14"/>
              </w:rPr>
              <w:t xml:space="preserve"> </w:t>
            </w:r>
            <w:r>
              <w:t>kas neietilpst projektēšanas uzdevumā, tad respektēt tos un nekavējoties paziņot Pasūtītājam.</w:t>
            </w:r>
          </w:p>
          <w:p w14:paraId="4781319F" w14:textId="77777777" w:rsidR="00167E34" w:rsidRDefault="00167E34" w:rsidP="00167E34">
            <w:pPr>
              <w:pStyle w:val="TableParagraph"/>
              <w:spacing w:before="1"/>
              <w:ind w:right="62"/>
            </w:pPr>
            <w:r>
              <w:t>Izpildītājs nodrošina, ka tehniskie risinājumi ir savstarpēji saskaņoti visās BID daļās. Izpildītājs uzņemas</w:t>
            </w:r>
            <w:r>
              <w:rPr>
                <w:spacing w:val="4"/>
              </w:rPr>
              <w:t xml:space="preserve"> </w:t>
            </w:r>
            <w:r>
              <w:t>pilnu</w:t>
            </w:r>
            <w:r>
              <w:rPr>
                <w:spacing w:val="6"/>
              </w:rPr>
              <w:t xml:space="preserve"> </w:t>
            </w:r>
            <w:r>
              <w:t>atbildību</w:t>
            </w:r>
            <w:r>
              <w:rPr>
                <w:spacing w:val="6"/>
              </w:rPr>
              <w:t xml:space="preserve"> </w:t>
            </w:r>
            <w:r>
              <w:t>par</w:t>
            </w:r>
            <w:r>
              <w:rPr>
                <w:spacing w:val="10"/>
              </w:rPr>
              <w:t xml:space="preserve"> </w:t>
            </w:r>
            <w:r>
              <w:t>BID</w:t>
            </w:r>
            <w:r>
              <w:rPr>
                <w:spacing w:val="6"/>
              </w:rPr>
              <w:t xml:space="preserve"> </w:t>
            </w:r>
            <w:r>
              <w:t>risinājumu</w:t>
            </w:r>
            <w:r>
              <w:rPr>
                <w:spacing w:val="6"/>
              </w:rPr>
              <w:t xml:space="preserve"> </w:t>
            </w:r>
            <w:r>
              <w:t>atbilstību</w:t>
            </w:r>
            <w:r>
              <w:rPr>
                <w:spacing w:val="4"/>
              </w:rPr>
              <w:t xml:space="preserve"> </w:t>
            </w:r>
            <w:r>
              <w:t>spēkā</w:t>
            </w:r>
            <w:r>
              <w:rPr>
                <w:spacing w:val="7"/>
              </w:rPr>
              <w:t xml:space="preserve"> </w:t>
            </w:r>
            <w:r>
              <w:t>esošajiem</w:t>
            </w:r>
            <w:r>
              <w:rPr>
                <w:spacing w:val="8"/>
              </w:rPr>
              <w:t xml:space="preserve"> </w:t>
            </w:r>
            <w:r>
              <w:t>normatīvajiem</w:t>
            </w:r>
            <w:r>
              <w:rPr>
                <w:spacing w:val="8"/>
              </w:rPr>
              <w:t xml:space="preserve"> </w:t>
            </w:r>
            <w:r>
              <w:t>aktiem</w:t>
            </w:r>
            <w:r>
              <w:rPr>
                <w:spacing w:val="7"/>
              </w:rPr>
              <w:t xml:space="preserve"> </w:t>
            </w:r>
            <w:r>
              <w:rPr>
                <w:spacing w:val="-5"/>
              </w:rPr>
              <w:t>un</w:t>
            </w:r>
          </w:p>
          <w:p w14:paraId="58D41A12" w14:textId="425970A3" w:rsidR="00167E34" w:rsidRDefault="00167E34" w:rsidP="00167E34">
            <w:pPr>
              <w:pStyle w:val="TableParagraph"/>
              <w:spacing w:before="61"/>
              <w:ind w:right="62"/>
              <w:jc w:val="left"/>
            </w:pPr>
            <w:r>
              <w:rPr>
                <w:spacing w:val="-2"/>
              </w:rPr>
              <w:t>standartiem.</w:t>
            </w:r>
          </w:p>
        </w:tc>
      </w:tr>
      <w:tr w:rsidR="00167E34" w14:paraId="284275E5" w14:textId="77777777" w:rsidTr="00ED732A">
        <w:trPr>
          <w:trHeight w:val="581"/>
        </w:trPr>
        <w:tc>
          <w:tcPr>
            <w:tcW w:w="568" w:type="dxa"/>
          </w:tcPr>
          <w:p w14:paraId="630CA38A" w14:textId="6A6D9B80" w:rsidR="00167E34" w:rsidRDefault="00167E34" w:rsidP="00167E34">
            <w:pPr>
              <w:pStyle w:val="TableParagraph"/>
              <w:spacing w:before="61"/>
              <w:ind w:left="12" w:right="3"/>
              <w:jc w:val="center"/>
              <w:rPr>
                <w:spacing w:val="-5"/>
              </w:rPr>
            </w:pPr>
            <w:r>
              <w:rPr>
                <w:spacing w:val="-5"/>
              </w:rPr>
              <w:t>5.</w:t>
            </w:r>
          </w:p>
        </w:tc>
        <w:tc>
          <w:tcPr>
            <w:tcW w:w="9322" w:type="dxa"/>
          </w:tcPr>
          <w:p w14:paraId="76EAC989" w14:textId="142FDC39" w:rsidR="00167E34" w:rsidRDefault="00167E34" w:rsidP="00FB480D">
            <w:pPr>
              <w:pStyle w:val="TableParagraph"/>
              <w:spacing w:before="58"/>
              <w:ind w:right="-38"/>
              <w:jc w:val="left"/>
            </w:pPr>
            <w:r>
              <w:t>Ekonomiskajā</w:t>
            </w:r>
            <w:r>
              <w:rPr>
                <w:spacing w:val="3"/>
              </w:rPr>
              <w:t xml:space="preserve"> </w:t>
            </w:r>
            <w:r>
              <w:t>daļā</w:t>
            </w:r>
            <w:r>
              <w:rPr>
                <w:spacing w:val="1"/>
              </w:rPr>
              <w:t xml:space="preserve"> </w:t>
            </w:r>
            <w:r>
              <w:t>jāveido</w:t>
            </w:r>
            <w:r>
              <w:rPr>
                <w:spacing w:val="1"/>
              </w:rPr>
              <w:t xml:space="preserve"> </w:t>
            </w:r>
            <w:r>
              <w:t>vienots</w:t>
            </w:r>
            <w:r>
              <w:rPr>
                <w:spacing w:val="2"/>
              </w:rPr>
              <w:t xml:space="preserve"> </w:t>
            </w:r>
            <w:r>
              <w:t>būvdarbu</w:t>
            </w:r>
            <w:r>
              <w:rPr>
                <w:spacing w:val="3"/>
              </w:rPr>
              <w:t xml:space="preserve"> </w:t>
            </w:r>
            <w:r>
              <w:t>daudzumu</w:t>
            </w:r>
            <w:r>
              <w:rPr>
                <w:spacing w:val="3"/>
              </w:rPr>
              <w:t xml:space="preserve"> </w:t>
            </w:r>
            <w:r>
              <w:t>saraksts,</w:t>
            </w:r>
            <w:r>
              <w:rPr>
                <w:spacing w:val="4"/>
              </w:rPr>
              <w:t xml:space="preserve"> </w:t>
            </w:r>
            <w:r>
              <w:t>norādot</w:t>
            </w:r>
            <w:r>
              <w:rPr>
                <w:spacing w:val="4"/>
              </w:rPr>
              <w:t xml:space="preserve"> </w:t>
            </w:r>
            <w:r>
              <w:t>visus</w:t>
            </w:r>
            <w:r>
              <w:rPr>
                <w:spacing w:val="2"/>
              </w:rPr>
              <w:t xml:space="preserve"> </w:t>
            </w:r>
            <w:r>
              <w:t>darbu veidus,</w:t>
            </w:r>
            <w:r>
              <w:rPr>
                <w:spacing w:val="4"/>
              </w:rPr>
              <w:t xml:space="preserve"> </w:t>
            </w:r>
            <w:r>
              <w:rPr>
                <w:spacing w:val="-5"/>
              </w:rPr>
              <w:t>kas</w:t>
            </w:r>
            <w:r w:rsidR="00FB480D">
              <w:t xml:space="preserve"> </w:t>
            </w:r>
            <w:r>
              <w:t>nepieciešami</w:t>
            </w:r>
            <w:r>
              <w:rPr>
                <w:spacing w:val="37"/>
              </w:rPr>
              <w:t xml:space="preserve"> </w:t>
            </w:r>
            <w:r>
              <w:t>būvniecības</w:t>
            </w:r>
            <w:r>
              <w:rPr>
                <w:spacing w:val="38"/>
              </w:rPr>
              <w:t xml:space="preserve"> </w:t>
            </w:r>
            <w:r>
              <w:t>ieceres</w:t>
            </w:r>
            <w:r>
              <w:rPr>
                <w:spacing w:val="36"/>
              </w:rPr>
              <w:t xml:space="preserve"> </w:t>
            </w:r>
            <w:r>
              <w:t>īstenošanai.</w:t>
            </w:r>
            <w:r>
              <w:rPr>
                <w:spacing w:val="37"/>
              </w:rPr>
              <w:t xml:space="preserve"> </w:t>
            </w:r>
            <w:r>
              <w:t>Visiem</w:t>
            </w:r>
            <w:r>
              <w:rPr>
                <w:spacing w:val="80"/>
              </w:rPr>
              <w:t xml:space="preserve"> </w:t>
            </w:r>
            <w:r>
              <w:t>darbu</w:t>
            </w:r>
            <w:r>
              <w:rPr>
                <w:spacing w:val="35"/>
              </w:rPr>
              <w:t xml:space="preserve"> </w:t>
            </w:r>
            <w:r>
              <w:t>daudzumiem</w:t>
            </w:r>
            <w:r>
              <w:rPr>
                <w:spacing w:val="38"/>
              </w:rPr>
              <w:t xml:space="preserve"> </w:t>
            </w:r>
            <w:r>
              <w:t>jābūt</w:t>
            </w:r>
            <w:r>
              <w:rPr>
                <w:spacing w:val="38"/>
              </w:rPr>
              <w:t xml:space="preserve"> </w:t>
            </w:r>
            <w:r>
              <w:t>norādītiem</w:t>
            </w:r>
            <w:r>
              <w:rPr>
                <w:spacing w:val="36"/>
              </w:rPr>
              <w:t xml:space="preserve"> </w:t>
            </w:r>
            <w:r>
              <w:t>ar precizitāti 2 (divas) zīmes aiz komata.</w:t>
            </w:r>
          </w:p>
        </w:tc>
      </w:tr>
      <w:tr w:rsidR="00167E34" w14:paraId="0FEFF0AF" w14:textId="77777777" w:rsidTr="004F68A3">
        <w:trPr>
          <w:trHeight w:val="661"/>
        </w:trPr>
        <w:tc>
          <w:tcPr>
            <w:tcW w:w="568" w:type="dxa"/>
          </w:tcPr>
          <w:p w14:paraId="6BB5DEFF" w14:textId="56C68812" w:rsidR="00167E34" w:rsidRDefault="00167E34" w:rsidP="00167E34">
            <w:pPr>
              <w:pStyle w:val="TableParagraph"/>
              <w:spacing w:before="61"/>
              <w:ind w:left="12" w:right="3"/>
              <w:jc w:val="center"/>
              <w:rPr>
                <w:spacing w:val="-5"/>
              </w:rPr>
            </w:pPr>
            <w:r>
              <w:rPr>
                <w:spacing w:val="-5"/>
              </w:rPr>
              <w:t>6.</w:t>
            </w:r>
          </w:p>
        </w:tc>
        <w:tc>
          <w:tcPr>
            <w:tcW w:w="9322" w:type="dxa"/>
          </w:tcPr>
          <w:p w14:paraId="3B38DFD6" w14:textId="195F0337" w:rsidR="00167E34" w:rsidRDefault="00167E34" w:rsidP="00167E34">
            <w:pPr>
              <w:pStyle w:val="TableParagraph"/>
              <w:spacing w:before="58"/>
              <w:jc w:val="left"/>
            </w:pPr>
            <w:r>
              <w:t>Ja</w:t>
            </w:r>
            <w:r>
              <w:rPr>
                <w:spacing w:val="80"/>
              </w:rPr>
              <w:t xml:space="preserve"> </w:t>
            </w:r>
            <w:r>
              <w:t>projektēšanas</w:t>
            </w:r>
            <w:r>
              <w:rPr>
                <w:spacing w:val="80"/>
              </w:rPr>
              <w:t xml:space="preserve"> </w:t>
            </w:r>
            <w:r>
              <w:t>uzdevumā</w:t>
            </w:r>
            <w:r>
              <w:rPr>
                <w:spacing w:val="80"/>
              </w:rPr>
              <w:t xml:space="preserve"> </w:t>
            </w:r>
            <w:r>
              <w:t>vai</w:t>
            </w:r>
            <w:r>
              <w:rPr>
                <w:spacing w:val="80"/>
              </w:rPr>
              <w:t xml:space="preserve"> </w:t>
            </w:r>
            <w:r>
              <w:t>tā</w:t>
            </w:r>
            <w:r>
              <w:rPr>
                <w:spacing w:val="80"/>
              </w:rPr>
              <w:t xml:space="preserve"> </w:t>
            </w:r>
            <w:r>
              <w:t>pielikumos</w:t>
            </w:r>
            <w:r>
              <w:rPr>
                <w:spacing w:val="80"/>
              </w:rPr>
              <w:t xml:space="preserve"> </w:t>
            </w:r>
            <w:r>
              <w:t>ir</w:t>
            </w:r>
            <w:r>
              <w:rPr>
                <w:spacing w:val="80"/>
              </w:rPr>
              <w:t xml:space="preserve"> </w:t>
            </w:r>
            <w:r>
              <w:t>norādīti</w:t>
            </w:r>
            <w:r>
              <w:rPr>
                <w:spacing w:val="80"/>
              </w:rPr>
              <w:t xml:space="preserve"> </w:t>
            </w:r>
            <w:r>
              <w:t>konkrēti</w:t>
            </w:r>
            <w:r>
              <w:rPr>
                <w:spacing w:val="80"/>
              </w:rPr>
              <w:t xml:space="preserve"> </w:t>
            </w:r>
            <w:r>
              <w:t>standarti,</w:t>
            </w:r>
            <w:r>
              <w:rPr>
                <w:spacing w:val="80"/>
              </w:rPr>
              <w:t xml:space="preserve"> </w:t>
            </w:r>
            <w:r>
              <w:t>pretendents piedāvājumā var piedāvāt ekvivalentus standartus.</w:t>
            </w:r>
          </w:p>
        </w:tc>
      </w:tr>
      <w:tr w:rsidR="00F70D5A" w14:paraId="4AB09BFF" w14:textId="77777777" w:rsidTr="004F68A3">
        <w:trPr>
          <w:trHeight w:val="568"/>
        </w:trPr>
        <w:tc>
          <w:tcPr>
            <w:tcW w:w="568" w:type="dxa"/>
            <w:shd w:val="clear" w:color="auto" w:fill="E1EED9"/>
          </w:tcPr>
          <w:p w14:paraId="4AB09BFD" w14:textId="77777777" w:rsidR="00F70D5A" w:rsidRDefault="00BC23B2">
            <w:pPr>
              <w:pStyle w:val="TableParagraph"/>
              <w:spacing w:before="157"/>
              <w:ind w:left="12" w:right="3"/>
              <w:jc w:val="center"/>
              <w:rPr>
                <w:b/>
              </w:rPr>
            </w:pPr>
            <w:r>
              <w:rPr>
                <w:b/>
                <w:spacing w:val="-5"/>
              </w:rPr>
              <w:t>VI</w:t>
            </w:r>
          </w:p>
        </w:tc>
        <w:tc>
          <w:tcPr>
            <w:tcW w:w="9322" w:type="dxa"/>
            <w:shd w:val="clear" w:color="auto" w:fill="E1EED9"/>
          </w:tcPr>
          <w:p w14:paraId="4AB09BFE" w14:textId="190EB35F" w:rsidR="00F70D5A" w:rsidRDefault="00BC23B2">
            <w:pPr>
              <w:pStyle w:val="TableParagraph"/>
              <w:spacing w:before="157"/>
              <w:jc w:val="left"/>
              <w:rPr>
                <w:b/>
              </w:rPr>
            </w:pPr>
            <w:r>
              <w:rPr>
                <w:b/>
                <w:smallCaps/>
              </w:rPr>
              <w:t>Nosacījumi</w:t>
            </w:r>
            <w:r>
              <w:rPr>
                <w:b/>
                <w:smallCaps/>
                <w:spacing w:val="-9"/>
              </w:rPr>
              <w:t xml:space="preserve"> </w:t>
            </w:r>
            <w:r>
              <w:rPr>
                <w:b/>
                <w:smallCaps/>
              </w:rPr>
              <w:t>un</w:t>
            </w:r>
            <w:r>
              <w:rPr>
                <w:b/>
                <w:smallCaps/>
                <w:spacing w:val="-6"/>
              </w:rPr>
              <w:t xml:space="preserve"> </w:t>
            </w:r>
            <w:r>
              <w:rPr>
                <w:b/>
                <w:smallCaps/>
              </w:rPr>
              <w:t>tehniskās</w:t>
            </w:r>
            <w:r>
              <w:rPr>
                <w:b/>
                <w:smallCaps/>
                <w:spacing w:val="-5"/>
              </w:rPr>
              <w:t xml:space="preserve"> </w:t>
            </w:r>
            <w:r>
              <w:rPr>
                <w:b/>
                <w:smallCaps/>
              </w:rPr>
              <w:t>prasības</w:t>
            </w:r>
            <w:r>
              <w:rPr>
                <w:b/>
                <w:smallCaps/>
                <w:spacing w:val="-4"/>
              </w:rPr>
              <w:t xml:space="preserve"> </w:t>
            </w:r>
            <w:r w:rsidRPr="0022727E">
              <w:rPr>
                <w:b/>
                <w:smallCaps/>
              </w:rPr>
              <w:t>būvniecības</w:t>
            </w:r>
            <w:r w:rsidRPr="0022727E">
              <w:rPr>
                <w:b/>
                <w:smallCaps/>
                <w:spacing w:val="-6"/>
              </w:rPr>
              <w:t xml:space="preserve"> </w:t>
            </w:r>
            <w:r w:rsidRPr="0022727E">
              <w:rPr>
                <w:b/>
                <w:smallCaps/>
              </w:rPr>
              <w:t>ieceres</w:t>
            </w:r>
            <w:r w:rsidRPr="0022727E">
              <w:rPr>
                <w:b/>
                <w:smallCaps/>
                <w:spacing w:val="-3"/>
              </w:rPr>
              <w:t xml:space="preserve"> </w:t>
            </w:r>
            <w:r w:rsidRPr="0022727E">
              <w:rPr>
                <w:b/>
                <w:smallCaps/>
              </w:rPr>
              <w:t>risinājumu</w:t>
            </w:r>
            <w:r w:rsidRPr="0022727E">
              <w:rPr>
                <w:b/>
                <w:smallCaps/>
                <w:spacing w:val="-6"/>
              </w:rPr>
              <w:t xml:space="preserve"> </w:t>
            </w:r>
            <w:r w:rsidRPr="0022727E">
              <w:rPr>
                <w:b/>
                <w:smallCaps/>
                <w:spacing w:val="-2"/>
              </w:rPr>
              <w:t>izstrādei</w:t>
            </w:r>
            <w:r>
              <w:rPr>
                <w:b/>
                <w:smallCaps/>
                <w:spacing w:val="-2"/>
              </w:rPr>
              <w:t>.</w:t>
            </w:r>
            <w:r w:rsidR="003050A5">
              <w:rPr>
                <w:b/>
                <w:smallCaps/>
                <w:spacing w:val="-2"/>
              </w:rPr>
              <w:t xml:space="preserve"> </w:t>
            </w:r>
            <w:r w:rsidR="003050A5" w:rsidRPr="005C62F4">
              <w:rPr>
                <w:b/>
                <w:smallCaps/>
                <w:spacing w:val="-2"/>
              </w:rPr>
              <w:t>Vai arī Būvprojekta risinājumu izstrādei?</w:t>
            </w:r>
          </w:p>
        </w:tc>
      </w:tr>
      <w:tr w:rsidR="00F70D5A" w14:paraId="4AB09C02" w14:textId="77777777" w:rsidTr="004F68A3">
        <w:trPr>
          <w:trHeight w:val="395"/>
        </w:trPr>
        <w:tc>
          <w:tcPr>
            <w:tcW w:w="568" w:type="dxa"/>
            <w:tcBorders>
              <w:bottom w:val="nil"/>
            </w:tcBorders>
          </w:tcPr>
          <w:p w14:paraId="4AB09C00" w14:textId="77777777" w:rsidR="00F70D5A" w:rsidRDefault="00BC23B2">
            <w:pPr>
              <w:pStyle w:val="TableParagraph"/>
              <w:spacing w:line="251" w:lineRule="exact"/>
              <w:ind w:left="12" w:right="3"/>
              <w:jc w:val="center"/>
              <w:rPr>
                <w:b/>
              </w:rPr>
            </w:pPr>
            <w:r>
              <w:rPr>
                <w:b/>
                <w:spacing w:val="-5"/>
              </w:rPr>
              <w:t>1.</w:t>
            </w:r>
          </w:p>
        </w:tc>
        <w:tc>
          <w:tcPr>
            <w:tcW w:w="9322" w:type="dxa"/>
            <w:shd w:val="clear" w:color="auto" w:fill="E1EED9"/>
          </w:tcPr>
          <w:p w14:paraId="4AB09C01" w14:textId="77777777" w:rsidR="00F70D5A" w:rsidRDefault="00BC23B2">
            <w:pPr>
              <w:pStyle w:val="TableParagraph"/>
              <w:spacing w:before="61"/>
              <w:jc w:val="left"/>
              <w:rPr>
                <w:b/>
                <w:i/>
              </w:rPr>
            </w:pPr>
            <w:r>
              <w:rPr>
                <w:b/>
                <w:i/>
              </w:rPr>
              <w:t>Vispārīgās</w:t>
            </w:r>
            <w:r>
              <w:rPr>
                <w:b/>
                <w:i/>
                <w:spacing w:val="-9"/>
              </w:rPr>
              <w:t xml:space="preserve"> </w:t>
            </w:r>
            <w:r>
              <w:rPr>
                <w:b/>
                <w:i/>
                <w:spacing w:val="-2"/>
              </w:rPr>
              <w:t>prasības:</w:t>
            </w:r>
          </w:p>
        </w:tc>
      </w:tr>
      <w:tr w:rsidR="00F70D5A" w14:paraId="4AB09C06" w14:textId="77777777" w:rsidTr="004F68A3">
        <w:trPr>
          <w:trHeight w:val="1266"/>
        </w:trPr>
        <w:tc>
          <w:tcPr>
            <w:tcW w:w="568" w:type="dxa"/>
            <w:tcBorders>
              <w:top w:val="nil"/>
            </w:tcBorders>
          </w:tcPr>
          <w:p w14:paraId="4AB09C03" w14:textId="77777777" w:rsidR="00F70D5A" w:rsidRDefault="00F70D5A">
            <w:pPr>
              <w:pStyle w:val="TableParagraph"/>
              <w:ind w:left="0"/>
              <w:jc w:val="left"/>
            </w:pPr>
          </w:p>
        </w:tc>
        <w:tc>
          <w:tcPr>
            <w:tcW w:w="9322" w:type="dxa"/>
          </w:tcPr>
          <w:p w14:paraId="2B18190D" w14:textId="41B3F6D2" w:rsidR="00D10AB5" w:rsidRDefault="00BC23B2" w:rsidP="00FB480D">
            <w:pPr>
              <w:pStyle w:val="TableParagraph"/>
              <w:ind w:left="640" w:right="96" w:hanging="425"/>
            </w:pPr>
            <w:r>
              <w:t>1.1. BID izstrādē ievērot Būvniecības likuma, Aizsargjoslu likuma, Latvijas valsts standartu, Latvijas</w:t>
            </w:r>
            <w:r>
              <w:rPr>
                <w:spacing w:val="-13"/>
              </w:rPr>
              <w:t xml:space="preserve"> </w:t>
            </w:r>
            <w:r>
              <w:t>būvnormatīvu</w:t>
            </w:r>
            <w:r>
              <w:rPr>
                <w:spacing w:val="-14"/>
              </w:rPr>
              <w:t xml:space="preserve"> </w:t>
            </w:r>
            <w:r>
              <w:t>(atbilstoši</w:t>
            </w:r>
            <w:r>
              <w:rPr>
                <w:spacing w:val="-12"/>
              </w:rPr>
              <w:t xml:space="preserve"> </w:t>
            </w:r>
            <w:r>
              <w:t>projektējamo</w:t>
            </w:r>
            <w:r>
              <w:rPr>
                <w:spacing w:val="-14"/>
              </w:rPr>
              <w:t xml:space="preserve"> </w:t>
            </w:r>
            <w:r>
              <w:t>būvju,</w:t>
            </w:r>
            <w:r>
              <w:rPr>
                <w:spacing w:val="-13"/>
              </w:rPr>
              <w:t xml:space="preserve"> </w:t>
            </w:r>
            <w:r>
              <w:t>konstrukciju</w:t>
            </w:r>
            <w:r>
              <w:rPr>
                <w:spacing w:val="-14"/>
              </w:rPr>
              <w:t xml:space="preserve"> </w:t>
            </w:r>
            <w:r>
              <w:t>un</w:t>
            </w:r>
            <w:r>
              <w:rPr>
                <w:spacing w:val="-13"/>
              </w:rPr>
              <w:t xml:space="preserve"> </w:t>
            </w:r>
            <w:r>
              <w:t>inženiertīklu</w:t>
            </w:r>
            <w:r>
              <w:rPr>
                <w:spacing w:val="-14"/>
              </w:rPr>
              <w:t xml:space="preserve"> </w:t>
            </w:r>
            <w:r>
              <w:t>veidam), 2012.</w:t>
            </w:r>
            <w:r w:rsidR="00ED732A">
              <w:t xml:space="preserve"> </w:t>
            </w:r>
            <w:r>
              <w:t>gada</w:t>
            </w:r>
            <w:proofErr w:type="gramStart"/>
            <w:r>
              <w:rPr>
                <w:spacing w:val="44"/>
              </w:rPr>
              <w:t xml:space="preserve">  </w:t>
            </w:r>
            <w:proofErr w:type="gramEnd"/>
            <w:r>
              <w:t>24.</w:t>
            </w:r>
            <w:r w:rsidR="00ED732A">
              <w:t xml:space="preserve"> </w:t>
            </w:r>
            <w:r>
              <w:t>aprīļa</w:t>
            </w:r>
            <w:r>
              <w:rPr>
                <w:spacing w:val="43"/>
              </w:rPr>
              <w:t xml:space="preserve">  </w:t>
            </w:r>
            <w:r>
              <w:t>MK</w:t>
            </w:r>
            <w:r>
              <w:rPr>
                <w:spacing w:val="43"/>
              </w:rPr>
              <w:t xml:space="preserve">  </w:t>
            </w:r>
            <w:r>
              <w:t>noteikumu</w:t>
            </w:r>
            <w:r>
              <w:rPr>
                <w:spacing w:val="45"/>
              </w:rPr>
              <w:t xml:space="preserve">  </w:t>
            </w:r>
            <w:r>
              <w:t>Nr.</w:t>
            </w:r>
            <w:r w:rsidR="00ED732A">
              <w:t xml:space="preserve"> </w:t>
            </w:r>
            <w:r>
              <w:t>281</w:t>
            </w:r>
            <w:r>
              <w:rPr>
                <w:spacing w:val="44"/>
              </w:rPr>
              <w:t xml:space="preserve">  </w:t>
            </w:r>
            <w:r>
              <w:t>“Augstas</w:t>
            </w:r>
            <w:r>
              <w:rPr>
                <w:spacing w:val="44"/>
              </w:rPr>
              <w:t xml:space="preserve">  </w:t>
            </w:r>
            <w:r>
              <w:t>detalizācijas</w:t>
            </w:r>
            <w:r>
              <w:rPr>
                <w:spacing w:val="45"/>
              </w:rPr>
              <w:t xml:space="preserve">  </w:t>
            </w:r>
            <w:r>
              <w:rPr>
                <w:spacing w:val="-2"/>
              </w:rPr>
              <w:t>topogrāfiskās</w:t>
            </w:r>
            <w:r w:rsidR="00ED732A">
              <w:t xml:space="preserve"> </w:t>
            </w:r>
            <w:r>
              <w:t>informācijas un tās centrālās datubāzes noteikumi”, speciālo būvnoteikumu un citu spēkā esošo</w:t>
            </w:r>
            <w:r>
              <w:rPr>
                <w:spacing w:val="-13"/>
              </w:rPr>
              <w:t xml:space="preserve"> </w:t>
            </w:r>
            <w:r>
              <w:t>būvniecību</w:t>
            </w:r>
            <w:r>
              <w:rPr>
                <w:spacing w:val="-11"/>
              </w:rPr>
              <w:t xml:space="preserve"> </w:t>
            </w:r>
            <w:r>
              <w:t>reglamentējošo</w:t>
            </w:r>
            <w:r>
              <w:rPr>
                <w:spacing w:val="-10"/>
              </w:rPr>
              <w:t xml:space="preserve"> </w:t>
            </w:r>
            <w:r>
              <w:t>normatīvo</w:t>
            </w:r>
            <w:r>
              <w:rPr>
                <w:spacing w:val="-9"/>
              </w:rPr>
              <w:t xml:space="preserve"> </w:t>
            </w:r>
            <w:r>
              <w:t>aktu</w:t>
            </w:r>
            <w:r>
              <w:rPr>
                <w:spacing w:val="-11"/>
              </w:rPr>
              <w:t xml:space="preserve"> </w:t>
            </w:r>
            <w:r>
              <w:t>prasības,</w:t>
            </w:r>
            <w:r>
              <w:rPr>
                <w:spacing w:val="-8"/>
              </w:rPr>
              <w:t xml:space="preserve"> </w:t>
            </w:r>
            <w:r>
              <w:t>kā</w:t>
            </w:r>
            <w:r>
              <w:rPr>
                <w:spacing w:val="-11"/>
              </w:rPr>
              <w:t xml:space="preserve"> </w:t>
            </w:r>
            <w:r>
              <w:t>arī</w:t>
            </w:r>
            <w:r>
              <w:rPr>
                <w:spacing w:val="-10"/>
              </w:rPr>
              <w:t xml:space="preserve"> </w:t>
            </w:r>
            <w:r>
              <w:t>ievērot</w:t>
            </w:r>
            <w:r>
              <w:rPr>
                <w:spacing w:val="-9"/>
              </w:rPr>
              <w:t xml:space="preserve"> </w:t>
            </w:r>
            <w:r>
              <w:t>2017.</w:t>
            </w:r>
            <w:r w:rsidR="00ED732A">
              <w:t xml:space="preserve"> </w:t>
            </w:r>
            <w:r>
              <w:t>gada</w:t>
            </w:r>
            <w:r>
              <w:rPr>
                <w:spacing w:val="-12"/>
              </w:rPr>
              <w:t xml:space="preserve"> </w:t>
            </w:r>
            <w:r>
              <w:rPr>
                <w:spacing w:val="-2"/>
              </w:rPr>
              <w:t>20.</w:t>
            </w:r>
            <w:r w:rsidR="00ED732A">
              <w:rPr>
                <w:spacing w:val="-2"/>
              </w:rPr>
              <w:t xml:space="preserve"> </w:t>
            </w:r>
            <w:r>
              <w:rPr>
                <w:spacing w:val="-2"/>
              </w:rPr>
              <w:t>jūnija</w:t>
            </w:r>
            <w:r w:rsidR="00FB480D">
              <w:rPr>
                <w:spacing w:val="-2"/>
              </w:rPr>
              <w:t xml:space="preserve"> </w:t>
            </w:r>
            <w:r w:rsidR="00D10AB5">
              <w:t>MK noteikumu Nr.</w:t>
            </w:r>
            <w:r w:rsidR="00ED732A">
              <w:t xml:space="preserve"> </w:t>
            </w:r>
            <w:r w:rsidR="00D10AB5">
              <w:t>353 “Prasības zaļajam publiskajam iepirkumam un to piemērošanas kārtība” prasības, ciktāl tās attiecas uz BID risinājumiem.</w:t>
            </w:r>
          </w:p>
          <w:p w14:paraId="5685D1E7" w14:textId="77777777" w:rsidR="00D10AB5" w:rsidRDefault="00D10AB5" w:rsidP="004F68A3">
            <w:pPr>
              <w:pStyle w:val="TableParagraph"/>
              <w:numPr>
                <w:ilvl w:val="1"/>
                <w:numId w:val="5"/>
              </w:numPr>
              <w:tabs>
                <w:tab w:val="left" w:pos="640"/>
              </w:tabs>
              <w:ind w:right="95"/>
            </w:pPr>
            <w:r>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Pr>
                <w:spacing w:val="-6"/>
              </w:rPr>
              <w:t xml:space="preserve"> </w:t>
            </w:r>
            <w:r>
              <w:t>aktu</w:t>
            </w:r>
            <w:r>
              <w:rPr>
                <w:spacing w:val="-4"/>
              </w:rPr>
              <w:t xml:space="preserve"> </w:t>
            </w:r>
            <w:r>
              <w:t>un</w:t>
            </w:r>
            <w:r>
              <w:rPr>
                <w:spacing w:val="-3"/>
              </w:rPr>
              <w:t xml:space="preserve"> </w:t>
            </w:r>
            <w:r>
              <w:t>standartu</w:t>
            </w:r>
            <w:r>
              <w:rPr>
                <w:spacing w:val="-3"/>
              </w:rPr>
              <w:t xml:space="preserve"> </w:t>
            </w:r>
            <w:r>
              <w:t>prasības,</w:t>
            </w:r>
            <w:r>
              <w:rPr>
                <w:spacing w:val="-3"/>
              </w:rPr>
              <w:t xml:space="preserve"> </w:t>
            </w:r>
            <w:r>
              <w:t>kā</w:t>
            </w:r>
            <w:r>
              <w:rPr>
                <w:spacing w:val="-3"/>
              </w:rPr>
              <w:t xml:space="preserve"> </w:t>
            </w:r>
            <w:r>
              <w:t>arī</w:t>
            </w:r>
            <w:r>
              <w:rPr>
                <w:spacing w:val="-2"/>
              </w:rPr>
              <w:t xml:space="preserve"> </w:t>
            </w:r>
            <w:r>
              <w:t>pielietot</w:t>
            </w:r>
            <w:r>
              <w:rPr>
                <w:spacing w:val="-2"/>
              </w:rPr>
              <w:t xml:space="preserve"> </w:t>
            </w:r>
            <w:r>
              <w:t>racionālus,</w:t>
            </w:r>
            <w:r>
              <w:rPr>
                <w:spacing w:val="-3"/>
              </w:rPr>
              <w:t xml:space="preserve"> </w:t>
            </w:r>
            <w:r>
              <w:t>kvalitatīvus</w:t>
            </w:r>
            <w:r>
              <w:rPr>
                <w:spacing w:val="-5"/>
              </w:rPr>
              <w:t xml:space="preserve"> </w:t>
            </w:r>
            <w:r>
              <w:t>un</w:t>
            </w:r>
            <w:r>
              <w:rPr>
                <w:spacing w:val="-3"/>
              </w:rPr>
              <w:t xml:space="preserve"> </w:t>
            </w:r>
            <w:r>
              <w:t>pilnvērtīgus risinājumus</w:t>
            </w:r>
            <w:r>
              <w:rPr>
                <w:spacing w:val="-10"/>
              </w:rPr>
              <w:t xml:space="preserve"> </w:t>
            </w:r>
            <w:r>
              <w:t>projektējamo</w:t>
            </w:r>
            <w:r>
              <w:rPr>
                <w:spacing w:val="-12"/>
              </w:rPr>
              <w:t xml:space="preserve"> </w:t>
            </w:r>
            <w:r>
              <w:t>būvju</w:t>
            </w:r>
            <w:r>
              <w:rPr>
                <w:spacing w:val="-10"/>
              </w:rPr>
              <w:t xml:space="preserve"> </w:t>
            </w:r>
            <w:r>
              <w:t>un</w:t>
            </w:r>
            <w:r>
              <w:rPr>
                <w:spacing w:val="-12"/>
              </w:rPr>
              <w:t xml:space="preserve"> </w:t>
            </w:r>
            <w:r>
              <w:t>inženiertīklu</w:t>
            </w:r>
            <w:r>
              <w:rPr>
                <w:spacing w:val="-13"/>
              </w:rPr>
              <w:t xml:space="preserve"> </w:t>
            </w:r>
            <w:r>
              <w:t>funkcionalitātes</w:t>
            </w:r>
            <w:r>
              <w:rPr>
                <w:spacing w:val="-11"/>
              </w:rPr>
              <w:t xml:space="preserve"> </w:t>
            </w:r>
            <w:r>
              <w:t>nodrošināšanai,</w:t>
            </w:r>
            <w:r>
              <w:rPr>
                <w:spacing w:val="-11"/>
              </w:rPr>
              <w:t xml:space="preserve"> </w:t>
            </w:r>
            <w:r>
              <w:t>t.sk.</w:t>
            </w:r>
            <w:r>
              <w:rPr>
                <w:spacing w:val="-11"/>
              </w:rPr>
              <w:t xml:space="preserve"> </w:t>
            </w:r>
            <w:r>
              <w:t xml:space="preserve">ņemot vērā labas prakses būvniecībā principus un ievērojot izstrādājumu ražotāju sniegtās </w:t>
            </w:r>
            <w:r>
              <w:rPr>
                <w:spacing w:val="-2"/>
              </w:rPr>
              <w:t>rekomendācijas.</w:t>
            </w:r>
          </w:p>
          <w:p w14:paraId="1765A90A" w14:textId="4EEC1B77" w:rsidR="00D10AB5" w:rsidRDefault="00D10AB5" w:rsidP="004F68A3">
            <w:pPr>
              <w:pStyle w:val="TableParagraph"/>
              <w:numPr>
                <w:ilvl w:val="1"/>
                <w:numId w:val="5"/>
              </w:numPr>
              <w:tabs>
                <w:tab w:val="left" w:pos="640"/>
              </w:tabs>
              <w:ind w:right="97"/>
            </w:pPr>
            <w:r>
              <w:t>Inženiertīklu izvietojumu projektēt ielu sarkano līniju robežās. Informēt Pasūtītāju par gadījumiem, kad inženiertīklu izvietošana</w:t>
            </w:r>
            <w:r>
              <w:rPr>
                <w:spacing w:val="-3"/>
              </w:rPr>
              <w:t xml:space="preserve"> </w:t>
            </w:r>
            <w:r>
              <w:t>ārpus</w:t>
            </w:r>
            <w:r>
              <w:rPr>
                <w:spacing w:val="-3"/>
              </w:rPr>
              <w:t xml:space="preserve"> </w:t>
            </w:r>
            <w:r>
              <w:t>sarkanajām</w:t>
            </w:r>
            <w:r>
              <w:rPr>
                <w:spacing w:val="-3"/>
              </w:rPr>
              <w:t xml:space="preserve"> </w:t>
            </w:r>
            <w:r>
              <w:t>līnijām</w:t>
            </w:r>
            <w:r>
              <w:rPr>
                <w:spacing w:val="-3"/>
              </w:rPr>
              <w:t xml:space="preserve"> </w:t>
            </w:r>
            <w:r>
              <w:t>ir</w:t>
            </w:r>
            <w:r>
              <w:rPr>
                <w:spacing w:val="-3"/>
              </w:rPr>
              <w:t xml:space="preserve"> </w:t>
            </w:r>
            <w:r>
              <w:t>absolūti</w:t>
            </w:r>
            <w:r>
              <w:rPr>
                <w:spacing w:val="-3"/>
              </w:rPr>
              <w:t xml:space="preserve"> </w:t>
            </w:r>
            <w:r>
              <w:t>nepieciešama,</w:t>
            </w:r>
            <w:r>
              <w:rPr>
                <w:spacing w:val="-3"/>
              </w:rPr>
              <w:t xml:space="preserve"> </w:t>
            </w:r>
            <w:r>
              <w:t>un BID</w:t>
            </w:r>
            <w:r>
              <w:rPr>
                <w:spacing w:val="-4"/>
              </w:rPr>
              <w:t xml:space="preserve"> </w:t>
            </w:r>
            <w:r>
              <w:t>risinājumus</w:t>
            </w:r>
            <w:r>
              <w:rPr>
                <w:spacing w:val="-3"/>
              </w:rPr>
              <w:t xml:space="preserve"> </w:t>
            </w:r>
            <w:r>
              <w:t>saskaņot ar zemes vienību īpašniekiem normatīvajos aktos noteiktajā kārtībā.</w:t>
            </w:r>
          </w:p>
          <w:p w14:paraId="32129124" w14:textId="77777777" w:rsidR="00D10AB5" w:rsidRDefault="00D10AB5" w:rsidP="004F68A3">
            <w:pPr>
              <w:pStyle w:val="TableParagraph"/>
              <w:numPr>
                <w:ilvl w:val="1"/>
                <w:numId w:val="5"/>
              </w:numPr>
              <w:tabs>
                <w:tab w:val="left" w:pos="640"/>
              </w:tabs>
              <w:ind w:right="98"/>
            </w:pPr>
            <w:r>
              <w:t>BID projektēšanas robežās risinājumiem jāparedz esošās infrastruktūras sasaiste ar projektējamo infrastruktūru, ciktāl tas nepieciešams infrastruktūras objektu pārdomātai un racionālai savstarpējo savienojumu nodrošināšanai.</w:t>
            </w:r>
          </w:p>
          <w:p w14:paraId="0D56E7E0" w14:textId="52E677A0" w:rsidR="00D10AB5" w:rsidRPr="00233E59" w:rsidRDefault="00D10AB5" w:rsidP="004F68A3">
            <w:pPr>
              <w:pStyle w:val="TableParagraph"/>
              <w:numPr>
                <w:ilvl w:val="1"/>
                <w:numId w:val="5"/>
              </w:numPr>
              <w:tabs>
                <w:tab w:val="left" w:pos="640"/>
              </w:tabs>
              <w:spacing w:before="1"/>
              <w:ind w:right="97"/>
            </w:pPr>
            <w:r w:rsidRPr="00233E59">
              <w:t>BID risinājumiem jānodrošina nepārtraukta elektriskā sabiedriskā transporta kustība, kontakttīkla elektroapgāde visā būvniecības ieceres īstenošanas laikā.</w:t>
            </w:r>
          </w:p>
          <w:p w14:paraId="5A0A2F06" w14:textId="77777777" w:rsidR="00D10AB5" w:rsidRDefault="00D10AB5" w:rsidP="004F68A3">
            <w:pPr>
              <w:pStyle w:val="TableParagraph"/>
              <w:numPr>
                <w:ilvl w:val="1"/>
                <w:numId w:val="5"/>
              </w:numPr>
              <w:tabs>
                <w:tab w:val="left" w:pos="640"/>
              </w:tabs>
              <w:ind w:right="98"/>
            </w:pPr>
            <w:r>
              <w:lastRenderedPageBreak/>
              <w:t>Visus konstruktīvos risinājumus, t.sk. īpaši sarežģītus inženiertīklu izbūves risinājumus un mezglus, un to realizācijā izmantojamos materiālus un izstrādājumus, kā arī projektēšanas gaitā veiktās izmaiņas saskaņot ar Pasūtītāju.</w:t>
            </w:r>
          </w:p>
          <w:p w14:paraId="53BAF14A" w14:textId="6E881555" w:rsidR="00D10AB5" w:rsidRPr="00233E59" w:rsidRDefault="00D10AB5" w:rsidP="004F68A3">
            <w:pPr>
              <w:pStyle w:val="TableParagraph"/>
              <w:numPr>
                <w:ilvl w:val="1"/>
                <w:numId w:val="5"/>
              </w:numPr>
              <w:tabs>
                <w:tab w:val="left" w:pos="780"/>
                <w:tab w:val="left" w:pos="782"/>
              </w:tabs>
              <w:ind w:left="782" w:right="96" w:hanging="567"/>
            </w:pPr>
            <w:r w:rsidRPr="00233E59">
              <w:t>Projektējot objekta energoapgādes sistēmas, veikt elektrotehniskos un tehniski ekonomiskos aprēķinus visiem objekta darba režīmiem un noteikt Pasūtītājam izdevīgāko risinājumu.</w:t>
            </w:r>
          </w:p>
          <w:p w14:paraId="45C7843E" w14:textId="77777777" w:rsidR="00D10AB5" w:rsidRPr="00233E59" w:rsidRDefault="00D10AB5" w:rsidP="004F68A3">
            <w:pPr>
              <w:pStyle w:val="TableParagraph"/>
              <w:numPr>
                <w:ilvl w:val="1"/>
                <w:numId w:val="5"/>
              </w:numPr>
              <w:tabs>
                <w:tab w:val="left" w:pos="780"/>
                <w:tab w:val="left" w:pos="782"/>
              </w:tabs>
              <w:ind w:left="782" w:right="100" w:hanging="567"/>
            </w:pPr>
            <w:r w:rsidRPr="00233E59">
              <w:t>Izstrādājot BID, ievērot energopārvaldības sistēmas principus, paredzot skaitītāju uzstādīšanu patērēto energoresursu uzskaitei.</w:t>
            </w:r>
          </w:p>
          <w:p w14:paraId="4AB09C05" w14:textId="2D732569" w:rsidR="00D10AB5" w:rsidRDefault="00D10AB5" w:rsidP="004F68A3">
            <w:pPr>
              <w:pStyle w:val="TableParagraph"/>
              <w:numPr>
                <w:ilvl w:val="1"/>
                <w:numId w:val="5"/>
              </w:numPr>
              <w:tabs>
                <w:tab w:val="left" w:pos="780"/>
                <w:tab w:val="left" w:pos="782"/>
              </w:tabs>
              <w:ind w:left="782" w:right="101" w:hanging="567"/>
            </w:pPr>
            <w:r w:rsidRPr="00233E59">
              <w:t>Lai noteiktu objektam nepieciešamo elektropieslēguma jaudu un izvairītos no Pasūtītāja pārmaksas</w:t>
            </w:r>
            <w:r w:rsidRPr="00233E59">
              <w:rPr>
                <w:spacing w:val="-4"/>
              </w:rPr>
              <w:t xml:space="preserve"> </w:t>
            </w:r>
            <w:r w:rsidRPr="00233E59">
              <w:t>par</w:t>
            </w:r>
            <w:r w:rsidRPr="00233E59">
              <w:rPr>
                <w:spacing w:val="-4"/>
              </w:rPr>
              <w:t xml:space="preserve"> </w:t>
            </w:r>
            <w:r w:rsidRPr="00233E59">
              <w:t>neefektīvi</w:t>
            </w:r>
            <w:r w:rsidRPr="00233E59">
              <w:rPr>
                <w:spacing w:val="-3"/>
              </w:rPr>
              <w:t xml:space="preserve"> </w:t>
            </w:r>
            <w:r w:rsidRPr="00233E59">
              <w:t>izmantotu</w:t>
            </w:r>
            <w:r w:rsidRPr="00233E59">
              <w:rPr>
                <w:spacing w:val="-4"/>
              </w:rPr>
              <w:t xml:space="preserve"> </w:t>
            </w:r>
            <w:r w:rsidRPr="00233E59">
              <w:t>slodzi</w:t>
            </w:r>
            <w:r w:rsidRPr="00233E59">
              <w:rPr>
                <w:spacing w:val="-3"/>
              </w:rPr>
              <w:t xml:space="preserve"> </w:t>
            </w:r>
            <w:r w:rsidRPr="00233E59">
              <w:t>objekta</w:t>
            </w:r>
            <w:r w:rsidRPr="00233E59">
              <w:rPr>
                <w:spacing w:val="-4"/>
              </w:rPr>
              <w:t xml:space="preserve"> </w:t>
            </w:r>
            <w:r w:rsidRPr="00233E59">
              <w:t>ekspluatācijas</w:t>
            </w:r>
            <w:r w:rsidRPr="00233E59">
              <w:rPr>
                <w:spacing w:val="-4"/>
              </w:rPr>
              <w:t xml:space="preserve"> </w:t>
            </w:r>
            <w:r w:rsidRPr="00233E59">
              <w:t>laikā,</w:t>
            </w:r>
            <w:r w:rsidRPr="00233E59">
              <w:rPr>
                <w:spacing w:val="-4"/>
              </w:rPr>
              <w:t xml:space="preserve"> </w:t>
            </w:r>
            <w:r w:rsidRPr="00233E59">
              <w:t>veikt</w:t>
            </w:r>
            <w:r w:rsidRPr="00233E59">
              <w:rPr>
                <w:spacing w:val="-3"/>
              </w:rPr>
              <w:t xml:space="preserve"> </w:t>
            </w:r>
            <w:r w:rsidRPr="00233E59">
              <w:t>projektējamo elektropatērētāju slodzes noteikšanu, objekta jaudas aprēķinu.</w:t>
            </w:r>
          </w:p>
        </w:tc>
      </w:tr>
      <w:tr w:rsidR="00F70D5A" w14:paraId="4AB09CA2" w14:textId="77777777" w:rsidTr="004F68A3">
        <w:trPr>
          <w:trHeight w:val="397"/>
        </w:trPr>
        <w:tc>
          <w:tcPr>
            <w:tcW w:w="568" w:type="dxa"/>
            <w:vMerge w:val="restart"/>
          </w:tcPr>
          <w:p w14:paraId="4AB09CA0" w14:textId="2B1B9290" w:rsidR="00F70D5A" w:rsidRDefault="00C76CDF">
            <w:pPr>
              <w:pStyle w:val="TableParagraph"/>
              <w:spacing w:line="250" w:lineRule="exact"/>
              <w:ind w:left="12" w:right="3"/>
              <w:jc w:val="center"/>
              <w:rPr>
                <w:b/>
              </w:rPr>
            </w:pPr>
            <w:r>
              <w:rPr>
                <w:b/>
                <w:spacing w:val="-5"/>
              </w:rPr>
              <w:lastRenderedPageBreak/>
              <w:t>2</w:t>
            </w:r>
            <w:r w:rsidR="00BC23B2">
              <w:rPr>
                <w:b/>
                <w:spacing w:val="-5"/>
              </w:rPr>
              <w:t>.</w:t>
            </w:r>
          </w:p>
        </w:tc>
        <w:tc>
          <w:tcPr>
            <w:tcW w:w="9322" w:type="dxa"/>
            <w:shd w:val="clear" w:color="auto" w:fill="E1EED9"/>
          </w:tcPr>
          <w:p w14:paraId="4AB09CA1" w14:textId="1655A599" w:rsidR="00F70D5A" w:rsidRDefault="00BC23B2">
            <w:pPr>
              <w:pStyle w:val="TableParagraph"/>
              <w:spacing w:before="69"/>
              <w:jc w:val="left"/>
              <w:rPr>
                <w:b/>
                <w:i/>
              </w:rPr>
            </w:pPr>
            <w:r>
              <w:rPr>
                <w:b/>
                <w:i/>
              </w:rPr>
              <w:t>Apakšstacijas</w:t>
            </w:r>
            <w:r>
              <w:rPr>
                <w:b/>
                <w:i/>
                <w:spacing w:val="-5"/>
              </w:rPr>
              <w:t xml:space="preserve"> </w:t>
            </w:r>
            <w:r>
              <w:rPr>
                <w:b/>
                <w:i/>
              </w:rPr>
              <w:t>ēkas</w:t>
            </w:r>
            <w:r>
              <w:rPr>
                <w:b/>
                <w:i/>
                <w:spacing w:val="-4"/>
              </w:rPr>
              <w:t xml:space="preserve"> </w:t>
            </w:r>
            <w:r>
              <w:rPr>
                <w:b/>
                <w:i/>
              </w:rPr>
              <w:t>un</w:t>
            </w:r>
            <w:r>
              <w:rPr>
                <w:b/>
                <w:i/>
                <w:spacing w:val="-5"/>
              </w:rPr>
              <w:t xml:space="preserve"> </w:t>
            </w:r>
            <w:r>
              <w:rPr>
                <w:b/>
                <w:i/>
              </w:rPr>
              <w:t>barojošo</w:t>
            </w:r>
            <w:r>
              <w:rPr>
                <w:b/>
                <w:i/>
                <w:spacing w:val="-6"/>
              </w:rPr>
              <w:t xml:space="preserve"> </w:t>
            </w:r>
            <w:r>
              <w:rPr>
                <w:b/>
                <w:i/>
              </w:rPr>
              <w:t>10</w:t>
            </w:r>
            <w:r w:rsidR="00233E59">
              <w:rPr>
                <w:b/>
                <w:i/>
              </w:rPr>
              <w:t xml:space="preserve"> </w:t>
            </w:r>
            <w:r>
              <w:rPr>
                <w:b/>
                <w:i/>
              </w:rPr>
              <w:t>kV</w:t>
            </w:r>
            <w:r>
              <w:rPr>
                <w:b/>
                <w:i/>
                <w:spacing w:val="-4"/>
              </w:rPr>
              <w:t xml:space="preserve"> </w:t>
            </w:r>
            <w:r>
              <w:rPr>
                <w:b/>
                <w:i/>
              </w:rPr>
              <w:t>un</w:t>
            </w:r>
            <w:r>
              <w:rPr>
                <w:b/>
                <w:i/>
                <w:spacing w:val="-5"/>
              </w:rPr>
              <w:t xml:space="preserve"> </w:t>
            </w:r>
            <w:r>
              <w:rPr>
                <w:b/>
                <w:i/>
              </w:rPr>
              <w:t>0,4</w:t>
            </w:r>
            <w:r w:rsidR="00233E59">
              <w:rPr>
                <w:b/>
                <w:i/>
              </w:rPr>
              <w:t xml:space="preserve"> </w:t>
            </w:r>
            <w:r>
              <w:rPr>
                <w:b/>
                <w:i/>
              </w:rPr>
              <w:t>kV</w:t>
            </w:r>
            <w:r>
              <w:rPr>
                <w:b/>
                <w:i/>
                <w:spacing w:val="-5"/>
              </w:rPr>
              <w:t xml:space="preserve"> </w:t>
            </w:r>
            <w:r>
              <w:rPr>
                <w:b/>
                <w:i/>
              </w:rPr>
              <w:t>elektrokabeļu</w:t>
            </w:r>
            <w:r>
              <w:rPr>
                <w:b/>
                <w:i/>
                <w:spacing w:val="-3"/>
              </w:rPr>
              <w:t xml:space="preserve"> </w:t>
            </w:r>
            <w:r>
              <w:rPr>
                <w:b/>
                <w:i/>
                <w:spacing w:val="-2"/>
              </w:rPr>
              <w:t>būvniecība:</w:t>
            </w:r>
          </w:p>
        </w:tc>
      </w:tr>
      <w:tr w:rsidR="00F70D5A" w14:paraId="4AB09CA7" w14:textId="77777777" w:rsidTr="004F68A3">
        <w:trPr>
          <w:trHeight w:val="1518"/>
        </w:trPr>
        <w:tc>
          <w:tcPr>
            <w:tcW w:w="568" w:type="dxa"/>
            <w:vMerge/>
            <w:tcBorders>
              <w:top w:val="nil"/>
            </w:tcBorders>
          </w:tcPr>
          <w:p w14:paraId="4AB09CA3" w14:textId="77777777" w:rsidR="00F70D5A" w:rsidRDefault="00F70D5A">
            <w:pPr>
              <w:rPr>
                <w:sz w:val="2"/>
                <w:szCs w:val="2"/>
              </w:rPr>
            </w:pPr>
          </w:p>
        </w:tc>
        <w:tc>
          <w:tcPr>
            <w:tcW w:w="9322" w:type="dxa"/>
          </w:tcPr>
          <w:p w14:paraId="4AB09CA4" w14:textId="4E9E8E84" w:rsidR="00F70D5A" w:rsidRDefault="00BC23B2" w:rsidP="004F68A3">
            <w:pPr>
              <w:pStyle w:val="TableParagraph"/>
              <w:numPr>
                <w:ilvl w:val="1"/>
                <w:numId w:val="14"/>
              </w:numPr>
              <w:tabs>
                <w:tab w:val="left" w:pos="640"/>
              </w:tabs>
              <w:ind w:right="102"/>
            </w:pPr>
            <w:r>
              <w:t xml:space="preserve">BID ietvaros veikt </w:t>
            </w:r>
            <w:r w:rsidR="00397BC4">
              <w:t xml:space="preserve">elektrotehniskos </w:t>
            </w:r>
            <w:r>
              <w:t xml:space="preserve">aprēķinus </w:t>
            </w:r>
            <w:r w:rsidR="00844D21">
              <w:t xml:space="preserve">jaunbūvējamo </w:t>
            </w:r>
            <w:r w:rsidR="00846F18">
              <w:t>apakšstacij</w:t>
            </w:r>
            <w:r w:rsidR="007B4F8A">
              <w:t>u</w:t>
            </w:r>
            <w:proofErr w:type="gramStart"/>
            <w:r w:rsidR="007B4F8A">
              <w:t xml:space="preserve"> </w:t>
            </w:r>
            <w:r w:rsidR="00335220">
              <w:t xml:space="preserve"> </w:t>
            </w:r>
            <w:proofErr w:type="gramEnd"/>
            <w:r w:rsidR="00335220">
              <w:t xml:space="preserve">un kabeļu tīkla </w:t>
            </w:r>
            <w:r w:rsidR="00B95B63">
              <w:t xml:space="preserve"> </w:t>
            </w:r>
            <w:r w:rsidR="007B4F8A">
              <w:t xml:space="preserve">darbības </w:t>
            </w:r>
            <w:r w:rsidR="00C97289">
              <w:t>nodrošināšanai,</w:t>
            </w:r>
            <w:r w:rsidR="005D5166">
              <w:t xml:space="preserve"> pamatojoties uz </w:t>
            </w:r>
            <w:r w:rsidR="00B86A14">
              <w:t>j</w:t>
            </w:r>
            <w:r w:rsidR="004A37DC">
              <w:t>aunb</w:t>
            </w:r>
            <w:r w:rsidR="00ED732A">
              <w:t>ū</w:t>
            </w:r>
            <w:r w:rsidR="004A37DC">
              <w:t>vējamo</w:t>
            </w:r>
            <w:r w:rsidR="00B36AC9">
              <w:t xml:space="preserve"> kontakttīkla </w:t>
            </w:r>
            <w:r w:rsidR="00771B48">
              <w:t>posmu elektroapgād</w:t>
            </w:r>
            <w:r w:rsidR="00B86A14">
              <w:t>i</w:t>
            </w:r>
            <w:r w:rsidR="00F0785F">
              <w:t>,</w:t>
            </w:r>
            <w:r w:rsidR="00D253C5">
              <w:t xml:space="preserve"> </w:t>
            </w:r>
            <w:r w:rsidR="005B5AEE">
              <w:t>paredzamajām</w:t>
            </w:r>
            <w:r w:rsidR="00760FF6">
              <w:t xml:space="preserve"> elektrotransporta</w:t>
            </w:r>
            <w:r w:rsidR="006B23A7">
              <w:t xml:space="preserve"> un apak</w:t>
            </w:r>
            <w:r w:rsidR="00ED732A">
              <w:t>š</w:t>
            </w:r>
            <w:r w:rsidR="006B23A7">
              <w:t>stacijas pašpatērina slodzēm</w:t>
            </w:r>
            <w:r w:rsidR="005B5AEE">
              <w:t>,</w:t>
            </w:r>
            <w:r w:rsidR="00D253C5">
              <w:t xml:space="preserve"> </w:t>
            </w:r>
            <w:r w:rsidR="005B5AEE">
              <w:t>kustības intensitāti,</w:t>
            </w:r>
            <w:r w:rsidR="001E3FBD">
              <w:t xml:space="preserve"> </w:t>
            </w:r>
            <w:r w:rsidR="00D253C5">
              <w:t xml:space="preserve"> </w:t>
            </w:r>
            <w:r w:rsidR="001E3FBD">
              <w:t xml:space="preserve">iekšēju rezervi un </w:t>
            </w:r>
            <w:r w:rsidR="005B5AEE">
              <w:t>perspektī</w:t>
            </w:r>
            <w:r w:rsidR="000A4245">
              <w:t>vu rezervi</w:t>
            </w:r>
            <w:r w:rsidR="001E3FBD">
              <w:t xml:space="preserve"> </w:t>
            </w:r>
            <w:r w:rsidR="009B2A43">
              <w:t>trolejbusu kustības intensitātes pieaugumam</w:t>
            </w:r>
            <w:r w:rsidR="001C2717">
              <w:t>,</w:t>
            </w:r>
            <w:r w:rsidR="00864AAA">
              <w:t xml:space="preserve"> </w:t>
            </w:r>
            <w:r w:rsidR="00797692">
              <w:t>i</w:t>
            </w:r>
            <w:r w:rsidR="007C3939">
              <w:t xml:space="preserve">ekārtu </w:t>
            </w:r>
            <w:r w:rsidR="00FA7B82">
              <w:t>aizsardzības</w:t>
            </w:r>
            <w:r w:rsidR="007C3939">
              <w:t xml:space="preserve"> aprēķiniem</w:t>
            </w:r>
            <w:r w:rsidR="000A4245">
              <w:t xml:space="preserve"> u</w:t>
            </w:r>
            <w:r w:rsidR="00ED732A">
              <w:t>.</w:t>
            </w:r>
            <w:r w:rsidR="000A4245">
              <w:t>tml.</w:t>
            </w:r>
            <w:r>
              <w:t>, paredzot</w:t>
            </w:r>
            <w:r w:rsidR="00771B48">
              <w:t xml:space="preserve"> </w:t>
            </w:r>
            <w:r w:rsidR="00020278">
              <w:t xml:space="preserve">jauno kontakttīkla posmu </w:t>
            </w:r>
            <w:r w:rsidR="00771B48">
              <w:t xml:space="preserve">pamata </w:t>
            </w:r>
            <w:r w:rsidR="00DB39CF">
              <w:t xml:space="preserve">elektroapgādi </w:t>
            </w:r>
            <w:r>
              <w:t>no jaunbūvējam</w:t>
            </w:r>
            <w:r w:rsidR="00233E59">
              <w:t xml:space="preserve">ām </w:t>
            </w:r>
            <w:r>
              <w:t>vilces apakšstacij</w:t>
            </w:r>
            <w:r w:rsidR="00233E59">
              <w:t>ām</w:t>
            </w:r>
            <w:r>
              <w:t>.</w:t>
            </w:r>
            <w:r w:rsidR="005274DF">
              <w:t xml:space="preserve"> </w:t>
            </w:r>
            <w:r w:rsidR="00123890">
              <w:t xml:space="preserve">Vienlaicīgi </w:t>
            </w:r>
            <w:r w:rsidR="0047684B">
              <w:t>paredzēt  jaudas rezerv</w:t>
            </w:r>
            <w:r w:rsidR="005C5897">
              <w:t>i</w:t>
            </w:r>
            <w:r w:rsidR="0047684B">
              <w:t xml:space="preserve"> </w:t>
            </w:r>
            <w:r w:rsidR="00A4365A">
              <w:t xml:space="preserve"> </w:t>
            </w:r>
            <w:r w:rsidR="00F26F60">
              <w:t xml:space="preserve">jau </w:t>
            </w:r>
            <w:r w:rsidR="00512240">
              <w:t xml:space="preserve">esošo </w:t>
            </w:r>
            <w:r w:rsidR="00F26F60">
              <w:t>blakus</w:t>
            </w:r>
            <w:r w:rsidR="00864AAA">
              <w:t xml:space="preserve"> </w:t>
            </w:r>
            <w:r w:rsidR="005C5897">
              <w:t>posmu rezervēšanai</w:t>
            </w:r>
            <w:r w:rsidR="00DD0889">
              <w:t>,</w:t>
            </w:r>
            <w:r w:rsidR="00D253C5">
              <w:t xml:space="preserve"> </w:t>
            </w:r>
            <w:r w:rsidR="00DD0889">
              <w:t>kā arī izvērtēt</w:t>
            </w:r>
            <w:r w:rsidR="00CD2B83">
              <w:t xml:space="preserve"> un sniegt priekšlikumus </w:t>
            </w:r>
            <w:r w:rsidR="00983438">
              <w:t>jaunveidojamo kontakttīklu posmu elektroapgād</w:t>
            </w:r>
            <w:r w:rsidR="005F462B">
              <w:t>e</w:t>
            </w:r>
            <w:r w:rsidR="00983438">
              <w:t>i no blakus e</w:t>
            </w:r>
            <w:r w:rsidR="0008043A">
              <w:t>s</w:t>
            </w:r>
            <w:r w:rsidR="00983438">
              <w:t xml:space="preserve">ošajām </w:t>
            </w:r>
            <w:r w:rsidR="00FB480D">
              <w:t xml:space="preserve">Pasūtītāja </w:t>
            </w:r>
            <w:r w:rsidR="00983438">
              <w:t>apakšstacij</w:t>
            </w:r>
            <w:r w:rsidR="009A2D57">
              <w:t>ā</w:t>
            </w:r>
            <w:r w:rsidR="00983438">
              <w:t>m</w:t>
            </w:r>
            <w:r w:rsidR="007B577A">
              <w:t xml:space="preserve">. </w:t>
            </w:r>
            <w:r w:rsidR="005F462B">
              <w:t>P</w:t>
            </w:r>
            <w:r w:rsidR="00232F49">
              <w:t xml:space="preserve">ielikumos </w:t>
            </w:r>
            <w:r w:rsidR="00F64711">
              <w:t>norādīt</w:t>
            </w:r>
            <w:r w:rsidR="006153E7">
              <w:t>ās</w:t>
            </w:r>
            <w:r w:rsidR="00F64711">
              <w:t xml:space="preserve"> </w:t>
            </w:r>
            <w:r w:rsidR="00A4696C">
              <w:t xml:space="preserve">iekārtu jaudas </w:t>
            </w:r>
            <w:r w:rsidR="007551C5">
              <w:t xml:space="preserve">u.c. </w:t>
            </w:r>
            <w:r w:rsidR="000969C6">
              <w:t xml:space="preserve">tehniskie </w:t>
            </w:r>
            <w:r w:rsidR="007551C5">
              <w:t xml:space="preserve">parametri </w:t>
            </w:r>
            <w:r w:rsidR="00EC7D88">
              <w:t xml:space="preserve">ir </w:t>
            </w:r>
            <w:r w:rsidR="005979A8">
              <w:t>Pasūtītāja</w:t>
            </w:r>
            <w:r w:rsidR="00EC7D88">
              <w:t xml:space="preserve"> redzējums</w:t>
            </w:r>
            <w:r w:rsidR="00CB4A42">
              <w:t>,</w:t>
            </w:r>
            <w:r w:rsidR="00FB480D">
              <w:t xml:space="preserve"> </w:t>
            </w:r>
            <w:r w:rsidR="00E407C7">
              <w:t>kuru</w:t>
            </w:r>
            <w:r w:rsidR="00CB4A42">
              <w:t xml:space="preserve">s aprēķinu vai citu </w:t>
            </w:r>
            <w:r w:rsidR="00E407C7">
              <w:t xml:space="preserve">pamatotu apsvērumu </w:t>
            </w:r>
            <w:r w:rsidR="007414D8">
              <w:t>dē</w:t>
            </w:r>
            <w:r w:rsidR="00FB480D">
              <w:t>ļ</w:t>
            </w:r>
            <w:r w:rsidR="007414D8">
              <w:t xml:space="preserve"> iespējams </w:t>
            </w:r>
            <w:r w:rsidR="00495C74">
              <w:t>pārvērtēt un saskaņot ar Pasūtītāju</w:t>
            </w:r>
            <w:r w:rsidR="00B73D56">
              <w:t>.</w:t>
            </w:r>
          </w:p>
          <w:p w14:paraId="3268AFA0" w14:textId="33CE4B59" w:rsidR="00D10AB5" w:rsidRDefault="008E3740" w:rsidP="00FB480D">
            <w:pPr>
              <w:pStyle w:val="TableParagraph"/>
              <w:numPr>
                <w:ilvl w:val="1"/>
                <w:numId w:val="14"/>
              </w:numPr>
              <w:tabs>
                <w:tab w:val="left" w:pos="640"/>
              </w:tabs>
              <w:ind w:right="95"/>
            </w:pPr>
            <w:r>
              <w:t>V</w:t>
            </w:r>
            <w:r w:rsidR="00BC23B2">
              <w:t>ilces apakšstacij</w:t>
            </w:r>
            <w:r w:rsidR="00C76CDF">
              <w:t>u</w:t>
            </w:r>
            <w:r w:rsidR="00BC23B2">
              <w:t xml:space="preserve"> </w:t>
            </w:r>
            <w:r w:rsidR="00BC23B2" w:rsidRPr="001F3471">
              <w:t>būvniecību paredzēt zemes vienībā ar kadastra</w:t>
            </w:r>
            <w:r w:rsidR="00C76CDF" w:rsidRPr="001F3471">
              <w:t xml:space="preserve"> Nr.</w:t>
            </w:r>
            <w:r w:rsidR="00BC23B2" w:rsidRPr="001F3471">
              <w:t xml:space="preserve"> </w:t>
            </w:r>
            <w:r w:rsidR="00C76CDF" w:rsidRPr="001F3471">
              <w:t>01001242051</w:t>
            </w:r>
            <w:r w:rsidR="00BC23B2" w:rsidRPr="001F3471">
              <w:t xml:space="preserve"> (</w:t>
            </w:r>
            <w:r w:rsidR="00C76CDF" w:rsidRPr="001F3471">
              <w:t>pie Bobsleja ielas</w:t>
            </w:r>
            <w:r w:rsidR="00BC23B2" w:rsidRPr="001F3471">
              <w:t>, Rīg</w:t>
            </w:r>
            <w:r w:rsidR="00C76CDF" w:rsidRPr="001F3471">
              <w:t>ā</w:t>
            </w:r>
            <w:r w:rsidR="00BC23B2" w:rsidRPr="001F3471">
              <w:t>)</w:t>
            </w:r>
            <w:r w:rsidR="00C76CDF">
              <w:t xml:space="preserve"> un zemes vienībā ar kadastra Nr. </w:t>
            </w:r>
            <w:r w:rsidR="001911A5">
              <w:t>01001070</w:t>
            </w:r>
            <w:r w:rsidR="00C9647E">
              <w:t>664</w:t>
            </w:r>
            <w:r w:rsidR="001911A5">
              <w:t xml:space="preserve"> </w:t>
            </w:r>
            <w:r w:rsidR="00C76CDF">
              <w:t>(Ozolciema un Valdeķu ielas stūrī)</w:t>
            </w:r>
            <w:r w:rsidR="00BC23B2">
              <w:t xml:space="preserve">. </w:t>
            </w:r>
          </w:p>
          <w:p w14:paraId="752659C6" w14:textId="353E47D1" w:rsidR="00D10AB5" w:rsidRDefault="008E3740" w:rsidP="004F68A3">
            <w:pPr>
              <w:pStyle w:val="TableParagraph"/>
              <w:numPr>
                <w:ilvl w:val="1"/>
                <w:numId w:val="14"/>
              </w:numPr>
              <w:tabs>
                <w:tab w:val="left" w:pos="640"/>
              </w:tabs>
              <w:ind w:right="99"/>
            </w:pPr>
            <w:r>
              <w:t>J</w:t>
            </w:r>
            <w:r w:rsidR="00D10AB5">
              <w:t>aunbūvējam</w:t>
            </w:r>
            <w:r w:rsidR="00E12495">
              <w:t>o</w:t>
            </w:r>
            <w:r w:rsidR="00D10AB5">
              <w:t xml:space="preserve"> apakšstacij</w:t>
            </w:r>
            <w:r w:rsidR="007C161D">
              <w:t>u shēmām,</w:t>
            </w:r>
            <w:r w:rsidR="00D927C5">
              <w:t xml:space="preserve"> </w:t>
            </w:r>
            <w:r w:rsidR="007C161D">
              <w:t>darbības algoritmiem</w:t>
            </w:r>
            <w:r w:rsidR="00F54C6C">
              <w:t>,</w:t>
            </w:r>
            <w:r w:rsidR="00D927C5">
              <w:t xml:space="preserve"> </w:t>
            </w:r>
            <w:r w:rsidR="00F54C6C">
              <w:t>izvēlētām iek</w:t>
            </w:r>
            <w:r w:rsidR="002713E2">
              <w:t>ā</w:t>
            </w:r>
            <w:r w:rsidR="00F54C6C">
              <w:t xml:space="preserve">rtām </w:t>
            </w:r>
            <w:r w:rsidR="00E12495">
              <w:t xml:space="preserve">un kabeļu </w:t>
            </w:r>
            <w:r w:rsidR="00326387">
              <w:t xml:space="preserve">tīklam </w:t>
            </w:r>
            <w:r w:rsidR="00D10AB5">
              <w:t xml:space="preserve">ir jānodrošina droša kontakttīkla elektroapgāde 4. maršruta trolejbusa maršruta </w:t>
            </w:r>
            <w:r w:rsidR="002C41E5">
              <w:t xml:space="preserve">kontakttīkla </w:t>
            </w:r>
            <w:r w:rsidR="00D10AB5">
              <w:t>līnijas pagarinājum</w:t>
            </w:r>
            <w:r w:rsidR="009E2A5F">
              <w:t>iem</w:t>
            </w:r>
            <w:r w:rsidR="00D10AB5">
              <w:t xml:space="preserve"> Juglā un Ziepniekkalnā</w:t>
            </w:r>
            <w:r w:rsidR="00646661">
              <w:t xml:space="preserve"> neatkarīgi no </w:t>
            </w:r>
            <w:r w:rsidR="008758A1">
              <w:t>izvēlēto apakšstaciju skaita vai novirzēm no sākotnēji definēt</w:t>
            </w:r>
            <w:r w:rsidR="00520C67">
              <w:t>ām</w:t>
            </w:r>
            <w:r w:rsidR="008758A1">
              <w:t>am viet</w:t>
            </w:r>
            <w:r w:rsidR="00520C67">
              <w:t>ā</w:t>
            </w:r>
            <w:r w:rsidR="008758A1">
              <w:t>m.</w:t>
            </w:r>
          </w:p>
          <w:p w14:paraId="5B4EFA2A" w14:textId="381CFA2A" w:rsidR="00D10AB5" w:rsidRDefault="00D10AB5" w:rsidP="004F68A3">
            <w:pPr>
              <w:pStyle w:val="TableParagraph"/>
              <w:numPr>
                <w:ilvl w:val="1"/>
                <w:numId w:val="14"/>
              </w:numPr>
              <w:tabs>
                <w:tab w:val="left" w:pos="640"/>
              </w:tabs>
              <w:ind w:right="97"/>
            </w:pPr>
            <w:r>
              <w:t>BID ietvaros veikt jaunbūvējamo apakšstaciju jaudas, posmu sprieguma kritumu, strāvas aizsardzību un citu elektrotehnisko parametru aprēķinus, pamatojoties uz apakšstaciju nepārtrauktās</w:t>
            </w:r>
            <w:r>
              <w:rPr>
                <w:spacing w:val="-12"/>
              </w:rPr>
              <w:t xml:space="preserve"> </w:t>
            </w:r>
            <w:r>
              <w:t>darbības</w:t>
            </w:r>
            <w:r>
              <w:rPr>
                <w:spacing w:val="-12"/>
              </w:rPr>
              <w:t xml:space="preserve"> </w:t>
            </w:r>
            <w:r>
              <w:t>nodrošināšanu,</w:t>
            </w:r>
            <w:r>
              <w:rPr>
                <w:spacing w:val="-13"/>
              </w:rPr>
              <w:t xml:space="preserve"> </w:t>
            </w:r>
            <w:r>
              <w:t>paredzamo</w:t>
            </w:r>
            <w:r>
              <w:rPr>
                <w:spacing w:val="-14"/>
              </w:rPr>
              <w:t xml:space="preserve"> </w:t>
            </w:r>
            <w:r>
              <w:t>elektrotransporta</w:t>
            </w:r>
            <w:r>
              <w:rPr>
                <w:spacing w:val="-12"/>
              </w:rPr>
              <w:t xml:space="preserve"> </w:t>
            </w:r>
            <w:r>
              <w:t>slodzes</w:t>
            </w:r>
            <w:r>
              <w:rPr>
                <w:spacing w:val="-12"/>
              </w:rPr>
              <w:t xml:space="preserve"> </w:t>
            </w:r>
            <w:r>
              <w:t>pieprasījumu,</w:t>
            </w:r>
            <w:r>
              <w:rPr>
                <w:spacing w:val="-13"/>
              </w:rPr>
              <w:t xml:space="preserve"> </w:t>
            </w:r>
            <w:r>
              <w:t>kā arī blakus esošo posmu rezervēšanu.</w:t>
            </w:r>
          </w:p>
          <w:p w14:paraId="7FDFF332" w14:textId="77777777" w:rsidR="00D10AB5" w:rsidRDefault="00D10AB5" w:rsidP="004F68A3">
            <w:pPr>
              <w:pStyle w:val="TableParagraph"/>
              <w:numPr>
                <w:ilvl w:val="1"/>
                <w:numId w:val="14"/>
              </w:numPr>
              <w:tabs>
                <w:tab w:val="left" w:pos="639"/>
              </w:tabs>
              <w:spacing w:line="253" w:lineRule="exact"/>
              <w:ind w:left="639" w:hanging="424"/>
            </w:pPr>
            <w:r>
              <w:t>BID</w:t>
            </w:r>
            <w:r>
              <w:rPr>
                <w:spacing w:val="-4"/>
              </w:rPr>
              <w:t xml:space="preserve"> </w:t>
            </w:r>
            <w:r>
              <w:t>ietvaros</w:t>
            </w:r>
            <w:r>
              <w:rPr>
                <w:spacing w:val="-4"/>
              </w:rPr>
              <w:t xml:space="preserve"> </w:t>
            </w:r>
            <w:r>
              <w:rPr>
                <w:spacing w:val="-2"/>
              </w:rPr>
              <w:t>izstrādāt:</w:t>
            </w:r>
          </w:p>
          <w:p w14:paraId="4D81D27A" w14:textId="598977E6" w:rsidR="00D10AB5" w:rsidRDefault="00D10AB5" w:rsidP="004F68A3">
            <w:pPr>
              <w:pStyle w:val="TableParagraph"/>
              <w:numPr>
                <w:ilvl w:val="2"/>
                <w:numId w:val="14"/>
              </w:numPr>
              <w:tabs>
                <w:tab w:val="left" w:pos="924"/>
              </w:tabs>
              <w:spacing w:line="237" w:lineRule="auto"/>
              <w:ind w:right="97"/>
            </w:pPr>
            <w:r>
              <w:t xml:space="preserve">kompaktā tipa vilces apakšstaciju būves, </w:t>
            </w:r>
            <w:proofErr w:type="gramStart"/>
            <w:r>
              <w:t>iekļaujot apakšstacijas arhitektūras</w:t>
            </w:r>
            <w:proofErr w:type="gramEnd"/>
            <w:r>
              <w:t xml:space="preserve"> (AR) un būvkonstrukciju (BK) risinājumus. Apakšstaciju grīdas konstrukcijā jāparedz dubulta grīda ērtai kabeļu izvietošanai un apkalpošanai. Jānodrošina pastiprināts pamats iekārtu uzstādīšanai un nomaiņai. </w:t>
            </w:r>
            <w:r w:rsidR="00184EA7">
              <w:t>Siltumekonomijas nolūkos v</w:t>
            </w:r>
            <w:r w:rsidR="00726AC9">
              <w:t xml:space="preserve">isas </w:t>
            </w:r>
            <w:r w:rsidR="003E50CF">
              <w:t>a</w:t>
            </w:r>
            <w:r>
              <w:t xml:space="preserve">pakšstaciju ēku </w:t>
            </w:r>
            <w:r w:rsidR="003E50CF">
              <w:t xml:space="preserve">ārējās konstrukcijas </w:t>
            </w:r>
            <w:r>
              <w:t>siltināt ar nedegošu siltumizolācijas materiālu. Paredzēt nodalīt</w:t>
            </w:r>
            <w:r w:rsidR="00B64A6A">
              <w:t>u</w:t>
            </w:r>
            <w:r w:rsidR="001A79EF">
              <w:t xml:space="preserve"> augstsprieguma,</w:t>
            </w:r>
            <w:r w:rsidR="00E3033E">
              <w:t xml:space="preserve"> </w:t>
            </w:r>
            <w:r w:rsidR="001A79EF">
              <w:t>spēka un kontrolkabeļu izvietojumu</w:t>
            </w:r>
            <w:r>
              <w:t>;</w:t>
            </w:r>
          </w:p>
          <w:p w14:paraId="08748258" w14:textId="5E1B223E" w:rsidR="00D10AB5" w:rsidRDefault="00D10AB5" w:rsidP="004F68A3">
            <w:pPr>
              <w:pStyle w:val="TableParagraph"/>
              <w:numPr>
                <w:ilvl w:val="2"/>
                <w:numId w:val="14"/>
              </w:numPr>
              <w:tabs>
                <w:tab w:val="left" w:pos="924"/>
              </w:tabs>
              <w:spacing w:before="2" w:line="237" w:lineRule="auto"/>
              <w:ind w:right="98"/>
            </w:pPr>
            <w:r>
              <w:t>apkures un ventilācijas (AVK) risinājumus. AVK ietvaros</w:t>
            </w:r>
            <w:r w:rsidR="00746B73">
              <w:t xml:space="preserve"> primāri izvērtēt pa</w:t>
            </w:r>
            <w:r w:rsidR="00175967">
              <w:t>š</w:t>
            </w:r>
            <w:r w:rsidR="00746B73">
              <w:t xml:space="preserve">plūsmas </w:t>
            </w:r>
            <w:r w:rsidR="00193795">
              <w:t>ventilēšanas iespējas</w:t>
            </w:r>
            <w:r>
              <w:t xml:space="preserve"> un nepieciešamības gadījumā paredzēt piespiedu automātiskās ventilācijas sistēmas ierīkošanu, ņemot vērā apkārtējās</w:t>
            </w:r>
            <w:r>
              <w:rPr>
                <w:spacing w:val="-3"/>
              </w:rPr>
              <w:t xml:space="preserve"> </w:t>
            </w:r>
            <w:r>
              <w:t>vides</w:t>
            </w:r>
            <w:r>
              <w:rPr>
                <w:spacing w:val="-3"/>
              </w:rPr>
              <w:t xml:space="preserve"> </w:t>
            </w:r>
            <w:r>
              <w:t>gaisa</w:t>
            </w:r>
            <w:r>
              <w:rPr>
                <w:spacing w:val="-3"/>
              </w:rPr>
              <w:t xml:space="preserve"> </w:t>
            </w:r>
            <w:r>
              <w:t>temperatūru,</w:t>
            </w:r>
            <w:r>
              <w:rPr>
                <w:spacing w:val="-1"/>
              </w:rPr>
              <w:t xml:space="preserve"> </w:t>
            </w:r>
            <w:r>
              <w:t>elektroiekārtu</w:t>
            </w:r>
            <w:r>
              <w:rPr>
                <w:spacing w:val="-3"/>
              </w:rPr>
              <w:t xml:space="preserve"> </w:t>
            </w:r>
            <w:r>
              <w:t>radīto</w:t>
            </w:r>
            <w:r>
              <w:rPr>
                <w:spacing w:val="-1"/>
              </w:rPr>
              <w:t xml:space="preserve"> </w:t>
            </w:r>
            <w:r>
              <w:t>siltuma</w:t>
            </w:r>
            <w:r>
              <w:rPr>
                <w:spacing w:val="-1"/>
              </w:rPr>
              <w:t xml:space="preserve"> </w:t>
            </w:r>
            <w:r>
              <w:t>daudzumu</w:t>
            </w:r>
            <w:r>
              <w:rPr>
                <w:spacing w:val="-4"/>
              </w:rPr>
              <w:t xml:space="preserve"> </w:t>
            </w:r>
            <w:r>
              <w:t>darba</w:t>
            </w:r>
            <w:r>
              <w:rPr>
                <w:spacing w:val="-3"/>
              </w:rPr>
              <w:t xml:space="preserve"> </w:t>
            </w:r>
            <w:r>
              <w:t>režīmā un citus ietekmējošus faktorus. Siltumapgādes nodrošināšanai paredzēt elektrisko sildītāju ierīkošanu;</w:t>
            </w:r>
          </w:p>
          <w:p w14:paraId="41E98E6C" w14:textId="77777777" w:rsidR="00184013" w:rsidRDefault="00184013" w:rsidP="00184013">
            <w:pPr>
              <w:pStyle w:val="TableParagraph"/>
              <w:numPr>
                <w:ilvl w:val="2"/>
                <w:numId w:val="16"/>
              </w:numPr>
              <w:tabs>
                <w:tab w:val="left" w:pos="924"/>
              </w:tabs>
              <w:spacing w:line="237" w:lineRule="auto"/>
              <w:ind w:right="96"/>
            </w:pPr>
            <w:r>
              <w:t>apsardzes un piekļuves sistēma ir paredzēta integrēt kopējā</w:t>
            </w:r>
            <w:r w:rsidRPr="00B61AE7">
              <w:rPr>
                <w:color w:val="000000" w:themeColor="text1"/>
                <w:sz w:val="24"/>
                <w:szCs w:val="24"/>
                <w:lang w:eastAsia="lv-LV"/>
              </w:rPr>
              <w:t xml:space="preserve"> </w:t>
            </w:r>
            <w:r w:rsidRPr="00DD0671">
              <w:t>centralizētā uzraudzības un vadības sistēmā Inner Range Integriti</w:t>
            </w:r>
            <w:r>
              <w:t>.</w:t>
            </w:r>
            <w:r w:rsidRPr="00B61AE7">
              <w:rPr>
                <w:color w:val="000000" w:themeColor="text1"/>
                <w:sz w:val="24"/>
                <w:szCs w:val="24"/>
                <w:lang w:eastAsia="lv-LV"/>
              </w:rPr>
              <w:t xml:space="preserve"> Sistēm</w:t>
            </w:r>
            <w:r>
              <w:rPr>
                <w:color w:val="000000" w:themeColor="text1"/>
                <w:sz w:val="24"/>
                <w:szCs w:val="24"/>
                <w:lang w:eastAsia="lv-LV"/>
              </w:rPr>
              <w:t>u</w:t>
            </w:r>
            <w:r w:rsidRPr="00B61AE7">
              <w:rPr>
                <w:color w:val="000000" w:themeColor="text1"/>
                <w:sz w:val="24"/>
                <w:szCs w:val="24"/>
                <w:lang w:eastAsia="lv-LV"/>
              </w:rPr>
              <w:t xml:space="preserve"> jāparedz pieslēgt esoša grafiskā programmnodrošinājuma INTG-996901 / Pro Software ar centralizētu uzraudzību un vadību, lai kontrolētu darbinieku plūsmu</w:t>
            </w:r>
            <w:r>
              <w:rPr>
                <w:color w:val="000000" w:themeColor="text1"/>
                <w:sz w:val="24"/>
                <w:szCs w:val="24"/>
                <w:lang w:eastAsia="lv-LV"/>
              </w:rPr>
              <w:t xml:space="preserve"> un piekļuvi objektam. </w:t>
            </w:r>
            <w:r w:rsidRPr="00B61AE7">
              <w:rPr>
                <w:color w:val="000000" w:themeColor="text1"/>
                <w:sz w:val="24"/>
                <w:szCs w:val="24"/>
                <w:lang w:eastAsia="lv-LV"/>
              </w:rPr>
              <w:t>Izvēlēties kontroles iekārtas ar iebūvēto lokālo atmiņu, nodrošinot sistēmas darbību LAN tīkla bojājuma</w:t>
            </w:r>
            <w:r>
              <w:rPr>
                <w:color w:val="000000" w:themeColor="text1"/>
                <w:sz w:val="24"/>
                <w:szCs w:val="24"/>
                <w:lang w:eastAsia="lv-LV"/>
              </w:rPr>
              <w:t xml:space="preserve"> </w:t>
            </w:r>
            <w:r w:rsidRPr="00B61AE7">
              <w:rPr>
                <w:color w:val="000000" w:themeColor="text1"/>
                <w:sz w:val="24"/>
                <w:szCs w:val="24"/>
                <w:lang w:eastAsia="lv-LV"/>
              </w:rPr>
              <w:t xml:space="preserve">gadījumos. </w:t>
            </w:r>
            <w:r w:rsidRPr="00886A60">
              <w:t xml:space="preserve">Jāparedz </w:t>
            </w:r>
            <w:proofErr w:type="gramStart"/>
            <w:r w:rsidRPr="00886A60">
              <w:t>papildus drošības risinājumi</w:t>
            </w:r>
            <w:proofErr w:type="gramEnd"/>
            <w:r w:rsidRPr="00886A60">
              <w:t xml:space="preserve"> – jāpielieto bezkontaktu karšu MF 13.56MHz ISO nolasītāji ar autorizāciju</w:t>
            </w:r>
            <w:r>
              <w:t xml:space="preserve"> un objekta uzlikšanu uz apsardzi</w:t>
            </w:r>
            <w:r w:rsidRPr="00886A60">
              <w:t xml:space="preserve">. </w:t>
            </w:r>
            <w:r w:rsidRPr="00B61AE7">
              <w:t>Ēkā un telpās paredzēt signalizācijas kustību detektorus un durvju magnētiskos kontaktus</w:t>
            </w:r>
            <w:r>
              <w:t>;</w:t>
            </w:r>
          </w:p>
          <w:p w14:paraId="78B90C48" w14:textId="56A98F41" w:rsidR="00D10AB5" w:rsidRDefault="00184013" w:rsidP="00184013">
            <w:pPr>
              <w:pStyle w:val="TableParagraph"/>
              <w:numPr>
                <w:ilvl w:val="2"/>
                <w:numId w:val="16"/>
              </w:numPr>
              <w:tabs>
                <w:tab w:val="left" w:pos="924"/>
              </w:tabs>
              <w:spacing w:line="237" w:lineRule="auto"/>
              <w:ind w:right="96"/>
            </w:pPr>
            <w:r>
              <w:t>videonovērošanas (iekštelpu un apkārtējās teritorijas kontrolei), paredzēt, kā drošības sistēmu sastāvdaļa, kas nodrošina ēkas perimetra kontroli. Videonovērošanas programmnodrošinājums Digifort, iekštelpu video novērošanas kameras</w:t>
            </w:r>
            <w:proofErr w:type="gramStart"/>
            <w:r>
              <w:t xml:space="preserve">  </w:t>
            </w:r>
            <w:proofErr w:type="gramEnd"/>
            <w:r>
              <w:t xml:space="preserve">QND-8011, ēkas ārpusē QNO-8010R. </w:t>
            </w:r>
            <w:r w:rsidRPr="00D32187">
              <w:t>Paredzēt tīklu skapja uzstādīšanu</w:t>
            </w:r>
            <w:r>
              <w:t xml:space="preserve"> saskaņojot ar pasūtītāju, kurā tiek </w:t>
            </w:r>
            <w:r>
              <w:lastRenderedPageBreak/>
              <w:t>izvietots video reģistrators Hanhwha.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6E192DB3" w14:textId="0564F00D" w:rsidR="00D10AB5" w:rsidRDefault="00D10AB5" w:rsidP="004F68A3">
            <w:pPr>
              <w:pStyle w:val="TableParagraph"/>
              <w:numPr>
                <w:ilvl w:val="2"/>
                <w:numId w:val="14"/>
              </w:numPr>
              <w:tabs>
                <w:tab w:val="left" w:pos="924"/>
              </w:tabs>
              <w:spacing w:before="3" w:line="237" w:lineRule="auto"/>
              <w:ind w:right="96"/>
            </w:pPr>
            <w:r>
              <w:t xml:space="preserve">ugunsgrēka atklāšanas un trauksmes signalizācijas sistēmas risinājumus (UATS). </w:t>
            </w:r>
            <w:r w:rsidR="00CE4BDA">
              <w:t>Izvēlētai</w:t>
            </w:r>
            <w:proofErr w:type="gramStart"/>
            <w:r w:rsidR="00CE4BDA">
              <w:t xml:space="preserve"> </w:t>
            </w:r>
            <w:r>
              <w:t xml:space="preserve"> </w:t>
            </w:r>
            <w:proofErr w:type="gramEnd"/>
            <w:r w:rsidR="008C015B">
              <w:t xml:space="preserve">iekārtai </w:t>
            </w:r>
            <w:r w:rsidR="002630B1">
              <w:t xml:space="preserve">jābūt integrējamai </w:t>
            </w:r>
            <w:r w:rsidR="00253207">
              <w:t>P</w:t>
            </w:r>
            <w:r w:rsidR="002630B1">
              <w:t>asūtītāja</w:t>
            </w:r>
            <w:r>
              <w:t xml:space="preserve"> vienot</w:t>
            </w:r>
            <w:r w:rsidR="00253207">
              <w:t>aj</w:t>
            </w:r>
            <w:r>
              <w:t xml:space="preserve">ā attālinātas pārraudzības, kontroles un vadības sistēmā (mākonī) , norādot precīzus saslēgšanas tehniskos risinājumus. UATS risinājumiem </w:t>
            </w:r>
            <w:r w:rsidR="00957A1F">
              <w:t xml:space="preserve">ugunsgrēka gadījumā </w:t>
            </w:r>
            <w:r>
              <w:t>jānodrošina trauksmes signāls visā ēkā un tai pieguļošajā teritorijā;</w:t>
            </w:r>
          </w:p>
          <w:p w14:paraId="56FB1C7E" w14:textId="77777777" w:rsidR="00D10AB5" w:rsidRDefault="00D10AB5" w:rsidP="004F68A3">
            <w:pPr>
              <w:pStyle w:val="TableParagraph"/>
              <w:numPr>
                <w:ilvl w:val="2"/>
                <w:numId w:val="14"/>
              </w:numPr>
              <w:tabs>
                <w:tab w:val="left" w:pos="924"/>
              </w:tabs>
              <w:spacing w:before="6" w:line="235" w:lineRule="auto"/>
              <w:ind w:right="101"/>
            </w:pPr>
            <w:r>
              <w:t xml:space="preserve">noteikt zibens aizsardzības līmeni, zibens aizsardzības sistēmas klasi, ņemot vērā būves raksturlielumus un riska kritērijus. Izstrādāt objekta elektroiekārtu pārsprieguma aizsardzības, iekšējās un ārējās zemēšanas sistēmas un ēkas zibensaizsardzības sistēmas </w:t>
            </w:r>
            <w:r>
              <w:rPr>
                <w:spacing w:val="-2"/>
              </w:rPr>
              <w:t>risinājumus;</w:t>
            </w:r>
          </w:p>
          <w:p w14:paraId="7A810056" w14:textId="77777777" w:rsidR="00D10AB5" w:rsidRDefault="00D10AB5" w:rsidP="004F68A3">
            <w:pPr>
              <w:pStyle w:val="TableParagraph"/>
              <w:numPr>
                <w:ilvl w:val="2"/>
                <w:numId w:val="14"/>
              </w:numPr>
              <w:tabs>
                <w:tab w:val="left" w:pos="924"/>
              </w:tabs>
              <w:spacing w:before="8" w:line="235" w:lineRule="auto"/>
              <w:ind w:right="97"/>
            </w:pPr>
            <w:r>
              <w:t>elektroinstalācijas sadaļā (EL) izstrādāt apgaismojuma un spēka ķēžu projekta risinājumus.</w:t>
            </w:r>
            <w:r>
              <w:rPr>
                <w:spacing w:val="-16"/>
              </w:rPr>
              <w:t xml:space="preserve"> </w:t>
            </w:r>
            <w:r>
              <w:t>Apgaismojuma</w:t>
            </w:r>
            <w:r>
              <w:rPr>
                <w:spacing w:val="-14"/>
              </w:rPr>
              <w:t xml:space="preserve"> </w:t>
            </w:r>
            <w:r>
              <w:t>risinājumus</w:t>
            </w:r>
            <w:r>
              <w:rPr>
                <w:spacing w:val="-14"/>
              </w:rPr>
              <w:t xml:space="preserve"> </w:t>
            </w:r>
            <w:r>
              <w:t>balstīt</w:t>
            </w:r>
            <w:r>
              <w:rPr>
                <w:spacing w:val="-13"/>
              </w:rPr>
              <w:t xml:space="preserve"> </w:t>
            </w:r>
            <w:r>
              <w:t>uz</w:t>
            </w:r>
            <w:r>
              <w:rPr>
                <w:spacing w:val="-14"/>
              </w:rPr>
              <w:t xml:space="preserve"> </w:t>
            </w:r>
            <w:r>
              <w:t>aprēķiniem</w:t>
            </w:r>
            <w:r>
              <w:rPr>
                <w:spacing w:val="-14"/>
              </w:rPr>
              <w:t xml:space="preserve"> </w:t>
            </w:r>
            <w:r>
              <w:t>un</w:t>
            </w:r>
            <w:r>
              <w:rPr>
                <w:spacing w:val="-14"/>
              </w:rPr>
              <w:t xml:space="preserve"> </w:t>
            </w:r>
            <w:r>
              <w:t>paredzēt</w:t>
            </w:r>
            <w:r>
              <w:rPr>
                <w:spacing w:val="-13"/>
              </w:rPr>
              <w:t xml:space="preserve"> </w:t>
            </w:r>
            <w:r>
              <w:t>energoefektīvu LED tipa gaismas ķermeņu pielietošanu;</w:t>
            </w:r>
          </w:p>
          <w:p w14:paraId="41F6D908" w14:textId="26137A07" w:rsidR="00D10AB5" w:rsidRPr="00A60A1E" w:rsidRDefault="00D10AB5" w:rsidP="004F68A3">
            <w:pPr>
              <w:pStyle w:val="TableParagraph"/>
              <w:numPr>
                <w:ilvl w:val="2"/>
                <w:numId w:val="14"/>
              </w:numPr>
              <w:tabs>
                <w:tab w:val="left" w:pos="924"/>
              </w:tabs>
              <w:spacing w:before="11" w:line="228" w:lineRule="auto"/>
              <w:ind w:right="97"/>
            </w:pPr>
            <w:r>
              <w:t xml:space="preserve">paredzēt apakšstaciju pieslēgšanu vienotajai dispečervadības sistēmai, ievērojot </w:t>
            </w:r>
            <w:r w:rsidRPr="00A60A1E">
              <w:t xml:space="preserve">projektēšanas uzdevuma pielikumā Nr. </w:t>
            </w:r>
            <w:r w:rsidR="00A60A1E" w:rsidRPr="00A60A1E">
              <w:t>6</w:t>
            </w:r>
            <w:r w:rsidRPr="00A60A1E">
              <w:t xml:space="preserve"> norādītās prasības.</w:t>
            </w:r>
          </w:p>
          <w:p w14:paraId="35F0D010" w14:textId="50A47331" w:rsidR="00D10AB5" w:rsidRDefault="00D10AB5" w:rsidP="004F68A3">
            <w:pPr>
              <w:pStyle w:val="TableParagraph"/>
              <w:numPr>
                <w:ilvl w:val="1"/>
                <w:numId w:val="14"/>
              </w:numPr>
              <w:tabs>
                <w:tab w:val="left" w:pos="640"/>
              </w:tabs>
              <w:spacing w:before="2" w:line="242" w:lineRule="auto"/>
              <w:ind w:right="102"/>
            </w:pPr>
            <w:r w:rsidRPr="00A60A1E">
              <w:t xml:space="preserve">BID ietvaros izstrādāt risinājumus apakšstaciju elektroiekārtu ierīkošanai, ievērojot projektēšanas uzdevuma pielikumā Nr. </w:t>
            </w:r>
            <w:r w:rsidR="00A60A1E">
              <w:t>6</w:t>
            </w:r>
            <w:r>
              <w:t xml:space="preserve"> norādītās prasības.</w:t>
            </w:r>
          </w:p>
          <w:p w14:paraId="19E7ADFC" w14:textId="340A6823" w:rsidR="008E3740" w:rsidRDefault="008E3740" w:rsidP="004F68A3">
            <w:pPr>
              <w:pStyle w:val="TableParagraph"/>
              <w:numPr>
                <w:ilvl w:val="1"/>
                <w:numId w:val="14"/>
              </w:numPr>
              <w:tabs>
                <w:tab w:val="left" w:pos="640"/>
              </w:tabs>
              <w:spacing w:before="2" w:line="242" w:lineRule="auto"/>
              <w:ind w:right="102"/>
            </w:pPr>
            <w:r>
              <w:t>Izvēloties iekārtas apakšstacijai ir stingri aizliegts izmantot iekārtas, kuras satur sēra heksafluorīda (SF6) gāzes.</w:t>
            </w:r>
          </w:p>
          <w:p w14:paraId="726ACC94" w14:textId="0D2D512E" w:rsidR="00D10AB5" w:rsidRDefault="008E3740" w:rsidP="004F68A3">
            <w:pPr>
              <w:pStyle w:val="TableParagraph"/>
              <w:numPr>
                <w:ilvl w:val="1"/>
                <w:numId w:val="14"/>
              </w:numPr>
              <w:tabs>
                <w:tab w:val="left" w:pos="640"/>
              </w:tabs>
              <w:spacing w:line="242" w:lineRule="auto"/>
              <w:ind w:right="98"/>
            </w:pPr>
            <w:r>
              <w:t>I</w:t>
            </w:r>
            <w:r w:rsidR="00D10AB5">
              <w:t xml:space="preserve">zstrādāt risinājumus 10 kV barojošo elektrokabeļu būvniecībai, ievērojot šādas tehniskās </w:t>
            </w:r>
            <w:r w:rsidR="00D10AB5">
              <w:rPr>
                <w:spacing w:val="-2"/>
              </w:rPr>
              <w:t xml:space="preserve">prasības: </w:t>
            </w:r>
          </w:p>
          <w:p w14:paraId="1E315D61" w14:textId="0D862B1C" w:rsidR="00D927C5" w:rsidRDefault="00D10AB5" w:rsidP="00D927C5">
            <w:pPr>
              <w:pStyle w:val="TableParagraph"/>
              <w:numPr>
                <w:ilvl w:val="2"/>
                <w:numId w:val="14"/>
              </w:numPr>
              <w:tabs>
                <w:tab w:val="left" w:pos="924"/>
              </w:tabs>
              <w:spacing w:line="259" w:lineRule="exact"/>
              <w:ind w:left="923" w:hanging="283"/>
            </w:pPr>
            <w:r>
              <w:t>jaunbūvējamās</w:t>
            </w:r>
            <w:r>
              <w:rPr>
                <w:spacing w:val="-7"/>
              </w:rPr>
              <w:t xml:space="preserve"> </w:t>
            </w:r>
            <w:r>
              <w:t>apakšstacijās</w:t>
            </w:r>
            <w:r>
              <w:rPr>
                <w:spacing w:val="-7"/>
              </w:rPr>
              <w:t xml:space="preserve"> </w:t>
            </w:r>
            <w:r>
              <w:t>paredzēt</w:t>
            </w:r>
            <w:r>
              <w:rPr>
                <w:spacing w:val="-4"/>
              </w:rPr>
              <w:t xml:space="preserve"> </w:t>
            </w:r>
            <w:r>
              <w:t>divus</w:t>
            </w:r>
            <w:r w:rsidR="00D927C5">
              <w:rPr>
                <w:spacing w:val="-6"/>
              </w:rPr>
              <w:t xml:space="preserve"> </w:t>
            </w:r>
            <w:r>
              <w:t>10 kV</w:t>
            </w:r>
            <w:r>
              <w:rPr>
                <w:spacing w:val="-6"/>
              </w:rPr>
              <w:t xml:space="preserve"> </w:t>
            </w:r>
            <w:r>
              <w:t>ievadu</w:t>
            </w:r>
            <w:r w:rsidR="001044E1">
              <w:t>s</w:t>
            </w:r>
            <w:r w:rsidR="00A43F9E">
              <w:rPr>
                <w:spacing w:val="46"/>
              </w:rPr>
              <w:t>,</w:t>
            </w:r>
            <w:r w:rsidR="00D927C5" w:rsidRPr="00D927C5">
              <w:t>katru</w:t>
            </w:r>
            <w:r w:rsidR="00A43F9E" w:rsidRPr="00D927C5">
              <w:t xml:space="preserve"> </w:t>
            </w:r>
            <w:r w:rsidR="005E7BDC">
              <w:rPr>
                <w:spacing w:val="-2"/>
              </w:rPr>
              <w:t xml:space="preserve">no </w:t>
            </w:r>
            <w:r w:rsidR="00426368">
              <w:rPr>
                <w:spacing w:val="-2"/>
              </w:rPr>
              <w:t xml:space="preserve">dažādām </w:t>
            </w:r>
            <w:r w:rsidR="00D927C5" w:rsidRPr="00E751AB">
              <w:t>AS “Sadales tīkls”</w:t>
            </w:r>
            <w:proofErr w:type="gramStart"/>
            <w:r w:rsidR="00D927C5" w:rsidRPr="00E751AB">
              <w:t xml:space="preserve"> </w:t>
            </w:r>
            <w:r w:rsidR="00D927C5">
              <w:rPr>
                <w:spacing w:val="-2"/>
              </w:rPr>
              <w:t xml:space="preserve"> </w:t>
            </w:r>
            <w:proofErr w:type="gramEnd"/>
            <w:r w:rsidR="00426368">
              <w:rPr>
                <w:spacing w:val="-2"/>
              </w:rPr>
              <w:t>apakšstacijām vai vienas apakšstacijas dažādām sekcijām</w:t>
            </w:r>
            <w:r w:rsidR="00D927C5">
              <w:rPr>
                <w:spacing w:val="-2"/>
              </w:rPr>
              <w:t>;</w:t>
            </w:r>
          </w:p>
          <w:p w14:paraId="3B3EE29D" w14:textId="2C0404BB" w:rsidR="00D927C5" w:rsidRDefault="00D10AB5" w:rsidP="00D927C5">
            <w:pPr>
              <w:pStyle w:val="TableParagraph"/>
              <w:numPr>
                <w:ilvl w:val="2"/>
                <w:numId w:val="14"/>
              </w:numPr>
              <w:tabs>
                <w:tab w:val="left" w:pos="924"/>
              </w:tabs>
              <w:spacing w:line="259" w:lineRule="exact"/>
              <w:ind w:left="923" w:hanging="283"/>
            </w:pPr>
            <w:r>
              <w:t xml:space="preserve">izstrādāt risinājumus apakšstaciju galvenajam </w:t>
            </w:r>
            <w:r w:rsidR="00DE6674">
              <w:t xml:space="preserve">un rezerves </w:t>
            </w:r>
            <w:r>
              <w:t xml:space="preserve">barojošā kabeļa ievada pieslēgumam un 10 kV elektrolīnijas trasei, </w:t>
            </w:r>
            <w:r w:rsidRPr="00E751AB">
              <w:t xml:space="preserve">ņemot vērā AS </w:t>
            </w:r>
            <w:r w:rsidRPr="00DE6674">
              <w:t xml:space="preserve">“Sadales tīkls” tehniskos noteikumus </w:t>
            </w:r>
            <w:r w:rsidRPr="00DE6674">
              <w:rPr>
                <w:spacing w:val="-2"/>
              </w:rPr>
              <w:t>Nr.</w:t>
            </w:r>
            <w:r w:rsidR="00DE6674" w:rsidRPr="00DE6674">
              <w:rPr>
                <w:spacing w:val="-2"/>
              </w:rPr>
              <w:t xml:space="preserve"> 112489247 un Nr. 112466244.</w:t>
            </w:r>
          </w:p>
          <w:p w14:paraId="7E8F5BE6" w14:textId="1EA4CB43" w:rsidR="00D927C5" w:rsidRDefault="00D10AB5" w:rsidP="00D927C5">
            <w:pPr>
              <w:pStyle w:val="TableParagraph"/>
              <w:numPr>
                <w:ilvl w:val="2"/>
                <w:numId w:val="14"/>
              </w:numPr>
              <w:tabs>
                <w:tab w:val="left" w:pos="924"/>
              </w:tabs>
              <w:spacing w:line="259" w:lineRule="exact"/>
              <w:ind w:left="923" w:hanging="283"/>
            </w:pPr>
            <w:r>
              <w:t>nepieciešamības gadījumā pieprasīt esošo tehnisko noteikumu grozījumus, balstoties uz elektrotehniskajiem aprēķiniem un izvēlēto apakšstacijas novietojumu</w:t>
            </w:r>
            <w:r w:rsidR="00D927C5">
              <w:t>;</w:t>
            </w:r>
          </w:p>
          <w:p w14:paraId="15BF13C4" w14:textId="77777777" w:rsidR="00D927C5" w:rsidRDefault="00D10AB5" w:rsidP="00D927C5">
            <w:pPr>
              <w:pStyle w:val="TableParagraph"/>
              <w:numPr>
                <w:ilvl w:val="2"/>
                <w:numId w:val="14"/>
              </w:numPr>
              <w:tabs>
                <w:tab w:val="left" w:pos="924"/>
              </w:tabs>
              <w:spacing w:line="259" w:lineRule="exact"/>
              <w:ind w:left="923" w:hanging="283"/>
            </w:pPr>
            <w:r>
              <w:t>elektroenerģijas komercuzskaites izvietojumu paredzēt sadales sistēmas operatora komutācijas punktā un enerģijas kontroles uzskaiti apakšlietotāja apakšstacijā</w:t>
            </w:r>
            <w:r w:rsidRPr="0078167D">
              <w:t>s</w:t>
            </w:r>
            <w:r w:rsidR="00D927C5">
              <w:t>;</w:t>
            </w:r>
          </w:p>
          <w:p w14:paraId="678495B8" w14:textId="5195AF18" w:rsidR="00D927C5" w:rsidRPr="00D927C5" w:rsidRDefault="00D10AB5" w:rsidP="00D927C5">
            <w:pPr>
              <w:pStyle w:val="TableParagraph"/>
              <w:numPr>
                <w:ilvl w:val="2"/>
                <w:numId w:val="14"/>
              </w:numPr>
              <w:tabs>
                <w:tab w:val="left" w:pos="924"/>
              </w:tabs>
              <w:spacing w:line="259" w:lineRule="exact"/>
              <w:ind w:left="923" w:hanging="283"/>
            </w:pPr>
            <w:r>
              <w:t>kabeļu parametru izvēli un strāvu aprēķinus veikt, pamatojoties uz pieprasīto atļauto slodzi</w:t>
            </w:r>
            <w:r w:rsidR="00D927C5">
              <w:t>;</w:t>
            </w:r>
          </w:p>
          <w:p w14:paraId="6FFDB36A" w14:textId="03A7FE2E" w:rsidR="00D927C5" w:rsidRDefault="00D927C5" w:rsidP="00D927C5">
            <w:pPr>
              <w:pStyle w:val="TableParagraph"/>
              <w:numPr>
                <w:ilvl w:val="2"/>
                <w:numId w:val="14"/>
              </w:numPr>
              <w:tabs>
                <w:tab w:val="left" w:pos="924"/>
              </w:tabs>
              <w:spacing w:line="259" w:lineRule="exact"/>
              <w:ind w:left="923" w:hanging="283"/>
            </w:pPr>
            <w:r>
              <w:t>a</w:t>
            </w:r>
            <w:r w:rsidR="00D10AB5" w:rsidRPr="00CE39FD">
              <w:t>pakšstaciju atļauto slodzi paredzēt uz vienu ievadu</w:t>
            </w:r>
            <w:r>
              <w:t>;</w:t>
            </w:r>
          </w:p>
          <w:p w14:paraId="66922FF9" w14:textId="77777777" w:rsidR="00D927C5" w:rsidRDefault="00D10AB5" w:rsidP="00D927C5">
            <w:pPr>
              <w:pStyle w:val="TableParagraph"/>
              <w:numPr>
                <w:ilvl w:val="2"/>
                <w:numId w:val="14"/>
              </w:numPr>
              <w:tabs>
                <w:tab w:val="left" w:pos="924"/>
              </w:tabs>
              <w:spacing w:line="259" w:lineRule="exact"/>
              <w:ind w:left="923" w:hanging="283"/>
            </w:pPr>
            <w:r>
              <w:t>precīzu kabeļu trasi pie apakšstaciju ēku un pievienojuma vietu pie 10 kV sadales iekārtām saskaņot (salāgot) ar elektroiekārtu novietojumu</w:t>
            </w:r>
            <w:r w:rsidR="00D927C5">
              <w:t>;</w:t>
            </w:r>
            <w:r w:rsidR="00EA42CA">
              <w:t xml:space="preserve"> </w:t>
            </w:r>
          </w:p>
          <w:p w14:paraId="573CAC16" w14:textId="77777777" w:rsidR="00D927C5" w:rsidRDefault="00D10AB5" w:rsidP="00D927C5">
            <w:pPr>
              <w:pStyle w:val="TableParagraph"/>
              <w:numPr>
                <w:ilvl w:val="2"/>
                <w:numId w:val="14"/>
              </w:numPr>
              <w:tabs>
                <w:tab w:val="left" w:pos="924"/>
              </w:tabs>
              <w:spacing w:line="259" w:lineRule="exact"/>
              <w:ind w:left="923" w:hanging="283"/>
            </w:pPr>
            <w:r>
              <w:t>kabeļa ievadu apakšstaciju ēkās veidot ar vienas dzīslas</w:t>
            </w:r>
            <w:r w:rsidR="00C17223">
              <w:t xml:space="preserve"> ne</w:t>
            </w:r>
            <w:r w:rsidR="00C02E5C">
              <w:t>degošajiem</w:t>
            </w:r>
            <w:r>
              <w:t xml:space="preserve"> kabeļiem, kabeļus savienojošās uzmavas novietošanu paredzēt ārpus apakšstacijām</w:t>
            </w:r>
            <w:r w:rsidR="00D927C5">
              <w:t>;</w:t>
            </w:r>
          </w:p>
          <w:p w14:paraId="19F2796A" w14:textId="740D2FB4" w:rsidR="00D10AB5" w:rsidRDefault="00D927C5" w:rsidP="00D927C5">
            <w:pPr>
              <w:pStyle w:val="TableParagraph"/>
              <w:numPr>
                <w:ilvl w:val="2"/>
                <w:numId w:val="14"/>
              </w:numPr>
              <w:tabs>
                <w:tab w:val="left" w:pos="924"/>
              </w:tabs>
              <w:spacing w:line="259" w:lineRule="exact"/>
              <w:ind w:left="923" w:hanging="283"/>
            </w:pPr>
            <w:r>
              <w:t>i</w:t>
            </w:r>
            <w:r w:rsidR="00CA5AF7">
              <w:t xml:space="preserve">zstrādāt RAA sadaļu. </w:t>
            </w:r>
            <w:r w:rsidR="00D10AB5">
              <w:t>veikt 10 kV tīkla starpfāžu īsslēguma un zemes īsslēguma strāvu aprēķinu no barošanas avota</w:t>
            </w:r>
            <w:r w:rsidR="00D10AB5" w:rsidRPr="00D927C5">
              <w:rPr>
                <w:spacing w:val="-14"/>
              </w:rPr>
              <w:t xml:space="preserve"> </w:t>
            </w:r>
            <w:r w:rsidR="00D10AB5">
              <w:t>ligzdas</w:t>
            </w:r>
            <w:r w:rsidR="00D10AB5" w:rsidRPr="00D927C5">
              <w:rPr>
                <w:spacing w:val="-14"/>
              </w:rPr>
              <w:t xml:space="preserve"> </w:t>
            </w:r>
            <w:r w:rsidR="00D10AB5">
              <w:t>puses</w:t>
            </w:r>
            <w:r w:rsidR="00D10AB5" w:rsidRPr="00D927C5">
              <w:rPr>
                <w:spacing w:val="-12"/>
              </w:rPr>
              <w:t xml:space="preserve"> </w:t>
            </w:r>
            <w:r w:rsidR="00D10AB5">
              <w:t>līdz</w:t>
            </w:r>
            <w:r w:rsidR="00D10AB5" w:rsidRPr="00D927C5">
              <w:rPr>
                <w:spacing w:val="-13"/>
              </w:rPr>
              <w:t xml:space="preserve"> </w:t>
            </w:r>
            <w:r w:rsidR="00D10AB5">
              <w:t>apakšstacijas</w:t>
            </w:r>
            <w:r w:rsidR="00D10AB5" w:rsidRPr="00D927C5">
              <w:rPr>
                <w:spacing w:val="-12"/>
              </w:rPr>
              <w:t xml:space="preserve"> </w:t>
            </w:r>
            <w:r w:rsidR="00D10AB5">
              <w:t>sadales</w:t>
            </w:r>
            <w:r w:rsidR="00D10AB5" w:rsidRPr="00D927C5">
              <w:rPr>
                <w:spacing w:val="-12"/>
              </w:rPr>
              <w:t xml:space="preserve"> </w:t>
            </w:r>
            <w:r w:rsidR="00D10AB5">
              <w:t>iekārtām.</w:t>
            </w:r>
            <w:r w:rsidR="00D10AB5" w:rsidRPr="00D927C5">
              <w:rPr>
                <w:spacing w:val="-14"/>
              </w:rPr>
              <w:t xml:space="preserve"> </w:t>
            </w:r>
            <w:r w:rsidR="00D10AB5">
              <w:t>Paredzēt</w:t>
            </w:r>
            <w:r w:rsidR="00D10AB5" w:rsidRPr="00D927C5">
              <w:rPr>
                <w:spacing w:val="-14"/>
              </w:rPr>
              <w:t xml:space="preserve"> </w:t>
            </w:r>
            <w:r w:rsidR="00D10AB5">
              <w:t>aprēķinus</w:t>
            </w:r>
            <w:r w:rsidR="00D10AB5" w:rsidRPr="00D927C5">
              <w:rPr>
                <w:spacing w:val="-12"/>
              </w:rPr>
              <w:t xml:space="preserve"> </w:t>
            </w:r>
            <w:r w:rsidR="00D10AB5">
              <w:t>minimālām</w:t>
            </w:r>
            <w:r w:rsidR="00D10AB5" w:rsidRPr="00D927C5">
              <w:rPr>
                <w:spacing w:val="-12"/>
              </w:rPr>
              <w:t xml:space="preserve"> </w:t>
            </w:r>
            <w:r w:rsidR="00D10AB5">
              <w:t>un maksimālām</w:t>
            </w:r>
            <w:r w:rsidR="00D10AB5" w:rsidRPr="00D927C5">
              <w:rPr>
                <w:spacing w:val="-7"/>
              </w:rPr>
              <w:t xml:space="preserve"> </w:t>
            </w:r>
            <w:r w:rsidR="00D10AB5">
              <w:t>īsslēguma</w:t>
            </w:r>
            <w:r w:rsidR="00D10AB5" w:rsidRPr="00D927C5">
              <w:rPr>
                <w:spacing w:val="-8"/>
              </w:rPr>
              <w:t xml:space="preserve"> </w:t>
            </w:r>
            <w:r w:rsidR="00D10AB5">
              <w:t>un</w:t>
            </w:r>
            <w:r w:rsidR="00D10AB5" w:rsidRPr="00D927C5">
              <w:rPr>
                <w:spacing w:val="-11"/>
              </w:rPr>
              <w:t xml:space="preserve"> </w:t>
            </w:r>
            <w:r w:rsidR="00D10AB5">
              <w:t>zemes</w:t>
            </w:r>
            <w:r w:rsidR="00D10AB5" w:rsidRPr="00D927C5">
              <w:rPr>
                <w:spacing w:val="-8"/>
              </w:rPr>
              <w:t xml:space="preserve"> </w:t>
            </w:r>
            <w:r w:rsidR="00D10AB5">
              <w:t>īsslēguma</w:t>
            </w:r>
            <w:r w:rsidR="00D10AB5" w:rsidRPr="00D927C5">
              <w:rPr>
                <w:spacing w:val="-8"/>
              </w:rPr>
              <w:t xml:space="preserve"> </w:t>
            </w:r>
            <w:r w:rsidR="00D10AB5">
              <w:t>strāvu</w:t>
            </w:r>
            <w:r w:rsidR="00D10AB5" w:rsidRPr="00D927C5">
              <w:rPr>
                <w:spacing w:val="-8"/>
              </w:rPr>
              <w:t xml:space="preserve"> </w:t>
            </w:r>
            <w:r w:rsidR="00D10AB5">
              <w:t>vērtībām.</w:t>
            </w:r>
            <w:r w:rsidR="00D10AB5" w:rsidRPr="00D927C5">
              <w:rPr>
                <w:spacing w:val="-8"/>
              </w:rPr>
              <w:t xml:space="preserve"> </w:t>
            </w:r>
            <w:r w:rsidR="00D10AB5">
              <w:t>Veikt</w:t>
            </w:r>
            <w:r w:rsidR="00D10AB5" w:rsidRPr="00D927C5">
              <w:rPr>
                <w:spacing w:val="-10"/>
              </w:rPr>
              <w:t xml:space="preserve"> </w:t>
            </w:r>
            <w:r w:rsidR="00D10AB5">
              <w:t>releju</w:t>
            </w:r>
            <w:r w:rsidR="00D10AB5" w:rsidRPr="00D927C5">
              <w:rPr>
                <w:spacing w:val="-8"/>
              </w:rPr>
              <w:t xml:space="preserve"> </w:t>
            </w:r>
            <w:r w:rsidR="00D10AB5">
              <w:t>aizsardzības</w:t>
            </w:r>
            <w:r w:rsidR="00D10AB5" w:rsidRPr="00D927C5">
              <w:rPr>
                <w:spacing w:val="-8"/>
              </w:rPr>
              <w:t xml:space="preserve"> </w:t>
            </w:r>
            <w:r w:rsidR="00D10AB5">
              <w:t>un automātikas</w:t>
            </w:r>
            <w:r w:rsidR="00D10AB5" w:rsidRPr="00D927C5">
              <w:rPr>
                <w:spacing w:val="-1"/>
              </w:rPr>
              <w:t xml:space="preserve"> </w:t>
            </w:r>
            <w:r w:rsidR="00D10AB5">
              <w:t>iestatījumu aprēķinu</w:t>
            </w:r>
            <w:r w:rsidR="00D10AB5" w:rsidRPr="00D927C5">
              <w:rPr>
                <w:spacing w:val="-2"/>
              </w:rPr>
              <w:t xml:space="preserve"> </w:t>
            </w:r>
            <w:r w:rsidR="00D10AB5">
              <w:t>un attēlot strāvas</w:t>
            </w:r>
            <w:r w:rsidR="00D10AB5" w:rsidRPr="00D927C5">
              <w:rPr>
                <w:spacing w:val="-1"/>
              </w:rPr>
              <w:t xml:space="preserve"> </w:t>
            </w:r>
            <w:r w:rsidR="00D10AB5">
              <w:t>laika raksturlīkņu</w:t>
            </w:r>
            <w:r w:rsidR="00D10AB5" w:rsidRPr="00D927C5">
              <w:rPr>
                <w:spacing w:val="-2"/>
              </w:rPr>
              <w:t xml:space="preserve"> </w:t>
            </w:r>
            <w:r w:rsidR="00D10AB5">
              <w:t>selektivitātes</w:t>
            </w:r>
            <w:r w:rsidR="00D10AB5" w:rsidRPr="00D927C5">
              <w:rPr>
                <w:spacing w:val="-1"/>
              </w:rPr>
              <w:t xml:space="preserve"> </w:t>
            </w:r>
            <w:r w:rsidR="00D10AB5">
              <w:t>karti.</w:t>
            </w:r>
          </w:p>
          <w:p w14:paraId="06288777" w14:textId="4384B75D" w:rsidR="00D10AB5" w:rsidRPr="005B5AF4" w:rsidRDefault="008E3740" w:rsidP="004F68A3">
            <w:pPr>
              <w:pStyle w:val="TableParagraph"/>
              <w:numPr>
                <w:ilvl w:val="1"/>
                <w:numId w:val="14"/>
              </w:numPr>
              <w:tabs>
                <w:tab w:val="left" w:pos="640"/>
              </w:tabs>
              <w:spacing w:before="3"/>
              <w:ind w:right="96"/>
            </w:pPr>
            <w:r w:rsidRPr="005B5AF4">
              <w:t>I</w:t>
            </w:r>
            <w:r w:rsidR="00D10AB5" w:rsidRPr="005B5AF4">
              <w:t xml:space="preserve">zstrādāt risinājumus 0,4 kV barojošo elektrokabeļu būvniecībai, ievērojot šādas tehniskās </w:t>
            </w:r>
            <w:r w:rsidR="00D10AB5" w:rsidRPr="005B5AF4">
              <w:rPr>
                <w:spacing w:val="-2"/>
              </w:rPr>
              <w:t>prasības:</w:t>
            </w:r>
          </w:p>
          <w:p w14:paraId="5BE19D4C" w14:textId="4F30DD0E" w:rsidR="00D10AB5" w:rsidRPr="005B5AF4" w:rsidRDefault="00D10AB5" w:rsidP="004F68A3">
            <w:pPr>
              <w:pStyle w:val="TableParagraph"/>
              <w:numPr>
                <w:ilvl w:val="2"/>
                <w:numId w:val="14"/>
              </w:numPr>
              <w:tabs>
                <w:tab w:val="left" w:pos="924"/>
              </w:tabs>
              <w:spacing w:before="12" w:line="228" w:lineRule="auto"/>
              <w:ind w:right="101"/>
            </w:pPr>
            <w:r w:rsidRPr="005B5AF4">
              <w:t>jaunbūvējamās</w:t>
            </w:r>
            <w:r w:rsidRPr="005B5AF4">
              <w:rPr>
                <w:spacing w:val="-6"/>
              </w:rPr>
              <w:t xml:space="preserve"> </w:t>
            </w:r>
            <w:r w:rsidRPr="005B5AF4">
              <w:t>apakšstacijās</w:t>
            </w:r>
            <w:r w:rsidRPr="005B5AF4">
              <w:rPr>
                <w:spacing w:val="-9"/>
              </w:rPr>
              <w:t xml:space="preserve"> </w:t>
            </w:r>
            <w:r w:rsidRPr="005B5AF4">
              <w:t>paredzēt</w:t>
            </w:r>
            <w:r w:rsidRPr="005B5AF4">
              <w:rPr>
                <w:spacing w:val="-3"/>
              </w:rPr>
              <w:t xml:space="preserve"> </w:t>
            </w:r>
            <w:r w:rsidRPr="005B5AF4">
              <w:t>vienu</w:t>
            </w:r>
            <w:r w:rsidRPr="005B5AF4">
              <w:rPr>
                <w:spacing w:val="-6"/>
              </w:rPr>
              <w:t xml:space="preserve"> </w:t>
            </w:r>
            <w:r w:rsidRPr="005B5AF4">
              <w:t>neatkarīgu</w:t>
            </w:r>
            <w:r w:rsidRPr="005B5AF4">
              <w:rPr>
                <w:spacing w:val="-7"/>
              </w:rPr>
              <w:t xml:space="preserve"> </w:t>
            </w:r>
            <w:r w:rsidRPr="005B5AF4">
              <w:t>0,4 kV</w:t>
            </w:r>
            <w:r w:rsidRPr="005B5AF4">
              <w:rPr>
                <w:spacing w:val="-5"/>
              </w:rPr>
              <w:t xml:space="preserve"> </w:t>
            </w:r>
            <w:r w:rsidRPr="005B5AF4">
              <w:t>ievada</w:t>
            </w:r>
            <w:r w:rsidRPr="005B5AF4">
              <w:rPr>
                <w:spacing w:val="-6"/>
              </w:rPr>
              <w:t xml:space="preserve"> </w:t>
            </w:r>
            <w:r w:rsidRPr="005B5AF4">
              <w:t>pieslēgumu</w:t>
            </w:r>
            <w:r w:rsidRPr="005B5AF4">
              <w:rPr>
                <w:spacing w:val="-7"/>
              </w:rPr>
              <w:t xml:space="preserve"> </w:t>
            </w:r>
            <w:r w:rsidRPr="005B5AF4">
              <w:t>ar</w:t>
            </w:r>
            <w:r w:rsidRPr="005B5AF4">
              <w:rPr>
                <w:spacing w:val="-6"/>
              </w:rPr>
              <w:t xml:space="preserve"> </w:t>
            </w:r>
            <w:r w:rsidRPr="005B5AF4">
              <w:t>ievada aizsardzības aparātu uz 40A</w:t>
            </w:r>
            <w:r w:rsidR="00D927C5" w:rsidRPr="005B5AF4">
              <w:t>;</w:t>
            </w:r>
          </w:p>
          <w:p w14:paraId="795C47DE" w14:textId="36360E0E" w:rsidR="00D10AB5" w:rsidRPr="005B5AF4" w:rsidRDefault="00DE6674" w:rsidP="004F68A3">
            <w:pPr>
              <w:pStyle w:val="TableParagraph"/>
              <w:numPr>
                <w:ilvl w:val="2"/>
                <w:numId w:val="14"/>
              </w:numPr>
              <w:tabs>
                <w:tab w:val="left" w:pos="924"/>
              </w:tabs>
              <w:spacing w:before="14" w:line="230" w:lineRule="auto"/>
              <w:ind w:right="96"/>
            </w:pPr>
            <w:r w:rsidRPr="005B5AF4">
              <w:t xml:space="preserve">izstrādāt risinājumus apakšstaciju </w:t>
            </w:r>
            <w:r w:rsidR="00D927C5" w:rsidRPr="005B5AF4">
              <w:t>k</w:t>
            </w:r>
            <w:r w:rsidR="00807722" w:rsidRPr="005B5AF4">
              <w:t>abeļl</w:t>
            </w:r>
            <w:r w:rsidR="007300EE" w:rsidRPr="005B5AF4">
              <w:t>ī</w:t>
            </w:r>
            <w:r w:rsidR="00807722" w:rsidRPr="005B5AF4">
              <w:t xml:space="preserve">nijas </w:t>
            </w:r>
            <w:r w:rsidR="0071020C" w:rsidRPr="005B5AF4">
              <w:t>un</w:t>
            </w:r>
            <w:r w:rsidR="00D10AB5" w:rsidRPr="005B5AF4">
              <w:t xml:space="preserve"> pieslēguma ierīkošanai</w:t>
            </w:r>
            <w:r w:rsidR="005B5AF4" w:rsidRPr="005B5AF4">
              <w:t>, ņemot vērā</w:t>
            </w:r>
            <w:r w:rsidR="00D10AB5" w:rsidRPr="005B5AF4">
              <w:t xml:space="preserve"> AS “Sadales tīkls” tehniskos </w:t>
            </w:r>
            <w:r w:rsidR="00D10AB5" w:rsidRPr="005B5AF4">
              <w:rPr>
                <w:spacing w:val="-2"/>
              </w:rPr>
              <w:t>noteikumus</w:t>
            </w:r>
            <w:r w:rsidR="005B5AF4" w:rsidRPr="005B5AF4">
              <w:rPr>
                <w:spacing w:val="-2"/>
              </w:rPr>
              <w:t xml:space="preserve"> Nr. 112491248 un Nr. 112487249.</w:t>
            </w:r>
          </w:p>
          <w:p w14:paraId="05A5DDEC" w14:textId="77777777" w:rsidR="00D927C5" w:rsidRDefault="008E3740" w:rsidP="00D927C5">
            <w:pPr>
              <w:pStyle w:val="TableParagraph"/>
              <w:numPr>
                <w:ilvl w:val="1"/>
                <w:numId w:val="14"/>
              </w:numPr>
              <w:tabs>
                <w:tab w:val="left" w:pos="640"/>
              </w:tabs>
              <w:ind w:right="103"/>
            </w:pPr>
            <w:r>
              <w:t>I</w:t>
            </w:r>
            <w:r w:rsidR="00D10AB5">
              <w:t xml:space="preserve">zvēlēto </w:t>
            </w:r>
            <w:r w:rsidR="001A5254">
              <w:t>kabeļu</w:t>
            </w:r>
            <w:r w:rsidR="00F53294">
              <w:t xml:space="preserve">, aizsardzības </w:t>
            </w:r>
            <w:r w:rsidR="00D10AB5">
              <w:t>iekārtu, kabeļu apdares un saistīto materiālu nomenklatūru un izbūves risinājumus projektēšanas gaitā saskaņot ar Pasūtītāju.</w:t>
            </w:r>
          </w:p>
          <w:p w14:paraId="4AB09CA6" w14:textId="6246FFE0" w:rsidR="00D10AB5" w:rsidRDefault="00D927C5" w:rsidP="00D927C5">
            <w:pPr>
              <w:pStyle w:val="TableParagraph"/>
              <w:numPr>
                <w:ilvl w:val="1"/>
                <w:numId w:val="14"/>
              </w:numPr>
              <w:tabs>
                <w:tab w:val="left" w:pos="640"/>
              </w:tabs>
              <w:ind w:right="103"/>
            </w:pPr>
            <w:r>
              <w:t>P</w:t>
            </w:r>
            <w:r w:rsidR="00D10AB5">
              <w:t>aredzēt elektrolīnijas trases šķērsprofilu izstrādi atbilstošā mērogā - projektējamo kabeļu pārejām pār šķēršļiem un šķērsojumiem ar citiem inženiertīkliem</w:t>
            </w:r>
          </w:p>
        </w:tc>
      </w:tr>
    </w:tbl>
    <w:p w14:paraId="44DE3774" w14:textId="77777777" w:rsidR="00D10AB5" w:rsidRDefault="00D10AB5" w:rsidP="00647BC8">
      <w:pPr>
        <w:spacing w:line="252" w:lineRule="exact"/>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F70D5A" w14:paraId="4AB09CCC" w14:textId="77777777" w:rsidTr="00647BC8">
        <w:trPr>
          <w:trHeight w:val="625"/>
        </w:trPr>
        <w:tc>
          <w:tcPr>
            <w:tcW w:w="568" w:type="dxa"/>
            <w:vMerge w:val="restart"/>
          </w:tcPr>
          <w:p w14:paraId="4AB09CCA" w14:textId="1AE5BAA6" w:rsidR="00F70D5A" w:rsidRPr="00D04E42" w:rsidRDefault="00802A80">
            <w:pPr>
              <w:pStyle w:val="TableParagraph"/>
              <w:spacing w:line="251" w:lineRule="exact"/>
              <w:ind w:left="12" w:right="3"/>
              <w:jc w:val="center"/>
              <w:rPr>
                <w:b/>
              </w:rPr>
            </w:pPr>
            <w:r w:rsidRPr="00D04E42">
              <w:rPr>
                <w:b/>
                <w:spacing w:val="-5"/>
              </w:rPr>
              <w:t>3</w:t>
            </w:r>
            <w:r w:rsidR="00BC23B2" w:rsidRPr="00D04E42">
              <w:rPr>
                <w:b/>
                <w:spacing w:val="-5"/>
              </w:rPr>
              <w:t>.</w:t>
            </w:r>
          </w:p>
        </w:tc>
        <w:tc>
          <w:tcPr>
            <w:tcW w:w="9322" w:type="dxa"/>
            <w:shd w:val="clear" w:color="auto" w:fill="E1EED9"/>
          </w:tcPr>
          <w:p w14:paraId="4AB09CCB" w14:textId="15C81D19" w:rsidR="00F70D5A" w:rsidRDefault="00BC23B2">
            <w:pPr>
              <w:pStyle w:val="TableParagraph"/>
              <w:spacing w:before="58"/>
              <w:ind w:right="62"/>
              <w:jc w:val="left"/>
              <w:rPr>
                <w:b/>
                <w:i/>
              </w:rPr>
            </w:pPr>
            <w:r w:rsidRPr="00D04E42">
              <w:rPr>
                <w:b/>
                <w:i/>
              </w:rPr>
              <w:t>Ārējās</w:t>
            </w:r>
            <w:r w:rsidRPr="00D04E42">
              <w:rPr>
                <w:b/>
                <w:i/>
                <w:spacing w:val="40"/>
              </w:rPr>
              <w:t xml:space="preserve"> </w:t>
            </w:r>
            <w:r w:rsidRPr="00D04E42">
              <w:rPr>
                <w:b/>
                <w:i/>
              </w:rPr>
              <w:t>elektroapgādes</w:t>
            </w:r>
            <w:r w:rsidRPr="00D04E42">
              <w:rPr>
                <w:b/>
                <w:i/>
                <w:spacing w:val="40"/>
              </w:rPr>
              <w:t xml:space="preserve"> </w:t>
            </w:r>
            <w:r w:rsidRPr="00D04E42">
              <w:rPr>
                <w:b/>
                <w:i/>
              </w:rPr>
              <w:t>tīklu</w:t>
            </w:r>
            <w:r w:rsidRPr="00D04E42">
              <w:rPr>
                <w:b/>
                <w:i/>
                <w:spacing w:val="40"/>
              </w:rPr>
              <w:t xml:space="preserve"> </w:t>
            </w:r>
            <w:r w:rsidRPr="00D04E42">
              <w:rPr>
                <w:b/>
                <w:i/>
              </w:rPr>
              <w:t>(ELT)</w:t>
            </w:r>
            <w:r w:rsidRPr="00D04E42">
              <w:rPr>
                <w:b/>
                <w:i/>
                <w:spacing w:val="40"/>
              </w:rPr>
              <w:t xml:space="preserve"> </w:t>
            </w:r>
            <w:r w:rsidRPr="00D04E42">
              <w:rPr>
                <w:b/>
                <w:i/>
              </w:rPr>
              <w:t>–</w:t>
            </w:r>
            <w:r w:rsidR="003D7B0A" w:rsidRPr="00D04E42">
              <w:rPr>
                <w:b/>
                <w:i/>
              </w:rPr>
              <w:t xml:space="preserve"> </w:t>
            </w:r>
            <w:r w:rsidRPr="00D04E42">
              <w:rPr>
                <w:b/>
                <w:i/>
              </w:rPr>
              <w:t>trolejbusa</w:t>
            </w:r>
            <w:r w:rsidRPr="00D04E42">
              <w:rPr>
                <w:b/>
                <w:i/>
                <w:spacing w:val="40"/>
              </w:rPr>
              <w:t xml:space="preserve"> </w:t>
            </w:r>
            <w:r w:rsidRPr="00D04E42">
              <w:rPr>
                <w:b/>
                <w:i/>
              </w:rPr>
              <w:t>kontakttīkl</w:t>
            </w:r>
            <w:r w:rsidR="008E33A5" w:rsidRPr="00D04E42">
              <w:rPr>
                <w:b/>
                <w:i/>
              </w:rPr>
              <w:t>a</w:t>
            </w:r>
            <w:r w:rsidRPr="00D04E42">
              <w:rPr>
                <w:b/>
                <w:i/>
                <w:spacing w:val="40"/>
              </w:rPr>
              <w:t xml:space="preserve"> </w:t>
            </w:r>
            <w:r w:rsidRPr="00D04E42">
              <w:rPr>
                <w:b/>
                <w:i/>
              </w:rPr>
              <w:t>0,6</w:t>
            </w:r>
            <w:r w:rsidR="003D7B0A" w:rsidRPr="00D04E42">
              <w:rPr>
                <w:b/>
                <w:i/>
              </w:rPr>
              <w:t xml:space="preserve"> </w:t>
            </w:r>
            <w:r w:rsidRPr="00D04E42">
              <w:rPr>
                <w:b/>
                <w:i/>
              </w:rPr>
              <w:t>kV</w:t>
            </w:r>
            <w:r w:rsidRPr="00D04E42">
              <w:rPr>
                <w:b/>
                <w:i/>
                <w:spacing w:val="80"/>
              </w:rPr>
              <w:t xml:space="preserve"> </w:t>
            </w:r>
            <w:r w:rsidRPr="00D04E42">
              <w:rPr>
                <w:b/>
                <w:i/>
              </w:rPr>
              <w:t xml:space="preserve">līdzstrāvas </w:t>
            </w:r>
            <w:r w:rsidR="00827729" w:rsidRPr="00D04E42">
              <w:rPr>
                <w:b/>
                <w:i/>
              </w:rPr>
              <w:t xml:space="preserve">kabeļu </w:t>
            </w:r>
            <w:r w:rsidR="004B7EFD" w:rsidRPr="00D04E42">
              <w:rPr>
                <w:b/>
                <w:i/>
              </w:rPr>
              <w:t>izbūve</w:t>
            </w:r>
            <w:r w:rsidRPr="00D04E42">
              <w:rPr>
                <w:b/>
                <w:i/>
              </w:rPr>
              <w:t>:</w:t>
            </w:r>
          </w:p>
        </w:tc>
      </w:tr>
      <w:tr w:rsidR="00F70D5A" w14:paraId="4AB09CDA" w14:textId="77777777" w:rsidTr="00647BC8">
        <w:trPr>
          <w:trHeight w:val="703"/>
        </w:trPr>
        <w:tc>
          <w:tcPr>
            <w:tcW w:w="568" w:type="dxa"/>
            <w:vMerge/>
            <w:tcBorders>
              <w:top w:val="nil"/>
            </w:tcBorders>
          </w:tcPr>
          <w:p w14:paraId="4AB09CCD" w14:textId="77777777" w:rsidR="00F70D5A" w:rsidRDefault="00F70D5A">
            <w:pPr>
              <w:rPr>
                <w:sz w:val="2"/>
                <w:szCs w:val="2"/>
              </w:rPr>
            </w:pPr>
          </w:p>
        </w:tc>
        <w:tc>
          <w:tcPr>
            <w:tcW w:w="9322" w:type="dxa"/>
          </w:tcPr>
          <w:p w14:paraId="4AB09CCE" w14:textId="0D3C1D21" w:rsidR="00F70D5A" w:rsidRDefault="0003550C" w:rsidP="007C3B27">
            <w:pPr>
              <w:pStyle w:val="TableParagraph"/>
              <w:numPr>
                <w:ilvl w:val="1"/>
                <w:numId w:val="11"/>
              </w:numPr>
              <w:tabs>
                <w:tab w:val="left" w:pos="639"/>
              </w:tabs>
              <w:spacing w:line="251" w:lineRule="exact"/>
            </w:pPr>
            <w:r>
              <w:t>Trolejbusa</w:t>
            </w:r>
            <w:r>
              <w:rPr>
                <w:spacing w:val="-7"/>
              </w:rPr>
              <w:t xml:space="preserve"> </w:t>
            </w:r>
            <w:r w:rsidR="00BC23B2">
              <w:t>kontakttīklu</w:t>
            </w:r>
            <w:r w:rsidR="00BC23B2">
              <w:rPr>
                <w:spacing w:val="-4"/>
              </w:rPr>
              <w:t xml:space="preserve"> </w:t>
            </w:r>
            <w:r w:rsidR="00BC23B2">
              <w:t>barojošo</w:t>
            </w:r>
            <w:r w:rsidR="00BC23B2">
              <w:rPr>
                <w:spacing w:val="-5"/>
              </w:rPr>
              <w:t xml:space="preserve"> </w:t>
            </w:r>
            <w:r w:rsidR="00BC23B2">
              <w:t>0,6</w:t>
            </w:r>
            <w:r w:rsidR="00802A80">
              <w:t xml:space="preserve"> </w:t>
            </w:r>
            <w:r w:rsidR="00BC23B2">
              <w:t>kV</w:t>
            </w:r>
            <w:r w:rsidR="00BC23B2">
              <w:rPr>
                <w:spacing w:val="-5"/>
              </w:rPr>
              <w:t xml:space="preserve"> </w:t>
            </w:r>
            <w:r w:rsidR="00BC23B2">
              <w:t>līdzstrāvas</w:t>
            </w:r>
            <w:r w:rsidR="00BC23B2">
              <w:rPr>
                <w:spacing w:val="-5"/>
              </w:rPr>
              <w:t xml:space="preserve"> </w:t>
            </w:r>
            <w:r w:rsidR="00BC23B2">
              <w:t>kabeļu</w:t>
            </w:r>
            <w:r w:rsidR="00BC23B2">
              <w:rPr>
                <w:spacing w:val="-7"/>
              </w:rPr>
              <w:t xml:space="preserve"> </w:t>
            </w:r>
            <w:r w:rsidR="00BC23B2">
              <w:t>trases</w:t>
            </w:r>
            <w:r w:rsidR="00BC23B2">
              <w:rPr>
                <w:spacing w:val="-4"/>
              </w:rPr>
              <w:t xml:space="preserve"> </w:t>
            </w:r>
            <w:r w:rsidR="00BC23B2">
              <w:rPr>
                <w:spacing w:val="-2"/>
              </w:rPr>
              <w:t>projektēt:</w:t>
            </w:r>
          </w:p>
          <w:p w14:paraId="09F29AC7" w14:textId="4EBFD1C7" w:rsidR="00DE74D2" w:rsidRPr="00893EC2" w:rsidRDefault="00583D3B" w:rsidP="007C3B27">
            <w:pPr>
              <w:pStyle w:val="TableParagraph"/>
              <w:numPr>
                <w:ilvl w:val="2"/>
                <w:numId w:val="11"/>
              </w:numPr>
              <w:tabs>
                <w:tab w:val="left" w:pos="924"/>
              </w:tabs>
              <w:spacing w:before="8" w:line="230" w:lineRule="auto"/>
              <w:ind w:right="102"/>
              <w:jc w:val="left"/>
              <w:rPr>
                <w:color w:val="000000" w:themeColor="text1"/>
              </w:rPr>
            </w:pPr>
            <w:r w:rsidRPr="00893EC2">
              <w:rPr>
                <w:color w:val="000000" w:themeColor="text1"/>
              </w:rPr>
              <w:t xml:space="preserve">Juglas </w:t>
            </w:r>
            <w:r w:rsidR="007D7AD1" w:rsidRPr="00893EC2">
              <w:rPr>
                <w:color w:val="000000" w:themeColor="text1"/>
              </w:rPr>
              <w:t xml:space="preserve">pusē </w:t>
            </w:r>
            <w:r w:rsidR="00BC23B2" w:rsidRPr="00893EC2">
              <w:rPr>
                <w:color w:val="000000" w:themeColor="text1"/>
              </w:rPr>
              <w:t xml:space="preserve">no </w:t>
            </w:r>
            <w:r w:rsidR="007D7AD1" w:rsidRPr="00893EC2">
              <w:rPr>
                <w:color w:val="000000" w:themeColor="text1"/>
              </w:rPr>
              <w:t>Brīvības gatves</w:t>
            </w:r>
            <w:r w:rsidR="00CD583E" w:rsidRPr="00893EC2">
              <w:rPr>
                <w:color w:val="000000" w:themeColor="text1"/>
              </w:rPr>
              <w:t xml:space="preserve"> pa Silciema, Murjāņu ielu līdz </w:t>
            </w:r>
            <w:r w:rsidR="002F332A" w:rsidRPr="00893EC2">
              <w:rPr>
                <w:color w:val="000000" w:themeColor="text1"/>
              </w:rPr>
              <w:t xml:space="preserve">dispečera </w:t>
            </w:r>
            <w:r w:rsidR="00355661" w:rsidRPr="00893EC2">
              <w:rPr>
                <w:color w:val="000000" w:themeColor="text1"/>
              </w:rPr>
              <w:t>punktam</w:t>
            </w:r>
            <w:r w:rsidR="00BC23B2" w:rsidRPr="00893EC2">
              <w:rPr>
                <w:color w:val="000000" w:themeColor="text1"/>
              </w:rPr>
              <w:t xml:space="preserve"> </w:t>
            </w:r>
            <w:r w:rsidR="000978A0" w:rsidRPr="00893EC2">
              <w:rPr>
                <w:color w:val="000000" w:themeColor="text1"/>
              </w:rPr>
              <w:t xml:space="preserve">“Jugla </w:t>
            </w:r>
            <w:r w:rsidR="00082E87" w:rsidRPr="00893EC2">
              <w:rPr>
                <w:color w:val="000000" w:themeColor="text1"/>
              </w:rPr>
              <w:t>3”</w:t>
            </w:r>
            <w:r w:rsidR="002F332A" w:rsidRPr="00893EC2">
              <w:rPr>
                <w:color w:val="000000" w:themeColor="text1"/>
              </w:rPr>
              <w:t xml:space="preserve"> </w:t>
            </w:r>
            <w:r w:rsidR="00720A44" w:rsidRPr="00893EC2">
              <w:rPr>
                <w:color w:val="000000" w:themeColor="text1"/>
              </w:rPr>
              <w:t>Murjāņu ielā 58</w:t>
            </w:r>
          </w:p>
          <w:p w14:paraId="74013FC9" w14:textId="54865BE4" w:rsidR="00082E87" w:rsidRPr="00893EC2" w:rsidRDefault="001056EA" w:rsidP="007C3B27">
            <w:pPr>
              <w:pStyle w:val="TableParagraph"/>
              <w:numPr>
                <w:ilvl w:val="2"/>
                <w:numId w:val="11"/>
              </w:numPr>
              <w:tabs>
                <w:tab w:val="left" w:pos="924"/>
              </w:tabs>
              <w:spacing w:before="8" w:line="230" w:lineRule="auto"/>
              <w:ind w:right="102"/>
              <w:jc w:val="left"/>
              <w:rPr>
                <w:color w:val="000000" w:themeColor="text1"/>
              </w:rPr>
            </w:pPr>
            <w:r w:rsidRPr="00893EC2">
              <w:rPr>
                <w:color w:val="000000" w:themeColor="text1"/>
              </w:rPr>
              <w:t>Ziepniekkalna pusē</w:t>
            </w:r>
            <w:r w:rsidR="004A7C5B" w:rsidRPr="00893EC2">
              <w:rPr>
                <w:color w:val="000000" w:themeColor="text1"/>
              </w:rPr>
              <w:t xml:space="preserve"> </w:t>
            </w:r>
            <w:r w:rsidR="006021AF" w:rsidRPr="00893EC2">
              <w:rPr>
                <w:color w:val="000000" w:themeColor="text1"/>
              </w:rPr>
              <w:t>Valdeķu ielas posms no trolejbusa apgriešanās laukuma līd</w:t>
            </w:r>
            <w:r w:rsidR="00D927C5">
              <w:rPr>
                <w:color w:val="000000" w:themeColor="text1"/>
              </w:rPr>
              <w:t xml:space="preserve">z </w:t>
            </w:r>
            <w:r w:rsidR="006021AF" w:rsidRPr="00893EC2">
              <w:rPr>
                <w:color w:val="000000" w:themeColor="text1"/>
              </w:rPr>
              <w:t xml:space="preserve">Ozolciema ielai, tālāk pa Ozolciema ielu līdz </w:t>
            </w:r>
            <w:r w:rsidR="00C75605" w:rsidRPr="00893EC2">
              <w:rPr>
                <w:color w:val="000000" w:themeColor="text1"/>
              </w:rPr>
              <w:t>dispečeru punktam</w:t>
            </w:r>
            <w:r w:rsidR="00C82E3D" w:rsidRPr="00893EC2">
              <w:rPr>
                <w:color w:val="000000" w:themeColor="text1"/>
              </w:rPr>
              <w:t xml:space="preserve"> “Ziepniekkal</w:t>
            </w:r>
            <w:r w:rsidR="004B2C2B" w:rsidRPr="00893EC2">
              <w:rPr>
                <w:color w:val="000000" w:themeColor="text1"/>
              </w:rPr>
              <w:t>ns”</w:t>
            </w:r>
            <w:r w:rsidR="006021AF" w:rsidRPr="00893EC2">
              <w:rPr>
                <w:color w:val="000000" w:themeColor="text1"/>
              </w:rPr>
              <w:t xml:space="preserve"> Līvciema ielā </w:t>
            </w:r>
            <w:r w:rsidR="004B2C2B" w:rsidRPr="00893EC2">
              <w:rPr>
                <w:color w:val="000000" w:themeColor="text1"/>
              </w:rPr>
              <w:t>48</w:t>
            </w:r>
          </w:p>
          <w:p w14:paraId="015995CD" w14:textId="418016D0" w:rsidR="00414687" w:rsidRPr="004B5B28" w:rsidRDefault="0003550C" w:rsidP="007C3B27">
            <w:pPr>
              <w:pStyle w:val="TableParagraph"/>
              <w:numPr>
                <w:ilvl w:val="1"/>
                <w:numId w:val="11"/>
              </w:numPr>
              <w:tabs>
                <w:tab w:val="left" w:pos="640"/>
              </w:tabs>
              <w:spacing w:before="2"/>
              <w:ind w:right="94"/>
            </w:pPr>
            <w:r w:rsidRPr="004B5B28">
              <w:t>T</w:t>
            </w:r>
            <w:r w:rsidR="00414687" w:rsidRPr="004B5B28">
              <w:t>rolejbusa elektroapgādei izveidot kabeļu līnijas un barošanas izvadpunktu kabeļu pieslēgšanu kontakttīklam caur atdalītājiem. Pozitīvā un negatīvā potenciāla sprieguma pievadīšanai no apakšstacijas līdz sadalnēm izmantot 3kV Al 1x1000</w:t>
            </w:r>
            <w:r w:rsidR="00D927C5">
              <w:t xml:space="preserve"> </w:t>
            </w:r>
            <w:r w:rsidR="00414687" w:rsidRPr="004B5B28">
              <w:t>mm2 tipa kabeļus</w:t>
            </w:r>
            <w:r w:rsidR="00BC26D5" w:rsidRPr="004B5B28">
              <w:t xml:space="preserve"> ar </w:t>
            </w:r>
            <w:r w:rsidR="00F04621" w:rsidRPr="004B5B28">
              <w:t>divām</w:t>
            </w:r>
            <w:r w:rsidR="00BC26D5" w:rsidRPr="004B5B28">
              <w:t xml:space="preserve"> kontroldzīsl</w:t>
            </w:r>
            <w:r w:rsidR="00F04621" w:rsidRPr="004B5B28">
              <w:t>ā</w:t>
            </w:r>
            <w:r w:rsidR="00BC26D5" w:rsidRPr="004B5B28">
              <w:t>m</w:t>
            </w:r>
            <w:r w:rsidR="00414687" w:rsidRPr="004B5B28">
              <w:t>. Kabeļu posmu no atdalītāju sadalnēm līdz kontakttīklam veidot ar lokaniem Cu 1x300 mm2 tipa kabeļiem.</w:t>
            </w:r>
          </w:p>
          <w:p w14:paraId="4AB09CD4" w14:textId="7105F8FC" w:rsidR="00F70D5A" w:rsidRDefault="0003550C" w:rsidP="007C3B27">
            <w:pPr>
              <w:pStyle w:val="TableParagraph"/>
              <w:numPr>
                <w:ilvl w:val="1"/>
                <w:numId w:val="11"/>
              </w:numPr>
              <w:tabs>
                <w:tab w:val="left" w:pos="640"/>
              </w:tabs>
              <w:spacing w:before="1"/>
              <w:ind w:right="102"/>
            </w:pPr>
            <w:r>
              <w:t>K</w:t>
            </w:r>
            <w:r w:rsidR="00BC23B2">
              <w:t>abeļu</w:t>
            </w:r>
            <w:r w:rsidR="00BC23B2">
              <w:rPr>
                <w:spacing w:val="-8"/>
              </w:rPr>
              <w:t xml:space="preserve"> </w:t>
            </w:r>
            <w:r w:rsidR="00BC23B2">
              <w:t>pievienojumus</w:t>
            </w:r>
            <w:r w:rsidR="00BC23B2">
              <w:rPr>
                <w:spacing w:val="-10"/>
              </w:rPr>
              <w:t xml:space="preserve"> </w:t>
            </w:r>
            <w:r w:rsidR="00BC23B2">
              <w:t>pie</w:t>
            </w:r>
            <w:r w:rsidR="00BC23B2">
              <w:rPr>
                <w:spacing w:val="-7"/>
              </w:rPr>
              <w:t xml:space="preserve"> </w:t>
            </w:r>
            <w:r w:rsidR="00BC23B2">
              <w:t>kontakttīkla</w:t>
            </w:r>
            <w:r w:rsidR="00BC23B2">
              <w:rPr>
                <w:spacing w:val="-7"/>
              </w:rPr>
              <w:t xml:space="preserve"> </w:t>
            </w:r>
            <w:r w:rsidR="00BC23B2">
              <w:t>veidot</w:t>
            </w:r>
            <w:r w:rsidR="00BC23B2">
              <w:rPr>
                <w:spacing w:val="-7"/>
              </w:rPr>
              <w:t xml:space="preserve"> </w:t>
            </w:r>
            <w:r w:rsidR="00BC23B2">
              <w:t>caur</w:t>
            </w:r>
            <w:r w:rsidR="00BC23B2">
              <w:rPr>
                <w:spacing w:val="-9"/>
              </w:rPr>
              <w:t xml:space="preserve"> </w:t>
            </w:r>
            <w:r w:rsidR="00BC23B2">
              <w:t>atdalītāju</w:t>
            </w:r>
            <w:r w:rsidR="00BC23B2">
              <w:rPr>
                <w:spacing w:val="-8"/>
              </w:rPr>
              <w:t xml:space="preserve"> </w:t>
            </w:r>
            <w:r w:rsidR="00BC23B2">
              <w:t>sadalnēs</w:t>
            </w:r>
            <w:r w:rsidR="00BC23B2">
              <w:rPr>
                <w:spacing w:val="-7"/>
              </w:rPr>
              <w:t xml:space="preserve"> </w:t>
            </w:r>
            <w:r w:rsidR="00BC23B2">
              <w:t xml:space="preserve">izvietotiem slēdžu atdalītājiem, kuru komutācijas shēmai jānodrošina arī blakus posmu elektroapgādes </w:t>
            </w:r>
            <w:r w:rsidR="00BC23B2">
              <w:rPr>
                <w:spacing w:val="-2"/>
              </w:rPr>
              <w:t>iespējas.</w:t>
            </w:r>
          </w:p>
          <w:p w14:paraId="4AB09CD5" w14:textId="00982D2A" w:rsidR="00F70D5A" w:rsidRDefault="0003550C" w:rsidP="007C3B27">
            <w:pPr>
              <w:pStyle w:val="TableParagraph"/>
              <w:numPr>
                <w:ilvl w:val="1"/>
                <w:numId w:val="11"/>
              </w:numPr>
              <w:tabs>
                <w:tab w:val="left" w:pos="640"/>
              </w:tabs>
              <w:ind w:right="97"/>
            </w:pPr>
            <w:r>
              <w:t>Z</w:t>
            </w:r>
            <w:r w:rsidR="00BC23B2">
              <w:t>em</w:t>
            </w:r>
            <w:r w:rsidR="00BC23B2">
              <w:rPr>
                <w:spacing w:val="-2"/>
              </w:rPr>
              <w:t xml:space="preserve"> </w:t>
            </w:r>
            <w:r w:rsidR="00BC23B2">
              <w:t>ietvēm</w:t>
            </w:r>
            <w:r w:rsidR="00BC23B2">
              <w:rPr>
                <w:spacing w:val="-2"/>
              </w:rPr>
              <w:t xml:space="preserve"> </w:t>
            </w:r>
            <w:r w:rsidR="00BC23B2">
              <w:t>un</w:t>
            </w:r>
            <w:r w:rsidR="00BC23B2">
              <w:rPr>
                <w:spacing w:val="-3"/>
              </w:rPr>
              <w:t xml:space="preserve"> </w:t>
            </w:r>
            <w:r w:rsidR="00BC23B2">
              <w:t>zaļajās</w:t>
            </w:r>
            <w:r w:rsidR="00BC23B2">
              <w:rPr>
                <w:spacing w:val="-3"/>
              </w:rPr>
              <w:t xml:space="preserve"> </w:t>
            </w:r>
            <w:r w:rsidR="00BC23B2">
              <w:t>zonās</w:t>
            </w:r>
            <w:r w:rsidR="00BC23B2">
              <w:rPr>
                <w:spacing w:val="-1"/>
              </w:rPr>
              <w:t xml:space="preserve"> </w:t>
            </w:r>
            <w:r w:rsidR="00BC23B2">
              <w:t>kabeļu</w:t>
            </w:r>
            <w:r w:rsidR="00BC23B2">
              <w:rPr>
                <w:spacing w:val="-3"/>
              </w:rPr>
              <w:t xml:space="preserve"> </w:t>
            </w:r>
            <w:r w:rsidR="00BC23B2">
              <w:t>guldīšanu</w:t>
            </w:r>
            <w:r w:rsidR="00BC23B2">
              <w:rPr>
                <w:spacing w:val="-1"/>
              </w:rPr>
              <w:t xml:space="preserve"> </w:t>
            </w:r>
            <w:r w:rsidR="00BC23B2">
              <w:t>paredzēt</w:t>
            </w:r>
            <w:r w:rsidR="00BC23B2">
              <w:rPr>
                <w:spacing w:val="-1"/>
              </w:rPr>
              <w:t xml:space="preserve"> </w:t>
            </w:r>
            <w:r w:rsidR="00BC23B2">
              <w:t>0,7</w:t>
            </w:r>
            <w:r w:rsidR="00BC23B2">
              <w:rPr>
                <w:spacing w:val="-3"/>
              </w:rPr>
              <w:t xml:space="preserve"> </w:t>
            </w:r>
            <w:r w:rsidR="00BC23B2">
              <w:t>m</w:t>
            </w:r>
            <w:r w:rsidR="00BC23B2">
              <w:rPr>
                <w:spacing w:val="-2"/>
              </w:rPr>
              <w:t xml:space="preserve"> </w:t>
            </w:r>
            <w:r w:rsidR="00BC23B2">
              <w:t>dziļumā,</w:t>
            </w:r>
            <w:r w:rsidR="00BC23B2">
              <w:rPr>
                <w:spacing w:val="-3"/>
              </w:rPr>
              <w:t xml:space="preserve"> </w:t>
            </w:r>
            <w:r w:rsidR="00BC23B2">
              <w:t>zem</w:t>
            </w:r>
            <w:r w:rsidR="00BC23B2">
              <w:rPr>
                <w:spacing w:val="-2"/>
              </w:rPr>
              <w:t xml:space="preserve"> </w:t>
            </w:r>
            <w:r w:rsidR="00BC23B2">
              <w:t>brauktuvēm</w:t>
            </w:r>
            <w:r w:rsidR="00BC23B2">
              <w:rPr>
                <w:spacing w:val="-2"/>
              </w:rPr>
              <w:t xml:space="preserve"> </w:t>
            </w:r>
            <w:r w:rsidR="00BC23B2">
              <w:t>1,0 m</w:t>
            </w:r>
            <w:r w:rsidR="00BC23B2">
              <w:rPr>
                <w:spacing w:val="-14"/>
              </w:rPr>
              <w:t xml:space="preserve"> </w:t>
            </w:r>
            <w:r w:rsidR="00BC23B2">
              <w:t>dziļumā.</w:t>
            </w:r>
            <w:r w:rsidR="00BC23B2">
              <w:rPr>
                <w:spacing w:val="-14"/>
              </w:rPr>
              <w:t xml:space="preserve"> </w:t>
            </w:r>
            <w:r w:rsidR="00BC23B2">
              <w:t>Šķērsojumos</w:t>
            </w:r>
            <w:r w:rsidR="00BC23B2">
              <w:rPr>
                <w:spacing w:val="-14"/>
              </w:rPr>
              <w:t xml:space="preserve"> </w:t>
            </w:r>
            <w:r w:rsidR="00BC23B2">
              <w:t>ar</w:t>
            </w:r>
            <w:r w:rsidR="00BC23B2">
              <w:rPr>
                <w:spacing w:val="-13"/>
              </w:rPr>
              <w:t xml:space="preserve"> </w:t>
            </w:r>
            <w:r w:rsidR="00BC23B2">
              <w:t>brauktuvēm</w:t>
            </w:r>
            <w:r w:rsidR="00BC23B2">
              <w:rPr>
                <w:spacing w:val="-14"/>
              </w:rPr>
              <w:t xml:space="preserve"> </w:t>
            </w:r>
            <w:r w:rsidR="00BC23B2">
              <w:t>vai</w:t>
            </w:r>
            <w:r w:rsidR="00BC23B2">
              <w:rPr>
                <w:spacing w:val="-13"/>
              </w:rPr>
              <w:t xml:space="preserve"> </w:t>
            </w:r>
            <w:r w:rsidR="00BC23B2">
              <w:t>asfaltētiem</w:t>
            </w:r>
            <w:r w:rsidR="00BC23B2">
              <w:rPr>
                <w:spacing w:val="-14"/>
              </w:rPr>
              <w:t xml:space="preserve"> </w:t>
            </w:r>
            <w:r w:rsidR="00BC23B2">
              <w:t>laukumiem</w:t>
            </w:r>
            <w:r w:rsidR="00BC23B2">
              <w:rPr>
                <w:spacing w:val="-12"/>
              </w:rPr>
              <w:t xml:space="preserve"> </w:t>
            </w:r>
            <w:r w:rsidR="00BC23B2">
              <w:t>paredzēt</w:t>
            </w:r>
            <w:r w:rsidR="00BC23B2">
              <w:rPr>
                <w:spacing w:val="-14"/>
              </w:rPr>
              <w:t xml:space="preserve"> </w:t>
            </w:r>
            <w:r w:rsidR="00BC23B2">
              <w:t>rezerves</w:t>
            </w:r>
            <w:r w:rsidR="00BC23B2">
              <w:rPr>
                <w:spacing w:val="-12"/>
              </w:rPr>
              <w:t xml:space="preserve"> </w:t>
            </w:r>
            <w:r w:rsidR="009968F8">
              <w:rPr>
                <w:spacing w:val="-12"/>
              </w:rPr>
              <w:t>aizsarg</w:t>
            </w:r>
            <w:r w:rsidR="00BC23B2">
              <w:t xml:space="preserve">cauruļu </w:t>
            </w:r>
            <w:r w:rsidR="00BC23B2">
              <w:rPr>
                <w:spacing w:val="-2"/>
              </w:rPr>
              <w:t>guldīšanu.</w:t>
            </w:r>
          </w:p>
          <w:p w14:paraId="4AB09CD6" w14:textId="3DD51357" w:rsidR="00F70D5A" w:rsidRDefault="0003550C" w:rsidP="007C3B27">
            <w:pPr>
              <w:pStyle w:val="TableParagraph"/>
              <w:numPr>
                <w:ilvl w:val="1"/>
                <w:numId w:val="11"/>
              </w:numPr>
              <w:tabs>
                <w:tab w:val="left" w:pos="640"/>
              </w:tabs>
              <w:spacing w:before="1"/>
              <w:ind w:right="102"/>
            </w:pPr>
            <w:r>
              <w:t>M</w:t>
            </w:r>
            <w:r w:rsidR="00BC23B2">
              <w:t>aģistrālo kabeļu līnijām un atzariem uz atdalītāju slēdžu sadalēm un vilces apakšstacijām izmantot tipveida shēmu ar 3kV Al 1x1000mm2 / 2x1000mm2 kabeļiem, vai izmantot risinājumu ar cita šķērsgriezuma / skaita kabeļiem, pamatojoties uz elektrotehniskajiem un ekonomiskajiem aprēķiniem.</w:t>
            </w:r>
          </w:p>
          <w:p w14:paraId="5DA55A50" w14:textId="7A25BF58" w:rsidR="00414687" w:rsidRDefault="0003550C" w:rsidP="007C3B27">
            <w:pPr>
              <w:pStyle w:val="TableParagraph"/>
              <w:numPr>
                <w:ilvl w:val="1"/>
                <w:numId w:val="11"/>
              </w:numPr>
              <w:tabs>
                <w:tab w:val="left" w:pos="640"/>
              </w:tabs>
              <w:spacing w:before="1"/>
              <w:ind w:right="102"/>
            </w:pPr>
            <w:r>
              <w:t>K</w:t>
            </w:r>
            <w:r w:rsidR="00414687" w:rsidRPr="00414687">
              <w:t>atrā kontakttīkla barošanas punktā uzstādīt kabeļu atdalītāju sadalnes ar 1000A DC atdalītāju katram kabelim. Atkarībā no paredzamās shēmas, atdalītāju sadalnes veidot uz kontakttīklu balstiem vai pie tiem(gadījumā ja nepieciešama komutācijas cilpu kaste)</w:t>
            </w:r>
            <w:r w:rsidR="00414687">
              <w:t>.</w:t>
            </w:r>
          </w:p>
          <w:p w14:paraId="4AB09CD7" w14:textId="27DCB301" w:rsidR="00F70D5A" w:rsidRDefault="0003550C" w:rsidP="0003550C">
            <w:pPr>
              <w:pStyle w:val="TableParagraph"/>
              <w:numPr>
                <w:ilvl w:val="1"/>
                <w:numId w:val="11"/>
              </w:numPr>
              <w:tabs>
                <w:tab w:val="left" w:pos="640"/>
              </w:tabs>
              <w:spacing w:before="1"/>
              <w:ind w:right="102"/>
            </w:pPr>
            <w:r>
              <w:t>M</w:t>
            </w:r>
            <w:r w:rsidR="00414687" w:rsidRPr="00414687">
              <w:t>aģistrālos kabeļus projektēt līdz kopņu vai atdalītāju pieslēguma vietām apakšstacijā</w:t>
            </w:r>
            <w:r>
              <w:t>.</w:t>
            </w:r>
          </w:p>
          <w:p w14:paraId="6B8CD4EC" w14:textId="18AA6752" w:rsidR="00F70D5A" w:rsidRDefault="0003550C" w:rsidP="0003550C">
            <w:pPr>
              <w:pStyle w:val="TableParagraph"/>
              <w:numPr>
                <w:ilvl w:val="1"/>
                <w:numId w:val="11"/>
              </w:numPr>
              <w:tabs>
                <w:tab w:val="left" w:pos="640"/>
              </w:tabs>
              <w:ind w:right="104"/>
            </w:pPr>
            <w:r>
              <w:t>P</w:t>
            </w:r>
            <w:r w:rsidR="00BC23B2">
              <w:t>aredzēt iespējami mazāk kabeļu savienojuma uzmavu skaitu, maksimāli lietderīgi izmantojot rūpnieciskos kabeļu garumus.</w:t>
            </w:r>
          </w:p>
          <w:p w14:paraId="55171CC8" w14:textId="525297DD" w:rsidR="001645AC" w:rsidRDefault="001F0459" w:rsidP="0003550C">
            <w:pPr>
              <w:widowControl/>
              <w:numPr>
                <w:ilvl w:val="1"/>
                <w:numId w:val="11"/>
              </w:numPr>
              <w:autoSpaceDE/>
              <w:autoSpaceDN/>
              <w:jc w:val="both"/>
              <w:rPr>
                <w:bCs/>
                <w:szCs w:val="24"/>
              </w:rPr>
            </w:pPr>
            <w:r>
              <w:rPr>
                <w:bCs/>
                <w:szCs w:val="24"/>
              </w:rPr>
              <w:t>Visā zemes trases</w:t>
            </w:r>
            <w:r w:rsidRPr="004F129D">
              <w:rPr>
                <w:bCs/>
                <w:szCs w:val="24"/>
              </w:rPr>
              <w:t xml:space="preserve"> garumā </w:t>
            </w:r>
            <w:r>
              <w:rPr>
                <w:bCs/>
                <w:szCs w:val="24"/>
              </w:rPr>
              <w:t>k</w:t>
            </w:r>
            <w:r w:rsidRPr="004F129D">
              <w:rPr>
                <w:bCs/>
                <w:szCs w:val="24"/>
              </w:rPr>
              <w:t xml:space="preserve">abeļus izvietot atbilstošās 125mm PE tipa caurulēs. </w:t>
            </w:r>
            <w:r>
              <w:rPr>
                <w:bCs/>
                <w:szCs w:val="24"/>
              </w:rPr>
              <w:t>Z</w:t>
            </w:r>
            <w:r w:rsidRPr="004F129D">
              <w:rPr>
                <w:bCs/>
                <w:szCs w:val="24"/>
              </w:rPr>
              <w:t xml:space="preserve">em brauktuvēm </w:t>
            </w:r>
            <w:r>
              <w:rPr>
                <w:bCs/>
                <w:szCs w:val="24"/>
              </w:rPr>
              <w:t xml:space="preserve">paredzēt caurules ar mehānisko izturības klasi </w:t>
            </w:r>
            <w:r w:rsidRPr="004F129D">
              <w:rPr>
                <w:bCs/>
                <w:szCs w:val="24"/>
              </w:rPr>
              <w:t xml:space="preserve">1250N, pārējā trases garumā </w:t>
            </w:r>
            <w:r>
              <w:rPr>
                <w:bCs/>
                <w:szCs w:val="24"/>
              </w:rPr>
              <w:t xml:space="preserve">- </w:t>
            </w:r>
            <w:r w:rsidRPr="00780179">
              <w:rPr>
                <w:bCs/>
                <w:szCs w:val="24"/>
              </w:rPr>
              <w:t>750N</w:t>
            </w:r>
            <w:r>
              <w:rPr>
                <w:bCs/>
                <w:szCs w:val="24"/>
              </w:rPr>
              <w:t>.</w:t>
            </w:r>
            <w:r w:rsidR="00980D80">
              <w:rPr>
                <w:bCs/>
                <w:szCs w:val="24"/>
              </w:rPr>
              <w:t xml:space="preserve"> </w:t>
            </w:r>
            <w:r>
              <w:rPr>
                <w:bCs/>
                <w:szCs w:val="24"/>
              </w:rPr>
              <w:t>Al 1x</w:t>
            </w:r>
            <w:r w:rsidRPr="00D35985">
              <w:rPr>
                <w:bCs/>
                <w:szCs w:val="24"/>
              </w:rPr>
              <w:t>1000mm</w:t>
            </w:r>
            <w:r>
              <w:rPr>
                <w:bCs/>
                <w:szCs w:val="24"/>
              </w:rPr>
              <w:t>2</w:t>
            </w:r>
            <w:r w:rsidRPr="00D35985">
              <w:rPr>
                <w:bCs/>
                <w:szCs w:val="24"/>
              </w:rPr>
              <w:t xml:space="preserve"> un </w:t>
            </w:r>
            <w:r>
              <w:rPr>
                <w:bCs/>
                <w:szCs w:val="24"/>
              </w:rPr>
              <w:t>Cu 1x</w:t>
            </w:r>
            <w:r w:rsidRPr="00D35985">
              <w:rPr>
                <w:bCs/>
                <w:szCs w:val="24"/>
              </w:rPr>
              <w:t>300 mm</w:t>
            </w:r>
            <w:r>
              <w:rPr>
                <w:bCs/>
                <w:szCs w:val="24"/>
              </w:rPr>
              <w:t>2</w:t>
            </w:r>
            <w:r w:rsidRPr="00D35985">
              <w:rPr>
                <w:bCs/>
                <w:szCs w:val="24"/>
              </w:rPr>
              <w:t xml:space="preserve"> kabeļu izvadu aizsardzībai gar balstu pie atdalītāju sadalnēm</w:t>
            </w:r>
            <w:proofErr w:type="gramStart"/>
            <w:r w:rsidRPr="00D35985">
              <w:rPr>
                <w:bCs/>
                <w:szCs w:val="24"/>
              </w:rPr>
              <w:t xml:space="preserve">  </w:t>
            </w:r>
            <w:proofErr w:type="gramEnd"/>
            <w:r w:rsidRPr="00D35985">
              <w:rPr>
                <w:bCs/>
                <w:szCs w:val="24"/>
              </w:rPr>
              <w:t>paredzēt  metāla cauruļvadus vai gofras</w:t>
            </w:r>
            <w:r w:rsidR="00BE2B5F">
              <w:rPr>
                <w:bCs/>
                <w:szCs w:val="24"/>
              </w:rPr>
              <w:t>.</w:t>
            </w:r>
          </w:p>
          <w:p w14:paraId="6A43B3FC" w14:textId="6F37ECD6" w:rsidR="001F228D" w:rsidRPr="0003550C" w:rsidRDefault="001645AC" w:rsidP="0003550C">
            <w:pPr>
              <w:widowControl/>
              <w:numPr>
                <w:ilvl w:val="1"/>
                <w:numId w:val="11"/>
              </w:numPr>
              <w:autoSpaceDE/>
              <w:autoSpaceDN/>
              <w:jc w:val="both"/>
              <w:rPr>
                <w:bCs/>
                <w:szCs w:val="24"/>
              </w:rPr>
            </w:pPr>
            <w:r>
              <w:rPr>
                <w:bCs/>
                <w:szCs w:val="24"/>
              </w:rPr>
              <w:t>No jaunbūvējamās apakšstacijas Juglā</w:t>
            </w:r>
            <w:r w:rsidR="00264B3E">
              <w:rPr>
                <w:bCs/>
                <w:szCs w:val="24"/>
              </w:rPr>
              <w:t>,</w:t>
            </w:r>
            <w:r>
              <w:rPr>
                <w:bCs/>
                <w:szCs w:val="24"/>
              </w:rPr>
              <w:t xml:space="preserve"> </w:t>
            </w:r>
            <w:r w:rsidR="00164970">
              <w:rPr>
                <w:bCs/>
                <w:szCs w:val="24"/>
              </w:rPr>
              <w:t>izveidot kabeļ</w:t>
            </w:r>
            <w:r w:rsidR="009251AF">
              <w:rPr>
                <w:bCs/>
                <w:szCs w:val="24"/>
              </w:rPr>
              <w:t>a</w:t>
            </w:r>
            <w:r w:rsidR="00164970">
              <w:rPr>
                <w:bCs/>
                <w:szCs w:val="24"/>
              </w:rPr>
              <w:t xml:space="preserve"> līniju</w:t>
            </w:r>
            <w:r w:rsidR="00E90A06">
              <w:rPr>
                <w:bCs/>
                <w:szCs w:val="24"/>
              </w:rPr>
              <w:t xml:space="preserve">, kas paredzēta tramvaja </w:t>
            </w:r>
            <w:r w:rsidR="00965304">
              <w:rPr>
                <w:bCs/>
                <w:szCs w:val="24"/>
              </w:rPr>
              <w:t>posma 1004-5, 1054-5</w:t>
            </w:r>
            <w:r w:rsidR="00D75E06">
              <w:rPr>
                <w:bCs/>
                <w:szCs w:val="24"/>
              </w:rPr>
              <w:t xml:space="preserve"> nobarošanai.</w:t>
            </w:r>
          </w:p>
          <w:p w14:paraId="3450343C" w14:textId="46868EFE" w:rsidR="00414687" w:rsidRDefault="0003550C" w:rsidP="0003550C">
            <w:pPr>
              <w:pStyle w:val="TableParagraph"/>
              <w:numPr>
                <w:ilvl w:val="1"/>
                <w:numId w:val="11"/>
              </w:numPr>
              <w:tabs>
                <w:tab w:val="left" w:pos="640"/>
              </w:tabs>
              <w:ind w:right="100"/>
            </w:pPr>
            <w:r>
              <w:t>I</w:t>
            </w:r>
            <w:r w:rsidR="00414687" w:rsidRPr="00414687">
              <w:t>zvērtējot slodžu pieprasījumu u.c. elektrotehniskos parametrus projektējamajā posmā,</w:t>
            </w:r>
            <w:r w:rsidR="00414687">
              <w:t xml:space="preserve"> </w:t>
            </w:r>
            <w:r w:rsidR="00414687" w:rsidRPr="00414687">
              <w:t>aprēķināt nepieciešamo barošanas punktu skaitu un izvietojumu. Shēmā norādītajam informatīvs raksturs</w:t>
            </w:r>
            <w:r w:rsidR="00414687">
              <w:t>.</w:t>
            </w:r>
          </w:p>
          <w:p w14:paraId="4996C39B" w14:textId="000423E3" w:rsidR="00414687" w:rsidRDefault="0003550C" w:rsidP="0003550C">
            <w:pPr>
              <w:pStyle w:val="TableParagraph"/>
              <w:numPr>
                <w:ilvl w:val="1"/>
                <w:numId w:val="11"/>
              </w:numPr>
              <w:tabs>
                <w:tab w:val="left" w:pos="640"/>
              </w:tabs>
              <w:ind w:right="100"/>
            </w:pPr>
            <w:r>
              <w:t>B</w:t>
            </w:r>
            <w:r w:rsidR="00414687" w:rsidRPr="00414687">
              <w:t xml:space="preserve">arošanas kabeļu izvadu vietās nodrošināt pārsprieguma un zibensaizsardzību </w:t>
            </w:r>
            <w:proofErr w:type="gramStart"/>
            <w:r w:rsidR="00414687" w:rsidRPr="00414687">
              <w:t>apakšstaciju</w:t>
            </w:r>
            <w:proofErr w:type="gramEnd"/>
            <w:r w:rsidR="00414687" w:rsidRPr="00414687">
              <w:t xml:space="preserve"> iekārtu un kabeļu aizsardzībai</w:t>
            </w:r>
            <w:r w:rsidR="00414687">
              <w:t>.</w:t>
            </w:r>
          </w:p>
          <w:p w14:paraId="5F93F0BA" w14:textId="34E59982" w:rsidR="00414687" w:rsidRDefault="0003550C" w:rsidP="007C3B27">
            <w:pPr>
              <w:pStyle w:val="TableParagraph"/>
              <w:numPr>
                <w:ilvl w:val="1"/>
                <w:numId w:val="11"/>
              </w:numPr>
              <w:tabs>
                <w:tab w:val="left" w:pos="640"/>
              </w:tabs>
              <w:spacing w:line="252" w:lineRule="exact"/>
              <w:ind w:right="100"/>
            </w:pPr>
            <w:r>
              <w:t>P</w:t>
            </w:r>
            <w:r w:rsidR="00414687" w:rsidRPr="00414687">
              <w:t>amatojoties uz sagaidāmo slodzes pieprasījumu un transporta kustības intensitāti, veikt aizsardzības iestādījumu un spriegumu kritumu aprēķinus</w:t>
            </w:r>
            <w:r w:rsidR="00414687">
              <w:t>.</w:t>
            </w:r>
          </w:p>
          <w:p w14:paraId="277B4674" w14:textId="1E12B290" w:rsidR="00414687" w:rsidRDefault="0003550C" w:rsidP="007C3B27">
            <w:pPr>
              <w:pStyle w:val="TableParagraph"/>
              <w:numPr>
                <w:ilvl w:val="1"/>
                <w:numId w:val="11"/>
              </w:numPr>
              <w:tabs>
                <w:tab w:val="left" w:pos="640"/>
              </w:tabs>
              <w:spacing w:line="252" w:lineRule="exact"/>
              <w:ind w:right="100"/>
            </w:pPr>
            <w:r>
              <w:t>N</w:t>
            </w:r>
            <w:r w:rsidR="00414687" w:rsidRPr="00414687">
              <w:t xml:space="preserve">egatīvā potenciāla maģistrālo kabeli pievienot </w:t>
            </w:r>
            <w:r w:rsidR="009F71CD">
              <w:t xml:space="preserve">pie </w:t>
            </w:r>
            <w:r w:rsidR="00297327">
              <w:t>projektējamās</w:t>
            </w:r>
            <w:r>
              <w:t xml:space="preserve"> </w:t>
            </w:r>
            <w:r w:rsidR="00414687" w:rsidRPr="00414687">
              <w:t>kopņu iekārta</w:t>
            </w:r>
            <w:r w:rsidR="009F71CD">
              <w:t>s</w:t>
            </w:r>
            <w:r w:rsidR="00414687" w:rsidRPr="00414687">
              <w:t xml:space="preserve"> apakšstacijā. </w:t>
            </w:r>
            <w:r w:rsidR="00414687" w:rsidRPr="00C92A5E">
              <w:t>Kabeļa kontrolei</w:t>
            </w:r>
            <w:proofErr w:type="gramStart"/>
            <w:r w:rsidR="00414687" w:rsidRPr="00C92A5E">
              <w:t xml:space="preserve">  </w:t>
            </w:r>
            <w:proofErr w:type="gramEnd"/>
            <w:r w:rsidR="00414687" w:rsidRPr="00C92A5E">
              <w:t>paredzēt ekspluatācijā esošiem kabeļiem analoģisku aprīkojumu (mēraparāti, šunti u.c.).</w:t>
            </w:r>
          </w:p>
          <w:p w14:paraId="0F35F6E2" w14:textId="152A7ABF" w:rsidR="00414687" w:rsidRDefault="0003550C" w:rsidP="007C3B27">
            <w:pPr>
              <w:pStyle w:val="TableParagraph"/>
              <w:numPr>
                <w:ilvl w:val="1"/>
                <w:numId w:val="11"/>
              </w:numPr>
              <w:tabs>
                <w:tab w:val="left" w:pos="640"/>
              </w:tabs>
              <w:spacing w:line="252" w:lineRule="exact"/>
              <w:ind w:right="100"/>
            </w:pPr>
            <w:r>
              <w:t>A</w:t>
            </w:r>
            <w:r w:rsidR="00414687" w:rsidRPr="00297FD1">
              <w:t xml:space="preserve">pakšstacijās ir jāparedz +600V kabelim kabeļu pārejas </w:t>
            </w:r>
            <w:r w:rsidR="00055F20" w:rsidRPr="00297FD1">
              <w:t>s</w:t>
            </w:r>
            <w:r w:rsidR="00055F20">
              <w:t>adalnes</w:t>
            </w:r>
            <w:r w:rsidR="00414687" w:rsidRPr="00297FD1">
              <w:t>.</w:t>
            </w:r>
          </w:p>
          <w:p w14:paraId="244CF44D" w14:textId="36A90A42" w:rsidR="003146A7" w:rsidRDefault="0003550C" w:rsidP="007C3B27">
            <w:pPr>
              <w:pStyle w:val="TableParagraph"/>
              <w:numPr>
                <w:ilvl w:val="1"/>
                <w:numId w:val="11"/>
              </w:numPr>
              <w:tabs>
                <w:tab w:val="left" w:pos="640"/>
              </w:tabs>
              <w:ind w:right="105"/>
            </w:pPr>
            <w:r>
              <w:t>I</w:t>
            </w:r>
            <w:r w:rsidR="003146A7">
              <w:t>zvēlēto iekārtu, kabeļu apdares un saistīto materiālu nomenklatūru un izbūves risinājumus projektēšanas gaitā nepieciešams saskaņot ar Pasūtītāju.</w:t>
            </w:r>
          </w:p>
          <w:p w14:paraId="4AB09CD9" w14:textId="39667833" w:rsidR="003146A7" w:rsidRDefault="0003550C" w:rsidP="007C3B27">
            <w:pPr>
              <w:pStyle w:val="TableParagraph"/>
              <w:numPr>
                <w:ilvl w:val="1"/>
                <w:numId w:val="11"/>
              </w:numPr>
              <w:tabs>
                <w:tab w:val="left" w:pos="640"/>
              </w:tabs>
              <w:spacing w:line="252" w:lineRule="exact"/>
              <w:ind w:right="100"/>
            </w:pPr>
            <w:r>
              <w:rPr>
                <w:spacing w:val="-2"/>
              </w:rPr>
              <w:t>J</w:t>
            </w:r>
            <w:r w:rsidR="003146A7">
              <w:rPr>
                <w:spacing w:val="-2"/>
              </w:rPr>
              <w:t>aunbūvējamo</w:t>
            </w:r>
            <w:r w:rsidR="003146A7">
              <w:tab/>
            </w:r>
            <w:r w:rsidR="003146A7">
              <w:rPr>
                <w:spacing w:val="-2"/>
              </w:rPr>
              <w:t>kabeļu</w:t>
            </w:r>
            <w:r w:rsidR="003146A7">
              <w:tab/>
            </w:r>
            <w:r w:rsidR="003146A7">
              <w:rPr>
                <w:spacing w:val="-2"/>
              </w:rPr>
              <w:t>pārejām</w:t>
            </w:r>
            <w:r w:rsidR="00407057">
              <w:rPr>
                <w:spacing w:val="-2"/>
              </w:rPr>
              <w:t xml:space="preserve"> </w:t>
            </w:r>
            <w:r w:rsidR="003146A7">
              <w:rPr>
                <w:spacing w:val="-4"/>
              </w:rPr>
              <w:t>pār</w:t>
            </w:r>
            <w:r>
              <w:t xml:space="preserve"> </w:t>
            </w:r>
            <w:r w:rsidR="003146A7">
              <w:rPr>
                <w:spacing w:val="-2"/>
              </w:rPr>
              <w:t>šķēršļiem</w:t>
            </w:r>
            <w:r>
              <w:t xml:space="preserve"> </w:t>
            </w:r>
            <w:r w:rsidR="003146A7">
              <w:rPr>
                <w:spacing w:val="-6"/>
              </w:rPr>
              <w:t>un</w:t>
            </w:r>
            <w:r w:rsidR="008B79E5">
              <w:rPr>
                <w:spacing w:val="-6"/>
              </w:rPr>
              <w:t xml:space="preserve"> </w:t>
            </w:r>
            <w:r w:rsidR="003146A7">
              <w:rPr>
                <w:spacing w:val="-2"/>
              </w:rPr>
              <w:t>šķērsojumiem</w:t>
            </w:r>
            <w:r w:rsidR="00D927C5">
              <w:t xml:space="preserve"> </w:t>
            </w:r>
            <w:r w:rsidR="003146A7">
              <w:rPr>
                <w:spacing w:val="-6"/>
              </w:rPr>
              <w:t>ar</w:t>
            </w:r>
            <w:r w:rsidR="00D927C5">
              <w:t xml:space="preserve"> </w:t>
            </w:r>
            <w:r w:rsidR="003146A7">
              <w:rPr>
                <w:spacing w:val="-2"/>
              </w:rPr>
              <w:t>citām</w:t>
            </w:r>
            <w:r>
              <w:rPr>
                <w:spacing w:val="-2"/>
              </w:rPr>
              <w:t xml:space="preserve"> </w:t>
            </w:r>
            <w:r w:rsidR="003146A7">
              <w:t>inženierkomunikācijām jābūt izstrādātiem līniju trašu šķērsprofiliem atbilstošā mērogā.</w:t>
            </w:r>
          </w:p>
        </w:tc>
      </w:tr>
      <w:tr w:rsidR="00F70D5A" w14:paraId="4AB09CE2" w14:textId="77777777" w:rsidTr="00647BC8">
        <w:trPr>
          <w:trHeight w:val="624"/>
        </w:trPr>
        <w:tc>
          <w:tcPr>
            <w:tcW w:w="568" w:type="dxa"/>
            <w:vMerge w:val="restart"/>
          </w:tcPr>
          <w:p w14:paraId="4AB09CE0" w14:textId="48A7B431" w:rsidR="00F70D5A" w:rsidRDefault="00802A80">
            <w:pPr>
              <w:pStyle w:val="TableParagraph"/>
              <w:spacing w:line="250" w:lineRule="exact"/>
              <w:ind w:left="12" w:right="3"/>
              <w:jc w:val="center"/>
              <w:rPr>
                <w:b/>
              </w:rPr>
            </w:pPr>
            <w:r>
              <w:rPr>
                <w:b/>
                <w:spacing w:val="-5"/>
              </w:rPr>
              <w:t>4</w:t>
            </w:r>
            <w:r w:rsidR="00BC23B2">
              <w:rPr>
                <w:b/>
                <w:spacing w:val="-5"/>
              </w:rPr>
              <w:t>.</w:t>
            </w:r>
          </w:p>
        </w:tc>
        <w:tc>
          <w:tcPr>
            <w:tcW w:w="9322" w:type="dxa"/>
            <w:shd w:val="clear" w:color="auto" w:fill="E1EED9"/>
          </w:tcPr>
          <w:p w14:paraId="4AB09CE1" w14:textId="19C73571" w:rsidR="00F70D5A" w:rsidRDefault="00BC23B2" w:rsidP="00D927C5">
            <w:pPr>
              <w:pStyle w:val="TableParagraph"/>
              <w:spacing w:before="240" w:after="240" w:line="244" w:lineRule="auto"/>
              <w:ind w:right="62"/>
              <w:jc w:val="left"/>
              <w:rPr>
                <w:b/>
                <w:i/>
              </w:rPr>
            </w:pPr>
            <w:r>
              <w:rPr>
                <w:b/>
                <w:i/>
              </w:rPr>
              <w:t>Ārējās</w:t>
            </w:r>
            <w:r>
              <w:rPr>
                <w:b/>
                <w:i/>
                <w:spacing w:val="40"/>
              </w:rPr>
              <w:t xml:space="preserve"> </w:t>
            </w:r>
            <w:r>
              <w:rPr>
                <w:b/>
                <w:i/>
              </w:rPr>
              <w:t>elektroapgādes</w:t>
            </w:r>
            <w:r>
              <w:rPr>
                <w:b/>
                <w:i/>
                <w:spacing w:val="40"/>
              </w:rPr>
              <w:t xml:space="preserve"> </w:t>
            </w:r>
            <w:r>
              <w:rPr>
                <w:b/>
                <w:i/>
              </w:rPr>
              <w:t>tīklu</w:t>
            </w:r>
            <w:r>
              <w:rPr>
                <w:b/>
                <w:i/>
                <w:spacing w:val="40"/>
              </w:rPr>
              <w:t xml:space="preserve"> </w:t>
            </w:r>
            <w:r>
              <w:rPr>
                <w:b/>
                <w:i/>
              </w:rPr>
              <w:t>(ELT-TKT)</w:t>
            </w:r>
            <w:r>
              <w:rPr>
                <w:b/>
                <w:i/>
                <w:spacing w:val="40"/>
              </w:rPr>
              <w:t xml:space="preserve"> </w:t>
            </w:r>
            <w:r>
              <w:rPr>
                <w:b/>
                <w:i/>
              </w:rPr>
              <w:t>–</w:t>
            </w:r>
            <w:r w:rsidR="00802A80">
              <w:rPr>
                <w:b/>
                <w:i/>
              </w:rPr>
              <w:t xml:space="preserve"> </w:t>
            </w:r>
            <w:r>
              <w:rPr>
                <w:b/>
                <w:i/>
              </w:rPr>
              <w:t>trolejbusa</w:t>
            </w:r>
            <w:r>
              <w:rPr>
                <w:b/>
                <w:i/>
                <w:spacing w:val="40"/>
              </w:rPr>
              <w:t xml:space="preserve"> </w:t>
            </w:r>
            <w:r>
              <w:rPr>
                <w:b/>
                <w:i/>
              </w:rPr>
              <w:t>kontakttīkla</w:t>
            </w:r>
            <w:r>
              <w:rPr>
                <w:b/>
                <w:i/>
                <w:spacing w:val="40"/>
              </w:rPr>
              <w:t xml:space="preserve"> </w:t>
            </w:r>
            <w:r>
              <w:rPr>
                <w:b/>
                <w:i/>
              </w:rPr>
              <w:t xml:space="preserve">konstrukciju </w:t>
            </w:r>
            <w:r>
              <w:rPr>
                <w:b/>
                <w:i/>
                <w:spacing w:val="-2"/>
              </w:rPr>
              <w:t>būvniecība:</w:t>
            </w:r>
          </w:p>
        </w:tc>
      </w:tr>
      <w:tr w:rsidR="003146A7" w14:paraId="2E03F42A" w14:textId="77777777" w:rsidTr="00647BC8">
        <w:trPr>
          <w:trHeight w:val="624"/>
        </w:trPr>
        <w:tc>
          <w:tcPr>
            <w:tcW w:w="568" w:type="dxa"/>
            <w:vMerge/>
          </w:tcPr>
          <w:p w14:paraId="46326FBA" w14:textId="77777777" w:rsidR="003146A7" w:rsidRDefault="003146A7">
            <w:pPr>
              <w:pStyle w:val="TableParagraph"/>
              <w:spacing w:line="250" w:lineRule="exact"/>
              <w:ind w:left="12" w:right="3"/>
              <w:jc w:val="center"/>
              <w:rPr>
                <w:b/>
                <w:spacing w:val="-5"/>
              </w:rPr>
            </w:pPr>
          </w:p>
        </w:tc>
        <w:tc>
          <w:tcPr>
            <w:tcW w:w="9322" w:type="dxa"/>
            <w:shd w:val="clear" w:color="auto" w:fill="auto"/>
          </w:tcPr>
          <w:p w14:paraId="1BAFB67D" w14:textId="1AB3C67E" w:rsidR="0096763A" w:rsidRDefault="0096763A" w:rsidP="00D927C5">
            <w:pPr>
              <w:pStyle w:val="ListParagraph"/>
              <w:numPr>
                <w:ilvl w:val="1"/>
                <w:numId w:val="12"/>
              </w:numPr>
              <w:jc w:val="both"/>
            </w:pPr>
            <w:r w:rsidRPr="0096763A">
              <w:t>Būvprojekta risinājumiem jānodrošina nepārtraukta sabiedriskā transporta kustība, kontakttīkla elektroapgāde un vilces apakšstaciju darbība visā būvprojekta realizācijas laikā.</w:t>
            </w:r>
          </w:p>
          <w:p w14:paraId="5D111550" w14:textId="407578FC" w:rsidR="000F1CEA" w:rsidRDefault="0003550C" w:rsidP="00D927C5">
            <w:pPr>
              <w:pStyle w:val="TableParagraph"/>
              <w:numPr>
                <w:ilvl w:val="1"/>
                <w:numId w:val="12"/>
              </w:numPr>
              <w:tabs>
                <w:tab w:val="left" w:pos="640"/>
              </w:tabs>
              <w:ind w:right="96"/>
            </w:pPr>
            <w:r>
              <w:t>K</w:t>
            </w:r>
            <w:r w:rsidR="00342136">
              <w:t xml:space="preserve">ontakttīkla balstu </w:t>
            </w:r>
            <w:r w:rsidR="00342136" w:rsidRPr="00256747">
              <w:t>pamata izmēri ir 1x1 m un tiek pielietots tipveida risinājums balsta montāžā – pamata un balsta aprēķini nav nepieciešami</w:t>
            </w:r>
            <w:r w:rsidR="00524667">
              <w:t>.</w:t>
            </w:r>
          </w:p>
          <w:p w14:paraId="058C9A3E" w14:textId="4DD49D7A" w:rsidR="003146A7" w:rsidRDefault="0003550C" w:rsidP="00D927C5">
            <w:pPr>
              <w:pStyle w:val="TableParagraph"/>
              <w:numPr>
                <w:ilvl w:val="1"/>
                <w:numId w:val="12"/>
              </w:numPr>
              <w:tabs>
                <w:tab w:val="left" w:pos="640"/>
              </w:tabs>
              <w:ind w:right="96"/>
            </w:pPr>
            <w:r>
              <w:t>P</w:t>
            </w:r>
            <w:r w:rsidR="003146A7">
              <w:t>aredzēt cinkotu cauruļtipa balstu izmantošanu, tos izbūvējot uz mikropāļu pamata, pielietojot</w:t>
            </w:r>
            <w:r w:rsidR="003146A7">
              <w:rPr>
                <w:spacing w:val="-14"/>
              </w:rPr>
              <w:t xml:space="preserve"> </w:t>
            </w:r>
            <w:r w:rsidR="00D927C5">
              <w:t>Pasūtītāja</w:t>
            </w:r>
            <w:r w:rsidR="003146A7">
              <w:rPr>
                <w:spacing w:val="-14"/>
              </w:rPr>
              <w:t xml:space="preserve"> </w:t>
            </w:r>
            <w:r w:rsidR="003146A7">
              <w:t>tipveida</w:t>
            </w:r>
            <w:r w:rsidR="003146A7">
              <w:rPr>
                <w:spacing w:val="-14"/>
              </w:rPr>
              <w:t xml:space="preserve"> </w:t>
            </w:r>
            <w:r w:rsidR="003146A7">
              <w:t>risinājumus</w:t>
            </w:r>
            <w:r w:rsidR="003146A7">
              <w:rPr>
                <w:spacing w:val="-14"/>
              </w:rPr>
              <w:t xml:space="preserve"> </w:t>
            </w:r>
            <w:r w:rsidR="003146A7">
              <w:t>(kontakttīkla</w:t>
            </w:r>
            <w:r w:rsidR="003146A7">
              <w:rPr>
                <w:spacing w:val="-13"/>
              </w:rPr>
              <w:t xml:space="preserve"> </w:t>
            </w:r>
            <w:r w:rsidR="003146A7">
              <w:t>balsta</w:t>
            </w:r>
            <w:r w:rsidR="003146A7">
              <w:rPr>
                <w:spacing w:val="-14"/>
              </w:rPr>
              <w:t xml:space="preserve"> </w:t>
            </w:r>
            <w:r w:rsidR="003146A7">
              <w:t>virszemes</w:t>
            </w:r>
            <w:r w:rsidR="003146A7">
              <w:rPr>
                <w:spacing w:val="-14"/>
              </w:rPr>
              <w:t xml:space="preserve"> </w:t>
            </w:r>
            <w:r w:rsidR="003146A7">
              <w:t xml:space="preserve">daļas tehniskais risinājums pievienots </w:t>
            </w:r>
            <w:r w:rsidR="003146A7" w:rsidRPr="00A45715">
              <w:t xml:space="preserve">projektēšanas uzdevuma pielikumā Nr. </w:t>
            </w:r>
            <w:r w:rsidR="00297FD1" w:rsidRPr="00A45715">
              <w:t>6</w:t>
            </w:r>
            <w:r w:rsidR="003146A7" w:rsidRPr="00A45715">
              <w:t>).</w:t>
            </w:r>
          </w:p>
          <w:p w14:paraId="7E05E235" w14:textId="63282A28" w:rsidR="003146A7" w:rsidRDefault="0003550C" w:rsidP="00D927C5">
            <w:pPr>
              <w:pStyle w:val="TableParagraph"/>
              <w:numPr>
                <w:ilvl w:val="1"/>
                <w:numId w:val="12"/>
              </w:numPr>
              <w:tabs>
                <w:tab w:val="left" w:pos="640"/>
              </w:tabs>
              <w:ind w:right="94"/>
            </w:pPr>
            <w:r>
              <w:lastRenderedPageBreak/>
              <w:t>K</w:t>
            </w:r>
            <w:r w:rsidR="003146A7">
              <w:t>ontakttīkla projekt</w:t>
            </w:r>
            <w:r w:rsidR="000F1CEA">
              <w:t>a sadaļā</w:t>
            </w:r>
            <w:r w:rsidR="003146A7">
              <w:t xml:space="preserve"> izmantotajiem </w:t>
            </w:r>
            <w:r w:rsidR="000F1CEA">
              <w:t xml:space="preserve">kontakttīkla un uzkarsistēmas </w:t>
            </w:r>
            <w:r w:rsidR="003146A7">
              <w:t xml:space="preserve">materiāliem jāatbilst </w:t>
            </w:r>
            <w:r w:rsidR="00D927C5">
              <w:t>Pasūtītāja</w:t>
            </w:r>
            <w:r w:rsidR="003146A7">
              <w:t xml:space="preserve"> </w:t>
            </w:r>
            <w:r w:rsidR="000F1CEA">
              <w:t>pielietotajai</w:t>
            </w:r>
            <w:proofErr w:type="gramStart"/>
            <w:r w:rsidR="000F1CEA">
              <w:t xml:space="preserve"> </w:t>
            </w:r>
            <w:r w:rsidR="003146A7">
              <w:t xml:space="preserve"> </w:t>
            </w:r>
            <w:proofErr w:type="gramEnd"/>
            <w:r w:rsidR="003146A7">
              <w:t xml:space="preserve">detaļu specifikācijai kontakttīkla konstrukciju izbūvē un tiem jānodrošina </w:t>
            </w:r>
            <w:r w:rsidR="003146A7" w:rsidRPr="00802A80">
              <w:t>droša kustība trolejbusiem ar kontaktstieņu strāvas noņēmēju</w:t>
            </w:r>
            <w:r w:rsidR="003146A7">
              <w:t>.</w:t>
            </w:r>
          </w:p>
          <w:p w14:paraId="42C41978" w14:textId="20B52B18" w:rsidR="003146A7" w:rsidRDefault="0003550C" w:rsidP="00D927C5">
            <w:pPr>
              <w:pStyle w:val="TableParagraph"/>
              <w:numPr>
                <w:ilvl w:val="1"/>
                <w:numId w:val="12"/>
              </w:numPr>
              <w:tabs>
                <w:tab w:val="left" w:pos="640"/>
              </w:tabs>
              <w:ind w:right="100"/>
            </w:pPr>
            <w:r>
              <w:t>K</w:t>
            </w:r>
            <w:r w:rsidR="003146A7">
              <w:t>ontakttīkla</w:t>
            </w:r>
            <w:r w:rsidR="003146A7">
              <w:rPr>
                <w:spacing w:val="-14"/>
              </w:rPr>
              <w:t xml:space="preserve"> </w:t>
            </w:r>
            <w:r w:rsidR="003146A7">
              <w:t>balstu</w:t>
            </w:r>
            <w:r w:rsidR="003146A7">
              <w:rPr>
                <w:spacing w:val="-14"/>
              </w:rPr>
              <w:t xml:space="preserve"> </w:t>
            </w:r>
            <w:r w:rsidR="003146A7">
              <w:t>izvietojumu</w:t>
            </w:r>
            <w:r w:rsidR="003146A7">
              <w:rPr>
                <w:spacing w:val="-14"/>
              </w:rPr>
              <w:t xml:space="preserve"> </w:t>
            </w:r>
            <w:r w:rsidR="003146A7">
              <w:t>projektēt</w:t>
            </w:r>
            <w:r w:rsidR="009D32B9">
              <w:t xml:space="preserve"> atbilstoši </w:t>
            </w:r>
            <w:r w:rsidR="003146A7">
              <w:t>izvēl</w:t>
            </w:r>
            <w:r w:rsidR="009D32B9">
              <w:t>ētam</w:t>
            </w:r>
            <w:r w:rsidR="003146A7">
              <w:t xml:space="preserve"> uzkarsistēmas veid</w:t>
            </w:r>
            <w:r w:rsidR="009D32B9">
              <w:t>am</w:t>
            </w:r>
            <w:r w:rsidR="003146A7">
              <w:t>.</w:t>
            </w:r>
          </w:p>
          <w:p w14:paraId="7811E123" w14:textId="19D7A632" w:rsidR="003146A7" w:rsidRDefault="0003550C" w:rsidP="00D927C5">
            <w:pPr>
              <w:pStyle w:val="TableParagraph"/>
              <w:numPr>
                <w:ilvl w:val="1"/>
                <w:numId w:val="12"/>
              </w:numPr>
              <w:tabs>
                <w:tab w:val="left" w:pos="640"/>
              </w:tabs>
              <w:ind w:right="101"/>
            </w:pPr>
            <w:r>
              <w:t xml:space="preserve"> K</w:t>
            </w:r>
            <w:r w:rsidR="00605B6E">
              <w:t>ur vien tas iespējams, jāparedz puskompensējošā uzkarsistēma ar svārstiem.</w:t>
            </w:r>
            <w:r w:rsidR="003146A7">
              <w:rPr>
                <w:spacing w:val="-1"/>
              </w:rPr>
              <w:t xml:space="preserve"> </w:t>
            </w:r>
            <w:r w:rsidR="003146A7" w:rsidRPr="009D32B9">
              <w:t>Atsaišu</w:t>
            </w:r>
            <w:r w:rsidR="003146A7" w:rsidRPr="009D32B9">
              <w:rPr>
                <w:spacing w:val="-3"/>
              </w:rPr>
              <w:t xml:space="preserve"> </w:t>
            </w:r>
            <w:r w:rsidR="003146A7" w:rsidRPr="009D32B9">
              <w:t>izvietojumam</w:t>
            </w:r>
            <w:r w:rsidR="003146A7" w:rsidRPr="009D32B9">
              <w:rPr>
                <w:spacing w:val="40"/>
              </w:rPr>
              <w:t xml:space="preserve"> </w:t>
            </w:r>
            <w:r w:rsidR="003146A7" w:rsidRPr="009D32B9">
              <w:t>(sintētiskā</w:t>
            </w:r>
            <w:r w:rsidR="003146A7" w:rsidRPr="009D32B9">
              <w:rPr>
                <w:spacing w:val="-1"/>
              </w:rPr>
              <w:t xml:space="preserve"> </w:t>
            </w:r>
            <w:r w:rsidR="003146A7" w:rsidRPr="009D32B9">
              <w:t>trose</w:t>
            </w:r>
            <w:r w:rsidR="003146A7" w:rsidRPr="009D32B9">
              <w:rPr>
                <w:spacing w:val="-1"/>
              </w:rPr>
              <w:t xml:space="preserve"> </w:t>
            </w:r>
            <w:r w:rsidR="003146A7" w:rsidRPr="009D32B9">
              <w:t>ar diametru 11 mm un 13.5 mm, turvadiem 7 mm) attiecībā</w:t>
            </w:r>
            <w:r w:rsidR="003146A7" w:rsidRPr="009D32B9">
              <w:rPr>
                <w:spacing w:val="40"/>
              </w:rPr>
              <w:t xml:space="preserve"> </w:t>
            </w:r>
            <w:r w:rsidR="003146A7" w:rsidRPr="009D32B9">
              <w:t xml:space="preserve">pret </w:t>
            </w:r>
            <w:r w:rsidR="009D32B9" w:rsidRPr="009D32B9">
              <w:t>kontaktvadu izvietojumu</w:t>
            </w:r>
            <w:r w:rsidR="003146A7" w:rsidRPr="009D32B9">
              <w:t xml:space="preserve"> jābūt pēc iespējas perpendikulārām.</w:t>
            </w:r>
            <w:r w:rsidR="003146A7">
              <w:t xml:space="preserve"> Kontaktvada nostiprināšanai var izmantot arī traversu (D=55</w:t>
            </w:r>
            <w:r w:rsidR="009D32B9">
              <w:t xml:space="preserve"> </w:t>
            </w:r>
            <w:r w:rsidR="003146A7">
              <w:t>mm, Lmax=10</w:t>
            </w:r>
            <w:r w:rsidR="009D32B9">
              <w:t xml:space="preserve"> </w:t>
            </w:r>
            <w:r w:rsidR="003146A7">
              <w:t>m). Mezglu zonā paredzēt tērauda atsaites.</w:t>
            </w:r>
          </w:p>
          <w:p w14:paraId="60F70608" w14:textId="06DF2FD1" w:rsidR="003146A7" w:rsidRDefault="0003550C" w:rsidP="00D927C5">
            <w:pPr>
              <w:pStyle w:val="TableParagraph"/>
              <w:numPr>
                <w:ilvl w:val="1"/>
                <w:numId w:val="12"/>
              </w:numPr>
              <w:tabs>
                <w:tab w:val="left" w:pos="640"/>
              </w:tabs>
              <w:ind w:right="101"/>
            </w:pPr>
            <w:r>
              <w:rPr>
                <w:color w:val="000000"/>
                <w:szCs w:val="24"/>
              </w:rPr>
              <w:t>L</w:t>
            </w:r>
            <w:r w:rsidR="003146A7">
              <w:rPr>
                <w:color w:val="000000"/>
                <w:szCs w:val="24"/>
              </w:rPr>
              <w:t>īkumos paredzēt tērauda atsaites un pielāgoto uzkarsistēmu</w:t>
            </w:r>
            <w:r w:rsidR="003146A7" w:rsidRPr="00BB3DE8">
              <w:rPr>
                <w:color w:val="000000"/>
                <w:szCs w:val="24"/>
              </w:rPr>
              <w:t>.</w:t>
            </w:r>
          </w:p>
          <w:p w14:paraId="7FAF46BB" w14:textId="07356986" w:rsidR="003146A7" w:rsidRDefault="0003550C" w:rsidP="00D927C5">
            <w:pPr>
              <w:pStyle w:val="TableParagraph"/>
              <w:numPr>
                <w:ilvl w:val="1"/>
                <w:numId w:val="12"/>
              </w:numPr>
              <w:tabs>
                <w:tab w:val="left" w:pos="640"/>
              </w:tabs>
              <w:ind w:right="96"/>
            </w:pPr>
            <w:r>
              <w:t>T</w:t>
            </w:r>
            <w:r w:rsidR="003146A7">
              <w:t xml:space="preserve">rolejbusam paredzēt </w:t>
            </w:r>
            <w:r w:rsidR="00F07947">
              <w:t>kontaktvadus (</w:t>
            </w:r>
            <w:r w:rsidR="003146A7">
              <w:t>AC-100</w:t>
            </w:r>
            <w:r w:rsidR="00F07947">
              <w:t>)</w:t>
            </w:r>
            <w:proofErr w:type="gramStart"/>
            <w:r w:rsidR="00F07947">
              <w:t xml:space="preserve"> </w:t>
            </w:r>
            <w:r w:rsidR="003146A7">
              <w:t xml:space="preserve">, </w:t>
            </w:r>
            <w:proofErr w:type="gramEnd"/>
            <w:r w:rsidR="003146A7">
              <w:t>atbilstoši LVS EN 50149.</w:t>
            </w:r>
          </w:p>
          <w:p w14:paraId="29A37985" w14:textId="24D5BA8B" w:rsidR="003146A7" w:rsidRPr="003146A7" w:rsidRDefault="0003550C" w:rsidP="00D927C5">
            <w:pPr>
              <w:pStyle w:val="TableParagraph"/>
              <w:numPr>
                <w:ilvl w:val="1"/>
                <w:numId w:val="12"/>
              </w:numPr>
              <w:shd w:val="clear" w:color="auto" w:fill="FFFFFF"/>
              <w:tabs>
                <w:tab w:val="left" w:pos="640"/>
              </w:tabs>
              <w:ind w:right="98"/>
            </w:pPr>
            <w:r>
              <w:t>T</w:t>
            </w:r>
            <w:r w:rsidR="003146A7">
              <w:t>rolejbusa kontakttīklā paredzēt ātrgaitas gaisvadu pārmiju ierīkošanu. Vadāmo elektrisko pārmiju paredzēt ar visām tās sastāvam nepieciešamajām vadības komponentēm (vadības bloks,</w:t>
            </w:r>
            <w:r w:rsidR="003146A7">
              <w:rPr>
                <w:spacing w:val="-1"/>
              </w:rPr>
              <w:t xml:space="preserve"> </w:t>
            </w:r>
            <w:r w:rsidR="003146A7">
              <w:t>luksofors, signāldevēji utt.) un pievadkabeļiem.</w:t>
            </w:r>
            <w:r w:rsidR="003146A7">
              <w:rPr>
                <w:spacing w:val="-1"/>
              </w:rPr>
              <w:t xml:space="preserve"> </w:t>
            </w:r>
            <w:r w:rsidR="003146A7">
              <w:t>Pārmiju vadībai jābūt salāgojamai ar citām</w:t>
            </w:r>
            <w:r w:rsidR="003146A7">
              <w:rPr>
                <w:spacing w:val="-1"/>
              </w:rPr>
              <w:t xml:space="preserve"> </w:t>
            </w:r>
            <w:r w:rsidR="003146A7">
              <w:t>pilsētā</w:t>
            </w:r>
            <w:r w:rsidR="003146A7">
              <w:rPr>
                <w:spacing w:val="-2"/>
              </w:rPr>
              <w:t xml:space="preserve"> </w:t>
            </w:r>
            <w:r w:rsidR="003146A7">
              <w:t>esošām</w:t>
            </w:r>
            <w:r w:rsidR="003146A7">
              <w:rPr>
                <w:spacing w:val="-1"/>
              </w:rPr>
              <w:t xml:space="preserve"> </w:t>
            </w:r>
            <w:r w:rsidR="003146A7">
              <w:t>vadāmām pārmijām. Pārmijas konstrukcijai un pārslēdzējnažiem</w:t>
            </w:r>
            <w:r w:rsidR="003146A7">
              <w:rPr>
                <w:spacing w:val="-1"/>
              </w:rPr>
              <w:t xml:space="preserve"> </w:t>
            </w:r>
            <w:r w:rsidR="003146A7">
              <w:t xml:space="preserve">jābūt </w:t>
            </w:r>
            <w:r w:rsidR="003146A7" w:rsidRPr="003146A7">
              <w:t>tieši</w:t>
            </w:r>
            <w:r w:rsidR="003146A7" w:rsidRPr="003146A7">
              <w:rPr>
                <w:spacing w:val="-14"/>
              </w:rPr>
              <w:t xml:space="preserve"> </w:t>
            </w:r>
            <w:r w:rsidR="003146A7" w:rsidRPr="003146A7">
              <w:t>iebūvētiem</w:t>
            </w:r>
            <w:r w:rsidR="003146A7" w:rsidRPr="003146A7">
              <w:rPr>
                <w:spacing w:val="-13"/>
              </w:rPr>
              <w:t xml:space="preserve"> </w:t>
            </w:r>
            <w:r w:rsidR="003146A7" w:rsidRPr="003146A7">
              <w:t>kontaktvados</w:t>
            </w:r>
            <w:r w:rsidR="003146A7" w:rsidRPr="003146A7">
              <w:rPr>
                <w:spacing w:val="-13"/>
              </w:rPr>
              <w:t xml:space="preserve"> </w:t>
            </w:r>
            <w:r w:rsidR="003146A7" w:rsidRPr="003146A7">
              <w:t>(nav</w:t>
            </w:r>
            <w:r w:rsidR="003146A7" w:rsidRPr="003146A7">
              <w:rPr>
                <w:spacing w:val="-14"/>
              </w:rPr>
              <w:t xml:space="preserve"> </w:t>
            </w:r>
            <w:r w:rsidR="003146A7" w:rsidRPr="003146A7">
              <w:t>pieļaujamas</w:t>
            </w:r>
            <w:r w:rsidR="003146A7" w:rsidRPr="003146A7">
              <w:rPr>
                <w:spacing w:val="-13"/>
              </w:rPr>
              <w:t xml:space="preserve"> </w:t>
            </w:r>
            <w:r w:rsidR="003146A7" w:rsidRPr="003146A7">
              <w:t>pārmijas</w:t>
            </w:r>
            <w:r w:rsidR="003146A7" w:rsidRPr="003146A7">
              <w:rPr>
                <w:spacing w:val="-13"/>
              </w:rPr>
              <w:t xml:space="preserve"> </w:t>
            </w:r>
            <w:r w:rsidR="003146A7" w:rsidRPr="003146A7">
              <w:t>ar</w:t>
            </w:r>
            <w:r w:rsidR="003146A7" w:rsidRPr="003146A7">
              <w:rPr>
                <w:spacing w:val="-13"/>
              </w:rPr>
              <w:t xml:space="preserve"> </w:t>
            </w:r>
            <w:r w:rsidR="003146A7" w:rsidRPr="003146A7">
              <w:t>atsevišķu</w:t>
            </w:r>
            <w:r w:rsidR="003146A7" w:rsidRPr="003146A7">
              <w:rPr>
                <w:spacing w:val="-14"/>
              </w:rPr>
              <w:t xml:space="preserve"> </w:t>
            </w:r>
            <w:r w:rsidR="003146A7" w:rsidRPr="003146A7">
              <w:t>cauruļu</w:t>
            </w:r>
            <w:r w:rsidR="003146A7" w:rsidRPr="003146A7">
              <w:rPr>
                <w:spacing w:val="-14"/>
              </w:rPr>
              <w:t xml:space="preserve"> </w:t>
            </w:r>
            <w:r w:rsidR="003146A7" w:rsidRPr="003146A7">
              <w:t>sistēmu</w:t>
            </w:r>
            <w:r w:rsidR="003146A7" w:rsidRPr="003146A7">
              <w:rPr>
                <w:spacing w:val="-13"/>
              </w:rPr>
              <w:t xml:space="preserve"> </w:t>
            </w:r>
            <w:r w:rsidR="003146A7" w:rsidRPr="003146A7">
              <w:t xml:space="preserve">iekārtu </w:t>
            </w:r>
            <w:r w:rsidR="003146A7" w:rsidRPr="003146A7">
              <w:rPr>
                <w:spacing w:val="-2"/>
              </w:rPr>
              <w:t>kontaktvados).</w:t>
            </w:r>
          </w:p>
          <w:p w14:paraId="09F01D84" w14:textId="13599EAF" w:rsidR="001967E0" w:rsidRPr="003146A7" w:rsidRDefault="00F76C15" w:rsidP="00D927C5">
            <w:pPr>
              <w:pStyle w:val="ListParagraph"/>
              <w:numPr>
                <w:ilvl w:val="1"/>
                <w:numId w:val="12"/>
              </w:numPr>
              <w:ind w:right="103"/>
              <w:jc w:val="both"/>
            </w:pPr>
            <w:r>
              <w:t xml:space="preserve">Ņemt vērā, ka </w:t>
            </w:r>
            <w:r w:rsidR="003146A7" w:rsidRPr="003146A7">
              <w:t>esošo balstu demontāžu (ja nepieciešams)</w:t>
            </w:r>
            <w:r w:rsidR="00EA5E8A">
              <w:t xml:space="preserve"> iespējams veikt tikai pēc tam, kad tie</w:t>
            </w:r>
            <w:proofErr w:type="gramStart"/>
            <w:r w:rsidR="00EA5E8A">
              <w:t xml:space="preserve"> atbrīvoti no visiem apgrūtinājumiem – apgaismes ķermeņiem</w:t>
            </w:r>
            <w:proofErr w:type="gramEnd"/>
            <w:r w:rsidR="00EA5E8A">
              <w:t>, piekarkabeļiem u.c.</w:t>
            </w:r>
            <w:r w:rsidR="009D7E83">
              <w:t xml:space="preserve"> (izstrādājot atbilstošas projekta sadaļas</w:t>
            </w:r>
            <w:r w:rsidR="000D46E1">
              <w:t xml:space="preserve">, </w:t>
            </w:r>
            <w:r w:rsidR="000D46E1">
              <w:rPr>
                <w:szCs w:val="24"/>
              </w:rPr>
              <w:t xml:space="preserve">projekta autoram </w:t>
            </w:r>
            <w:r w:rsidR="000D46E1" w:rsidRPr="0068584C">
              <w:rPr>
                <w:szCs w:val="24"/>
              </w:rPr>
              <w:t>jāpārliecinās par topogrāfiskajā uzmērījumā norādīto apgrūtinājumu atbilstību esošajai situācijai dabā</w:t>
            </w:r>
            <w:r w:rsidR="009D7E83">
              <w:t>)</w:t>
            </w:r>
            <w:r w:rsidR="00EA5E8A">
              <w:t>,</w:t>
            </w:r>
            <w:proofErr w:type="gramStart"/>
            <w:r w:rsidR="00EA5E8A">
              <w:t xml:space="preserve"> </w:t>
            </w:r>
            <w:r w:rsidR="003146A7" w:rsidRPr="003146A7">
              <w:t xml:space="preserve"> </w:t>
            </w:r>
            <w:proofErr w:type="gramEnd"/>
            <w:r>
              <w:t xml:space="preserve">kā arī </w:t>
            </w:r>
            <w:r w:rsidR="003146A7" w:rsidRPr="003146A7">
              <w:t xml:space="preserve"> pēc jauno balstu izbūves un kontakttīkla</w:t>
            </w:r>
            <w:r w:rsidR="003146A7" w:rsidRPr="003146A7">
              <w:rPr>
                <w:spacing w:val="-2"/>
              </w:rPr>
              <w:t xml:space="preserve"> </w:t>
            </w:r>
            <w:r w:rsidR="003146A7" w:rsidRPr="003146A7">
              <w:t>uzkarsistēmas</w:t>
            </w:r>
            <w:r w:rsidR="003146A7" w:rsidRPr="003146A7">
              <w:rPr>
                <w:spacing w:val="-4"/>
              </w:rPr>
              <w:t xml:space="preserve"> </w:t>
            </w:r>
            <w:r w:rsidR="003146A7" w:rsidRPr="003146A7">
              <w:t>pārbūves.</w:t>
            </w:r>
            <w:r w:rsidR="003146A7" w:rsidRPr="003146A7">
              <w:rPr>
                <w:spacing w:val="-3"/>
              </w:rPr>
              <w:t xml:space="preserve"> </w:t>
            </w:r>
            <w:r w:rsidR="003146A7" w:rsidRPr="003146A7">
              <w:t>Gadījumā,</w:t>
            </w:r>
            <w:r w:rsidR="003146A7" w:rsidRPr="003146A7">
              <w:rPr>
                <w:spacing w:val="-2"/>
              </w:rPr>
              <w:t xml:space="preserve"> </w:t>
            </w:r>
            <w:r w:rsidR="003146A7" w:rsidRPr="003146A7">
              <w:t>ja</w:t>
            </w:r>
            <w:r w:rsidR="003146A7" w:rsidRPr="003146A7">
              <w:rPr>
                <w:spacing w:val="-2"/>
              </w:rPr>
              <w:t xml:space="preserve"> </w:t>
            </w:r>
            <w:r w:rsidR="003146A7" w:rsidRPr="003146A7">
              <w:t>jauna balsta</w:t>
            </w:r>
            <w:r w:rsidR="003146A7" w:rsidRPr="003146A7">
              <w:rPr>
                <w:spacing w:val="-2"/>
              </w:rPr>
              <w:t xml:space="preserve"> </w:t>
            </w:r>
            <w:r w:rsidR="003146A7" w:rsidRPr="003146A7">
              <w:t>izbūve</w:t>
            </w:r>
            <w:r w:rsidR="003146A7" w:rsidRPr="003146A7">
              <w:rPr>
                <w:spacing w:val="-2"/>
              </w:rPr>
              <w:t xml:space="preserve"> </w:t>
            </w:r>
            <w:r w:rsidR="003146A7" w:rsidRPr="003146A7">
              <w:t>iespējama</w:t>
            </w:r>
            <w:r w:rsidR="003146A7" w:rsidRPr="003146A7">
              <w:rPr>
                <w:spacing w:val="-2"/>
              </w:rPr>
              <w:t xml:space="preserve"> </w:t>
            </w:r>
            <w:r w:rsidR="003146A7" w:rsidRPr="003146A7">
              <w:t>tikai</w:t>
            </w:r>
            <w:r w:rsidR="003146A7" w:rsidRPr="003146A7">
              <w:rPr>
                <w:spacing w:val="-1"/>
              </w:rPr>
              <w:t xml:space="preserve"> </w:t>
            </w:r>
            <w:r w:rsidR="003146A7" w:rsidRPr="003146A7">
              <w:t>esošā balsta</w:t>
            </w:r>
            <w:r w:rsidR="003146A7" w:rsidRPr="003146A7">
              <w:rPr>
                <w:spacing w:val="-7"/>
              </w:rPr>
              <w:t xml:space="preserve"> </w:t>
            </w:r>
            <w:r w:rsidR="003146A7" w:rsidRPr="003146A7">
              <w:t>novietnē,</w:t>
            </w:r>
            <w:r w:rsidR="003146A7" w:rsidRPr="003146A7">
              <w:rPr>
                <w:spacing w:val="-7"/>
              </w:rPr>
              <w:t xml:space="preserve"> </w:t>
            </w:r>
            <w:r w:rsidR="003146A7" w:rsidRPr="003146A7">
              <w:t>tad</w:t>
            </w:r>
            <w:r w:rsidR="003146A7" w:rsidRPr="003146A7">
              <w:rPr>
                <w:spacing w:val="-7"/>
              </w:rPr>
              <w:t xml:space="preserve"> </w:t>
            </w:r>
            <w:r w:rsidR="003146A7" w:rsidRPr="003146A7">
              <w:t>projekta</w:t>
            </w:r>
            <w:r w:rsidR="003146A7" w:rsidRPr="003146A7">
              <w:rPr>
                <w:spacing w:val="-7"/>
              </w:rPr>
              <w:t xml:space="preserve"> </w:t>
            </w:r>
            <w:r w:rsidR="003146A7" w:rsidRPr="003146A7">
              <w:t>ietvaros</w:t>
            </w:r>
            <w:r w:rsidR="003146A7" w:rsidRPr="003146A7">
              <w:rPr>
                <w:spacing w:val="-7"/>
              </w:rPr>
              <w:t xml:space="preserve"> </w:t>
            </w:r>
            <w:r w:rsidR="003146A7" w:rsidRPr="003146A7">
              <w:t>paredzēt</w:t>
            </w:r>
            <w:r w:rsidR="003146A7" w:rsidRPr="003146A7">
              <w:rPr>
                <w:spacing w:val="-6"/>
              </w:rPr>
              <w:t xml:space="preserve"> </w:t>
            </w:r>
            <w:r w:rsidR="003146A7" w:rsidRPr="003146A7">
              <w:t>vecā</w:t>
            </w:r>
            <w:r w:rsidR="003146A7" w:rsidRPr="003146A7">
              <w:rPr>
                <w:spacing w:val="-7"/>
              </w:rPr>
              <w:t xml:space="preserve"> </w:t>
            </w:r>
            <w:r w:rsidR="003146A7" w:rsidRPr="003146A7">
              <w:t>balsta</w:t>
            </w:r>
            <w:r w:rsidR="003146A7" w:rsidRPr="003146A7">
              <w:rPr>
                <w:spacing w:val="-7"/>
              </w:rPr>
              <w:t xml:space="preserve"> </w:t>
            </w:r>
            <w:r w:rsidR="003146A7" w:rsidRPr="003146A7">
              <w:t>atbrīvošanu</w:t>
            </w:r>
            <w:r w:rsidR="003146A7" w:rsidRPr="003146A7">
              <w:rPr>
                <w:spacing w:val="-7"/>
              </w:rPr>
              <w:t xml:space="preserve"> </w:t>
            </w:r>
            <w:r w:rsidR="003146A7" w:rsidRPr="003146A7">
              <w:t>no</w:t>
            </w:r>
            <w:r w:rsidR="003146A7" w:rsidRPr="003146A7">
              <w:rPr>
                <w:spacing w:val="-7"/>
              </w:rPr>
              <w:t xml:space="preserve"> </w:t>
            </w:r>
            <w:r w:rsidR="003146A7" w:rsidRPr="003146A7">
              <w:t>atsaitēm,</w:t>
            </w:r>
            <w:r w:rsidR="003146A7" w:rsidRPr="003146A7">
              <w:rPr>
                <w:spacing w:val="-10"/>
              </w:rPr>
              <w:t xml:space="preserve"> </w:t>
            </w:r>
            <w:r w:rsidR="003146A7" w:rsidRPr="003146A7">
              <w:t>mainot</w:t>
            </w:r>
            <w:r w:rsidR="003146A7" w:rsidRPr="003146A7">
              <w:rPr>
                <w:spacing w:val="-6"/>
              </w:rPr>
              <w:t xml:space="preserve"> </w:t>
            </w:r>
            <w:r w:rsidR="003146A7" w:rsidRPr="003146A7">
              <w:t>to konfigurāciju, vai paredzēt vietu pagaidu balstu izvietošanai.</w:t>
            </w:r>
          </w:p>
          <w:p w14:paraId="7883656E" w14:textId="2CB884D7" w:rsidR="003146A7" w:rsidRPr="003146A7" w:rsidRDefault="0003550C" w:rsidP="00D927C5">
            <w:pPr>
              <w:pStyle w:val="TableParagraph"/>
              <w:numPr>
                <w:ilvl w:val="1"/>
                <w:numId w:val="12"/>
              </w:numPr>
              <w:shd w:val="clear" w:color="auto" w:fill="FFFFFF"/>
              <w:tabs>
                <w:tab w:val="left" w:pos="640"/>
              </w:tabs>
              <w:ind w:right="97"/>
            </w:pPr>
            <w:r>
              <w:rPr>
                <w:color w:val="000000"/>
                <w:szCs w:val="24"/>
              </w:rPr>
              <w:t>K</w:t>
            </w:r>
            <w:r w:rsidR="003146A7" w:rsidRPr="003146A7">
              <w:rPr>
                <w:color w:val="000000"/>
                <w:szCs w:val="24"/>
              </w:rPr>
              <w:t>ontakttīkla balstu novietojumu plānot tā, lai tie pēc iespējas atrastos ietvju malās vai zaļajā zonā, neradot šķēršļus gājēju kustībai, kā arī, lai tie neatrastos pret ēku logiem un durvīm</w:t>
            </w:r>
          </w:p>
          <w:p w14:paraId="63D722AC" w14:textId="48E8770F" w:rsidR="003146A7" w:rsidRPr="003146A7" w:rsidRDefault="0003550C" w:rsidP="00D927C5">
            <w:pPr>
              <w:pStyle w:val="TableParagraph"/>
              <w:numPr>
                <w:ilvl w:val="1"/>
                <w:numId w:val="12"/>
              </w:numPr>
              <w:shd w:val="clear" w:color="auto" w:fill="FFFFFF"/>
              <w:tabs>
                <w:tab w:val="left" w:pos="640"/>
              </w:tabs>
              <w:spacing w:before="1"/>
              <w:ind w:right="103"/>
            </w:pPr>
            <w:r>
              <w:t>G</w:t>
            </w:r>
            <w:r w:rsidR="003146A7" w:rsidRPr="003146A7">
              <w:t>aisvadu posmu barošanas punktus (maģistrālās līnijas pozitīvā un negatīvā potenciāla kabeļu atdalītāju sadalnes) izvietot kontakttīkla balstu tuvumā. No atdalītāju sadalnēm izejošos pozitīvā potenciāla kabeļus paredzēt stiprināt uz balsta un pievienot kontakttīklam.</w:t>
            </w:r>
          </w:p>
          <w:p w14:paraId="04F01FD3" w14:textId="5E3E3040" w:rsidR="00A77039" w:rsidRDefault="0003550C" w:rsidP="00D927C5">
            <w:pPr>
              <w:pStyle w:val="TableParagraph"/>
              <w:numPr>
                <w:ilvl w:val="1"/>
                <w:numId w:val="12"/>
              </w:numPr>
              <w:shd w:val="clear" w:color="auto" w:fill="FFFFFF"/>
              <w:tabs>
                <w:tab w:val="left" w:pos="780"/>
                <w:tab w:val="left" w:pos="782"/>
              </w:tabs>
              <w:ind w:left="782" w:right="102" w:hanging="567"/>
            </w:pPr>
            <w:r>
              <w:t>U</w:t>
            </w:r>
            <w:r w:rsidR="003146A7" w:rsidRPr="003146A7">
              <w:t xml:space="preserve">z katra kontakttīkla balsta, pie kura tiks izvietotas barošanas sadalnes ar atzariem no pamata kabeļu maģistrāles uz kontaktvadu, paredzēt zibens un pārsprieguma aizsardzības iekārtu uzstādīšanu, lai nodrošinātu apakšstacijas iekārtu un kontakttīkla </w:t>
            </w:r>
            <w:r w:rsidR="003146A7" w:rsidRPr="003146A7">
              <w:rPr>
                <w:spacing w:val="-2"/>
              </w:rPr>
              <w:t>aizsardzību.</w:t>
            </w:r>
          </w:p>
          <w:p w14:paraId="09470CB8" w14:textId="1879E6EA" w:rsidR="003146A7" w:rsidRPr="0003550C" w:rsidRDefault="0003550C" w:rsidP="00D927C5">
            <w:pPr>
              <w:pStyle w:val="TableParagraph"/>
              <w:numPr>
                <w:ilvl w:val="1"/>
                <w:numId w:val="12"/>
              </w:numPr>
              <w:shd w:val="clear" w:color="auto" w:fill="FFFFFF"/>
              <w:tabs>
                <w:tab w:val="left" w:pos="780"/>
                <w:tab w:val="left" w:pos="782"/>
              </w:tabs>
              <w:ind w:left="782" w:right="102" w:hanging="567"/>
            </w:pPr>
            <w:r>
              <w:t>V</w:t>
            </w:r>
            <w:r w:rsidR="003146A7" w:rsidRPr="003146A7">
              <w:t>isu</w:t>
            </w:r>
            <w:r w:rsidR="003146A7" w:rsidRPr="00A77039">
              <w:rPr>
                <w:spacing w:val="-7"/>
              </w:rPr>
              <w:t xml:space="preserve"> </w:t>
            </w:r>
            <w:r w:rsidR="003146A7" w:rsidRPr="003146A7">
              <w:t>kabeļu</w:t>
            </w:r>
            <w:r w:rsidR="003146A7" w:rsidRPr="00A77039">
              <w:rPr>
                <w:spacing w:val="-5"/>
              </w:rPr>
              <w:t xml:space="preserve"> </w:t>
            </w:r>
            <w:r w:rsidR="003146A7" w:rsidRPr="003146A7">
              <w:t>stiprināšanu</w:t>
            </w:r>
            <w:r w:rsidR="003146A7" w:rsidRPr="00A77039">
              <w:rPr>
                <w:spacing w:val="-4"/>
              </w:rPr>
              <w:t xml:space="preserve"> </w:t>
            </w:r>
            <w:r w:rsidR="003146A7" w:rsidRPr="003146A7">
              <w:t>pie</w:t>
            </w:r>
            <w:r w:rsidR="003146A7" w:rsidRPr="00A77039">
              <w:rPr>
                <w:spacing w:val="-7"/>
              </w:rPr>
              <w:t xml:space="preserve"> </w:t>
            </w:r>
            <w:r w:rsidR="003146A7" w:rsidRPr="003146A7">
              <w:t>balsta</w:t>
            </w:r>
            <w:r w:rsidR="003146A7" w:rsidRPr="00A77039">
              <w:rPr>
                <w:spacing w:val="-4"/>
              </w:rPr>
              <w:t xml:space="preserve"> </w:t>
            </w:r>
            <w:r w:rsidR="003146A7" w:rsidRPr="003146A7">
              <w:t>paredzēt</w:t>
            </w:r>
            <w:r w:rsidR="003146A7" w:rsidRPr="00A77039">
              <w:rPr>
                <w:spacing w:val="-4"/>
              </w:rPr>
              <w:t xml:space="preserve"> </w:t>
            </w:r>
            <w:r w:rsidR="003146A7" w:rsidRPr="003146A7">
              <w:t>ar</w:t>
            </w:r>
            <w:r w:rsidR="003146A7" w:rsidRPr="00A77039">
              <w:rPr>
                <w:spacing w:val="-5"/>
              </w:rPr>
              <w:t xml:space="preserve"> </w:t>
            </w:r>
            <w:r w:rsidR="003146A7" w:rsidRPr="003146A7">
              <w:t>stīpošanas</w:t>
            </w:r>
            <w:r w:rsidR="003146A7" w:rsidRPr="00A77039">
              <w:rPr>
                <w:spacing w:val="-4"/>
              </w:rPr>
              <w:t xml:space="preserve"> </w:t>
            </w:r>
            <w:r w:rsidR="003146A7" w:rsidRPr="00A77039">
              <w:rPr>
                <w:spacing w:val="-2"/>
              </w:rPr>
              <w:t>metodi.</w:t>
            </w:r>
          </w:p>
          <w:p w14:paraId="3863F3FF" w14:textId="77777777" w:rsidR="00E24DDB" w:rsidRDefault="00E24DDB" w:rsidP="00D927C5">
            <w:pPr>
              <w:pStyle w:val="ListParagraph"/>
              <w:numPr>
                <w:ilvl w:val="1"/>
                <w:numId w:val="12"/>
              </w:numPr>
              <w:ind w:right="103"/>
              <w:jc w:val="both"/>
            </w:pPr>
            <w:r w:rsidRPr="00E24DDB">
              <w:t>Izveidot atsevišķus kontakttīkla montāžas plānus, tajos norādot tikai kontakttīkla elementus (uzstādāmie/demontējamie balsti, atsaites, kontaktvadi, traversas u.c.) ar skaidri salasāmām piesaistēm, montāžas augstuma atzīmēm un posmu garumiem.</w:t>
            </w:r>
          </w:p>
          <w:p w14:paraId="17F5066B" w14:textId="74C8C80D" w:rsidR="001C0012" w:rsidRPr="00A77039" w:rsidRDefault="001C0012" w:rsidP="00D927C5">
            <w:pPr>
              <w:pStyle w:val="ListParagraph"/>
              <w:numPr>
                <w:ilvl w:val="1"/>
                <w:numId w:val="12"/>
              </w:numPr>
              <w:ind w:right="103"/>
              <w:jc w:val="both"/>
            </w:pPr>
            <w:r>
              <w:t>Uz katru kontakttīkla balsta paredzēt uzstādīt identifikācijas plāksni atbilstoši Pasūtītāja standartam, saskaņojot kārtas numerāciju ar Pasūtītāju.</w:t>
            </w:r>
          </w:p>
        </w:tc>
      </w:tr>
      <w:tr w:rsidR="00F70D5A" w:rsidRPr="009D32B9" w14:paraId="4AB09D27" w14:textId="77777777" w:rsidTr="00647BC8">
        <w:trPr>
          <w:trHeight w:val="397"/>
        </w:trPr>
        <w:tc>
          <w:tcPr>
            <w:tcW w:w="568" w:type="dxa"/>
            <w:vMerge w:val="restart"/>
          </w:tcPr>
          <w:p w14:paraId="4AB09D25" w14:textId="7C7BF052" w:rsidR="00F70D5A" w:rsidRPr="009D32B9" w:rsidRDefault="004F68A3">
            <w:pPr>
              <w:pStyle w:val="TableParagraph"/>
              <w:spacing w:before="1"/>
              <w:ind w:left="177"/>
              <w:jc w:val="left"/>
              <w:rPr>
                <w:b/>
              </w:rPr>
            </w:pPr>
            <w:r>
              <w:rPr>
                <w:b/>
                <w:spacing w:val="-5"/>
              </w:rPr>
              <w:lastRenderedPageBreak/>
              <w:t>5</w:t>
            </w:r>
            <w:r w:rsidR="00BC23B2" w:rsidRPr="009D32B9">
              <w:rPr>
                <w:b/>
                <w:spacing w:val="-5"/>
              </w:rPr>
              <w:t>.</w:t>
            </w:r>
          </w:p>
        </w:tc>
        <w:tc>
          <w:tcPr>
            <w:tcW w:w="9322" w:type="dxa"/>
            <w:shd w:val="clear" w:color="auto" w:fill="E1EED9"/>
          </w:tcPr>
          <w:p w14:paraId="4AB09D26" w14:textId="77777777" w:rsidR="00F70D5A" w:rsidRPr="009D32B9" w:rsidRDefault="00BC23B2">
            <w:pPr>
              <w:pStyle w:val="TableParagraph"/>
              <w:spacing w:before="63"/>
              <w:jc w:val="left"/>
              <w:rPr>
                <w:b/>
                <w:i/>
              </w:rPr>
            </w:pPr>
            <w:r w:rsidRPr="009D32B9">
              <w:rPr>
                <w:b/>
                <w:i/>
              </w:rPr>
              <w:t>Inženierbūvju</w:t>
            </w:r>
            <w:r w:rsidRPr="009D32B9">
              <w:rPr>
                <w:b/>
                <w:i/>
                <w:spacing w:val="-9"/>
              </w:rPr>
              <w:t xml:space="preserve"> </w:t>
            </w:r>
            <w:r w:rsidRPr="009D32B9">
              <w:rPr>
                <w:b/>
                <w:i/>
                <w:spacing w:val="-2"/>
              </w:rPr>
              <w:t>būvniecība:</w:t>
            </w:r>
          </w:p>
        </w:tc>
      </w:tr>
      <w:tr w:rsidR="00F70D5A" w14:paraId="4AB09D2A" w14:textId="77777777" w:rsidTr="00647BC8">
        <w:trPr>
          <w:trHeight w:val="254"/>
        </w:trPr>
        <w:tc>
          <w:tcPr>
            <w:tcW w:w="568" w:type="dxa"/>
            <w:vMerge/>
            <w:tcBorders>
              <w:top w:val="nil"/>
            </w:tcBorders>
          </w:tcPr>
          <w:p w14:paraId="4AB09D28" w14:textId="77777777" w:rsidR="00F70D5A" w:rsidRPr="009D32B9" w:rsidRDefault="00F70D5A">
            <w:pPr>
              <w:rPr>
                <w:sz w:val="2"/>
                <w:szCs w:val="2"/>
              </w:rPr>
            </w:pPr>
          </w:p>
        </w:tc>
        <w:tc>
          <w:tcPr>
            <w:tcW w:w="9322" w:type="dxa"/>
          </w:tcPr>
          <w:p w14:paraId="625982D1" w14:textId="3F4D1FC4" w:rsidR="004F68A3" w:rsidRDefault="0003550C" w:rsidP="004F68A3">
            <w:pPr>
              <w:pStyle w:val="TableParagraph"/>
              <w:numPr>
                <w:ilvl w:val="1"/>
                <w:numId w:val="13"/>
              </w:numPr>
              <w:tabs>
                <w:tab w:val="left" w:pos="922"/>
                <w:tab w:val="left" w:pos="924"/>
              </w:tabs>
              <w:spacing w:before="3" w:line="235" w:lineRule="auto"/>
              <w:ind w:right="98"/>
            </w:pPr>
            <w:r>
              <w:t>L</w:t>
            </w:r>
            <w:r w:rsidR="00BC23B2" w:rsidRPr="009D32B9">
              <w:t>ai</w:t>
            </w:r>
            <w:r w:rsidR="00BC23B2" w:rsidRPr="009D32B9">
              <w:rPr>
                <w:spacing w:val="-5"/>
              </w:rPr>
              <w:t xml:space="preserve"> </w:t>
            </w:r>
            <w:r w:rsidR="00BC23B2" w:rsidRPr="009D32B9">
              <w:t>nodrošinātu</w:t>
            </w:r>
            <w:r w:rsidR="00BC23B2" w:rsidRPr="009D32B9">
              <w:rPr>
                <w:spacing w:val="-4"/>
              </w:rPr>
              <w:t xml:space="preserve"> </w:t>
            </w:r>
            <w:r w:rsidR="00BC23B2" w:rsidRPr="009D32B9">
              <w:t>sekmīgu</w:t>
            </w:r>
            <w:r w:rsidR="00BC23B2" w:rsidRPr="009D32B9">
              <w:rPr>
                <w:spacing w:val="-3"/>
              </w:rPr>
              <w:t xml:space="preserve"> </w:t>
            </w:r>
            <w:r w:rsidR="00BC23B2" w:rsidRPr="009D32B9">
              <w:t>būvniecības</w:t>
            </w:r>
            <w:r w:rsidR="00BC23B2" w:rsidRPr="009D32B9">
              <w:rPr>
                <w:spacing w:val="-3"/>
              </w:rPr>
              <w:t xml:space="preserve"> </w:t>
            </w:r>
            <w:r w:rsidR="00BC23B2" w:rsidRPr="009D32B9">
              <w:t>ieceres</w:t>
            </w:r>
            <w:r w:rsidR="00BC23B2" w:rsidRPr="009D32B9">
              <w:rPr>
                <w:spacing w:val="-6"/>
              </w:rPr>
              <w:t xml:space="preserve"> </w:t>
            </w:r>
            <w:r w:rsidR="00BC23B2" w:rsidRPr="009D32B9">
              <w:t>īstenošanu,</w:t>
            </w:r>
            <w:r w:rsidR="00BC23B2" w:rsidRPr="009D32B9">
              <w:rPr>
                <w:spacing w:val="-3"/>
              </w:rPr>
              <w:t xml:space="preserve"> </w:t>
            </w:r>
            <w:r w:rsidR="00BC23B2" w:rsidRPr="009D32B9">
              <w:t>BID</w:t>
            </w:r>
            <w:r w:rsidR="00BC23B2" w:rsidRPr="009D32B9">
              <w:rPr>
                <w:spacing w:val="-4"/>
              </w:rPr>
              <w:t xml:space="preserve"> </w:t>
            </w:r>
            <w:r w:rsidR="00BC23B2" w:rsidRPr="009D32B9">
              <w:t>ietvaros</w:t>
            </w:r>
            <w:r w:rsidR="00BC23B2" w:rsidRPr="009D32B9">
              <w:rPr>
                <w:spacing w:val="-5"/>
              </w:rPr>
              <w:t xml:space="preserve"> </w:t>
            </w:r>
            <w:r w:rsidR="00BC23B2" w:rsidRPr="009D32B9">
              <w:rPr>
                <w:spacing w:val="-2"/>
              </w:rPr>
              <w:t>izstrādāt</w:t>
            </w:r>
            <w:r w:rsidR="009D32B9">
              <w:rPr>
                <w:spacing w:val="-2"/>
              </w:rPr>
              <w:t xml:space="preserve"> </w:t>
            </w:r>
            <w:r w:rsidR="009D32B9" w:rsidRPr="009D32B9">
              <w:t>risinājumus jaunu inženiertīklu būvniecībai atbilstoši projektēšanas uzdevuma prasībām (projektējamo ēku un inženierbūvju funkcionalitātes nodrošināšanai), nepieciešamības gadījumā no inženiertīklu īpašniekiem saņemot pieslēgšanās tehniskās prasības</w:t>
            </w:r>
            <w:r w:rsidR="009D32B9">
              <w:t>.</w:t>
            </w:r>
          </w:p>
          <w:p w14:paraId="1883BE79" w14:textId="003A9B78" w:rsidR="004F68A3" w:rsidRDefault="0003550C" w:rsidP="004F68A3">
            <w:pPr>
              <w:pStyle w:val="TableParagraph"/>
              <w:numPr>
                <w:ilvl w:val="1"/>
                <w:numId w:val="13"/>
              </w:numPr>
              <w:tabs>
                <w:tab w:val="left" w:pos="922"/>
                <w:tab w:val="left" w:pos="924"/>
              </w:tabs>
              <w:spacing w:before="3" w:line="235" w:lineRule="auto"/>
              <w:ind w:right="98"/>
            </w:pPr>
            <w:r>
              <w:t>R</w:t>
            </w:r>
            <w:r w:rsidR="009D32B9" w:rsidRPr="009D32B9">
              <w:t>isinājumus</w:t>
            </w:r>
            <w:r w:rsidR="009D32B9" w:rsidRPr="004F68A3">
              <w:rPr>
                <w:spacing w:val="-4"/>
              </w:rPr>
              <w:t xml:space="preserve"> </w:t>
            </w:r>
            <w:r w:rsidR="009D32B9" w:rsidRPr="009D32B9">
              <w:t>visu</w:t>
            </w:r>
            <w:r w:rsidR="009D32B9" w:rsidRPr="004F68A3">
              <w:rPr>
                <w:spacing w:val="-2"/>
              </w:rPr>
              <w:t xml:space="preserve"> </w:t>
            </w:r>
            <w:r w:rsidR="009D32B9" w:rsidRPr="009D32B9">
              <w:t>esošo</w:t>
            </w:r>
            <w:r w:rsidR="009D32B9" w:rsidRPr="004F68A3">
              <w:rPr>
                <w:spacing w:val="-4"/>
              </w:rPr>
              <w:t xml:space="preserve"> </w:t>
            </w:r>
            <w:r w:rsidR="009D32B9" w:rsidRPr="009D32B9">
              <w:t>inženiertīklu</w:t>
            </w:r>
            <w:r w:rsidR="009D32B9" w:rsidRPr="004F68A3">
              <w:rPr>
                <w:spacing w:val="-5"/>
              </w:rPr>
              <w:t xml:space="preserve"> </w:t>
            </w:r>
            <w:r w:rsidR="009D32B9" w:rsidRPr="009D32B9">
              <w:t>atjaunošanai</w:t>
            </w:r>
            <w:r w:rsidR="009D32B9" w:rsidRPr="004F68A3">
              <w:rPr>
                <w:spacing w:val="-3"/>
              </w:rPr>
              <w:t xml:space="preserve"> </w:t>
            </w:r>
            <w:r w:rsidR="009D32B9" w:rsidRPr="009D32B9">
              <w:t>un</w:t>
            </w:r>
            <w:r w:rsidR="009D32B9" w:rsidRPr="004F68A3">
              <w:rPr>
                <w:spacing w:val="-2"/>
              </w:rPr>
              <w:t xml:space="preserve"> </w:t>
            </w:r>
            <w:r w:rsidR="009D32B9" w:rsidRPr="009D32B9">
              <w:t>pārbūvei –</w:t>
            </w:r>
            <w:r w:rsidR="009D32B9" w:rsidRPr="004F68A3">
              <w:rPr>
                <w:spacing w:val="-5"/>
              </w:rPr>
              <w:t xml:space="preserve"> </w:t>
            </w:r>
            <w:r w:rsidR="009D32B9" w:rsidRPr="009D32B9">
              <w:t>tādā</w:t>
            </w:r>
            <w:r w:rsidR="009D32B9" w:rsidRPr="004F68A3">
              <w:rPr>
                <w:spacing w:val="-2"/>
              </w:rPr>
              <w:t xml:space="preserve"> </w:t>
            </w:r>
            <w:r w:rsidR="009D32B9" w:rsidRPr="009D32B9">
              <w:t>apjomā,</w:t>
            </w:r>
            <w:r w:rsidR="009D32B9" w:rsidRPr="004F68A3">
              <w:rPr>
                <w:spacing w:val="-4"/>
              </w:rPr>
              <w:t xml:space="preserve"> </w:t>
            </w:r>
            <w:r w:rsidR="009D32B9" w:rsidRPr="009D32B9">
              <w:t>kāds</w:t>
            </w:r>
            <w:r w:rsidR="009D32B9" w:rsidRPr="004F68A3">
              <w:rPr>
                <w:spacing w:val="-6"/>
              </w:rPr>
              <w:t xml:space="preserve"> </w:t>
            </w:r>
            <w:r w:rsidR="009D32B9" w:rsidRPr="009D32B9">
              <w:t>ir</w:t>
            </w:r>
            <w:r w:rsidR="009D32B9" w:rsidRPr="004F68A3">
              <w:rPr>
                <w:spacing w:val="-4"/>
              </w:rPr>
              <w:t xml:space="preserve"> </w:t>
            </w:r>
            <w:r w:rsidR="009D32B9" w:rsidRPr="009D32B9">
              <w:t>tieši saistīts un nepieciešams būvniecības ieceres īstenošanai.</w:t>
            </w:r>
          </w:p>
          <w:p w14:paraId="3B667074" w14:textId="19B3BAE5" w:rsidR="004F68A3" w:rsidRDefault="0003550C" w:rsidP="004F68A3">
            <w:pPr>
              <w:pStyle w:val="TableParagraph"/>
              <w:numPr>
                <w:ilvl w:val="1"/>
                <w:numId w:val="13"/>
              </w:numPr>
              <w:tabs>
                <w:tab w:val="left" w:pos="922"/>
                <w:tab w:val="left" w:pos="924"/>
              </w:tabs>
              <w:spacing w:before="3" w:line="235" w:lineRule="auto"/>
              <w:ind w:right="98"/>
            </w:pPr>
            <w:r>
              <w:t>I</w:t>
            </w:r>
            <w:r w:rsidR="009D32B9" w:rsidRPr="009D32B9">
              <w:t>espēju</w:t>
            </w:r>
            <w:r w:rsidR="009D32B9" w:rsidRPr="004F68A3">
              <w:rPr>
                <w:spacing w:val="-14"/>
              </w:rPr>
              <w:t xml:space="preserve"> </w:t>
            </w:r>
            <w:r w:rsidR="009D32B9" w:rsidRPr="009D32B9">
              <w:t>robežās</w:t>
            </w:r>
            <w:r w:rsidR="009D32B9" w:rsidRPr="004F68A3">
              <w:rPr>
                <w:spacing w:val="-11"/>
              </w:rPr>
              <w:t xml:space="preserve"> </w:t>
            </w:r>
            <w:r w:rsidR="009D32B9" w:rsidRPr="009D32B9">
              <w:t>pielietot</w:t>
            </w:r>
            <w:r w:rsidR="009D32B9" w:rsidRPr="004F68A3">
              <w:rPr>
                <w:spacing w:val="-11"/>
              </w:rPr>
              <w:t xml:space="preserve"> </w:t>
            </w:r>
            <w:r w:rsidR="009D32B9" w:rsidRPr="009D32B9">
              <w:t>ilgtspējīgus</w:t>
            </w:r>
            <w:r w:rsidR="009D32B9" w:rsidRPr="004F68A3">
              <w:rPr>
                <w:spacing w:val="-11"/>
              </w:rPr>
              <w:t xml:space="preserve"> </w:t>
            </w:r>
            <w:r w:rsidR="009D32B9" w:rsidRPr="009D32B9">
              <w:t>lietus</w:t>
            </w:r>
            <w:r w:rsidR="009D32B9" w:rsidRPr="004F68A3">
              <w:rPr>
                <w:spacing w:val="-13"/>
              </w:rPr>
              <w:t xml:space="preserve"> </w:t>
            </w:r>
            <w:r w:rsidR="009D32B9" w:rsidRPr="009D32B9">
              <w:t>ūdens</w:t>
            </w:r>
            <w:r w:rsidR="009D32B9" w:rsidRPr="004F68A3">
              <w:rPr>
                <w:spacing w:val="-11"/>
              </w:rPr>
              <w:t xml:space="preserve"> </w:t>
            </w:r>
            <w:r w:rsidR="009D32B9" w:rsidRPr="009D32B9">
              <w:t>apsaimniekošanas</w:t>
            </w:r>
            <w:r w:rsidR="009D32B9" w:rsidRPr="004F68A3">
              <w:rPr>
                <w:spacing w:val="-14"/>
              </w:rPr>
              <w:t xml:space="preserve"> </w:t>
            </w:r>
            <w:r w:rsidR="009D32B9" w:rsidRPr="009D32B9">
              <w:t>risinājumus</w:t>
            </w:r>
            <w:r w:rsidR="009D32B9" w:rsidRPr="004F68A3">
              <w:rPr>
                <w:spacing w:val="-11"/>
              </w:rPr>
              <w:t xml:space="preserve"> </w:t>
            </w:r>
            <w:r w:rsidR="009D32B9" w:rsidRPr="009D32B9">
              <w:t>un</w:t>
            </w:r>
            <w:r w:rsidR="009D32B9" w:rsidRPr="004F68A3">
              <w:rPr>
                <w:spacing w:val="-12"/>
              </w:rPr>
              <w:t xml:space="preserve"> </w:t>
            </w:r>
            <w:r w:rsidR="009D32B9" w:rsidRPr="009D32B9">
              <w:t>tos</w:t>
            </w:r>
            <w:r w:rsidR="009D32B9" w:rsidRPr="004F68A3">
              <w:rPr>
                <w:spacing w:val="-14"/>
              </w:rPr>
              <w:t xml:space="preserve"> </w:t>
            </w:r>
            <w:r w:rsidR="009D32B9" w:rsidRPr="009D32B9">
              <w:t xml:space="preserve">BID izstrādes laikā saskaņot ar </w:t>
            </w:r>
            <w:r w:rsidR="00276A60" w:rsidRPr="00276A60">
              <w:t>Rīgas valstspilsētas pašvaldības Ārtelpas un mobilitātes departamentu</w:t>
            </w:r>
            <w:r w:rsidR="009D32B9" w:rsidRPr="009D32B9">
              <w:t>.</w:t>
            </w:r>
          </w:p>
          <w:p w14:paraId="531881D9" w14:textId="0130AF94" w:rsidR="004F68A3" w:rsidRPr="00CD4799" w:rsidRDefault="0003550C" w:rsidP="004F68A3">
            <w:pPr>
              <w:pStyle w:val="TableParagraph"/>
              <w:numPr>
                <w:ilvl w:val="1"/>
                <w:numId w:val="13"/>
              </w:numPr>
              <w:tabs>
                <w:tab w:val="left" w:pos="922"/>
                <w:tab w:val="left" w:pos="924"/>
              </w:tabs>
              <w:spacing w:before="3" w:line="235" w:lineRule="auto"/>
              <w:ind w:right="98"/>
              <w:rPr>
                <w:b/>
                <w:bCs/>
              </w:rPr>
            </w:pPr>
            <w:r w:rsidRPr="00CD4799">
              <w:rPr>
                <w:b/>
                <w:bCs/>
              </w:rPr>
              <w:t>I</w:t>
            </w:r>
            <w:r w:rsidR="009D32B9" w:rsidRPr="00CD4799">
              <w:rPr>
                <w:b/>
                <w:bCs/>
              </w:rPr>
              <w:t>zvērtēt paaugstināta kontrasta gaismekļu izvietošanas nepieciešamību uz gājēju pārejām, atbilstoši 2017. gada 20. jūnija MK noteikumiem Nr. 353 “Prasības zaļajam publiskajam iepirkumam un to piemērošanas kārtība”.</w:t>
            </w:r>
          </w:p>
          <w:p w14:paraId="6FAEAC39" w14:textId="13219C64" w:rsidR="009D32B9" w:rsidRPr="009D32B9" w:rsidRDefault="0003550C" w:rsidP="004F68A3">
            <w:pPr>
              <w:pStyle w:val="TableParagraph"/>
              <w:numPr>
                <w:ilvl w:val="1"/>
                <w:numId w:val="13"/>
              </w:numPr>
              <w:tabs>
                <w:tab w:val="left" w:pos="922"/>
                <w:tab w:val="left" w:pos="924"/>
              </w:tabs>
              <w:spacing w:before="3" w:line="235" w:lineRule="auto"/>
              <w:ind w:right="98"/>
            </w:pPr>
            <w:r>
              <w:t>I</w:t>
            </w:r>
            <w:r w:rsidR="009D32B9" w:rsidRPr="009D32B9">
              <w:t>zstrādājot BID risinājumus, ievērot Latvijas būvnormatīva LBN 008-14 “Inženiertīklu izvietojums”</w:t>
            </w:r>
            <w:r w:rsidR="009D32B9" w:rsidRPr="004F68A3">
              <w:rPr>
                <w:spacing w:val="-9"/>
              </w:rPr>
              <w:t xml:space="preserve"> </w:t>
            </w:r>
            <w:r w:rsidR="009D32B9" w:rsidRPr="009D32B9">
              <w:t>prasības</w:t>
            </w:r>
            <w:r w:rsidR="009D32B9" w:rsidRPr="004F68A3">
              <w:rPr>
                <w:spacing w:val="-12"/>
              </w:rPr>
              <w:t>.</w:t>
            </w:r>
          </w:p>
          <w:p w14:paraId="4AB09D29" w14:textId="47AA4FD0" w:rsidR="009D32B9" w:rsidRPr="009D32B9" w:rsidRDefault="009D32B9" w:rsidP="005658CA">
            <w:pPr>
              <w:pStyle w:val="TableParagraph"/>
              <w:tabs>
                <w:tab w:val="left" w:pos="780"/>
                <w:tab w:val="left" w:pos="782"/>
              </w:tabs>
              <w:ind w:left="695" w:right="96"/>
            </w:pPr>
          </w:p>
        </w:tc>
      </w:tr>
      <w:tr w:rsidR="00F70D5A" w14:paraId="4AB09D36" w14:textId="77777777" w:rsidTr="00647BC8">
        <w:trPr>
          <w:trHeight w:val="564"/>
        </w:trPr>
        <w:tc>
          <w:tcPr>
            <w:tcW w:w="568" w:type="dxa"/>
            <w:shd w:val="clear" w:color="auto" w:fill="E1EED9"/>
          </w:tcPr>
          <w:p w14:paraId="4AB09D34" w14:textId="77777777" w:rsidR="00F70D5A" w:rsidRPr="004F68A3" w:rsidRDefault="00BC23B2">
            <w:pPr>
              <w:pStyle w:val="TableParagraph"/>
              <w:spacing w:before="155"/>
              <w:ind w:left="12" w:right="4"/>
              <w:jc w:val="center"/>
              <w:rPr>
                <w:b/>
              </w:rPr>
            </w:pPr>
            <w:r w:rsidRPr="004F68A3">
              <w:rPr>
                <w:b/>
                <w:spacing w:val="-5"/>
              </w:rPr>
              <w:t>VII</w:t>
            </w:r>
          </w:p>
        </w:tc>
        <w:tc>
          <w:tcPr>
            <w:tcW w:w="9322" w:type="dxa"/>
            <w:shd w:val="clear" w:color="auto" w:fill="E1EED9"/>
          </w:tcPr>
          <w:p w14:paraId="4AB09D35" w14:textId="13EAB5CC" w:rsidR="00F70D5A" w:rsidRPr="004F68A3" w:rsidRDefault="00BC23B2">
            <w:pPr>
              <w:pStyle w:val="TableParagraph"/>
              <w:spacing w:before="28" w:line="240" w:lineRule="atLeast"/>
              <w:ind w:right="180"/>
              <w:jc w:val="left"/>
              <w:rPr>
                <w:b/>
              </w:rPr>
            </w:pPr>
            <w:r w:rsidRPr="004F68A3">
              <w:rPr>
                <w:b/>
                <w:smallCaps/>
              </w:rPr>
              <w:t>Citi</w:t>
            </w:r>
            <w:r w:rsidRPr="004F68A3">
              <w:rPr>
                <w:b/>
                <w:smallCaps/>
                <w:spacing w:val="-7"/>
              </w:rPr>
              <w:t xml:space="preserve"> </w:t>
            </w:r>
            <w:r w:rsidRPr="004F68A3">
              <w:rPr>
                <w:b/>
                <w:smallCaps/>
              </w:rPr>
              <w:t>nosacījumi,</w:t>
            </w:r>
            <w:r w:rsidRPr="004F68A3">
              <w:rPr>
                <w:b/>
                <w:smallCaps/>
                <w:spacing w:val="-12"/>
              </w:rPr>
              <w:t xml:space="preserve"> </w:t>
            </w:r>
            <w:r w:rsidRPr="004F68A3">
              <w:rPr>
                <w:b/>
                <w:smallCaps/>
              </w:rPr>
              <w:t>kas</w:t>
            </w:r>
            <w:r w:rsidRPr="004F68A3">
              <w:rPr>
                <w:b/>
                <w:smallCaps/>
                <w:spacing w:val="-4"/>
              </w:rPr>
              <w:t xml:space="preserve"> </w:t>
            </w:r>
            <w:r w:rsidRPr="004F68A3">
              <w:rPr>
                <w:b/>
                <w:smallCaps/>
              </w:rPr>
              <w:t>jāievēro</w:t>
            </w:r>
            <w:r w:rsidRPr="004F68A3">
              <w:rPr>
                <w:b/>
                <w:smallCaps/>
                <w:spacing w:val="-5"/>
              </w:rPr>
              <w:t xml:space="preserve"> </w:t>
            </w:r>
            <w:r w:rsidRPr="004F68A3">
              <w:rPr>
                <w:b/>
                <w:smallCaps/>
              </w:rPr>
              <w:t>būvniecības</w:t>
            </w:r>
            <w:r w:rsidRPr="004F68A3">
              <w:rPr>
                <w:b/>
                <w:smallCaps/>
                <w:spacing w:val="-4"/>
              </w:rPr>
              <w:t xml:space="preserve"> </w:t>
            </w:r>
            <w:r w:rsidRPr="004F68A3">
              <w:rPr>
                <w:b/>
                <w:smallCaps/>
              </w:rPr>
              <w:t>ieceres</w:t>
            </w:r>
            <w:r w:rsidRPr="004F68A3">
              <w:rPr>
                <w:b/>
                <w:smallCaps/>
                <w:spacing w:val="-4"/>
              </w:rPr>
              <w:t xml:space="preserve"> </w:t>
            </w:r>
            <w:r w:rsidRPr="004F68A3">
              <w:rPr>
                <w:b/>
                <w:smallCaps/>
              </w:rPr>
              <w:t>dokumentācijas</w:t>
            </w:r>
            <w:r w:rsidRPr="004F68A3">
              <w:rPr>
                <w:b/>
                <w:smallCaps/>
                <w:spacing w:val="-4"/>
              </w:rPr>
              <w:t xml:space="preserve"> </w:t>
            </w:r>
            <w:r w:rsidRPr="004F68A3">
              <w:rPr>
                <w:b/>
                <w:smallCaps/>
              </w:rPr>
              <w:t xml:space="preserve">izstrādes </w:t>
            </w:r>
            <w:r w:rsidRPr="004F68A3">
              <w:rPr>
                <w:b/>
                <w:smallCaps/>
                <w:spacing w:val="-2"/>
              </w:rPr>
              <w:t>laikā</w:t>
            </w:r>
            <w:r w:rsidR="000B01A5" w:rsidRPr="004F68A3">
              <w:rPr>
                <w:b/>
                <w:smallCaps/>
                <w:spacing w:val="-2"/>
              </w:rPr>
              <w:t xml:space="preserve"> </w:t>
            </w:r>
          </w:p>
        </w:tc>
      </w:tr>
      <w:tr w:rsidR="00F70D5A" w14:paraId="4AB09D62" w14:textId="77777777" w:rsidTr="00647BC8">
        <w:trPr>
          <w:trHeight w:val="2349"/>
        </w:trPr>
        <w:tc>
          <w:tcPr>
            <w:tcW w:w="568" w:type="dxa"/>
          </w:tcPr>
          <w:p w14:paraId="4AB09D5B" w14:textId="365F264C" w:rsidR="00F70D5A" w:rsidRDefault="004F68A3">
            <w:pPr>
              <w:pStyle w:val="TableParagraph"/>
              <w:spacing w:before="1"/>
              <w:ind w:left="12" w:right="3"/>
              <w:jc w:val="center"/>
            </w:pPr>
            <w:r>
              <w:rPr>
                <w:spacing w:val="-5"/>
              </w:rPr>
              <w:lastRenderedPageBreak/>
              <w:t>1.</w:t>
            </w:r>
          </w:p>
        </w:tc>
        <w:tc>
          <w:tcPr>
            <w:tcW w:w="9322" w:type="dxa"/>
          </w:tcPr>
          <w:p w14:paraId="4AB09D5C" w14:textId="77777777" w:rsidR="00F70D5A" w:rsidRDefault="00BC23B2">
            <w:pPr>
              <w:pStyle w:val="TableParagraph"/>
              <w:spacing w:before="61" w:line="253" w:lineRule="exact"/>
              <w:rPr>
                <w:b/>
                <w:i/>
              </w:rPr>
            </w:pPr>
            <w:r>
              <w:rPr>
                <w:b/>
                <w:i/>
              </w:rPr>
              <w:t>Sanāksmes</w:t>
            </w:r>
            <w:r>
              <w:rPr>
                <w:b/>
                <w:i/>
                <w:spacing w:val="-8"/>
              </w:rPr>
              <w:t xml:space="preserve"> </w:t>
            </w:r>
            <w:r>
              <w:rPr>
                <w:b/>
                <w:i/>
              </w:rPr>
              <w:t>par</w:t>
            </w:r>
            <w:r>
              <w:rPr>
                <w:b/>
                <w:i/>
                <w:spacing w:val="-8"/>
              </w:rPr>
              <w:t xml:space="preserve"> </w:t>
            </w:r>
            <w:r>
              <w:rPr>
                <w:b/>
                <w:i/>
              </w:rPr>
              <w:t>projektēšanas</w:t>
            </w:r>
            <w:r>
              <w:rPr>
                <w:b/>
                <w:i/>
                <w:spacing w:val="-8"/>
              </w:rPr>
              <w:t xml:space="preserve"> </w:t>
            </w:r>
            <w:r>
              <w:rPr>
                <w:b/>
                <w:i/>
                <w:spacing w:val="-2"/>
              </w:rPr>
              <w:t>norisi:</w:t>
            </w:r>
          </w:p>
          <w:p w14:paraId="4AB09D5D" w14:textId="77777777" w:rsidR="00F70D5A" w:rsidRDefault="00BC23B2" w:rsidP="004F68A3">
            <w:pPr>
              <w:pStyle w:val="TableParagraph"/>
              <w:numPr>
                <w:ilvl w:val="0"/>
                <w:numId w:val="2"/>
              </w:numPr>
              <w:tabs>
                <w:tab w:val="left" w:pos="357"/>
              </w:tabs>
              <w:spacing w:before="4" w:line="235" w:lineRule="auto"/>
              <w:ind w:right="97"/>
            </w:pPr>
            <w:r>
              <w:t>BID izstrādes laikā tiek organizētas sanāksmes ar Pasūtītāja un Izpildītāja pārstāvju piedalīšanos,</w:t>
            </w:r>
            <w:r>
              <w:rPr>
                <w:spacing w:val="-1"/>
              </w:rPr>
              <w:t xml:space="preserve"> </w:t>
            </w:r>
            <w:r>
              <w:t>kuru</w:t>
            </w:r>
            <w:r>
              <w:rPr>
                <w:spacing w:val="-1"/>
              </w:rPr>
              <w:t xml:space="preserve"> </w:t>
            </w:r>
            <w:r>
              <w:t>laikā</w:t>
            </w:r>
            <w:r>
              <w:rPr>
                <w:spacing w:val="-1"/>
              </w:rPr>
              <w:t xml:space="preserve"> </w:t>
            </w:r>
            <w:r>
              <w:t>Izpildītājs</w:t>
            </w:r>
            <w:r>
              <w:rPr>
                <w:spacing w:val="-3"/>
              </w:rPr>
              <w:t xml:space="preserve"> </w:t>
            </w:r>
            <w:r>
              <w:t>informē</w:t>
            </w:r>
            <w:r>
              <w:rPr>
                <w:spacing w:val="-1"/>
              </w:rPr>
              <w:t xml:space="preserve"> </w:t>
            </w:r>
            <w:r>
              <w:t>par BID</w:t>
            </w:r>
            <w:r>
              <w:rPr>
                <w:spacing w:val="-2"/>
              </w:rPr>
              <w:t xml:space="preserve"> </w:t>
            </w:r>
            <w:r>
              <w:t>izstrādes procesu</w:t>
            </w:r>
            <w:r>
              <w:rPr>
                <w:spacing w:val="-1"/>
              </w:rPr>
              <w:t xml:space="preserve"> </w:t>
            </w:r>
            <w:r>
              <w:t>un</w:t>
            </w:r>
            <w:r>
              <w:rPr>
                <w:spacing w:val="-1"/>
              </w:rPr>
              <w:t xml:space="preserve"> </w:t>
            </w:r>
            <w:r>
              <w:t>progresu -</w:t>
            </w:r>
            <w:r>
              <w:rPr>
                <w:spacing w:val="-2"/>
              </w:rPr>
              <w:t xml:space="preserve"> </w:t>
            </w:r>
            <w:r>
              <w:t>ne</w:t>
            </w:r>
            <w:r>
              <w:rPr>
                <w:spacing w:val="-1"/>
              </w:rPr>
              <w:t xml:space="preserve"> </w:t>
            </w:r>
            <w:r>
              <w:t>retāk</w:t>
            </w:r>
            <w:r>
              <w:rPr>
                <w:spacing w:val="-1"/>
              </w:rPr>
              <w:t xml:space="preserve"> </w:t>
            </w:r>
            <w:r>
              <w:t>kā vienu reizi divās nedēļās.</w:t>
            </w:r>
          </w:p>
          <w:p w14:paraId="4AB09D5E" w14:textId="77777777" w:rsidR="00F70D5A" w:rsidRDefault="00BC23B2" w:rsidP="004F68A3">
            <w:pPr>
              <w:pStyle w:val="TableParagraph"/>
              <w:numPr>
                <w:ilvl w:val="0"/>
                <w:numId w:val="2"/>
              </w:numPr>
              <w:tabs>
                <w:tab w:val="left" w:pos="357"/>
              </w:tabs>
              <w:spacing w:before="10" w:line="228" w:lineRule="auto"/>
              <w:ind w:right="99"/>
            </w:pPr>
            <w:r>
              <w:t>BID izstrādes laikā Izpildītājam jāuztur pastāvīga komunikācija ar Pasūtītāju, t.sk. visu problēmjautājumu risinājumi jāsaskaņo ar Pasūtītāju.</w:t>
            </w:r>
          </w:p>
          <w:p w14:paraId="4AB09D5F" w14:textId="77777777" w:rsidR="00F70D5A" w:rsidRDefault="00BC23B2" w:rsidP="004F68A3">
            <w:pPr>
              <w:pStyle w:val="TableParagraph"/>
              <w:numPr>
                <w:ilvl w:val="0"/>
                <w:numId w:val="2"/>
              </w:numPr>
              <w:tabs>
                <w:tab w:val="left" w:pos="356"/>
              </w:tabs>
              <w:spacing w:before="5" w:line="262" w:lineRule="exact"/>
              <w:ind w:left="356" w:hanging="249"/>
            </w:pPr>
            <w:r>
              <w:t>Nepieciešamības</w:t>
            </w:r>
            <w:r>
              <w:rPr>
                <w:spacing w:val="-1"/>
              </w:rPr>
              <w:t xml:space="preserve"> </w:t>
            </w:r>
            <w:r>
              <w:t>gadījumā</w:t>
            </w:r>
            <w:r>
              <w:rPr>
                <w:spacing w:val="-1"/>
              </w:rPr>
              <w:t xml:space="preserve"> </w:t>
            </w:r>
            <w:r>
              <w:t>pēc</w:t>
            </w:r>
            <w:r>
              <w:rPr>
                <w:spacing w:val="1"/>
              </w:rPr>
              <w:t xml:space="preserve"> </w:t>
            </w:r>
            <w:r>
              <w:t>Pasūtītāja</w:t>
            </w:r>
            <w:r>
              <w:rPr>
                <w:spacing w:val="1"/>
              </w:rPr>
              <w:t xml:space="preserve"> </w:t>
            </w:r>
            <w:r>
              <w:t>uzaicinājuma</w:t>
            </w:r>
            <w:r>
              <w:rPr>
                <w:spacing w:val="1"/>
              </w:rPr>
              <w:t xml:space="preserve"> </w:t>
            </w:r>
            <w:r>
              <w:t>Izpildītājs</w:t>
            </w:r>
            <w:r>
              <w:rPr>
                <w:spacing w:val="1"/>
              </w:rPr>
              <w:t xml:space="preserve"> </w:t>
            </w:r>
            <w:r>
              <w:t>piedalās</w:t>
            </w:r>
            <w:r>
              <w:rPr>
                <w:spacing w:val="1"/>
              </w:rPr>
              <w:t xml:space="preserve"> </w:t>
            </w:r>
            <w:r>
              <w:t>arī</w:t>
            </w:r>
            <w:r>
              <w:rPr>
                <w:spacing w:val="2"/>
              </w:rPr>
              <w:t xml:space="preserve"> </w:t>
            </w:r>
            <w:r>
              <w:t>citās</w:t>
            </w:r>
            <w:r>
              <w:rPr>
                <w:spacing w:val="2"/>
              </w:rPr>
              <w:t xml:space="preserve"> </w:t>
            </w:r>
            <w:r>
              <w:rPr>
                <w:spacing w:val="-2"/>
              </w:rPr>
              <w:t>sanāksmes</w:t>
            </w:r>
          </w:p>
          <w:p w14:paraId="4AB09D60" w14:textId="77777777" w:rsidR="00F70D5A" w:rsidRDefault="00BC23B2">
            <w:pPr>
              <w:pStyle w:val="TableParagraph"/>
              <w:spacing w:line="246" w:lineRule="exact"/>
              <w:ind w:left="357"/>
            </w:pPr>
            <w:r>
              <w:t>-</w:t>
            </w:r>
            <w:r>
              <w:rPr>
                <w:spacing w:val="52"/>
              </w:rPr>
              <w:t xml:space="preserve"> </w:t>
            </w:r>
            <w:r>
              <w:t>ar</w:t>
            </w:r>
            <w:r>
              <w:rPr>
                <w:spacing w:val="58"/>
              </w:rPr>
              <w:t xml:space="preserve"> </w:t>
            </w:r>
            <w:r>
              <w:t>iestādēm</w:t>
            </w:r>
            <w:r>
              <w:rPr>
                <w:spacing w:val="57"/>
              </w:rPr>
              <w:t xml:space="preserve"> </w:t>
            </w:r>
            <w:r>
              <w:t>un</w:t>
            </w:r>
            <w:r>
              <w:rPr>
                <w:spacing w:val="57"/>
              </w:rPr>
              <w:t xml:space="preserve"> </w:t>
            </w:r>
            <w:r>
              <w:t>organizācijām,</w:t>
            </w:r>
            <w:r>
              <w:rPr>
                <w:spacing w:val="56"/>
              </w:rPr>
              <w:t xml:space="preserve"> </w:t>
            </w:r>
            <w:r>
              <w:t>kuru</w:t>
            </w:r>
            <w:r>
              <w:rPr>
                <w:spacing w:val="57"/>
              </w:rPr>
              <w:t xml:space="preserve"> </w:t>
            </w:r>
            <w:r>
              <w:t>intereses</w:t>
            </w:r>
            <w:r>
              <w:rPr>
                <w:spacing w:val="57"/>
              </w:rPr>
              <w:t xml:space="preserve"> </w:t>
            </w:r>
            <w:r>
              <w:t>skar</w:t>
            </w:r>
            <w:r>
              <w:rPr>
                <w:spacing w:val="56"/>
              </w:rPr>
              <w:t xml:space="preserve"> </w:t>
            </w:r>
            <w:r>
              <w:t>BID</w:t>
            </w:r>
            <w:r>
              <w:rPr>
                <w:spacing w:val="55"/>
              </w:rPr>
              <w:t xml:space="preserve"> </w:t>
            </w:r>
            <w:r>
              <w:t>risinājumi,</w:t>
            </w:r>
            <w:r>
              <w:rPr>
                <w:spacing w:val="57"/>
              </w:rPr>
              <w:t xml:space="preserve"> </w:t>
            </w:r>
            <w:r>
              <w:t>t.sk.</w:t>
            </w:r>
            <w:r>
              <w:rPr>
                <w:spacing w:val="57"/>
              </w:rPr>
              <w:t xml:space="preserve"> </w:t>
            </w:r>
            <w:r>
              <w:t>sagatavojot</w:t>
            </w:r>
            <w:r>
              <w:rPr>
                <w:spacing w:val="57"/>
              </w:rPr>
              <w:t xml:space="preserve"> </w:t>
            </w:r>
            <w:r>
              <w:rPr>
                <w:spacing w:val="-5"/>
              </w:rPr>
              <w:t>un</w:t>
            </w:r>
          </w:p>
          <w:p w14:paraId="0508BCED" w14:textId="77777777" w:rsidR="00F70D5A" w:rsidRDefault="00BC23B2">
            <w:pPr>
              <w:pStyle w:val="TableParagraph"/>
              <w:spacing w:line="233" w:lineRule="exact"/>
              <w:ind w:left="357"/>
              <w:rPr>
                <w:spacing w:val="-2"/>
              </w:rPr>
            </w:pPr>
            <w:r>
              <w:t>prezentējot</w:t>
            </w:r>
            <w:r>
              <w:rPr>
                <w:spacing w:val="-5"/>
              </w:rPr>
              <w:t xml:space="preserve"> </w:t>
            </w:r>
            <w:r>
              <w:t>uzskates</w:t>
            </w:r>
            <w:r>
              <w:rPr>
                <w:spacing w:val="-7"/>
              </w:rPr>
              <w:t xml:space="preserve"> </w:t>
            </w:r>
            <w:r>
              <w:rPr>
                <w:spacing w:val="-2"/>
              </w:rPr>
              <w:t>materiālus.</w:t>
            </w:r>
          </w:p>
          <w:p w14:paraId="3B448C7E" w14:textId="77777777" w:rsidR="00842DA5" w:rsidRDefault="00842DA5" w:rsidP="00842DA5">
            <w:pPr>
              <w:pStyle w:val="TableParagraph"/>
              <w:spacing w:before="7" w:line="230" w:lineRule="auto"/>
              <w:ind w:left="357" w:right="62" w:hanging="250"/>
              <w:jc w:val="left"/>
            </w:pPr>
            <w:r>
              <w:rPr>
                <w:rFonts w:ascii="Calibri" w:hAnsi="Calibri"/>
              </w:rPr>
              <w:t>-</w:t>
            </w:r>
            <w:r>
              <w:rPr>
                <w:rFonts w:ascii="Calibri" w:hAnsi="Calibri"/>
                <w:spacing w:val="80"/>
              </w:rPr>
              <w:t xml:space="preserve"> </w:t>
            </w:r>
            <w:r>
              <w:t xml:space="preserve">Nepieciešamības gadījumā Izpildītājam ir jāsagatavo Materiāli izskatīšanai un saskaņošanai ar </w:t>
            </w:r>
            <w:r>
              <w:rPr>
                <w:spacing w:val="-2"/>
              </w:rPr>
              <w:t>atbildīgajām</w:t>
            </w:r>
            <w:r>
              <w:rPr>
                <w:spacing w:val="-3"/>
              </w:rPr>
              <w:t xml:space="preserve"> </w:t>
            </w:r>
            <w:r>
              <w:rPr>
                <w:spacing w:val="-2"/>
              </w:rPr>
              <w:t>institūcijām.</w:t>
            </w:r>
            <w:r>
              <w:rPr>
                <w:spacing w:val="-1"/>
              </w:rPr>
              <w:t xml:space="preserve"> </w:t>
            </w:r>
            <w:r>
              <w:rPr>
                <w:spacing w:val="-2"/>
              </w:rPr>
              <w:t>Izpildītājs ir</w:t>
            </w:r>
            <w:r>
              <w:rPr>
                <w:spacing w:val="-1"/>
              </w:rPr>
              <w:t xml:space="preserve"> </w:t>
            </w:r>
            <w:proofErr w:type="gramStart"/>
            <w:r>
              <w:rPr>
                <w:spacing w:val="-2"/>
              </w:rPr>
              <w:t>atbildīgs par</w:t>
            </w:r>
            <w:r>
              <w:rPr>
                <w:spacing w:val="-1"/>
              </w:rPr>
              <w:t xml:space="preserve"> </w:t>
            </w:r>
            <w:r>
              <w:rPr>
                <w:spacing w:val="-2"/>
              </w:rPr>
              <w:t>Materiālu aktualizēšanu</w:t>
            </w:r>
            <w:r>
              <w:rPr>
                <w:spacing w:val="-1"/>
              </w:rPr>
              <w:t xml:space="preserve"> </w:t>
            </w:r>
            <w:r>
              <w:rPr>
                <w:spacing w:val="-2"/>
              </w:rPr>
              <w:t>visā līguma</w:t>
            </w:r>
            <w:r>
              <w:rPr>
                <w:spacing w:val="-1"/>
              </w:rPr>
              <w:t xml:space="preserve"> </w:t>
            </w:r>
            <w:r>
              <w:rPr>
                <w:spacing w:val="-2"/>
              </w:rPr>
              <w:t>izpildes</w:t>
            </w:r>
            <w:proofErr w:type="gramEnd"/>
          </w:p>
          <w:p w14:paraId="4AB09D61" w14:textId="4FCE80AF" w:rsidR="00842DA5" w:rsidRDefault="00842DA5" w:rsidP="00842DA5">
            <w:pPr>
              <w:pStyle w:val="TableParagraph"/>
              <w:spacing w:line="233" w:lineRule="exact"/>
              <w:ind w:left="357"/>
            </w:pPr>
            <w:r>
              <w:rPr>
                <w:spacing w:val="-2"/>
              </w:rPr>
              <w:t>laikā.</w:t>
            </w:r>
          </w:p>
        </w:tc>
      </w:tr>
    </w:tbl>
    <w:p w14:paraId="4AB09D69" w14:textId="77777777" w:rsidR="00F70D5A" w:rsidRDefault="00F70D5A">
      <w:pPr>
        <w:pStyle w:val="BodyText"/>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9322"/>
      </w:tblGrid>
      <w:tr w:rsidR="00F70D5A" w14:paraId="4AB09D75" w14:textId="77777777" w:rsidTr="00647BC8">
        <w:trPr>
          <w:trHeight w:val="568"/>
        </w:trPr>
        <w:tc>
          <w:tcPr>
            <w:tcW w:w="568" w:type="dxa"/>
            <w:shd w:val="clear" w:color="auto" w:fill="E1EED9"/>
          </w:tcPr>
          <w:p w14:paraId="4AB09D73" w14:textId="77777777" w:rsidR="00F70D5A" w:rsidRDefault="00BC23B2">
            <w:pPr>
              <w:pStyle w:val="TableParagraph"/>
              <w:spacing w:before="157"/>
              <w:ind w:left="12" w:right="1"/>
              <w:jc w:val="center"/>
              <w:rPr>
                <w:b/>
              </w:rPr>
            </w:pPr>
            <w:r>
              <w:rPr>
                <w:b/>
                <w:spacing w:val="-4"/>
              </w:rPr>
              <w:t>VIII</w:t>
            </w:r>
          </w:p>
        </w:tc>
        <w:tc>
          <w:tcPr>
            <w:tcW w:w="9322" w:type="dxa"/>
            <w:shd w:val="clear" w:color="auto" w:fill="E1EED9"/>
          </w:tcPr>
          <w:p w14:paraId="4AB09D74" w14:textId="21EC5077" w:rsidR="00F70D5A" w:rsidRDefault="00BC23B2">
            <w:pPr>
              <w:pStyle w:val="TableParagraph"/>
              <w:spacing w:before="157"/>
              <w:jc w:val="left"/>
              <w:rPr>
                <w:b/>
              </w:rPr>
            </w:pPr>
            <w:r w:rsidRPr="005658CA">
              <w:rPr>
                <w:b/>
                <w:smallCaps/>
              </w:rPr>
              <w:t>Būvniecības</w:t>
            </w:r>
            <w:r w:rsidRPr="005658CA">
              <w:rPr>
                <w:b/>
                <w:smallCaps/>
                <w:spacing w:val="-7"/>
              </w:rPr>
              <w:t xml:space="preserve"> </w:t>
            </w:r>
            <w:r w:rsidRPr="005658CA">
              <w:rPr>
                <w:b/>
                <w:smallCaps/>
              </w:rPr>
              <w:t>ieceres</w:t>
            </w:r>
            <w:r w:rsidRPr="005658CA">
              <w:rPr>
                <w:b/>
                <w:smallCaps/>
                <w:spacing w:val="-6"/>
              </w:rPr>
              <w:t xml:space="preserve"> </w:t>
            </w:r>
            <w:r w:rsidRPr="005658CA">
              <w:rPr>
                <w:b/>
                <w:smallCaps/>
              </w:rPr>
              <w:t>dokumentācijas</w:t>
            </w:r>
            <w:proofErr w:type="gramStart"/>
            <w:r>
              <w:rPr>
                <w:b/>
                <w:smallCaps/>
                <w:spacing w:val="-6"/>
              </w:rPr>
              <w:t xml:space="preserve"> </w:t>
            </w:r>
            <w:r w:rsidR="006E086E">
              <w:rPr>
                <w:b/>
                <w:smallCaps/>
                <w:spacing w:val="-6"/>
              </w:rPr>
              <w:t xml:space="preserve"> </w:t>
            </w:r>
            <w:proofErr w:type="gramEnd"/>
            <w:r>
              <w:rPr>
                <w:b/>
                <w:smallCaps/>
              </w:rPr>
              <w:t>izstrādes</w:t>
            </w:r>
            <w:r>
              <w:rPr>
                <w:b/>
                <w:smallCaps/>
                <w:spacing w:val="-6"/>
              </w:rPr>
              <w:t xml:space="preserve"> </w:t>
            </w:r>
            <w:r>
              <w:rPr>
                <w:b/>
                <w:smallCaps/>
              </w:rPr>
              <w:t>laiks</w:t>
            </w:r>
            <w:r>
              <w:rPr>
                <w:b/>
                <w:smallCaps/>
                <w:spacing w:val="-6"/>
              </w:rPr>
              <w:t xml:space="preserve"> </w:t>
            </w:r>
            <w:r>
              <w:rPr>
                <w:b/>
                <w:smallCaps/>
              </w:rPr>
              <w:t>un</w:t>
            </w:r>
            <w:r>
              <w:rPr>
                <w:b/>
                <w:smallCaps/>
                <w:spacing w:val="-7"/>
              </w:rPr>
              <w:t xml:space="preserve"> </w:t>
            </w:r>
            <w:r>
              <w:rPr>
                <w:b/>
                <w:smallCaps/>
              </w:rPr>
              <w:t>iesniegšanas</w:t>
            </w:r>
            <w:r>
              <w:rPr>
                <w:b/>
                <w:smallCaps/>
                <w:spacing w:val="-6"/>
              </w:rPr>
              <w:t xml:space="preserve"> </w:t>
            </w:r>
            <w:r>
              <w:rPr>
                <w:b/>
                <w:smallCaps/>
                <w:spacing w:val="-2"/>
              </w:rPr>
              <w:t>kārtība</w:t>
            </w:r>
          </w:p>
        </w:tc>
      </w:tr>
      <w:tr w:rsidR="00F70D5A" w14:paraId="4AB09DA7" w14:textId="77777777" w:rsidTr="00647BC8">
        <w:trPr>
          <w:trHeight w:val="304"/>
        </w:trPr>
        <w:tc>
          <w:tcPr>
            <w:tcW w:w="568" w:type="dxa"/>
          </w:tcPr>
          <w:p w14:paraId="4AB09D90" w14:textId="65593519" w:rsidR="00F70D5A" w:rsidRDefault="008F1FAD" w:rsidP="008F1FAD">
            <w:pPr>
              <w:pStyle w:val="TableParagraph"/>
              <w:ind w:left="0"/>
              <w:jc w:val="center"/>
            </w:pPr>
            <w:r>
              <w:t>1.</w:t>
            </w:r>
          </w:p>
        </w:tc>
        <w:tc>
          <w:tcPr>
            <w:tcW w:w="9322" w:type="dxa"/>
          </w:tcPr>
          <w:p w14:paraId="4AB09DA6" w14:textId="0AAFFD3B" w:rsidR="00F70D5A" w:rsidRDefault="00BC23B2" w:rsidP="00647BC8">
            <w:pPr>
              <w:pStyle w:val="TableParagraph"/>
              <w:spacing w:line="252" w:lineRule="exact"/>
              <w:ind w:left="139" w:right="99"/>
            </w:pPr>
            <w:r>
              <w:t>Saskaņošanu ar Pasūtītāju</w:t>
            </w:r>
            <w:r w:rsidR="008F1FAD">
              <w:t xml:space="preserve"> </w:t>
            </w:r>
            <w:r>
              <w:t>Būvniecības informācijas sistēmā Izpildītājs uzsāk tikai pēc tam, kad BID pilnā apjomā ir iesniegta izskatīšanai Pasūtītājam un Pasūtītājs ir apstiprinājis BID.</w:t>
            </w:r>
          </w:p>
        </w:tc>
      </w:tr>
      <w:tr w:rsidR="00F70D5A" w14:paraId="4AB09DAB" w14:textId="77777777" w:rsidTr="00647BC8">
        <w:trPr>
          <w:trHeight w:val="822"/>
        </w:trPr>
        <w:tc>
          <w:tcPr>
            <w:tcW w:w="568" w:type="dxa"/>
          </w:tcPr>
          <w:p w14:paraId="4AB09DA8" w14:textId="77777777" w:rsidR="00F70D5A" w:rsidRDefault="00BC23B2">
            <w:pPr>
              <w:pStyle w:val="TableParagraph"/>
              <w:spacing w:line="251" w:lineRule="exact"/>
              <w:ind w:left="12" w:right="3"/>
              <w:jc w:val="center"/>
            </w:pPr>
            <w:r>
              <w:rPr>
                <w:spacing w:val="-5"/>
              </w:rPr>
              <w:t>2.</w:t>
            </w:r>
          </w:p>
        </w:tc>
        <w:tc>
          <w:tcPr>
            <w:tcW w:w="9322" w:type="dxa"/>
          </w:tcPr>
          <w:p w14:paraId="4AB09DAA" w14:textId="1B58C340" w:rsidR="00F70D5A" w:rsidRPr="00647BC8" w:rsidRDefault="00A60993" w:rsidP="00CD4799">
            <w:pPr>
              <w:ind w:left="139" w:right="103"/>
              <w:jc w:val="both"/>
              <w:rPr>
                <w:szCs w:val="24"/>
              </w:rPr>
            </w:pPr>
            <w:r w:rsidRPr="00B061AB">
              <w:rPr>
                <w:szCs w:val="24"/>
              </w:rPr>
              <w:t xml:space="preserve">Būvprojekta izstrādātājs iesniedz </w:t>
            </w:r>
            <w:r w:rsidRPr="00C63BFF">
              <w:rPr>
                <w:szCs w:val="24"/>
              </w:rPr>
              <w:t xml:space="preserve">Pasūtītājam izstrādātu būvprojektu un būvatļauju ar </w:t>
            </w:r>
            <w:r w:rsidR="00AE740E" w:rsidRPr="00AE740E">
              <w:rPr>
                <w:szCs w:val="24"/>
              </w:rPr>
              <w:t>Rīgas valstspilsētas pašvaldības Pilsētas attīstības departament</w:t>
            </w:r>
            <w:r w:rsidR="00AE740E">
              <w:rPr>
                <w:szCs w:val="24"/>
              </w:rPr>
              <w:t>a</w:t>
            </w:r>
            <w:r w:rsidRPr="00C63BFF">
              <w:rPr>
                <w:szCs w:val="24"/>
              </w:rPr>
              <w:t xml:space="preserve"> atzīmi par projektēšanas nosacījumu izpildi ne vēlāk kā </w:t>
            </w:r>
            <w:r>
              <w:rPr>
                <w:b/>
                <w:bCs/>
                <w:szCs w:val="24"/>
              </w:rPr>
              <w:t xml:space="preserve">16 (sešpadsmit) mēnešu </w:t>
            </w:r>
            <w:r w:rsidRPr="00C63BFF">
              <w:rPr>
                <w:szCs w:val="24"/>
              </w:rPr>
              <w:t>laikā no līguma noslēgšanas. Termiņā ir iekļautas visas projektēšanas uzdevumā norādītās un veicamās darbības.</w:t>
            </w:r>
          </w:p>
        </w:tc>
      </w:tr>
      <w:tr w:rsidR="00F70D5A" w14:paraId="4AB09DBD" w14:textId="77777777" w:rsidTr="00647BC8">
        <w:trPr>
          <w:trHeight w:val="1595"/>
        </w:trPr>
        <w:tc>
          <w:tcPr>
            <w:tcW w:w="568" w:type="dxa"/>
          </w:tcPr>
          <w:p w14:paraId="4AB09DB7" w14:textId="77777777" w:rsidR="00F70D5A" w:rsidRDefault="00BC23B2">
            <w:pPr>
              <w:pStyle w:val="TableParagraph"/>
              <w:spacing w:line="251" w:lineRule="exact"/>
              <w:ind w:left="12" w:right="3"/>
              <w:jc w:val="center"/>
            </w:pPr>
            <w:r>
              <w:rPr>
                <w:spacing w:val="-5"/>
              </w:rPr>
              <w:t>3.</w:t>
            </w:r>
          </w:p>
        </w:tc>
        <w:tc>
          <w:tcPr>
            <w:tcW w:w="9322" w:type="dxa"/>
          </w:tcPr>
          <w:p w14:paraId="4AB09DB8" w14:textId="77777777" w:rsidR="00F70D5A" w:rsidRDefault="00BC23B2">
            <w:pPr>
              <w:pStyle w:val="TableParagraph"/>
              <w:spacing w:before="58"/>
              <w:ind w:right="62"/>
              <w:jc w:val="left"/>
            </w:pPr>
            <w:r>
              <w:t>Visu</w:t>
            </w:r>
            <w:r>
              <w:rPr>
                <w:spacing w:val="80"/>
              </w:rPr>
              <w:t xml:space="preserve"> </w:t>
            </w:r>
            <w:r>
              <w:t>Izpildītāja</w:t>
            </w:r>
            <w:r>
              <w:rPr>
                <w:spacing w:val="80"/>
              </w:rPr>
              <w:t xml:space="preserve"> </w:t>
            </w:r>
            <w:r>
              <w:t>izstrādāto</w:t>
            </w:r>
            <w:r>
              <w:rPr>
                <w:spacing w:val="80"/>
              </w:rPr>
              <w:t xml:space="preserve"> </w:t>
            </w:r>
            <w:r>
              <w:t>būvniecības</w:t>
            </w:r>
            <w:r>
              <w:rPr>
                <w:spacing w:val="80"/>
              </w:rPr>
              <w:t xml:space="preserve"> </w:t>
            </w:r>
            <w:r>
              <w:t>ieceres</w:t>
            </w:r>
            <w:r>
              <w:rPr>
                <w:spacing w:val="80"/>
              </w:rPr>
              <w:t xml:space="preserve"> </w:t>
            </w:r>
            <w:r>
              <w:t>dokumentāciju</w:t>
            </w:r>
            <w:r>
              <w:rPr>
                <w:spacing w:val="80"/>
              </w:rPr>
              <w:t xml:space="preserve"> </w:t>
            </w:r>
            <w:r>
              <w:t>(gala</w:t>
            </w:r>
            <w:r>
              <w:rPr>
                <w:spacing w:val="80"/>
              </w:rPr>
              <w:t xml:space="preserve"> </w:t>
            </w:r>
            <w:r>
              <w:t>nodevumu)</w:t>
            </w:r>
            <w:r>
              <w:rPr>
                <w:spacing w:val="80"/>
              </w:rPr>
              <w:t xml:space="preserve"> </w:t>
            </w:r>
            <w:r>
              <w:t>iesniegt</w:t>
            </w:r>
            <w:r>
              <w:rPr>
                <w:spacing w:val="80"/>
              </w:rPr>
              <w:t xml:space="preserve"> </w:t>
            </w:r>
            <w:r>
              <w:t>Pasūtītājam 2 (divos) eksemplāros drukātā veidā un digitālā veidā (USB datu nesējs):</w:t>
            </w:r>
          </w:p>
          <w:p w14:paraId="4AB09DB9" w14:textId="77777777" w:rsidR="00F70D5A" w:rsidRDefault="00BC23B2">
            <w:pPr>
              <w:pStyle w:val="TableParagraph"/>
              <w:numPr>
                <w:ilvl w:val="0"/>
                <w:numId w:val="1"/>
              </w:numPr>
              <w:tabs>
                <w:tab w:val="left" w:pos="356"/>
              </w:tabs>
              <w:spacing w:before="1" w:line="263" w:lineRule="exact"/>
              <w:ind w:left="356" w:hanging="249"/>
              <w:jc w:val="left"/>
            </w:pPr>
            <w:r>
              <w:t>teksta</w:t>
            </w:r>
            <w:r>
              <w:rPr>
                <w:spacing w:val="-5"/>
              </w:rPr>
              <w:t xml:space="preserve"> </w:t>
            </w:r>
            <w:r>
              <w:t>materiāli</w:t>
            </w:r>
            <w:r>
              <w:rPr>
                <w:spacing w:val="-3"/>
              </w:rPr>
              <w:t xml:space="preserve"> </w:t>
            </w:r>
            <w:r>
              <w:t>Microsoft</w:t>
            </w:r>
            <w:r>
              <w:rPr>
                <w:spacing w:val="-5"/>
              </w:rPr>
              <w:t xml:space="preserve"> </w:t>
            </w:r>
            <w:r>
              <w:t>Word</w:t>
            </w:r>
            <w:r>
              <w:rPr>
                <w:spacing w:val="-6"/>
              </w:rPr>
              <w:t xml:space="preserve"> </w:t>
            </w:r>
            <w:r>
              <w:t>(</w:t>
            </w:r>
            <w:r>
              <w:rPr>
                <w:i/>
              </w:rPr>
              <w:t>*.doc</w:t>
            </w:r>
            <w:r>
              <w:t>),</w:t>
            </w:r>
            <w:r>
              <w:rPr>
                <w:spacing w:val="-6"/>
              </w:rPr>
              <w:t xml:space="preserve"> </w:t>
            </w:r>
            <w:r>
              <w:t>Microsoft</w:t>
            </w:r>
            <w:r>
              <w:rPr>
                <w:spacing w:val="-2"/>
              </w:rPr>
              <w:t xml:space="preserve"> </w:t>
            </w:r>
            <w:r>
              <w:t>Excel</w:t>
            </w:r>
            <w:r>
              <w:rPr>
                <w:spacing w:val="-5"/>
              </w:rPr>
              <w:t xml:space="preserve"> </w:t>
            </w:r>
            <w:r>
              <w:t>(</w:t>
            </w:r>
            <w:r>
              <w:rPr>
                <w:i/>
              </w:rPr>
              <w:t>*.xls</w:t>
            </w:r>
            <w:r>
              <w:t>)</w:t>
            </w:r>
            <w:r>
              <w:rPr>
                <w:spacing w:val="-2"/>
              </w:rPr>
              <w:t xml:space="preserve"> </w:t>
            </w:r>
            <w:r>
              <w:t>un</w:t>
            </w:r>
            <w:r>
              <w:rPr>
                <w:spacing w:val="-6"/>
              </w:rPr>
              <w:t xml:space="preserve"> </w:t>
            </w:r>
            <w:r>
              <w:t>tml.</w:t>
            </w:r>
            <w:r>
              <w:rPr>
                <w:spacing w:val="-5"/>
              </w:rPr>
              <w:t xml:space="preserve"> </w:t>
            </w:r>
            <w:r>
              <w:rPr>
                <w:spacing w:val="-2"/>
              </w:rPr>
              <w:t>formātā;</w:t>
            </w:r>
          </w:p>
          <w:p w14:paraId="4AB09DBA" w14:textId="77777777" w:rsidR="00F70D5A" w:rsidRDefault="00BC23B2">
            <w:pPr>
              <w:pStyle w:val="TableParagraph"/>
              <w:numPr>
                <w:ilvl w:val="0"/>
                <w:numId w:val="1"/>
              </w:numPr>
              <w:tabs>
                <w:tab w:val="left" w:pos="356"/>
              </w:tabs>
              <w:spacing w:line="258" w:lineRule="exact"/>
              <w:ind w:left="356" w:hanging="249"/>
              <w:jc w:val="left"/>
            </w:pPr>
            <w:r>
              <w:t>grafiskie</w:t>
            </w:r>
            <w:r>
              <w:rPr>
                <w:spacing w:val="-8"/>
              </w:rPr>
              <w:t xml:space="preserve"> </w:t>
            </w:r>
            <w:r>
              <w:t>materiāli</w:t>
            </w:r>
            <w:r>
              <w:rPr>
                <w:spacing w:val="-3"/>
              </w:rPr>
              <w:t xml:space="preserve"> </w:t>
            </w:r>
            <w:r>
              <w:t>AutoCAD</w:t>
            </w:r>
            <w:r>
              <w:rPr>
                <w:spacing w:val="-5"/>
              </w:rPr>
              <w:t xml:space="preserve"> </w:t>
            </w:r>
            <w:r>
              <w:t>(</w:t>
            </w:r>
            <w:r>
              <w:rPr>
                <w:i/>
              </w:rPr>
              <w:t>*.dwg</w:t>
            </w:r>
            <w:r>
              <w:t>)</w:t>
            </w:r>
            <w:r>
              <w:rPr>
                <w:spacing w:val="-2"/>
              </w:rPr>
              <w:t xml:space="preserve"> </w:t>
            </w:r>
            <w:r>
              <w:t>un</w:t>
            </w:r>
            <w:r>
              <w:rPr>
                <w:spacing w:val="-4"/>
              </w:rPr>
              <w:t xml:space="preserve"> </w:t>
            </w:r>
            <w:r>
              <w:t>PDF</w:t>
            </w:r>
            <w:r>
              <w:rPr>
                <w:spacing w:val="-4"/>
              </w:rPr>
              <w:t xml:space="preserve"> </w:t>
            </w:r>
            <w:r>
              <w:t>(*.</w:t>
            </w:r>
            <w:r>
              <w:rPr>
                <w:i/>
              </w:rPr>
              <w:t>pdf</w:t>
            </w:r>
            <w:r>
              <w:t>)</w:t>
            </w:r>
            <w:r>
              <w:rPr>
                <w:spacing w:val="-3"/>
              </w:rPr>
              <w:t xml:space="preserve"> </w:t>
            </w:r>
            <w:r>
              <w:rPr>
                <w:spacing w:val="-2"/>
              </w:rPr>
              <w:t>formātā;</w:t>
            </w:r>
          </w:p>
          <w:p w14:paraId="4AB09DBB" w14:textId="77777777" w:rsidR="00F70D5A" w:rsidRDefault="00BC23B2">
            <w:pPr>
              <w:pStyle w:val="TableParagraph"/>
              <w:numPr>
                <w:ilvl w:val="0"/>
                <w:numId w:val="1"/>
              </w:numPr>
              <w:tabs>
                <w:tab w:val="left" w:pos="356"/>
              </w:tabs>
              <w:spacing w:line="258" w:lineRule="exact"/>
              <w:ind w:left="356" w:hanging="249"/>
              <w:jc w:val="left"/>
            </w:pPr>
            <w:r>
              <w:t>visas</w:t>
            </w:r>
            <w:r>
              <w:rPr>
                <w:spacing w:val="-4"/>
              </w:rPr>
              <w:t xml:space="preserve"> </w:t>
            </w:r>
            <w:r>
              <w:t>tāmes</w:t>
            </w:r>
            <w:r>
              <w:rPr>
                <w:spacing w:val="-3"/>
              </w:rPr>
              <w:t xml:space="preserve"> </w:t>
            </w:r>
            <w:r>
              <w:t>Microsoft</w:t>
            </w:r>
            <w:r>
              <w:rPr>
                <w:spacing w:val="-5"/>
              </w:rPr>
              <w:t xml:space="preserve"> </w:t>
            </w:r>
            <w:r>
              <w:t>Excel</w:t>
            </w:r>
            <w:r>
              <w:rPr>
                <w:spacing w:val="-3"/>
              </w:rPr>
              <w:t xml:space="preserve"> </w:t>
            </w:r>
            <w:r>
              <w:t>(</w:t>
            </w:r>
            <w:r>
              <w:rPr>
                <w:i/>
              </w:rPr>
              <w:t>*.xls</w:t>
            </w:r>
            <w:r>
              <w:t>)</w:t>
            </w:r>
            <w:r>
              <w:rPr>
                <w:spacing w:val="-5"/>
              </w:rPr>
              <w:t xml:space="preserve"> </w:t>
            </w:r>
            <w:r>
              <w:rPr>
                <w:spacing w:val="-2"/>
              </w:rPr>
              <w:t>formātā;</w:t>
            </w:r>
          </w:p>
          <w:p w14:paraId="4AB09DBC" w14:textId="77777777" w:rsidR="00F70D5A" w:rsidRDefault="00BC23B2">
            <w:pPr>
              <w:pStyle w:val="TableParagraph"/>
              <w:numPr>
                <w:ilvl w:val="0"/>
                <w:numId w:val="1"/>
              </w:numPr>
              <w:tabs>
                <w:tab w:val="left" w:pos="356"/>
              </w:tabs>
              <w:spacing w:line="231" w:lineRule="exact"/>
              <w:ind w:left="356" w:hanging="249"/>
              <w:jc w:val="left"/>
            </w:pPr>
            <w:r>
              <w:t>visi</w:t>
            </w:r>
            <w:r>
              <w:rPr>
                <w:spacing w:val="-5"/>
              </w:rPr>
              <w:t xml:space="preserve"> </w:t>
            </w:r>
            <w:r>
              <w:t>tehniskie</w:t>
            </w:r>
            <w:r>
              <w:rPr>
                <w:spacing w:val="-4"/>
              </w:rPr>
              <w:t xml:space="preserve"> </w:t>
            </w:r>
            <w:r>
              <w:t>noteikumi,</w:t>
            </w:r>
            <w:r>
              <w:rPr>
                <w:spacing w:val="-3"/>
              </w:rPr>
              <w:t xml:space="preserve"> </w:t>
            </w:r>
            <w:r>
              <w:t>atļaujas</w:t>
            </w:r>
            <w:r>
              <w:rPr>
                <w:spacing w:val="-2"/>
              </w:rPr>
              <w:t xml:space="preserve"> </w:t>
            </w:r>
            <w:r>
              <w:t>un</w:t>
            </w:r>
            <w:r>
              <w:rPr>
                <w:spacing w:val="-7"/>
              </w:rPr>
              <w:t xml:space="preserve"> </w:t>
            </w:r>
            <w:r>
              <w:t>tml.</w:t>
            </w:r>
            <w:r>
              <w:rPr>
                <w:spacing w:val="-3"/>
              </w:rPr>
              <w:t xml:space="preserve"> </w:t>
            </w:r>
            <w:r>
              <w:t>-</w:t>
            </w:r>
            <w:r>
              <w:rPr>
                <w:spacing w:val="-6"/>
              </w:rPr>
              <w:t xml:space="preserve"> </w:t>
            </w:r>
            <w:r>
              <w:t>PDF</w:t>
            </w:r>
            <w:r>
              <w:rPr>
                <w:spacing w:val="-3"/>
              </w:rPr>
              <w:t xml:space="preserve"> </w:t>
            </w:r>
            <w:r>
              <w:t>(*.</w:t>
            </w:r>
            <w:r>
              <w:rPr>
                <w:i/>
              </w:rPr>
              <w:t>pdf</w:t>
            </w:r>
            <w:r>
              <w:t>)</w:t>
            </w:r>
            <w:r>
              <w:rPr>
                <w:spacing w:val="-6"/>
              </w:rPr>
              <w:t xml:space="preserve"> </w:t>
            </w:r>
            <w:r>
              <w:t>un</w:t>
            </w:r>
            <w:r>
              <w:rPr>
                <w:spacing w:val="-3"/>
              </w:rPr>
              <w:t xml:space="preserve"> </w:t>
            </w:r>
            <w:r>
              <w:t>oriģinālā</w:t>
            </w:r>
            <w:r>
              <w:rPr>
                <w:spacing w:val="-4"/>
              </w:rPr>
              <w:t xml:space="preserve"> </w:t>
            </w:r>
            <w:r>
              <w:t>formātā</w:t>
            </w:r>
            <w:r>
              <w:rPr>
                <w:spacing w:val="-3"/>
              </w:rPr>
              <w:t xml:space="preserve"> </w:t>
            </w:r>
            <w:r>
              <w:t>(</w:t>
            </w:r>
            <w:r>
              <w:rPr>
                <w:i/>
              </w:rPr>
              <w:t>e-</w:t>
            </w:r>
            <w:r>
              <w:rPr>
                <w:i/>
                <w:spacing w:val="-2"/>
              </w:rPr>
              <w:t>doc</w:t>
            </w:r>
            <w:r>
              <w:rPr>
                <w:spacing w:val="-2"/>
              </w:rPr>
              <w:t>).</w:t>
            </w:r>
          </w:p>
        </w:tc>
      </w:tr>
      <w:tr w:rsidR="00F70D5A" w14:paraId="4AB09DC0" w14:textId="77777777" w:rsidTr="00647BC8">
        <w:trPr>
          <w:trHeight w:val="566"/>
        </w:trPr>
        <w:tc>
          <w:tcPr>
            <w:tcW w:w="568" w:type="dxa"/>
            <w:shd w:val="clear" w:color="auto" w:fill="E1EED9"/>
          </w:tcPr>
          <w:p w14:paraId="4AB09DBE" w14:textId="77777777" w:rsidR="00F70D5A" w:rsidRDefault="00BC23B2">
            <w:pPr>
              <w:pStyle w:val="TableParagraph"/>
              <w:spacing w:before="154"/>
              <w:ind w:left="12" w:right="4"/>
              <w:jc w:val="center"/>
              <w:rPr>
                <w:b/>
              </w:rPr>
            </w:pPr>
            <w:r>
              <w:rPr>
                <w:b/>
                <w:spacing w:val="-5"/>
              </w:rPr>
              <w:t>IX</w:t>
            </w:r>
          </w:p>
        </w:tc>
        <w:tc>
          <w:tcPr>
            <w:tcW w:w="9322" w:type="dxa"/>
            <w:shd w:val="clear" w:color="auto" w:fill="E1EED9"/>
          </w:tcPr>
          <w:p w14:paraId="4AB09DBF" w14:textId="77777777" w:rsidR="00F70D5A" w:rsidRDefault="00BC23B2">
            <w:pPr>
              <w:pStyle w:val="TableParagraph"/>
              <w:spacing w:before="154"/>
              <w:jc w:val="left"/>
              <w:rPr>
                <w:b/>
              </w:rPr>
            </w:pPr>
            <w:r>
              <w:rPr>
                <w:b/>
                <w:smallCaps/>
                <w:spacing w:val="-2"/>
              </w:rPr>
              <w:t>Autoruzraudzība</w:t>
            </w:r>
          </w:p>
        </w:tc>
      </w:tr>
      <w:tr w:rsidR="00F70D5A" w14:paraId="4AB09DC3" w14:textId="77777777" w:rsidTr="00647BC8">
        <w:trPr>
          <w:trHeight w:val="506"/>
        </w:trPr>
        <w:tc>
          <w:tcPr>
            <w:tcW w:w="568" w:type="dxa"/>
          </w:tcPr>
          <w:p w14:paraId="4AB09DC1" w14:textId="77777777" w:rsidR="00F70D5A" w:rsidRDefault="00BC23B2">
            <w:pPr>
              <w:pStyle w:val="TableParagraph"/>
              <w:spacing w:line="251" w:lineRule="exact"/>
              <w:ind w:left="12" w:right="3"/>
              <w:jc w:val="center"/>
            </w:pPr>
            <w:r>
              <w:rPr>
                <w:spacing w:val="-5"/>
              </w:rPr>
              <w:t>1.</w:t>
            </w:r>
          </w:p>
        </w:tc>
        <w:tc>
          <w:tcPr>
            <w:tcW w:w="9322" w:type="dxa"/>
          </w:tcPr>
          <w:p w14:paraId="4AB09DC2" w14:textId="77777777" w:rsidR="00F70D5A" w:rsidRDefault="00BC23B2">
            <w:pPr>
              <w:pStyle w:val="TableParagraph"/>
              <w:spacing w:line="254" w:lineRule="exact"/>
              <w:ind w:right="62"/>
              <w:jc w:val="left"/>
            </w:pPr>
            <w:r>
              <w:t>Autoruzraudzības</w:t>
            </w:r>
            <w:r>
              <w:rPr>
                <w:spacing w:val="35"/>
              </w:rPr>
              <w:t xml:space="preserve"> </w:t>
            </w:r>
            <w:r>
              <w:t>mērķis</w:t>
            </w:r>
            <w:r>
              <w:rPr>
                <w:spacing w:val="37"/>
              </w:rPr>
              <w:t xml:space="preserve"> </w:t>
            </w:r>
            <w:r>
              <w:t>ir</w:t>
            </w:r>
            <w:r>
              <w:rPr>
                <w:spacing w:val="37"/>
              </w:rPr>
              <w:t xml:space="preserve"> </w:t>
            </w:r>
            <w:r>
              <w:t>nepieļaut</w:t>
            </w:r>
            <w:r>
              <w:rPr>
                <w:spacing w:val="37"/>
              </w:rPr>
              <w:t xml:space="preserve"> </w:t>
            </w:r>
            <w:r>
              <w:t>būvniecības</w:t>
            </w:r>
            <w:r>
              <w:rPr>
                <w:spacing w:val="37"/>
              </w:rPr>
              <w:t xml:space="preserve"> </w:t>
            </w:r>
            <w:r>
              <w:t>dalībnieku</w:t>
            </w:r>
            <w:r>
              <w:rPr>
                <w:spacing w:val="36"/>
              </w:rPr>
              <w:t xml:space="preserve"> </w:t>
            </w:r>
            <w:r>
              <w:t>patvaļīgas</w:t>
            </w:r>
            <w:r>
              <w:rPr>
                <w:spacing w:val="37"/>
              </w:rPr>
              <w:t xml:space="preserve"> </w:t>
            </w:r>
            <w:r>
              <w:t>atkāpes</w:t>
            </w:r>
            <w:r>
              <w:rPr>
                <w:spacing w:val="37"/>
              </w:rPr>
              <w:t xml:space="preserve"> </w:t>
            </w:r>
            <w:r>
              <w:t>no</w:t>
            </w:r>
            <w:r>
              <w:rPr>
                <w:spacing w:val="36"/>
              </w:rPr>
              <w:t xml:space="preserve"> </w:t>
            </w:r>
            <w:r>
              <w:t>akceptētās ieceres un izstrādātā būvprojekta, kā arī normatīvo</w:t>
            </w:r>
            <w:r>
              <w:rPr>
                <w:spacing w:val="-1"/>
              </w:rPr>
              <w:t xml:space="preserve"> </w:t>
            </w:r>
            <w:r>
              <w:t>aktu un standartu pārkāpumus būvdarbu gaitā.</w:t>
            </w:r>
          </w:p>
        </w:tc>
      </w:tr>
      <w:tr w:rsidR="00F70D5A" w14:paraId="4AB09DC7" w14:textId="77777777" w:rsidTr="00647BC8">
        <w:trPr>
          <w:trHeight w:val="1516"/>
        </w:trPr>
        <w:tc>
          <w:tcPr>
            <w:tcW w:w="568" w:type="dxa"/>
          </w:tcPr>
          <w:p w14:paraId="4AB09DC4" w14:textId="77777777" w:rsidR="00F70D5A" w:rsidRDefault="00BC23B2">
            <w:pPr>
              <w:pStyle w:val="TableParagraph"/>
              <w:spacing w:line="250" w:lineRule="exact"/>
              <w:ind w:left="12" w:right="3"/>
              <w:jc w:val="center"/>
            </w:pPr>
            <w:r>
              <w:rPr>
                <w:spacing w:val="-5"/>
              </w:rPr>
              <w:t>2.</w:t>
            </w:r>
          </w:p>
        </w:tc>
        <w:tc>
          <w:tcPr>
            <w:tcW w:w="9322" w:type="dxa"/>
          </w:tcPr>
          <w:p w14:paraId="4AB09DC5" w14:textId="5D29E2D0" w:rsidR="00F70D5A" w:rsidRDefault="00BC23B2">
            <w:pPr>
              <w:pStyle w:val="TableParagraph"/>
              <w:ind w:right="100"/>
            </w:pPr>
            <w:r>
              <w:t>Izpildītājs</w:t>
            </w:r>
            <w:r>
              <w:rPr>
                <w:spacing w:val="-16"/>
              </w:rPr>
              <w:t xml:space="preserve"> </w:t>
            </w:r>
            <w:r>
              <w:t>nodrošina</w:t>
            </w:r>
            <w:r>
              <w:rPr>
                <w:spacing w:val="-14"/>
              </w:rPr>
              <w:t xml:space="preserve"> </w:t>
            </w:r>
            <w:r>
              <w:t>autoruzraudzības</w:t>
            </w:r>
            <w:r>
              <w:rPr>
                <w:spacing w:val="-14"/>
              </w:rPr>
              <w:t xml:space="preserve"> </w:t>
            </w:r>
            <w:r>
              <w:t>veikšanu</w:t>
            </w:r>
            <w:r>
              <w:rPr>
                <w:spacing w:val="-13"/>
              </w:rPr>
              <w:t xml:space="preserve"> </w:t>
            </w:r>
            <w:r>
              <w:t>būvprojekta</w:t>
            </w:r>
            <w:r>
              <w:rPr>
                <w:spacing w:val="-14"/>
              </w:rPr>
              <w:t xml:space="preserve"> </w:t>
            </w:r>
            <w:r>
              <w:t>realizācijas</w:t>
            </w:r>
            <w:r>
              <w:rPr>
                <w:spacing w:val="-14"/>
              </w:rPr>
              <w:t xml:space="preserve"> </w:t>
            </w:r>
            <w:r>
              <w:t>(būvdarbu)</w:t>
            </w:r>
            <w:r>
              <w:rPr>
                <w:spacing w:val="-14"/>
              </w:rPr>
              <w:t xml:space="preserve"> </w:t>
            </w:r>
            <w:r>
              <w:t>laikā</w:t>
            </w:r>
            <w:r>
              <w:rPr>
                <w:spacing w:val="-13"/>
              </w:rPr>
              <w:t xml:space="preserve"> </w:t>
            </w:r>
            <w:r>
              <w:t>atbilstoši Ministru kabineta 19.08.2014. noteikumu Nr.</w:t>
            </w:r>
            <w:r w:rsidR="00B40D82">
              <w:t xml:space="preserve"> </w:t>
            </w:r>
            <w:r>
              <w:t>500 “Vispārīgie būvnoteikumi” prasībām u.c. Latvijas Republikā spēkā esošajiem normatīvajiem aktiem, t.sk. nepieciešamības gadījumā nodrošina</w:t>
            </w:r>
            <w:r>
              <w:rPr>
                <w:spacing w:val="40"/>
              </w:rPr>
              <w:t xml:space="preserve"> </w:t>
            </w:r>
            <w:r>
              <w:t>izmaiņu</w:t>
            </w:r>
            <w:r>
              <w:rPr>
                <w:spacing w:val="45"/>
              </w:rPr>
              <w:t xml:space="preserve"> </w:t>
            </w:r>
            <w:r>
              <w:t>iestrādāšanu</w:t>
            </w:r>
            <w:r>
              <w:rPr>
                <w:spacing w:val="45"/>
              </w:rPr>
              <w:t xml:space="preserve"> </w:t>
            </w:r>
            <w:r>
              <w:t>visās</w:t>
            </w:r>
            <w:r>
              <w:rPr>
                <w:spacing w:val="44"/>
              </w:rPr>
              <w:t xml:space="preserve"> </w:t>
            </w:r>
            <w:r>
              <w:t>attiecīgajās</w:t>
            </w:r>
            <w:r>
              <w:rPr>
                <w:spacing w:val="45"/>
              </w:rPr>
              <w:t xml:space="preserve"> </w:t>
            </w:r>
            <w:r>
              <w:t>objekta</w:t>
            </w:r>
            <w:r>
              <w:rPr>
                <w:spacing w:val="45"/>
              </w:rPr>
              <w:t xml:space="preserve"> </w:t>
            </w:r>
            <w:r>
              <w:t>būvprojekta</w:t>
            </w:r>
            <w:r>
              <w:rPr>
                <w:spacing w:val="44"/>
              </w:rPr>
              <w:t xml:space="preserve"> </w:t>
            </w:r>
            <w:r>
              <w:t>daļās,</w:t>
            </w:r>
            <w:r>
              <w:rPr>
                <w:spacing w:val="45"/>
              </w:rPr>
              <w:t xml:space="preserve"> </w:t>
            </w:r>
            <w:r>
              <w:t>ja</w:t>
            </w:r>
            <w:r>
              <w:rPr>
                <w:spacing w:val="45"/>
              </w:rPr>
              <w:t xml:space="preserve"> </w:t>
            </w:r>
            <w:r>
              <w:rPr>
                <w:spacing w:val="-2"/>
              </w:rPr>
              <w:t>nepieciešams,</w:t>
            </w:r>
          </w:p>
          <w:p w14:paraId="4AB09DC6" w14:textId="77777777" w:rsidR="00F70D5A" w:rsidRDefault="00BC23B2">
            <w:pPr>
              <w:pStyle w:val="TableParagraph"/>
              <w:spacing w:line="252" w:lineRule="exact"/>
              <w:ind w:right="104"/>
            </w:pPr>
            <w:r>
              <w:t>informē par izmaiņām būvatļauju izdevušo institūciju un organizē atbilstošu saskaņošanas procedūru, kā arī ievērojot līguma par autoruzraudzības darbu veikšanu nosacījumus.</w:t>
            </w:r>
          </w:p>
        </w:tc>
      </w:tr>
      <w:tr w:rsidR="00F70D5A" w14:paraId="4AB09DCB" w14:textId="77777777" w:rsidTr="00647BC8">
        <w:trPr>
          <w:trHeight w:val="757"/>
        </w:trPr>
        <w:tc>
          <w:tcPr>
            <w:tcW w:w="568" w:type="dxa"/>
          </w:tcPr>
          <w:p w14:paraId="4AB09DC8" w14:textId="77777777" w:rsidR="00F70D5A" w:rsidRDefault="00BC23B2">
            <w:pPr>
              <w:pStyle w:val="TableParagraph"/>
              <w:spacing w:line="251" w:lineRule="exact"/>
              <w:ind w:left="12" w:right="3"/>
              <w:jc w:val="center"/>
            </w:pPr>
            <w:r>
              <w:rPr>
                <w:spacing w:val="-5"/>
              </w:rPr>
              <w:t>3.</w:t>
            </w:r>
          </w:p>
        </w:tc>
        <w:tc>
          <w:tcPr>
            <w:tcW w:w="9322" w:type="dxa"/>
          </w:tcPr>
          <w:p w14:paraId="4AB09DC9" w14:textId="77777777" w:rsidR="00F70D5A" w:rsidRDefault="00BC23B2">
            <w:pPr>
              <w:pStyle w:val="TableParagraph"/>
              <w:ind w:right="62"/>
              <w:jc w:val="left"/>
            </w:pPr>
            <w:r>
              <w:t>Izpildītājs apņemas veikt autoruzraudzību no būvprojekta paredzēto būvdarbu uzsākšanas dienas līdz</w:t>
            </w:r>
            <w:r>
              <w:rPr>
                <w:spacing w:val="22"/>
              </w:rPr>
              <w:t xml:space="preserve"> </w:t>
            </w:r>
            <w:r>
              <w:t>objekta</w:t>
            </w:r>
            <w:r>
              <w:rPr>
                <w:spacing w:val="25"/>
              </w:rPr>
              <w:t xml:space="preserve"> </w:t>
            </w:r>
            <w:r>
              <w:t>pieņemšanai</w:t>
            </w:r>
            <w:r>
              <w:rPr>
                <w:spacing w:val="26"/>
              </w:rPr>
              <w:t xml:space="preserve"> </w:t>
            </w:r>
            <w:r>
              <w:t>ekspluatācijā</w:t>
            </w:r>
            <w:r>
              <w:rPr>
                <w:spacing w:val="25"/>
              </w:rPr>
              <w:t xml:space="preserve"> </w:t>
            </w:r>
            <w:r>
              <w:t>un</w:t>
            </w:r>
            <w:r>
              <w:rPr>
                <w:spacing w:val="24"/>
              </w:rPr>
              <w:t xml:space="preserve"> </w:t>
            </w:r>
            <w:r>
              <w:t>būvdarbu</w:t>
            </w:r>
            <w:r>
              <w:rPr>
                <w:spacing w:val="23"/>
              </w:rPr>
              <w:t xml:space="preserve"> </w:t>
            </w:r>
            <w:r>
              <w:t>pilnīgai</w:t>
            </w:r>
            <w:r>
              <w:rPr>
                <w:spacing w:val="24"/>
              </w:rPr>
              <w:t xml:space="preserve"> </w:t>
            </w:r>
            <w:r>
              <w:t>pabeigšanai,</w:t>
            </w:r>
            <w:r>
              <w:rPr>
                <w:spacing w:val="25"/>
              </w:rPr>
              <w:t xml:space="preserve"> </w:t>
            </w:r>
            <w:r>
              <w:t>ko</w:t>
            </w:r>
            <w:r>
              <w:rPr>
                <w:spacing w:val="24"/>
              </w:rPr>
              <w:t xml:space="preserve"> </w:t>
            </w:r>
            <w:r>
              <w:t>apliecina</w:t>
            </w:r>
            <w:r>
              <w:rPr>
                <w:spacing w:val="25"/>
              </w:rPr>
              <w:t xml:space="preserve"> </w:t>
            </w:r>
            <w:r>
              <w:rPr>
                <w:spacing w:val="-2"/>
              </w:rPr>
              <w:t>attiecīgs</w:t>
            </w:r>
          </w:p>
          <w:p w14:paraId="4AB09DCA" w14:textId="77777777" w:rsidR="00F70D5A" w:rsidRDefault="00BC23B2">
            <w:pPr>
              <w:pStyle w:val="TableParagraph"/>
              <w:spacing w:line="233" w:lineRule="exact"/>
              <w:jc w:val="left"/>
            </w:pPr>
            <w:r>
              <w:t>starp</w:t>
            </w:r>
            <w:r>
              <w:rPr>
                <w:spacing w:val="-6"/>
              </w:rPr>
              <w:t xml:space="preserve"> </w:t>
            </w:r>
            <w:r>
              <w:t>Pasūtītāju</w:t>
            </w:r>
            <w:r>
              <w:rPr>
                <w:spacing w:val="-7"/>
              </w:rPr>
              <w:t xml:space="preserve"> </w:t>
            </w:r>
            <w:r>
              <w:t>un</w:t>
            </w:r>
            <w:r>
              <w:rPr>
                <w:spacing w:val="-4"/>
              </w:rPr>
              <w:t xml:space="preserve"> </w:t>
            </w:r>
            <w:r>
              <w:t>būvdarbu</w:t>
            </w:r>
            <w:r>
              <w:rPr>
                <w:spacing w:val="-4"/>
              </w:rPr>
              <w:t xml:space="preserve"> </w:t>
            </w:r>
            <w:r>
              <w:t>veicēju</w:t>
            </w:r>
            <w:r>
              <w:rPr>
                <w:spacing w:val="-4"/>
              </w:rPr>
              <w:t xml:space="preserve"> </w:t>
            </w:r>
            <w:r>
              <w:t>parakstīts</w:t>
            </w:r>
            <w:r>
              <w:rPr>
                <w:spacing w:val="-5"/>
              </w:rPr>
              <w:t xml:space="preserve"> </w:t>
            </w:r>
            <w:r>
              <w:rPr>
                <w:spacing w:val="-4"/>
              </w:rPr>
              <w:t>akts.</w:t>
            </w:r>
          </w:p>
        </w:tc>
      </w:tr>
    </w:tbl>
    <w:p w14:paraId="4AB09DCC" w14:textId="77777777" w:rsidR="00BC23B2" w:rsidRDefault="00BC23B2"/>
    <w:sectPr w:rsidR="00BC23B2">
      <w:footerReference w:type="default" r:id="rId8"/>
      <w:type w:val="continuous"/>
      <w:pgSz w:w="11910" w:h="16840"/>
      <w:pgMar w:top="1240" w:right="600" w:bottom="1220" w:left="160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968B0" w14:textId="77777777" w:rsidR="00E4309E" w:rsidRDefault="00E4309E">
      <w:r>
        <w:separator/>
      </w:r>
    </w:p>
  </w:endnote>
  <w:endnote w:type="continuationSeparator" w:id="0">
    <w:p w14:paraId="778C3A09" w14:textId="77777777" w:rsidR="00E4309E" w:rsidRDefault="00E4309E">
      <w:r>
        <w:continuationSeparator/>
      </w:r>
    </w:p>
  </w:endnote>
  <w:endnote w:type="continuationNotice" w:id="1">
    <w:p w14:paraId="387A09AC" w14:textId="77777777" w:rsidR="00E4309E" w:rsidRDefault="00E43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9DD2" w14:textId="77777777" w:rsidR="00F70D5A" w:rsidRDefault="00BC23B2">
    <w:pPr>
      <w:pStyle w:val="BodyText"/>
      <w:spacing w:line="14" w:lineRule="auto"/>
      <w:rPr>
        <w:sz w:val="19"/>
      </w:rPr>
    </w:pPr>
    <w:r>
      <w:rPr>
        <w:noProof/>
      </w:rPr>
      <mc:AlternateContent>
        <mc:Choice Requires="wps">
          <w:drawing>
            <wp:anchor distT="0" distB="0" distL="0" distR="0" simplePos="0" relativeHeight="251658240" behindDoc="1" locked="0" layoutInCell="1" allowOverlap="1" wp14:anchorId="4AB09DD3" wp14:editId="4AB09DD4">
              <wp:simplePos x="0" y="0"/>
              <wp:positionH relativeFrom="page">
                <wp:posOffset>6934200</wp:posOffset>
              </wp:positionH>
              <wp:positionV relativeFrom="page">
                <wp:posOffset>9903690</wp:posOffset>
              </wp:positionV>
              <wp:extent cx="229235" cy="180975"/>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4AB09DD5" w14:textId="77777777" w:rsidR="00F70D5A" w:rsidRDefault="00BC23B2">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4AB09DD3" id="_x0000_t202" coordsize="21600,21600" o:spt="202" path="m,l,21600r21600,l21600,xe">
              <v:stroke joinstyle="miter"/>
              <v:path gradientshapeok="t" o:connecttype="rect"/>
            </v:shapetype>
            <v:shape id="Tekstlodziņš 2" o:spid="_x0000_s1026" type="#_x0000_t202" style="position:absolute;margin-left:546pt;margin-top:779.8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" filled="f" stroked="f">
              <v:textbox inset="0,0,0,0">
                <w:txbxContent>
                  <w:p w14:paraId="4AB09DD5" w14:textId="77777777" w:rsidR="00F70D5A" w:rsidRDefault="00BC23B2">
                    <w:pPr>
                      <w:spacing w:before="11"/>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4BEE" w14:textId="77777777" w:rsidR="00E4309E" w:rsidRDefault="00E4309E">
      <w:r>
        <w:separator/>
      </w:r>
    </w:p>
  </w:footnote>
  <w:footnote w:type="continuationSeparator" w:id="0">
    <w:p w14:paraId="42F02C7E" w14:textId="77777777" w:rsidR="00E4309E" w:rsidRDefault="00E4309E">
      <w:r>
        <w:continuationSeparator/>
      </w:r>
    </w:p>
  </w:footnote>
  <w:footnote w:type="continuationNotice" w:id="1">
    <w:p w14:paraId="60339FEB" w14:textId="77777777" w:rsidR="00E4309E" w:rsidRDefault="00E430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F7D"/>
    <w:multiLevelType w:val="hybridMultilevel"/>
    <w:tmpl w:val="D56E8DE4"/>
    <w:lvl w:ilvl="0" w:tplc="F61A04DC">
      <w:numFmt w:val="bullet"/>
      <w:lvlText w:val="-"/>
      <w:lvlJc w:val="left"/>
      <w:pPr>
        <w:ind w:left="924" w:hanging="284"/>
      </w:pPr>
      <w:rPr>
        <w:rFonts w:ascii="Calibri" w:eastAsia="Calibri" w:hAnsi="Calibri" w:cs="Calibri" w:hint="default"/>
        <w:b w:val="0"/>
        <w:bCs w:val="0"/>
        <w:i w:val="0"/>
        <w:iCs w:val="0"/>
        <w:spacing w:val="0"/>
        <w:w w:val="100"/>
        <w:sz w:val="22"/>
        <w:szCs w:val="22"/>
        <w:lang w:val="lv-LV" w:eastAsia="en-US" w:bidi="ar-SA"/>
      </w:rPr>
    </w:lvl>
    <w:lvl w:ilvl="1" w:tplc="D6A89C54">
      <w:numFmt w:val="bullet"/>
      <w:lvlText w:val="•"/>
      <w:lvlJc w:val="left"/>
      <w:pPr>
        <w:ind w:left="1712" w:hanging="284"/>
      </w:pPr>
      <w:rPr>
        <w:rFonts w:hint="default"/>
        <w:lang w:val="lv-LV" w:eastAsia="en-US" w:bidi="ar-SA"/>
      </w:rPr>
    </w:lvl>
    <w:lvl w:ilvl="2" w:tplc="B6D49C2C">
      <w:numFmt w:val="bullet"/>
      <w:lvlText w:val="•"/>
      <w:lvlJc w:val="left"/>
      <w:pPr>
        <w:ind w:left="2505" w:hanging="284"/>
      </w:pPr>
      <w:rPr>
        <w:rFonts w:hint="default"/>
        <w:lang w:val="lv-LV" w:eastAsia="en-US" w:bidi="ar-SA"/>
      </w:rPr>
    </w:lvl>
    <w:lvl w:ilvl="3" w:tplc="B88696C2">
      <w:numFmt w:val="bullet"/>
      <w:lvlText w:val="•"/>
      <w:lvlJc w:val="left"/>
      <w:pPr>
        <w:ind w:left="3298" w:hanging="284"/>
      </w:pPr>
      <w:rPr>
        <w:rFonts w:hint="default"/>
        <w:lang w:val="lv-LV" w:eastAsia="en-US" w:bidi="ar-SA"/>
      </w:rPr>
    </w:lvl>
    <w:lvl w:ilvl="4" w:tplc="07BC09E8">
      <w:numFmt w:val="bullet"/>
      <w:lvlText w:val="•"/>
      <w:lvlJc w:val="left"/>
      <w:pPr>
        <w:ind w:left="4091" w:hanging="284"/>
      </w:pPr>
      <w:rPr>
        <w:rFonts w:hint="default"/>
        <w:lang w:val="lv-LV" w:eastAsia="en-US" w:bidi="ar-SA"/>
      </w:rPr>
    </w:lvl>
    <w:lvl w:ilvl="5" w:tplc="86004368">
      <w:numFmt w:val="bullet"/>
      <w:lvlText w:val="•"/>
      <w:lvlJc w:val="left"/>
      <w:pPr>
        <w:ind w:left="4884" w:hanging="284"/>
      </w:pPr>
      <w:rPr>
        <w:rFonts w:hint="default"/>
        <w:lang w:val="lv-LV" w:eastAsia="en-US" w:bidi="ar-SA"/>
      </w:rPr>
    </w:lvl>
    <w:lvl w:ilvl="6" w:tplc="585E9A00">
      <w:numFmt w:val="bullet"/>
      <w:lvlText w:val="•"/>
      <w:lvlJc w:val="left"/>
      <w:pPr>
        <w:ind w:left="5676" w:hanging="284"/>
      </w:pPr>
      <w:rPr>
        <w:rFonts w:hint="default"/>
        <w:lang w:val="lv-LV" w:eastAsia="en-US" w:bidi="ar-SA"/>
      </w:rPr>
    </w:lvl>
    <w:lvl w:ilvl="7" w:tplc="632AA90A">
      <w:numFmt w:val="bullet"/>
      <w:lvlText w:val="•"/>
      <w:lvlJc w:val="left"/>
      <w:pPr>
        <w:ind w:left="6469" w:hanging="284"/>
      </w:pPr>
      <w:rPr>
        <w:rFonts w:hint="default"/>
        <w:lang w:val="lv-LV" w:eastAsia="en-US" w:bidi="ar-SA"/>
      </w:rPr>
    </w:lvl>
    <w:lvl w:ilvl="8" w:tplc="66ECE2D2">
      <w:numFmt w:val="bullet"/>
      <w:lvlText w:val="•"/>
      <w:lvlJc w:val="left"/>
      <w:pPr>
        <w:ind w:left="7262" w:hanging="284"/>
      </w:pPr>
      <w:rPr>
        <w:rFonts w:hint="default"/>
        <w:lang w:val="lv-LV" w:eastAsia="en-US" w:bidi="ar-SA"/>
      </w:rPr>
    </w:lvl>
  </w:abstractNum>
  <w:abstractNum w:abstractNumId="1" w15:restartNumberingAfterBreak="0">
    <w:nsid w:val="0ED4147A"/>
    <w:multiLevelType w:val="multilevel"/>
    <w:tmpl w:val="A1B64F5C"/>
    <w:lvl w:ilvl="0">
      <w:start w:val="8"/>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924" w:hanging="284"/>
      </w:pPr>
      <w:rPr>
        <w:rFonts w:ascii="Calibri" w:eastAsia="Calibri" w:hAnsi="Calibri" w:cs="Calibri" w:hint="default"/>
        <w:b w:val="0"/>
        <w:bCs w:val="0"/>
        <w:i w:val="0"/>
        <w:iCs w:val="0"/>
        <w:spacing w:val="0"/>
        <w:w w:val="100"/>
        <w:sz w:val="22"/>
        <w:szCs w:val="22"/>
        <w:lang w:val="lv-LV" w:eastAsia="en-US" w:bidi="ar-SA"/>
      </w:rPr>
    </w:lvl>
    <w:lvl w:ilvl="3">
      <w:numFmt w:val="bullet"/>
      <w:lvlText w:val="•"/>
      <w:lvlJc w:val="left"/>
      <w:pPr>
        <w:ind w:left="2681" w:hanging="284"/>
      </w:pPr>
      <w:rPr>
        <w:rFonts w:hint="default"/>
        <w:lang w:val="lv-LV" w:eastAsia="en-US" w:bidi="ar-SA"/>
      </w:rPr>
    </w:lvl>
    <w:lvl w:ilvl="4">
      <w:numFmt w:val="bullet"/>
      <w:lvlText w:val="•"/>
      <w:lvlJc w:val="left"/>
      <w:pPr>
        <w:ind w:left="3562" w:hanging="284"/>
      </w:pPr>
      <w:rPr>
        <w:rFonts w:hint="default"/>
        <w:lang w:val="lv-LV" w:eastAsia="en-US" w:bidi="ar-SA"/>
      </w:rPr>
    </w:lvl>
    <w:lvl w:ilvl="5">
      <w:numFmt w:val="bullet"/>
      <w:lvlText w:val="•"/>
      <w:lvlJc w:val="left"/>
      <w:pPr>
        <w:ind w:left="4443" w:hanging="284"/>
      </w:pPr>
      <w:rPr>
        <w:rFonts w:hint="default"/>
        <w:lang w:val="lv-LV" w:eastAsia="en-US" w:bidi="ar-SA"/>
      </w:rPr>
    </w:lvl>
    <w:lvl w:ilvl="6">
      <w:numFmt w:val="bullet"/>
      <w:lvlText w:val="•"/>
      <w:lvlJc w:val="left"/>
      <w:pPr>
        <w:ind w:left="5324" w:hanging="284"/>
      </w:pPr>
      <w:rPr>
        <w:rFonts w:hint="default"/>
        <w:lang w:val="lv-LV" w:eastAsia="en-US" w:bidi="ar-SA"/>
      </w:rPr>
    </w:lvl>
    <w:lvl w:ilvl="7">
      <w:numFmt w:val="bullet"/>
      <w:lvlText w:val="•"/>
      <w:lvlJc w:val="left"/>
      <w:pPr>
        <w:ind w:left="6205" w:hanging="284"/>
      </w:pPr>
      <w:rPr>
        <w:rFonts w:hint="default"/>
        <w:lang w:val="lv-LV" w:eastAsia="en-US" w:bidi="ar-SA"/>
      </w:rPr>
    </w:lvl>
    <w:lvl w:ilvl="8">
      <w:numFmt w:val="bullet"/>
      <w:lvlText w:val="•"/>
      <w:lvlJc w:val="left"/>
      <w:pPr>
        <w:ind w:left="7086" w:hanging="284"/>
      </w:pPr>
      <w:rPr>
        <w:rFonts w:hint="default"/>
        <w:lang w:val="lv-LV" w:eastAsia="en-US" w:bidi="ar-SA"/>
      </w:rPr>
    </w:lvl>
  </w:abstractNum>
  <w:abstractNum w:abstractNumId="2" w15:restartNumberingAfterBreak="0">
    <w:nsid w:val="12783A37"/>
    <w:multiLevelType w:val="multilevel"/>
    <w:tmpl w:val="1152B980"/>
    <w:lvl w:ilvl="0">
      <w:start w:val="3"/>
      <w:numFmt w:val="decimal"/>
      <w:lvlText w:val="%1."/>
      <w:lvlJc w:val="left"/>
      <w:pPr>
        <w:ind w:left="360" w:hanging="360"/>
      </w:pPr>
      <w:rPr>
        <w:rFonts w:hint="default"/>
      </w:rPr>
    </w:lvl>
    <w:lvl w:ilvl="1">
      <w:start w:val="5"/>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3"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4" w15:restartNumberingAfterBreak="0">
    <w:nsid w:val="2D9E3037"/>
    <w:multiLevelType w:val="multilevel"/>
    <w:tmpl w:val="E02A5204"/>
    <w:lvl w:ilvl="0">
      <w:start w:val="3"/>
      <w:numFmt w:val="decimal"/>
      <w:lvlText w:val="%1."/>
      <w:lvlJc w:val="left"/>
      <w:pPr>
        <w:ind w:left="360" w:hanging="360"/>
      </w:pPr>
      <w:rPr>
        <w:rFonts w:hint="default"/>
      </w:rPr>
    </w:lvl>
    <w:lvl w:ilvl="1">
      <w:start w:val="2"/>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5" w15:restartNumberingAfterBreak="0">
    <w:nsid w:val="35B46B11"/>
    <w:multiLevelType w:val="multilevel"/>
    <w:tmpl w:val="904059CC"/>
    <w:lvl w:ilvl="0">
      <w:start w:val="5"/>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6" w15:restartNumberingAfterBreak="0">
    <w:nsid w:val="39982936"/>
    <w:multiLevelType w:val="multilevel"/>
    <w:tmpl w:val="83AE476A"/>
    <w:lvl w:ilvl="0">
      <w:start w:val="3"/>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7" w15:restartNumberingAfterBreak="0">
    <w:nsid w:val="499803C8"/>
    <w:multiLevelType w:val="multilevel"/>
    <w:tmpl w:val="6F741A36"/>
    <w:lvl w:ilvl="0">
      <w:start w:val="4"/>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8" w15:restartNumberingAfterBreak="0">
    <w:nsid w:val="4BAE1CD7"/>
    <w:multiLevelType w:val="multilevel"/>
    <w:tmpl w:val="51B88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10"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11" w15:restartNumberingAfterBreak="0">
    <w:nsid w:val="6BA56F01"/>
    <w:multiLevelType w:val="hybridMultilevel"/>
    <w:tmpl w:val="7870CD54"/>
    <w:lvl w:ilvl="0" w:tplc="4D10BD94">
      <w:start w:val="1"/>
      <w:numFmt w:val="bullet"/>
      <w:lvlText w:val="-"/>
      <w:lvlJc w:val="left"/>
      <w:pPr>
        <w:ind w:left="1360" w:hanging="360"/>
      </w:pPr>
      <w:rPr>
        <w:rFonts w:ascii="Courier New" w:hAnsi="Courier New" w:hint="default"/>
      </w:rPr>
    </w:lvl>
    <w:lvl w:ilvl="1" w:tplc="04260003" w:tentative="1">
      <w:start w:val="1"/>
      <w:numFmt w:val="bullet"/>
      <w:lvlText w:val="o"/>
      <w:lvlJc w:val="left"/>
      <w:pPr>
        <w:ind w:left="2080" w:hanging="360"/>
      </w:pPr>
      <w:rPr>
        <w:rFonts w:ascii="Courier New" w:hAnsi="Courier New" w:cs="Courier New" w:hint="default"/>
      </w:rPr>
    </w:lvl>
    <w:lvl w:ilvl="2" w:tplc="04260005" w:tentative="1">
      <w:start w:val="1"/>
      <w:numFmt w:val="bullet"/>
      <w:lvlText w:val=""/>
      <w:lvlJc w:val="left"/>
      <w:pPr>
        <w:ind w:left="2800" w:hanging="360"/>
      </w:pPr>
      <w:rPr>
        <w:rFonts w:ascii="Wingdings" w:hAnsi="Wingdings" w:hint="default"/>
      </w:rPr>
    </w:lvl>
    <w:lvl w:ilvl="3" w:tplc="04260001" w:tentative="1">
      <w:start w:val="1"/>
      <w:numFmt w:val="bullet"/>
      <w:lvlText w:val=""/>
      <w:lvlJc w:val="left"/>
      <w:pPr>
        <w:ind w:left="3520" w:hanging="360"/>
      </w:pPr>
      <w:rPr>
        <w:rFonts w:ascii="Symbol" w:hAnsi="Symbol" w:hint="default"/>
      </w:rPr>
    </w:lvl>
    <w:lvl w:ilvl="4" w:tplc="04260003" w:tentative="1">
      <w:start w:val="1"/>
      <w:numFmt w:val="bullet"/>
      <w:lvlText w:val="o"/>
      <w:lvlJc w:val="left"/>
      <w:pPr>
        <w:ind w:left="4240" w:hanging="360"/>
      </w:pPr>
      <w:rPr>
        <w:rFonts w:ascii="Courier New" w:hAnsi="Courier New" w:cs="Courier New" w:hint="default"/>
      </w:rPr>
    </w:lvl>
    <w:lvl w:ilvl="5" w:tplc="04260005" w:tentative="1">
      <w:start w:val="1"/>
      <w:numFmt w:val="bullet"/>
      <w:lvlText w:val=""/>
      <w:lvlJc w:val="left"/>
      <w:pPr>
        <w:ind w:left="4960" w:hanging="360"/>
      </w:pPr>
      <w:rPr>
        <w:rFonts w:ascii="Wingdings" w:hAnsi="Wingdings" w:hint="default"/>
      </w:rPr>
    </w:lvl>
    <w:lvl w:ilvl="6" w:tplc="04260001" w:tentative="1">
      <w:start w:val="1"/>
      <w:numFmt w:val="bullet"/>
      <w:lvlText w:val=""/>
      <w:lvlJc w:val="left"/>
      <w:pPr>
        <w:ind w:left="5680" w:hanging="360"/>
      </w:pPr>
      <w:rPr>
        <w:rFonts w:ascii="Symbol" w:hAnsi="Symbol" w:hint="default"/>
      </w:rPr>
    </w:lvl>
    <w:lvl w:ilvl="7" w:tplc="04260003" w:tentative="1">
      <w:start w:val="1"/>
      <w:numFmt w:val="bullet"/>
      <w:lvlText w:val="o"/>
      <w:lvlJc w:val="left"/>
      <w:pPr>
        <w:ind w:left="6400" w:hanging="360"/>
      </w:pPr>
      <w:rPr>
        <w:rFonts w:ascii="Courier New" w:hAnsi="Courier New" w:cs="Courier New" w:hint="default"/>
      </w:rPr>
    </w:lvl>
    <w:lvl w:ilvl="8" w:tplc="04260005" w:tentative="1">
      <w:start w:val="1"/>
      <w:numFmt w:val="bullet"/>
      <w:lvlText w:val=""/>
      <w:lvlJc w:val="left"/>
      <w:pPr>
        <w:ind w:left="7120" w:hanging="360"/>
      </w:pPr>
      <w:rPr>
        <w:rFonts w:ascii="Wingdings" w:hAnsi="Wingdings" w:hint="default"/>
      </w:rPr>
    </w:lvl>
  </w:abstractNum>
  <w:abstractNum w:abstractNumId="12"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13"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14" w15:restartNumberingAfterBreak="0">
    <w:nsid w:val="75286129"/>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5"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num w:numId="1" w16cid:durableId="1686008434">
    <w:abstractNumId w:val="13"/>
  </w:num>
  <w:num w:numId="2" w16cid:durableId="130757725">
    <w:abstractNumId w:val="12"/>
  </w:num>
  <w:num w:numId="3" w16cid:durableId="1372341549">
    <w:abstractNumId w:val="1"/>
  </w:num>
  <w:num w:numId="4" w16cid:durableId="710149082">
    <w:abstractNumId w:val="0"/>
  </w:num>
  <w:num w:numId="5" w16cid:durableId="294338348">
    <w:abstractNumId w:val="10"/>
  </w:num>
  <w:num w:numId="6" w16cid:durableId="1279410252">
    <w:abstractNumId w:val="9"/>
  </w:num>
  <w:num w:numId="7" w16cid:durableId="1361589121">
    <w:abstractNumId w:val="15"/>
  </w:num>
  <w:num w:numId="8" w16cid:durableId="1938979023">
    <w:abstractNumId w:val="11"/>
  </w:num>
  <w:num w:numId="9" w16cid:durableId="2126844472">
    <w:abstractNumId w:val="4"/>
  </w:num>
  <w:num w:numId="10" w16cid:durableId="125466284">
    <w:abstractNumId w:val="2"/>
  </w:num>
  <w:num w:numId="11" w16cid:durableId="211113872">
    <w:abstractNumId w:val="6"/>
  </w:num>
  <w:num w:numId="12" w16cid:durableId="1971086374">
    <w:abstractNumId w:val="7"/>
  </w:num>
  <w:num w:numId="13" w16cid:durableId="622882224">
    <w:abstractNumId w:val="5"/>
  </w:num>
  <w:num w:numId="14" w16cid:durableId="1308781518">
    <w:abstractNumId w:val="3"/>
  </w:num>
  <w:num w:numId="15" w16cid:durableId="387000034">
    <w:abstractNumId w:val="8"/>
  </w:num>
  <w:num w:numId="16" w16cid:durableId="6258149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5A"/>
    <w:rsid w:val="00000EDA"/>
    <w:rsid w:val="000010B8"/>
    <w:rsid w:val="0000443B"/>
    <w:rsid w:val="00005EE5"/>
    <w:rsid w:val="000121EC"/>
    <w:rsid w:val="00020278"/>
    <w:rsid w:val="00024EA0"/>
    <w:rsid w:val="000255CD"/>
    <w:rsid w:val="0002692A"/>
    <w:rsid w:val="00031A35"/>
    <w:rsid w:val="00031FE0"/>
    <w:rsid w:val="00033767"/>
    <w:rsid w:val="0003481F"/>
    <w:rsid w:val="0003550C"/>
    <w:rsid w:val="0003762F"/>
    <w:rsid w:val="000416B0"/>
    <w:rsid w:val="00055E32"/>
    <w:rsid w:val="00055F20"/>
    <w:rsid w:val="00056CC3"/>
    <w:rsid w:val="00057509"/>
    <w:rsid w:val="000633E0"/>
    <w:rsid w:val="00064D26"/>
    <w:rsid w:val="0008043A"/>
    <w:rsid w:val="00082E87"/>
    <w:rsid w:val="00092706"/>
    <w:rsid w:val="000969C6"/>
    <w:rsid w:val="000978A0"/>
    <w:rsid w:val="000A1060"/>
    <w:rsid w:val="000A4245"/>
    <w:rsid w:val="000B01A5"/>
    <w:rsid w:val="000B302B"/>
    <w:rsid w:val="000B4C78"/>
    <w:rsid w:val="000C248D"/>
    <w:rsid w:val="000C5D22"/>
    <w:rsid w:val="000C5E79"/>
    <w:rsid w:val="000D44EE"/>
    <w:rsid w:val="000D46E1"/>
    <w:rsid w:val="000E5B3B"/>
    <w:rsid w:val="000F1CEA"/>
    <w:rsid w:val="001044E1"/>
    <w:rsid w:val="001047C9"/>
    <w:rsid w:val="001056EA"/>
    <w:rsid w:val="00106C44"/>
    <w:rsid w:val="0010781F"/>
    <w:rsid w:val="00113671"/>
    <w:rsid w:val="00117590"/>
    <w:rsid w:val="00123890"/>
    <w:rsid w:val="00123A89"/>
    <w:rsid w:val="00132391"/>
    <w:rsid w:val="00137ADD"/>
    <w:rsid w:val="001426E4"/>
    <w:rsid w:val="001441FA"/>
    <w:rsid w:val="001528A2"/>
    <w:rsid w:val="00154B1C"/>
    <w:rsid w:val="00156136"/>
    <w:rsid w:val="001645AC"/>
    <w:rsid w:val="00164970"/>
    <w:rsid w:val="00164F04"/>
    <w:rsid w:val="00167E34"/>
    <w:rsid w:val="0017556D"/>
    <w:rsid w:val="00175967"/>
    <w:rsid w:val="0018238D"/>
    <w:rsid w:val="00184013"/>
    <w:rsid w:val="00184EA7"/>
    <w:rsid w:val="001911A5"/>
    <w:rsid w:val="0019326A"/>
    <w:rsid w:val="00193795"/>
    <w:rsid w:val="0019424E"/>
    <w:rsid w:val="001967E0"/>
    <w:rsid w:val="001A358D"/>
    <w:rsid w:val="001A4E5B"/>
    <w:rsid w:val="001A5254"/>
    <w:rsid w:val="001A79EF"/>
    <w:rsid w:val="001C0012"/>
    <w:rsid w:val="001C2717"/>
    <w:rsid w:val="001C5DB8"/>
    <w:rsid w:val="001D73FC"/>
    <w:rsid w:val="001E3FBD"/>
    <w:rsid w:val="001E440B"/>
    <w:rsid w:val="001E4A1C"/>
    <w:rsid w:val="001E5D37"/>
    <w:rsid w:val="001F0459"/>
    <w:rsid w:val="001F228D"/>
    <w:rsid w:val="001F3471"/>
    <w:rsid w:val="00210ECE"/>
    <w:rsid w:val="0021269A"/>
    <w:rsid w:val="00220057"/>
    <w:rsid w:val="00221D0A"/>
    <w:rsid w:val="0022727E"/>
    <w:rsid w:val="00232F49"/>
    <w:rsid w:val="00233E59"/>
    <w:rsid w:val="00233F67"/>
    <w:rsid w:val="00242346"/>
    <w:rsid w:val="00253207"/>
    <w:rsid w:val="00253372"/>
    <w:rsid w:val="002630B1"/>
    <w:rsid w:val="002644D5"/>
    <w:rsid w:val="00264B3E"/>
    <w:rsid w:val="002713E2"/>
    <w:rsid w:val="00272F3E"/>
    <w:rsid w:val="002756FE"/>
    <w:rsid w:val="00276A60"/>
    <w:rsid w:val="00276AC4"/>
    <w:rsid w:val="00283082"/>
    <w:rsid w:val="00290113"/>
    <w:rsid w:val="00296134"/>
    <w:rsid w:val="00297327"/>
    <w:rsid w:val="00297FD1"/>
    <w:rsid w:val="002B211B"/>
    <w:rsid w:val="002B3ADC"/>
    <w:rsid w:val="002C2B9A"/>
    <w:rsid w:val="002C41E5"/>
    <w:rsid w:val="002C53C4"/>
    <w:rsid w:val="002D326F"/>
    <w:rsid w:val="002E79AA"/>
    <w:rsid w:val="002F332A"/>
    <w:rsid w:val="002F4497"/>
    <w:rsid w:val="002F545A"/>
    <w:rsid w:val="003050A5"/>
    <w:rsid w:val="00310BC8"/>
    <w:rsid w:val="0031158C"/>
    <w:rsid w:val="00313F47"/>
    <w:rsid w:val="003146A7"/>
    <w:rsid w:val="003170C0"/>
    <w:rsid w:val="00317490"/>
    <w:rsid w:val="00321365"/>
    <w:rsid w:val="00324D32"/>
    <w:rsid w:val="00324E36"/>
    <w:rsid w:val="00326387"/>
    <w:rsid w:val="00327CC5"/>
    <w:rsid w:val="00335220"/>
    <w:rsid w:val="00336BEA"/>
    <w:rsid w:val="00342136"/>
    <w:rsid w:val="00352D4A"/>
    <w:rsid w:val="003530D3"/>
    <w:rsid w:val="0035411E"/>
    <w:rsid w:val="00355661"/>
    <w:rsid w:val="0035730C"/>
    <w:rsid w:val="003619EB"/>
    <w:rsid w:val="0037281F"/>
    <w:rsid w:val="0038119D"/>
    <w:rsid w:val="00386144"/>
    <w:rsid w:val="0039000D"/>
    <w:rsid w:val="00396534"/>
    <w:rsid w:val="00397BC4"/>
    <w:rsid w:val="003A4B11"/>
    <w:rsid w:val="003B1781"/>
    <w:rsid w:val="003B4E02"/>
    <w:rsid w:val="003C0683"/>
    <w:rsid w:val="003D7B0A"/>
    <w:rsid w:val="003E2A10"/>
    <w:rsid w:val="003E50CF"/>
    <w:rsid w:val="003E5C6B"/>
    <w:rsid w:val="003F715A"/>
    <w:rsid w:val="00407057"/>
    <w:rsid w:val="00407F2F"/>
    <w:rsid w:val="00414687"/>
    <w:rsid w:val="00415F03"/>
    <w:rsid w:val="00426368"/>
    <w:rsid w:val="004336BE"/>
    <w:rsid w:val="00441371"/>
    <w:rsid w:val="00442AE2"/>
    <w:rsid w:val="00443891"/>
    <w:rsid w:val="004471A0"/>
    <w:rsid w:val="00456AB4"/>
    <w:rsid w:val="00456B88"/>
    <w:rsid w:val="00467D2F"/>
    <w:rsid w:val="00472D7B"/>
    <w:rsid w:val="0047400B"/>
    <w:rsid w:val="0047684B"/>
    <w:rsid w:val="00484C0C"/>
    <w:rsid w:val="004853DF"/>
    <w:rsid w:val="004873E2"/>
    <w:rsid w:val="00495C74"/>
    <w:rsid w:val="004A37DC"/>
    <w:rsid w:val="004A7C5B"/>
    <w:rsid w:val="004B1B00"/>
    <w:rsid w:val="004B2C2B"/>
    <w:rsid w:val="004B5B28"/>
    <w:rsid w:val="004B6744"/>
    <w:rsid w:val="004B7EFD"/>
    <w:rsid w:val="004C41FF"/>
    <w:rsid w:val="004C64AA"/>
    <w:rsid w:val="004C7F02"/>
    <w:rsid w:val="004D0C1C"/>
    <w:rsid w:val="004D24E6"/>
    <w:rsid w:val="004E4863"/>
    <w:rsid w:val="004E4AD8"/>
    <w:rsid w:val="004F68A3"/>
    <w:rsid w:val="00506278"/>
    <w:rsid w:val="00512240"/>
    <w:rsid w:val="00520C67"/>
    <w:rsid w:val="00524667"/>
    <w:rsid w:val="00524789"/>
    <w:rsid w:val="005274DF"/>
    <w:rsid w:val="0053491B"/>
    <w:rsid w:val="005359FC"/>
    <w:rsid w:val="00536A38"/>
    <w:rsid w:val="00537A50"/>
    <w:rsid w:val="00557183"/>
    <w:rsid w:val="00560BF3"/>
    <w:rsid w:val="005658CA"/>
    <w:rsid w:val="00572EA5"/>
    <w:rsid w:val="00583D3B"/>
    <w:rsid w:val="00586D8E"/>
    <w:rsid w:val="00593A5A"/>
    <w:rsid w:val="00596217"/>
    <w:rsid w:val="005979A8"/>
    <w:rsid w:val="005A1A85"/>
    <w:rsid w:val="005A1C40"/>
    <w:rsid w:val="005A7B0A"/>
    <w:rsid w:val="005B5AEE"/>
    <w:rsid w:val="005B5AF4"/>
    <w:rsid w:val="005C18D9"/>
    <w:rsid w:val="005C5897"/>
    <w:rsid w:val="005C62F4"/>
    <w:rsid w:val="005C728A"/>
    <w:rsid w:val="005C76A2"/>
    <w:rsid w:val="005D2F88"/>
    <w:rsid w:val="005D4679"/>
    <w:rsid w:val="005D5166"/>
    <w:rsid w:val="005E7BDC"/>
    <w:rsid w:val="005F3F31"/>
    <w:rsid w:val="005F462B"/>
    <w:rsid w:val="005F764A"/>
    <w:rsid w:val="006021AF"/>
    <w:rsid w:val="00603DD9"/>
    <w:rsid w:val="00605B6E"/>
    <w:rsid w:val="00605FA5"/>
    <w:rsid w:val="00614A5A"/>
    <w:rsid w:val="006153E7"/>
    <w:rsid w:val="00620337"/>
    <w:rsid w:val="00620C63"/>
    <w:rsid w:val="00622429"/>
    <w:rsid w:val="006225D3"/>
    <w:rsid w:val="00630BEF"/>
    <w:rsid w:val="00631E52"/>
    <w:rsid w:val="00633E0F"/>
    <w:rsid w:val="00646661"/>
    <w:rsid w:val="00647860"/>
    <w:rsid w:val="00647BC8"/>
    <w:rsid w:val="00651F69"/>
    <w:rsid w:val="00652578"/>
    <w:rsid w:val="006537F4"/>
    <w:rsid w:val="006620B3"/>
    <w:rsid w:val="006652FC"/>
    <w:rsid w:val="00665CEE"/>
    <w:rsid w:val="00666904"/>
    <w:rsid w:val="006717D1"/>
    <w:rsid w:val="00673D62"/>
    <w:rsid w:val="00687580"/>
    <w:rsid w:val="00687935"/>
    <w:rsid w:val="00690B4C"/>
    <w:rsid w:val="006940A1"/>
    <w:rsid w:val="0069448D"/>
    <w:rsid w:val="006A2564"/>
    <w:rsid w:val="006A548F"/>
    <w:rsid w:val="006B23A7"/>
    <w:rsid w:val="006B4A25"/>
    <w:rsid w:val="006B5136"/>
    <w:rsid w:val="006B65CE"/>
    <w:rsid w:val="006C29AB"/>
    <w:rsid w:val="006C7ED4"/>
    <w:rsid w:val="006D2A29"/>
    <w:rsid w:val="006E086E"/>
    <w:rsid w:val="006E7F3A"/>
    <w:rsid w:val="006F0A91"/>
    <w:rsid w:val="006F1F7E"/>
    <w:rsid w:val="006F4C3C"/>
    <w:rsid w:val="00700C02"/>
    <w:rsid w:val="007024FF"/>
    <w:rsid w:val="00703FC5"/>
    <w:rsid w:val="00705D30"/>
    <w:rsid w:val="0071020C"/>
    <w:rsid w:val="00720A44"/>
    <w:rsid w:val="00726AC9"/>
    <w:rsid w:val="007300EE"/>
    <w:rsid w:val="00732FD5"/>
    <w:rsid w:val="007338EA"/>
    <w:rsid w:val="007356B9"/>
    <w:rsid w:val="00740279"/>
    <w:rsid w:val="00740757"/>
    <w:rsid w:val="007414D8"/>
    <w:rsid w:val="00746B73"/>
    <w:rsid w:val="007506C6"/>
    <w:rsid w:val="007513A5"/>
    <w:rsid w:val="007516D7"/>
    <w:rsid w:val="00751CF4"/>
    <w:rsid w:val="0075249B"/>
    <w:rsid w:val="007539B7"/>
    <w:rsid w:val="007551C5"/>
    <w:rsid w:val="00760BF7"/>
    <w:rsid w:val="00760FF6"/>
    <w:rsid w:val="00767919"/>
    <w:rsid w:val="00771B48"/>
    <w:rsid w:val="00774090"/>
    <w:rsid w:val="0078167D"/>
    <w:rsid w:val="00792801"/>
    <w:rsid w:val="00797692"/>
    <w:rsid w:val="007A7FAF"/>
    <w:rsid w:val="007B4F8A"/>
    <w:rsid w:val="007B577A"/>
    <w:rsid w:val="007C161D"/>
    <w:rsid w:val="007C3939"/>
    <w:rsid w:val="007C3B27"/>
    <w:rsid w:val="007C46F2"/>
    <w:rsid w:val="007C5F83"/>
    <w:rsid w:val="007D272F"/>
    <w:rsid w:val="007D7AD1"/>
    <w:rsid w:val="007F107E"/>
    <w:rsid w:val="0080283B"/>
    <w:rsid w:val="00802A80"/>
    <w:rsid w:val="0080655A"/>
    <w:rsid w:val="00806E8B"/>
    <w:rsid w:val="00806EBD"/>
    <w:rsid w:val="00807722"/>
    <w:rsid w:val="00813722"/>
    <w:rsid w:val="00827729"/>
    <w:rsid w:val="008319E9"/>
    <w:rsid w:val="008346EB"/>
    <w:rsid w:val="00834D46"/>
    <w:rsid w:val="008351C1"/>
    <w:rsid w:val="00842DA5"/>
    <w:rsid w:val="00844D21"/>
    <w:rsid w:val="00846814"/>
    <w:rsid w:val="00846F18"/>
    <w:rsid w:val="00854F56"/>
    <w:rsid w:val="00855F9D"/>
    <w:rsid w:val="00856C24"/>
    <w:rsid w:val="00864AAA"/>
    <w:rsid w:val="00872BFD"/>
    <w:rsid w:val="0087532A"/>
    <w:rsid w:val="008758A1"/>
    <w:rsid w:val="0089080A"/>
    <w:rsid w:val="00891104"/>
    <w:rsid w:val="00893EC2"/>
    <w:rsid w:val="00894D5B"/>
    <w:rsid w:val="00896EEF"/>
    <w:rsid w:val="00897764"/>
    <w:rsid w:val="008A0C7C"/>
    <w:rsid w:val="008B6A7C"/>
    <w:rsid w:val="008B79E5"/>
    <w:rsid w:val="008C015B"/>
    <w:rsid w:val="008E33A5"/>
    <w:rsid w:val="008E36DA"/>
    <w:rsid w:val="008E3740"/>
    <w:rsid w:val="008E3890"/>
    <w:rsid w:val="008E6BE5"/>
    <w:rsid w:val="008F1FAD"/>
    <w:rsid w:val="009001E6"/>
    <w:rsid w:val="009022C0"/>
    <w:rsid w:val="00917478"/>
    <w:rsid w:val="00924306"/>
    <w:rsid w:val="009251AF"/>
    <w:rsid w:val="00946069"/>
    <w:rsid w:val="009568DD"/>
    <w:rsid w:val="00957A1F"/>
    <w:rsid w:val="00965304"/>
    <w:rsid w:val="00965C49"/>
    <w:rsid w:val="0096763A"/>
    <w:rsid w:val="00973DD5"/>
    <w:rsid w:val="00977042"/>
    <w:rsid w:val="00980D80"/>
    <w:rsid w:val="00983438"/>
    <w:rsid w:val="0098545B"/>
    <w:rsid w:val="00985CAD"/>
    <w:rsid w:val="00992079"/>
    <w:rsid w:val="009968F8"/>
    <w:rsid w:val="009A2D57"/>
    <w:rsid w:val="009B055E"/>
    <w:rsid w:val="009B2A43"/>
    <w:rsid w:val="009B3845"/>
    <w:rsid w:val="009C0A6A"/>
    <w:rsid w:val="009C2F7A"/>
    <w:rsid w:val="009C317F"/>
    <w:rsid w:val="009D32B9"/>
    <w:rsid w:val="009D7E83"/>
    <w:rsid w:val="009E2A5F"/>
    <w:rsid w:val="009E475C"/>
    <w:rsid w:val="009F1412"/>
    <w:rsid w:val="009F3049"/>
    <w:rsid w:val="009F71CD"/>
    <w:rsid w:val="009F73E7"/>
    <w:rsid w:val="009F76CD"/>
    <w:rsid w:val="00A0073D"/>
    <w:rsid w:val="00A03783"/>
    <w:rsid w:val="00A0438B"/>
    <w:rsid w:val="00A344B3"/>
    <w:rsid w:val="00A3596C"/>
    <w:rsid w:val="00A417B2"/>
    <w:rsid w:val="00A4365A"/>
    <w:rsid w:val="00A43F9E"/>
    <w:rsid w:val="00A45715"/>
    <w:rsid w:val="00A4696C"/>
    <w:rsid w:val="00A56986"/>
    <w:rsid w:val="00A60993"/>
    <w:rsid w:val="00A60A1E"/>
    <w:rsid w:val="00A66FE6"/>
    <w:rsid w:val="00A731DD"/>
    <w:rsid w:val="00A73AA8"/>
    <w:rsid w:val="00A74E86"/>
    <w:rsid w:val="00A76F26"/>
    <w:rsid w:val="00A77039"/>
    <w:rsid w:val="00A82E08"/>
    <w:rsid w:val="00A8574A"/>
    <w:rsid w:val="00A86900"/>
    <w:rsid w:val="00A91057"/>
    <w:rsid w:val="00A92EED"/>
    <w:rsid w:val="00AA1D32"/>
    <w:rsid w:val="00AA6057"/>
    <w:rsid w:val="00AB37F1"/>
    <w:rsid w:val="00AB40E9"/>
    <w:rsid w:val="00AB6706"/>
    <w:rsid w:val="00AC0E24"/>
    <w:rsid w:val="00AC20C6"/>
    <w:rsid w:val="00AC290A"/>
    <w:rsid w:val="00AC5713"/>
    <w:rsid w:val="00AD5614"/>
    <w:rsid w:val="00AD73EE"/>
    <w:rsid w:val="00AE028C"/>
    <w:rsid w:val="00AE0A30"/>
    <w:rsid w:val="00AE1290"/>
    <w:rsid w:val="00AE740E"/>
    <w:rsid w:val="00AF0B85"/>
    <w:rsid w:val="00AF26A7"/>
    <w:rsid w:val="00AF740E"/>
    <w:rsid w:val="00B03E1C"/>
    <w:rsid w:val="00B17EE3"/>
    <w:rsid w:val="00B3211F"/>
    <w:rsid w:val="00B3311F"/>
    <w:rsid w:val="00B35714"/>
    <w:rsid w:val="00B36AC9"/>
    <w:rsid w:val="00B373FD"/>
    <w:rsid w:val="00B4093F"/>
    <w:rsid w:val="00B40D82"/>
    <w:rsid w:val="00B42783"/>
    <w:rsid w:val="00B455AB"/>
    <w:rsid w:val="00B469A2"/>
    <w:rsid w:val="00B50156"/>
    <w:rsid w:val="00B50E20"/>
    <w:rsid w:val="00B52626"/>
    <w:rsid w:val="00B56CDA"/>
    <w:rsid w:val="00B64A6A"/>
    <w:rsid w:val="00B679A1"/>
    <w:rsid w:val="00B70C16"/>
    <w:rsid w:val="00B73D56"/>
    <w:rsid w:val="00B80158"/>
    <w:rsid w:val="00B86A14"/>
    <w:rsid w:val="00B95B63"/>
    <w:rsid w:val="00BA719A"/>
    <w:rsid w:val="00BB0AFA"/>
    <w:rsid w:val="00BB6610"/>
    <w:rsid w:val="00BC23B2"/>
    <w:rsid w:val="00BC26D5"/>
    <w:rsid w:val="00BC3F13"/>
    <w:rsid w:val="00BE2949"/>
    <w:rsid w:val="00BE2B5F"/>
    <w:rsid w:val="00BE6101"/>
    <w:rsid w:val="00BF2417"/>
    <w:rsid w:val="00BF7123"/>
    <w:rsid w:val="00C02E5C"/>
    <w:rsid w:val="00C1179C"/>
    <w:rsid w:val="00C137E6"/>
    <w:rsid w:val="00C17223"/>
    <w:rsid w:val="00C22029"/>
    <w:rsid w:val="00C23537"/>
    <w:rsid w:val="00C37013"/>
    <w:rsid w:val="00C42266"/>
    <w:rsid w:val="00C43CD3"/>
    <w:rsid w:val="00C456E3"/>
    <w:rsid w:val="00C47FAB"/>
    <w:rsid w:val="00C51066"/>
    <w:rsid w:val="00C62215"/>
    <w:rsid w:val="00C712BB"/>
    <w:rsid w:val="00C717C5"/>
    <w:rsid w:val="00C7325A"/>
    <w:rsid w:val="00C75605"/>
    <w:rsid w:val="00C76CDF"/>
    <w:rsid w:val="00C7701C"/>
    <w:rsid w:val="00C82E3D"/>
    <w:rsid w:val="00C84B4F"/>
    <w:rsid w:val="00C92A5E"/>
    <w:rsid w:val="00C95F53"/>
    <w:rsid w:val="00C9647E"/>
    <w:rsid w:val="00C97289"/>
    <w:rsid w:val="00CA237B"/>
    <w:rsid w:val="00CA5AF7"/>
    <w:rsid w:val="00CA7A03"/>
    <w:rsid w:val="00CB13BC"/>
    <w:rsid w:val="00CB4A42"/>
    <w:rsid w:val="00CB6FB4"/>
    <w:rsid w:val="00CC2015"/>
    <w:rsid w:val="00CD26FF"/>
    <w:rsid w:val="00CD2B83"/>
    <w:rsid w:val="00CD4799"/>
    <w:rsid w:val="00CD583E"/>
    <w:rsid w:val="00CD75A5"/>
    <w:rsid w:val="00CE13E7"/>
    <w:rsid w:val="00CE39FD"/>
    <w:rsid w:val="00CE4BDA"/>
    <w:rsid w:val="00CF581C"/>
    <w:rsid w:val="00CF7D6B"/>
    <w:rsid w:val="00D02BFC"/>
    <w:rsid w:val="00D04E42"/>
    <w:rsid w:val="00D06ED6"/>
    <w:rsid w:val="00D10AB5"/>
    <w:rsid w:val="00D11C84"/>
    <w:rsid w:val="00D1372D"/>
    <w:rsid w:val="00D1541B"/>
    <w:rsid w:val="00D16250"/>
    <w:rsid w:val="00D241AC"/>
    <w:rsid w:val="00D253C5"/>
    <w:rsid w:val="00D43E4B"/>
    <w:rsid w:val="00D44373"/>
    <w:rsid w:val="00D450AE"/>
    <w:rsid w:val="00D50461"/>
    <w:rsid w:val="00D52BBE"/>
    <w:rsid w:val="00D578B6"/>
    <w:rsid w:val="00D677DA"/>
    <w:rsid w:val="00D7558F"/>
    <w:rsid w:val="00D75E06"/>
    <w:rsid w:val="00D760E6"/>
    <w:rsid w:val="00D77FEE"/>
    <w:rsid w:val="00D80A44"/>
    <w:rsid w:val="00D82989"/>
    <w:rsid w:val="00D82BEF"/>
    <w:rsid w:val="00D842A8"/>
    <w:rsid w:val="00D927C5"/>
    <w:rsid w:val="00D9386A"/>
    <w:rsid w:val="00D97B10"/>
    <w:rsid w:val="00DA3B01"/>
    <w:rsid w:val="00DA3D63"/>
    <w:rsid w:val="00DA74A5"/>
    <w:rsid w:val="00DB39CF"/>
    <w:rsid w:val="00DB436B"/>
    <w:rsid w:val="00DD0889"/>
    <w:rsid w:val="00DD368F"/>
    <w:rsid w:val="00DD4A20"/>
    <w:rsid w:val="00DD5054"/>
    <w:rsid w:val="00DE2E79"/>
    <w:rsid w:val="00DE6674"/>
    <w:rsid w:val="00DE74D2"/>
    <w:rsid w:val="00E10644"/>
    <w:rsid w:val="00E10CED"/>
    <w:rsid w:val="00E12495"/>
    <w:rsid w:val="00E16BDC"/>
    <w:rsid w:val="00E2077E"/>
    <w:rsid w:val="00E22DC4"/>
    <w:rsid w:val="00E233FC"/>
    <w:rsid w:val="00E23E70"/>
    <w:rsid w:val="00E24DDB"/>
    <w:rsid w:val="00E3033E"/>
    <w:rsid w:val="00E329BB"/>
    <w:rsid w:val="00E407C7"/>
    <w:rsid w:val="00E4309E"/>
    <w:rsid w:val="00E43E2C"/>
    <w:rsid w:val="00E56FE9"/>
    <w:rsid w:val="00E71724"/>
    <w:rsid w:val="00E751AB"/>
    <w:rsid w:val="00E90A06"/>
    <w:rsid w:val="00E953B4"/>
    <w:rsid w:val="00EA0C81"/>
    <w:rsid w:val="00EA33CD"/>
    <w:rsid w:val="00EA42CA"/>
    <w:rsid w:val="00EA5E8A"/>
    <w:rsid w:val="00EA76C6"/>
    <w:rsid w:val="00EC7D88"/>
    <w:rsid w:val="00ED4498"/>
    <w:rsid w:val="00ED732A"/>
    <w:rsid w:val="00ED7E5A"/>
    <w:rsid w:val="00EE25F2"/>
    <w:rsid w:val="00EE7B46"/>
    <w:rsid w:val="00EF264A"/>
    <w:rsid w:val="00F04621"/>
    <w:rsid w:val="00F05097"/>
    <w:rsid w:val="00F05A07"/>
    <w:rsid w:val="00F0785F"/>
    <w:rsid w:val="00F07947"/>
    <w:rsid w:val="00F13762"/>
    <w:rsid w:val="00F20A65"/>
    <w:rsid w:val="00F22A6F"/>
    <w:rsid w:val="00F26F60"/>
    <w:rsid w:val="00F422A4"/>
    <w:rsid w:val="00F53294"/>
    <w:rsid w:val="00F54C6C"/>
    <w:rsid w:val="00F56CD4"/>
    <w:rsid w:val="00F6389A"/>
    <w:rsid w:val="00F64711"/>
    <w:rsid w:val="00F66527"/>
    <w:rsid w:val="00F70D5A"/>
    <w:rsid w:val="00F7329C"/>
    <w:rsid w:val="00F74D18"/>
    <w:rsid w:val="00F75F5E"/>
    <w:rsid w:val="00F76C15"/>
    <w:rsid w:val="00F77020"/>
    <w:rsid w:val="00F7740A"/>
    <w:rsid w:val="00F81B6E"/>
    <w:rsid w:val="00F945C7"/>
    <w:rsid w:val="00F958E8"/>
    <w:rsid w:val="00FA43BA"/>
    <w:rsid w:val="00FA7B82"/>
    <w:rsid w:val="00FA7F71"/>
    <w:rsid w:val="00FB480D"/>
    <w:rsid w:val="00FB5EA5"/>
    <w:rsid w:val="00FB6967"/>
    <w:rsid w:val="00FC0D9B"/>
    <w:rsid w:val="00FC6E19"/>
    <w:rsid w:val="00FD1A64"/>
    <w:rsid w:val="00FD3D80"/>
    <w:rsid w:val="00FD58AA"/>
    <w:rsid w:val="00FE15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9B5B"/>
  <w15:docId w15:val="{0B49A070-BB3B-4239-9FFE-7785B77F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0"/>
      <w:ind w:left="100" w:right="102"/>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jc w:val="both"/>
    </w:pPr>
  </w:style>
  <w:style w:type="paragraph" w:styleId="FootnoteText">
    <w:name w:val="footnote text"/>
    <w:basedOn w:val="Normal"/>
    <w:link w:val="FootnoteTextChar"/>
    <w:uiPriority w:val="99"/>
    <w:semiHidden/>
    <w:unhideWhenUsed/>
    <w:rsid w:val="005658CA"/>
    <w:rPr>
      <w:sz w:val="20"/>
      <w:szCs w:val="20"/>
    </w:rPr>
  </w:style>
  <w:style w:type="character" w:customStyle="1" w:styleId="FootnoteTextChar">
    <w:name w:val="Footnote Text Char"/>
    <w:basedOn w:val="DefaultParagraphFont"/>
    <w:link w:val="FootnoteText"/>
    <w:uiPriority w:val="99"/>
    <w:semiHidden/>
    <w:rsid w:val="005658CA"/>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58CA"/>
    <w:rPr>
      <w:vertAlign w:val="superscript"/>
    </w:rPr>
  </w:style>
  <w:style w:type="paragraph" w:styleId="Revision">
    <w:name w:val="Revision"/>
    <w:hidden/>
    <w:uiPriority w:val="99"/>
    <w:semiHidden/>
    <w:rsid w:val="00B469A2"/>
    <w:pPr>
      <w:widowControl/>
      <w:autoSpaceDE/>
      <w:autoSpaceDN/>
    </w:pPr>
    <w:rPr>
      <w:rFonts w:ascii="Times New Roman" w:eastAsia="Times New Roman" w:hAnsi="Times New Roman" w:cs="Times New Roman"/>
      <w:lang w:val="lv-LV"/>
    </w:rPr>
  </w:style>
  <w:style w:type="character" w:styleId="CommentReference">
    <w:name w:val="annotation reference"/>
    <w:basedOn w:val="DefaultParagraphFont"/>
    <w:uiPriority w:val="99"/>
    <w:semiHidden/>
    <w:unhideWhenUsed/>
    <w:rsid w:val="001C5DB8"/>
    <w:rPr>
      <w:sz w:val="16"/>
      <w:szCs w:val="16"/>
    </w:rPr>
  </w:style>
  <w:style w:type="paragraph" w:styleId="CommentText">
    <w:name w:val="annotation text"/>
    <w:basedOn w:val="Normal"/>
    <w:link w:val="CommentTextChar"/>
    <w:uiPriority w:val="99"/>
    <w:unhideWhenUsed/>
    <w:rsid w:val="001C5DB8"/>
    <w:rPr>
      <w:sz w:val="20"/>
      <w:szCs w:val="20"/>
    </w:rPr>
  </w:style>
  <w:style w:type="character" w:customStyle="1" w:styleId="CommentTextChar">
    <w:name w:val="Comment Text Char"/>
    <w:basedOn w:val="DefaultParagraphFont"/>
    <w:link w:val="CommentText"/>
    <w:uiPriority w:val="99"/>
    <w:rsid w:val="001C5DB8"/>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1C5DB8"/>
    <w:rPr>
      <w:b/>
      <w:bCs/>
    </w:rPr>
  </w:style>
  <w:style w:type="character" w:customStyle="1" w:styleId="CommentSubjectChar">
    <w:name w:val="Comment Subject Char"/>
    <w:basedOn w:val="CommentTextChar"/>
    <w:link w:val="CommentSubject"/>
    <w:uiPriority w:val="99"/>
    <w:semiHidden/>
    <w:rsid w:val="001C5DB8"/>
    <w:rPr>
      <w:rFonts w:ascii="Times New Roman" w:eastAsia="Times New Roman" w:hAnsi="Times New Roman" w:cs="Times New Roman"/>
      <w:b/>
      <w:bCs/>
      <w:sz w:val="20"/>
      <w:szCs w:val="20"/>
      <w:lang w:val="lv-LV"/>
    </w:rPr>
  </w:style>
  <w:style w:type="paragraph" w:styleId="Header">
    <w:name w:val="header"/>
    <w:basedOn w:val="Normal"/>
    <w:link w:val="HeaderChar"/>
    <w:uiPriority w:val="99"/>
    <w:semiHidden/>
    <w:unhideWhenUsed/>
    <w:rsid w:val="000A1060"/>
    <w:pPr>
      <w:tabs>
        <w:tab w:val="center" w:pos="4153"/>
        <w:tab w:val="right" w:pos="8306"/>
      </w:tabs>
    </w:pPr>
  </w:style>
  <w:style w:type="character" w:customStyle="1" w:styleId="HeaderChar">
    <w:name w:val="Header Char"/>
    <w:basedOn w:val="DefaultParagraphFont"/>
    <w:link w:val="Header"/>
    <w:uiPriority w:val="99"/>
    <w:semiHidden/>
    <w:rsid w:val="000A1060"/>
    <w:rPr>
      <w:rFonts w:ascii="Times New Roman" w:eastAsia="Times New Roman" w:hAnsi="Times New Roman" w:cs="Times New Roman"/>
      <w:lang w:val="lv-LV"/>
    </w:rPr>
  </w:style>
  <w:style w:type="paragraph" w:styleId="Footer">
    <w:name w:val="footer"/>
    <w:basedOn w:val="Normal"/>
    <w:link w:val="FooterChar"/>
    <w:uiPriority w:val="99"/>
    <w:semiHidden/>
    <w:unhideWhenUsed/>
    <w:rsid w:val="000A1060"/>
    <w:pPr>
      <w:tabs>
        <w:tab w:val="center" w:pos="4153"/>
        <w:tab w:val="right" w:pos="8306"/>
      </w:tabs>
    </w:pPr>
  </w:style>
  <w:style w:type="character" w:customStyle="1" w:styleId="FooterChar">
    <w:name w:val="Footer Char"/>
    <w:basedOn w:val="DefaultParagraphFont"/>
    <w:link w:val="Footer"/>
    <w:uiPriority w:val="99"/>
    <w:semiHidden/>
    <w:rsid w:val="000A1060"/>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0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E5E50-65A3-4766-922A-BA28F08A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22074</Words>
  <Characters>12583</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Novika</dc:creator>
  <cp:lastModifiedBy>Astra Bērziņa</cp:lastModifiedBy>
  <cp:revision>12</cp:revision>
  <dcterms:created xsi:type="dcterms:W3CDTF">2024-05-23T06:45:00Z</dcterms:created>
  <dcterms:modified xsi:type="dcterms:W3CDTF">2024-07-18T10:37:00Z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2024-02-06T00:00:00Z</vt:filetime>
  </property>
  <property fmtid="{D5CDD505-2E9C-101B-9397-08002B2CF9AE}" pid="5" name="Producer">
    <vt:lpwstr>Microsoft® Word for Microsoft 365</vt:lpwstr>
  </property>
</Properties>
</file>