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2FE6" w14:textId="77777777" w:rsidR="00A22D5C" w:rsidRPr="00E5087F" w:rsidRDefault="00A22D5C" w:rsidP="00A22D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87F">
        <w:rPr>
          <w:rFonts w:ascii="Times New Roman" w:hAnsi="Times New Roman" w:cs="Times New Roman"/>
          <w:b/>
          <w:bCs/>
          <w:sz w:val="24"/>
          <w:szCs w:val="24"/>
        </w:rPr>
        <w:t>Rīgas pašvaldības sabiedrība ar ierobežotu atbildību „Rīgas satiksme”</w:t>
      </w:r>
    </w:p>
    <w:p w14:paraId="50E471F4" w14:textId="77777777" w:rsidR="00A22D5C" w:rsidRDefault="00A22D5C" w:rsidP="00A22D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490F4" w14:textId="77777777" w:rsidR="00A22D5C" w:rsidRPr="0007761A" w:rsidRDefault="00A22D5C" w:rsidP="00A22D5C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07761A">
        <w:rPr>
          <w:rFonts w:ascii="Times New Roman" w:hAnsi="Times New Roman" w:cs="Times New Roman"/>
          <w:i/>
          <w:iCs/>
        </w:rPr>
        <w:t xml:space="preserve">Sabiedrība ar ierobežotu atbildību “Rīgas satiksme” dibināta 2003. gada 20. februārī. Tā ir 100% Rīgas pilsētas pašvaldībai piederoša kapitālsabiedrība. Uzņēmums savu darbību organizē un īsteno saskaņā ar starptautiski atzītiem standartiem: ISO 9001:2015 kvalitātes vadības sistēmu, ISO 45001:2018 arodveselības un darba drošības vadības sistēmu, kā arī ISO 50001:2018 </w:t>
      </w:r>
      <w:proofErr w:type="spellStart"/>
      <w:r w:rsidRPr="0007761A">
        <w:rPr>
          <w:rFonts w:ascii="Times New Roman" w:hAnsi="Times New Roman" w:cs="Times New Roman"/>
          <w:i/>
          <w:iCs/>
        </w:rPr>
        <w:t>energopārvaldības</w:t>
      </w:r>
      <w:proofErr w:type="spellEnd"/>
      <w:r w:rsidRPr="0007761A">
        <w:rPr>
          <w:rFonts w:ascii="Times New Roman" w:hAnsi="Times New Roman" w:cs="Times New Roman"/>
          <w:i/>
          <w:iCs/>
        </w:rPr>
        <w:t xml:space="preserve"> sistēmu.</w:t>
      </w:r>
    </w:p>
    <w:p w14:paraId="2E5D722A" w14:textId="77777777" w:rsidR="00A22D5C" w:rsidRDefault="00A22D5C" w:rsidP="00613D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6D350" w14:textId="0AD87DC4" w:rsidR="005D1BC8" w:rsidRPr="00825C06" w:rsidRDefault="005D1BC8" w:rsidP="00613D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C06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825C06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825C06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3948148" w14:textId="13502DE9" w:rsidR="00E71C10" w:rsidRDefault="00E71C10" w:rsidP="00E71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FBB">
        <w:rPr>
          <w:rFonts w:ascii="Times New Roman" w:eastAsia="Times New Roman" w:hAnsi="Times New Roman" w:cs="Times New Roman"/>
          <w:b/>
          <w:bCs/>
          <w:sz w:val="24"/>
          <w:szCs w:val="24"/>
        </w:rPr>
        <w:t>“Ražošanas iekārtu (</w:t>
      </w:r>
      <w:r w:rsidR="007850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gāzu analizatoru, </w:t>
      </w:r>
      <w:r w:rsidRPr="00780F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remontdarbnīcu un </w:t>
      </w:r>
      <w:r w:rsidR="007850C5">
        <w:rPr>
          <w:rFonts w:ascii="Times New Roman" w:eastAsia="Times New Roman" w:hAnsi="Times New Roman" w:cs="Times New Roman"/>
          <w:b/>
          <w:bCs/>
          <w:sz w:val="24"/>
          <w:szCs w:val="24"/>
        </w:rPr>
        <w:t>dažādu ierāvēju</w:t>
      </w:r>
      <w:r w:rsidRPr="00780F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p w14:paraId="498AED8F" w14:textId="1C73DA90" w:rsidR="00E71C10" w:rsidRPr="00780FBB" w:rsidRDefault="00E71C10" w:rsidP="00E71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FBB">
        <w:rPr>
          <w:rFonts w:ascii="Times New Roman" w:eastAsia="Times New Roman" w:hAnsi="Times New Roman" w:cs="Times New Roman"/>
          <w:b/>
          <w:bCs/>
          <w:sz w:val="24"/>
          <w:szCs w:val="24"/>
        </w:rPr>
        <w:t>kalibrēšana,  apkope un remonts”</w:t>
      </w:r>
    </w:p>
    <w:p w14:paraId="376732FB" w14:textId="77777777" w:rsidR="005E5816" w:rsidRPr="00825C06" w:rsidRDefault="005E5816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10B97FC4" w:rsidR="005D1BC8" w:rsidRPr="00825C06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C06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2C9048B0" w:rsidR="005D1BC8" w:rsidRPr="00825C06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25C06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6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716"/>
      </w:tblGrid>
      <w:tr w:rsidR="007B7DEC" w:rsidRPr="00825C06" w14:paraId="3896275E" w14:textId="77777777" w:rsidTr="00E21230">
        <w:trPr>
          <w:cantSplit/>
        </w:trPr>
        <w:tc>
          <w:tcPr>
            <w:tcW w:w="3960" w:type="dxa"/>
            <w:shd w:val="clear" w:color="auto" w:fill="D9E2F3" w:themeFill="accent1" w:themeFillTint="33"/>
          </w:tcPr>
          <w:p w14:paraId="70E57FB4" w14:textId="012A2A65" w:rsidR="007B7DEC" w:rsidRPr="00825C06" w:rsidRDefault="007B7DEC" w:rsidP="007A27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16" w:type="dxa"/>
          </w:tcPr>
          <w:p w14:paraId="2F6108AA" w14:textId="77777777" w:rsidR="007B7DEC" w:rsidRPr="00825C06" w:rsidRDefault="007B7DEC" w:rsidP="007A27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DEC" w:rsidRPr="00825C06" w14:paraId="204A56EB" w14:textId="77777777" w:rsidTr="00E21230">
        <w:trPr>
          <w:cantSplit/>
          <w:trHeight w:val="130"/>
        </w:trPr>
        <w:tc>
          <w:tcPr>
            <w:tcW w:w="3960" w:type="dxa"/>
            <w:shd w:val="clear" w:color="auto" w:fill="D9E2F3" w:themeFill="accent1" w:themeFillTint="33"/>
          </w:tcPr>
          <w:p w14:paraId="7371112B" w14:textId="18931D7C" w:rsidR="007B7DEC" w:rsidRPr="00825C06" w:rsidRDefault="007B7DEC" w:rsidP="007A27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716" w:type="dxa"/>
          </w:tcPr>
          <w:p w14:paraId="53AC9E86" w14:textId="77777777" w:rsidR="007B7DEC" w:rsidRPr="00825C06" w:rsidRDefault="007B7DEC" w:rsidP="007A279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825C06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25C06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6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716"/>
      </w:tblGrid>
      <w:tr w:rsidR="005D1BC8" w:rsidRPr="00825C06" w14:paraId="7554485C" w14:textId="77777777" w:rsidTr="00E21230">
        <w:trPr>
          <w:cantSplit/>
        </w:trPr>
        <w:tc>
          <w:tcPr>
            <w:tcW w:w="3960" w:type="dxa"/>
            <w:shd w:val="clear" w:color="auto" w:fill="D9E2F3" w:themeFill="accent1" w:themeFillTint="33"/>
          </w:tcPr>
          <w:p w14:paraId="2FDA66A5" w14:textId="77777777" w:rsidR="005D1BC8" w:rsidRPr="00825C0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716" w:type="dxa"/>
          </w:tcPr>
          <w:p w14:paraId="68A0A12E" w14:textId="77777777" w:rsidR="005D1BC8" w:rsidRPr="00825C0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825C06" w14:paraId="548BFFE6" w14:textId="77777777" w:rsidTr="00E21230">
        <w:trPr>
          <w:cantSplit/>
          <w:trHeight w:val="130"/>
        </w:trPr>
        <w:tc>
          <w:tcPr>
            <w:tcW w:w="3960" w:type="dxa"/>
            <w:shd w:val="clear" w:color="auto" w:fill="D9E2F3" w:themeFill="accent1" w:themeFillTint="33"/>
          </w:tcPr>
          <w:p w14:paraId="3D68EBC8" w14:textId="77777777" w:rsidR="005D1BC8" w:rsidRPr="00825C0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716" w:type="dxa"/>
          </w:tcPr>
          <w:p w14:paraId="7D2A22F5" w14:textId="77777777" w:rsidR="005D1BC8" w:rsidRPr="00825C0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3DC" w:rsidRPr="00825C06" w14:paraId="73ACB648" w14:textId="77777777" w:rsidTr="00E21230">
        <w:trPr>
          <w:cantSplit/>
          <w:trHeight w:val="130"/>
        </w:trPr>
        <w:tc>
          <w:tcPr>
            <w:tcW w:w="3960" w:type="dxa"/>
            <w:shd w:val="clear" w:color="auto" w:fill="D9E2F3" w:themeFill="accent1" w:themeFillTint="33"/>
          </w:tcPr>
          <w:p w14:paraId="5E1131DE" w14:textId="499727FC" w:rsidR="003D63DC" w:rsidRPr="00825C06" w:rsidRDefault="003D63D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4716" w:type="dxa"/>
          </w:tcPr>
          <w:p w14:paraId="54B30AA8" w14:textId="77777777" w:rsidR="003D63DC" w:rsidRPr="00825C06" w:rsidRDefault="003D63D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825C06" w14:paraId="1B2D9ACD" w14:textId="77777777" w:rsidTr="00E21230">
        <w:trPr>
          <w:cantSplit/>
          <w:trHeight w:val="130"/>
        </w:trPr>
        <w:tc>
          <w:tcPr>
            <w:tcW w:w="3960" w:type="dxa"/>
            <w:shd w:val="clear" w:color="auto" w:fill="D9E2F3" w:themeFill="accent1" w:themeFillTint="33"/>
          </w:tcPr>
          <w:p w14:paraId="19E4EDCD" w14:textId="77777777" w:rsidR="005D1BC8" w:rsidRPr="00825C0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716" w:type="dxa"/>
          </w:tcPr>
          <w:p w14:paraId="7E83A3BE" w14:textId="77777777" w:rsidR="005D1BC8" w:rsidRPr="00825C0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C83AD2" w14:textId="77777777" w:rsidR="00E21230" w:rsidRDefault="00E21230" w:rsidP="00E21230">
      <w:pPr>
        <w:pStyle w:val="ListBullet4"/>
        <w:numPr>
          <w:ilvl w:val="0"/>
          <w:numId w:val="0"/>
        </w:numPr>
        <w:tabs>
          <w:tab w:val="num" w:pos="426"/>
        </w:tabs>
        <w:spacing w:after="0"/>
        <w:contextualSpacing w:val="0"/>
        <w:jc w:val="left"/>
        <w:rPr>
          <w:b/>
          <w:bCs/>
          <w:szCs w:val="24"/>
        </w:rPr>
      </w:pPr>
    </w:p>
    <w:p w14:paraId="7F2A46EF" w14:textId="205D421C" w:rsidR="00E71C10" w:rsidRPr="00E21230" w:rsidRDefault="00E71C10" w:rsidP="00E21230">
      <w:pPr>
        <w:pStyle w:val="ListBullet4"/>
        <w:rPr>
          <w:b/>
          <w:bCs/>
        </w:rPr>
      </w:pPr>
      <w:r w:rsidRPr="00E21230">
        <w:rPr>
          <w:b/>
          <w:bCs/>
        </w:rPr>
        <w:t>TIRGUS IZPĒTES NOTEIKUMI</w:t>
      </w:r>
    </w:p>
    <w:p w14:paraId="13F04A1F" w14:textId="50AF3F62" w:rsidR="00E71C10" w:rsidRDefault="00E71C10" w:rsidP="00E71C10">
      <w:pPr>
        <w:pStyle w:val="ListBullet4"/>
        <w:numPr>
          <w:ilvl w:val="1"/>
          <w:numId w:val="2"/>
        </w:numPr>
        <w:spacing w:after="0"/>
        <w:ind w:left="567" w:hanging="567"/>
        <w:contextualSpacing w:val="0"/>
        <w:rPr>
          <w:szCs w:val="24"/>
        </w:rPr>
      </w:pPr>
      <w:r w:rsidRPr="004A1867">
        <w:rPr>
          <w:szCs w:val="24"/>
        </w:rPr>
        <w:t xml:space="preserve">Tirgus izpētes mērķis ir </w:t>
      </w:r>
      <w:r w:rsidRPr="00E71C10">
        <w:rPr>
          <w:szCs w:val="24"/>
        </w:rPr>
        <w:t>pieteikumā iekļautās informācijas izmantošana iepirkuma procedūras sagatavošanai un nolikuma izstrādei</w:t>
      </w:r>
      <w:r w:rsidRPr="00291EE7">
        <w:rPr>
          <w:szCs w:val="24"/>
        </w:rPr>
        <w:t>, tostarp kvalifikācijas prasību pilnveidei, vērtēšanas kritērija un paredzamās līgumcenas</w:t>
      </w:r>
      <w:r>
        <w:rPr>
          <w:szCs w:val="24"/>
        </w:rPr>
        <w:t xml:space="preserve"> noteikšanai.</w:t>
      </w:r>
    </w:p>
    <w:p w14:paraId="04584515" w14:textId="6E1F7847" w:rsidR="00E71C10" w:rsidRDefault="00E71C10" w:rsidP="00E71C10">
      <w:pPr>
        <w:pStyle w:val="ListBullet4"/>
        <w:numPr>
          <w:ilvl w:val="1"/>
          <w:numId w:val="2"/>
        </w:numPr>
        <w:spacing w:after="0"/>
        <w:ind w:left="567" w:hanging="567"/>
        <w:contextualSpacing w:val="0"/>
        <w:rPr>
          <w:szCs w:val="24"/>
        </w:rPr>
      </w:pPr>
      <w:r>
        <w:rPr>
          <w:szCs w:val="24"/>
        </w:rPr>
        <w:t xml:space="preserve">Pretendentam ir tiesības izteikt </w:t>
      </w:r>
      <w:proofErr w:type="spellStart"/>
      <w:r>
        <w:rPr>
          <w:szCs w:val="24"/>
        </w:rPr>
        <w:t>rakstveidā</w:t>
      </w:r>
      <w:proofErr w:type="spellEnd"/>
      <w:r>
        <w:rPr>
          <w:szCs w:val="24"/>
        </w:rPr>
        <w:t xml:space="preserve"> priekšlikumus vai iebildumus par Tirgus izpētē pievienotās dokumentācijas (t.sk. tehnisko specifikāciju, piedāvājuma formu) redakciju.</w:t>
      </w:r>
    </w:p>
    <w:p w14:paraId="5870492E" w14:textId="77777777" w:rsidR="00E71C10" w:rsidRPr="004A1867" w:rsidRDefault="00E71C10" w:rsidP="00E71C10">
      <w:pPr>
        <w:pStyle w:val="ListBullet4"/>
        <w:numPr>
          <w:ilvl w:val="1"/>
          <w:numId w:val="2"/>
        </w:numPr>
        <w:spacing w:after="0"/>
        <w:ind w:left="567" w:hanging="567"/>
        <w:contextualSpacing w:val="0"/>
        <w:rPr>
          <w:szCs w:val="24"/>
        </w:rPr>
      </w:pPr>
      <w:r w:rsidRPr="004A1867">
        <w:rPr>
          <w:szCs w:val="24"/>
        </w:rPr>
        <w:t>Pasūtītājam, vērtējot piedāvājumus, ir tiesības pieprasīt papildus informāciju par piedāvājumu, pretendenta pieredzi un kvalifikāciju;</w:t>
      </w:r>
    </w:p>
    <w:p w14:paraId="66B44545" w14:textId="77777777" w:rsidR="00E71C10" w:rsidRPr="004A1867" w:rsidRDefault="00E71C10" w:rsidP="00E71C10">
      <w:pPr>
        <w:pStyle w:val="ListBullet4"/>
        <w:numPr>
          <w:ilvl w:val="1"/>
          <w:numId w:val="2"/>
        </w:numPr>
        <w:spacing w:after="0"/>
        <w:ind w:left="567" w:hanging="567"/>
        <w:contextualSpacing w:val="0"/>
        <w:rPr>
          <w:szCs w:val="24"/>
        </w:rPr>
      </w:pPr>
      <w:r w:rsidRPr="004A1867">
        <w:rPr>
          <w:szCs w:val="24"/>
        </w:rPr>
        <w:t>Vērtējot pretendenta piedāvājumu, Pasūtītājs pārbaudīs piedāvājuma atbilstību Tirgus izpētē noteiktajām prasībām.</w:t>
      </w:r>
    </w:p>
    <w:p w14:paraId="2CD266EC" w14:textId="7B60CD6A" w:rsidR="00E71C10" w:rsidRPr="004A1867" w:rsidRDefault="00E71C10" w:rsidP="00E71C10">
      <w:pPr>
        <w:pStyle w:val="ListBullet4"/>
        <w:numPr>
          <w:ilvl w:val="1"/>
          <w:numId w:val="2"/>
        </w:numPr>
        <w:spacing w:after="0"/>
        <w:ind w:left="567" w:hanging="567"/>
        <w:contextualSpacing w:val="0"/>
        <w:rPr>
          <w:szCs w:val="24"/>
        </w:rPr>
      </w:pPr>
      <w:r>
        <w:rPr>
          <w:szCs w:val="24"/>
        </w:rPr>
        <w:t>Plānotais p</w:t>
      </w:r>
      <w:r w:rsidRPr="004A1867">
        <w:rPr>
          <w:szCs w:val="24"/>
        </w:rPr>
        <w:t>iedāvājumu vērtēšanas kritērijs</w:t>
      </w:r>
      <w:r>
        <w:rPr>
          <w:szCs w:val="24"/>
        </w:rPr>
        <w:t xml:space="preserve"> atklātā iepirkuma procedūrā -</w:t>
      </w:r>
      <w:r w:rsidRPr="004A1867">
        <w:rPr>
          <w:szCs w:val="24"/>
        </w:rPr>
        <w:t xml:space="preserve"> </w:t>
      </w:r>
      <w:r w:rsidRPr="004A1867">
        <w:rPr>
          <w:b/>
          <w:bCs/>
          <w:szCs w:val="24"/>
        </w:rPr>
        <w:t>piedāvājums ar kopējo zemāko piedāvāto cenu</w:t>
      </w:r>
      <w:r w:rsidR="004A54D9">
        <w:rPr>
          <w:b/>
          <w:bCs/>
          <w:szCs w:val="24"/>
        </w:rPr>
        <w:t xml:space="preserve"> (katrā iepirkuma daļā)</w:t>
      </w:r>
      <w:r w:rsidRPr="004A1867">
        <w:rPr>
          <w:szCs w:val="24"/>
        </w:rPr>
        <w:t>;</w:t>
      </w:r>
    </w:p>
    <w:p w14:paraId="1EC33312" w14:textId="77777777" w:rsidR="00E71C10" w:rsidRPr="00EC29E8" w:rsidRDefault="00E71C10" w:rsidP="00E71C10">
      <w:pPr>
        <w:pStyle w:val="ListBullet4"/>
        <w:numPr>
          <w:ilvl w:val="1"/>
          <w:numId w:val="2"/>
        </w:numPr>
        <w:spacing w:after="0"/>
        <w:ind w:left="567" w:hanging="567"/>
        <w:contextualSpacing w:val="0"/>
        <w:rPr>
          <w:szCs w:val="24"/>
        </w:rPr>
      </w:pPr>
      <w:r w:rsidRPr="004A1867">
        <w:rPr>
          <w:bCs/>
          <w:szCs w:val="24"/>
        </w:rPr>
        <w:t>Pasūtītājam ir tiesības neizvēlēties nevienu piedāvājumu, pārtraukt vai izbeigt tirgus izpēti bez rezultāta;</w:t>
      </w:r>
    </w:p>
    <w:p w14:paraId="190F5C34" w14:textId="36861C11" w:rsidR="00A22D5C" w:rsidRDefault="00EC29E8" w:rsidP="00EC29E8">
      <w:pPr>
        <w:pStyle w:val="ListBullet4"/>
        <w:numPr>
          <w:ilvl w:val="1"/>
          <w:numId w:val="2"/>
        </w:numPr>
        <w:spacing w:after="0"/>
        <w:ind w:left="567" w:hanging="567"/>
        <w:contextualSpacing w:val="0"/>
        <w:rPr>
          <w:szCs w:val="24"/>
        </w:rPr>
      </w:pPr>
      <w:r>
        <w:rPr>
          <w:bCs/>
          <w:szCs w:val="24"/>
        </w:rPr>
        <w:t xml:space="preserve">Iepirkuma priekšmeta dalījums daļās. </w:t>
      </w:r>
      <w:r w:rsidR="00A22D5C" w:rsidRPr="00694919">
        <w:rPr>
          <w:bCs/>
          <w:szCs w:val="24"/>
        </w:rPr>
        <w:t>Pretendents piedāvājumu var iesniegt par vienu vai vairākām tirgus izpētes priekšmeta daļām.</w:t>
      </w:r>
      <w:r w:rsidR="00694919">
        <w:rPr>
          <w:szCs w:val="24"/>
        </w:rPr>
        <w:t xml:space="preserve"> Pretendentam ir tiesības izteikt viedokli par dalījumu daļās un katrā daļā iekļauto preču sortimentu.</w:t>
      </w:r>
    </w:p>
    <w:p w14:paraId="091DA451" w14:textId="34EA3C12" w:rsidR="00EC29E8" w:rsidRDefault="00EC29E8" w:rsidP="00EC29E8">
      <w:pPr>
        <w:pStyle w:val="ListBullet4"/>
        <w:numPr>
          <w:ilvl w:val="1"/>
          <w:numId w:val="2"/>
        </w:numPr>
        <w:spacing w:after="0"/>
        <w:ind w:left="567" w:hanging="567"/>
        <w:contextualSpacing w:val="0"/>
        <w:rPr>
          <w:szCs w:val="24"/>
        </w:rPr>
      </w:pPr>
      <w:r>
        <w:rPr>
          <w:szCs w:val="24"/>
        </w:rPr>
        <w:t xml:space="preserve">Iepirkuma priekšmets dalīts </w:t>
      </w:r>
      <w:r w:rsidR="00DB59E2">
        <w:rPr>
          <w:szCs w:val="24"/>
        </w:rPr>
        <w:t>3</w:t>
      </w:r>
      <w:r>
        <w:rPr>
          <w:szCs w:val="24"/>
        </w:rPr>
        <w:t xml:space="preserve"> (</w:t>
      </w:r>
      <w:r w:rsidR="00DB59E2">
        <w:rPr>
          <w:szCs w:val="24"/>
        </w:rPr>
        <w:t>trīs</w:t>
      </w:r>
      <w:r>
        <w:rPr>
          <w:szCs w:val="24"/>
        </w:rPr>
        <w:t>) iepirkuma daļās:</w:t>
      </w:r>
    </w:p>
    <w:p w14:paraId="33377364" w14:textId="035A6C59" w:rsidR="00EC29E8" w:rsidRDefault="00EC29E8" w:rsidP="00EC29E8">
      <w:pPr>
        <w:pStyle w:val="ListBullet4"/>
        <w:numPr>
          <w:ilvl w:val="0"/>
          <w:numId w:val="0"/>
        </w:numPr>
        <w:spacing w:after="0"/>
        <w:ind w:left="567"/>
        <w:contextualSpacing w:val="0"/>
        <w:rPr>
          <w:szCs w:val="24"/>
        </w:rPr>
      </w:pPr>
      <w:r w:rsidRPr="004A54D9">
        <w:rPr>
          <w:b/>
          <w:bCs/>
          <w:szCs w:val="24"/>
        </w:rPr>
        <w:t>1.daļa</w:t>
      </w:r>
      <w:r>
        <w:rPr>
          <w:szCs w:val="24"/>
        </w:rPr>
        <w:t xml:space="preserve"> – Gāzu analizatoru kalibrēšana, apkope un remonts</w:t>
      </w:r>
      <w:r w:rsidR="006F3E44">
        <w:rPr>
          <w:szCs w:val="24"/>
        </w:rPr>
        <w:t>;</w:t>
      </w:r>
    </w:p>
    <w:p w14:paraId="18AB5145" w14:textId="7FE2E2EC" w:rsidR="00EC29E8" w:rsidRDefault="00EC29E8" w:rsidP="00BF6A4E">
      <w:pPr>
        <w:pStyle w:val="ListBullet4"/>
        <w:numPr>
          <w:ilvl w:val="0"/>
          <w:numId w:val="0"/>
        </w:numPr>
        <w:spacing w:after="0"/>
        <w:ind w:left="567"/>
        <w:contextualSpacing w:val="0"/>
        <w:rPr>
          <w:szCs w:val="24"/>
        </w:rPr>
      </w:pPr>
      <w:r w:rsidRPr="004A54D9">
        <w:rPr>
          <w:b/>
          <w:bCs/>
          <w:szCs w:val="24"/>
        </w:rPr>
        <w:t>2.daļa</w:t>
      </w:r>
      <w:r>
        <w:rPr>
          <w:szCs w:val="24"/>
        </w:rPr>
        <w:t xml:space="preserve"> - </w:t>
      </w:r>
      <w:r w:rsidR="00BF6A4E" w:rsidRPr="00BF6A4E">
        <w:rPr>
          <w:szCs w:val="24"/>
        </w:rPr>
        <w:t>Remontdarbnīcu iekārtu kalibrēšana, apkope un remonts</w:t>
      </w:r>
      <w:r w:rsidR="004B2ACB">
        <w:rPr>
          <w:szCs w:val="24"/>
        </w:rPr>
        <w:t>;</w:t>
      </w:r>
    </w:p>
    <w:p w14:paraId="30AAEE14" w14:textId="06849E52" w:rsidR="004B2ACB" w:rsidRDefault="004B2ACB" w:rsidP="00BF6A4E">
      <w:pPr>
        <w:pStyle w:val="ListBullet4"/>
        <w:numPr>
          <w:ilvl w:val="0"/>
          <w:numId w:val="0"/>
        </w:numPr>
        <w:spacing w:after="0"/>
        <w:ind w:left="567"/>
        <w:contextualSpacing w:val="0"/>
        <w:rPr>
          <w:szCs w:val="24"/>
        </w:rPr>
      </w:pPr>
      <w:r>
        <w:rPr>
          <w:b/>
          <w:bCs/>
          <w:szCs w:val="24"/>
        </w:rPr>
        <w:t>3</w:t>
      </w:r>
      <w:r w:rsidRPr="004B2ACB">
        <w:rPr>
          <w:szCs w:val="24"/>
        </w:rPr>
        <w:t>.</w:t>
      </w:r>
      <w:r w:rsidRPr="004B2ACB">
        <w:rPr>
          <w:b/>
          <w:bCs/>
          <w:szCs w:val="24"/>
        </w:rPr>
        <w:t>daļa</w:t>
      </w:r>
      <w:r>
        <w:rPr>
          <w:szCs w:val="24"/>
        </w:rPr>
        <w:t xml:space="preserve"> – Dažādu iekrāvēju apkope un remonts.</w:t>
      </w:r>
    </w:p>
    <w:p w14:paraId="418AEA05" w14:textId="77777777" w:rsidR="00E71C10" w:rsidRPr="004A1867" w:rsidRDefault="00E71C10" w:rsidP="00E71C10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A1867">
        <w:rPr>
          <w:rFonts w:ascii="Times New Roman" w:hAnsi="Times New Roman" w:cs="Times New Roman"/>
          <w:b/>
          <w:sz w:val="24"/>
          <w:szCs w:val="24"/>
        </w:rPr>
        <w:lastRenderedPageBreak/>
        <w:t>PIETEIKUMS</w:t>
      </w:r>
    </w:p>
    <w:p w14:paraId="0940894D" w14:textId="77777777" w:rsidR="00E71C10" w:rsidRPr="004A1867" w:rsidRDefault="00E71C10" w:rsidP="00E71C10">
      <w:pPr>
        <w:pStyle w:val="ListBullet4"/>
        <w:numPr>
          <w:ilvl w:val="1"/>
          <w:numId w:val="2"/>
        </w:numPr>
        <w:spacing w:before="0" w:after="0" w:line="276" w:lineRule="auto"/>
        <w:ind w:left="567" w:hanging="567"/>
        <w:rPr>
          <w:szCs w:val="24"/>
        </w:rPr>
      </w:pPr>
      <w:r w:rsidRPr="004A1867">
        <w:rPr>
          <w:szCs w:val="24"/>
        </w:rPr>
        <w:t>Apliecinām, ka uz pretendentu neattiecas Starptautisko un Latvijas Republikas nacionālo sankciju likuma 11.</w:t>
      </w:r>
      <w:r w:rsidRPr="004A1867">
        <w:rPr>
          <w:szCs w:val="24"/>
          <w:vertAlign w:val="superscript"/>
        </w:rPr>
        <w:t>1</w:t>
      </w:r>
      <w:r w:rsidRPr="004A1867">
        <w:rPr>
          <w:szCs w:val="24"/>
        </w:rPr>
        <w:t xml:space="preserve"> panta pirmajā daļā un otrajā daļā minētie izslēgšanas noteikumi.</w:t>
      </w:r>
    </w:p>
    <w:p w14:paraId="0BE00D64" w14:textId="77777777" w:rsidR="00E71C10" w:rsidRPr="004A1867" w:rsidRDefault="00E71C10" w:rsidP="00E71C10">
      <w:pPr>
        <w:pStyle w:val="ListBullet4"/>
        <w:numPr>
          <w:ilvl w:val="1"/>
          <w:numId w:val="2"/>
        </w:numPr>
        <w:spacing w:before="0" w:after="0" w:line="276" w:lineRule="auto"/>
        <w:ind w:left="567" w:hanging="567"/>
        <w:rPr>
          <w:szCs w:val="24"/>
        </w:rPr>
      </w:pPr>
      <w:r w:rsidRPr="004A1867">
        <w:rPr>
          <w:szCs w:val="24"/>
        </w:rPr>
        <w:t xml:space="preserve">Apliecinām, ka uz pretendentu neattiecas 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2D6E7492" w14:textId="77777777" w:rsidR="00E71C10" w:rsidRPr="004A1867" w:rsidRDefault="00E71C10" w:rsidP="00E71C10">
      <w:pPr>
        <w:pStyle w:val="BodyText2"/>
        <w:tabs>
          <w:tab w:val="clear" w:pos="0"/>
          <w:tab w:val="num" w:pos="709"/>
        </w:tabs>
        <w:spacing w:line="276" w:lineRule="auto"/>
        <w:ind w:left="1134" w:hanging="567"/>
        <w:rPr>
          <w:rFonts w:ascii="Times New Roman" w:hAnsi="Times New Roman"/>
          <w:szCs w:val="24"/>
        </w:rPr>
      </w:pPr>
      <w:r w:rsidRPr="004A1867"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>2</w:t>
      </w:r>
      <w:r w:rsidRPr="004A1867">
        <w:rPr>
          <w:rFonts w:ascii="Times New Roman" w:hAnsi="Times New Roman"/>
          <w:szCs w:val="24"/>
        </w:rPr>
        <w:t xml:space="preserve">.1. Krievijas </w:t>
      </w:r>
      <w:proofErr w:type="spellStart"/>
      <w:r w:rsidRPr="004A1867">
        <w:rPr>
          <w:rFonts w:ascii="Times New Roman" w:hAnsi="Times New Roman"/>
          <w:szCs w:val="24"/>
        </w:rPr>
        <w:t>valstspiederīgais</w:t>
      </w:r>
      <w:proofErr w:type="spellEnd"/>
      <w:r w:rsidRPr="004A1867">
        <w:rPr>
          <w:rFonts w:ascii="Times New Roman" w:hAnsi="Times New Roman"/>
          <w:szCs w:val="24"/>
        </w:rPr>
        <w:t xml:space="preserve"> vai fiziska, vai juridiska persona, vienība vai struktūra, kas veic uzņēmējdarbību Krievijā;</w:t>
      </w:r>
    </w:p>
    <w:p w14:paraId="017AC435" w14:textId="77777777" w:rsidR="00E71C10" w:rsidRPr="004A1867" w:rsidRDefault="00E71C10" w:rsidP="00E71C10">
      <w:pPr>
        <w:pStyle w:val="BodyText2"/>
        <w:tabs>
          <w:tab w:val="clear" w:pos="0"/>
          <w:tab w:val="num" w:pos="709"/>
        </w:tabs>
        <w:spacing w:line="276" w:lineRule="auto"/>
        <w:ind w:left="1134" w:hanging="567"/>
        <w:rPr>
          <w:rFonts w:ascii="Times New Roman" w:hAnsi="Times New Roman"/>
          <w:szCs w:val="24"/>
        </w:rPr>
      </w:pPr>
      <w:r w:rsidRPr="004A1867"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>2</w:t>
      </w:r>
      <w:r w:rsidRPr="004A1867">
        <w:rPr>
          <w:rFonts w:ascii="Times New Roman" w:hAnsi="Times New Roman"/>
          <w:szCs w:val="24"/>
        </w:rPr>
        <w:t>.2. juridiska persona, vienība vai struktūra, kuras īpašumtiesības vairāk nekā 50 % apmērā tieši vai netieši pieder šā punkta a) apakšpunktā minētajai vienībai;</w:t>
      </w:r>
    </w:p>
    <w:p w14:paraId="5DC5DD73" w14:textId="748B3798" w:rsidR="00E71C10" w:rsidRPr="004A1867" w:rsidRDefault="00E71C10" w:rsidP="00E71C10">
      <w:pPr>
        <w:pStyle w:val="BodyText2"/>
        <w:tabs>
          <w:tab w:val="clear" w:pos="0"/>
          <w:tab w:val="num" w:pos="709"/>
        </w:tabs>
        <w:spacing w:line="276" w:lineRule="auto"/>
        <w:ind w:left="1134" w:hanging="567"/>
        <w:rPr>
          <w:rFonts w:ascii="Times New Roman" w:hAnsi="Times New Roman"/>
          <w:szCs w:val="24"/>
        </w:rPr>
      </w:pPr>
      <w:r w:rsidRPr="004A1867"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>2</w:t>
      </w:r>
      <w:r w:rsidRPr="004A1867">
        <w:rPr>
          <w:rFonts w:ascii="Times New Roman" w:hAnsi="Times New Roman"/>
          <w:szCs w:val="24"/>
        </w:rPr>
        <w:t>.3. fiziska vai juridiska persona, vienība vai struktūra, kas darbojas kādas šā punkta 4.</w:t>
      </w:r>
      <w:r w:rsidR="004A54D9">
        <w:rPr>
          <w:rFonts w:ascii="Times New Roman" w:hAnsi="Times New Roman"/>
          <w:szCs w:val="24"/>
        </w:rPr>
        <w:t>2</w:t>
      </w:r>
      <w:r w:rsidRPr="004A1867">
        <w:rPr>
          <w:rFonts w:ascii="Times New Roman" w:hAnsi="Times New Roman"/>
          <w:szCs w:val="24"/>
        </w:rPr>
        <w:t>.1. vai 4.</w:t>
      </w:r>
      <w:r w:rsidR="004A54D9">
        <w:rPr>
          <w:rFonts w:ascii="Times New Roman" w:hAnsi="Times New Roman"/>
          <w:szCs w:val="24"/>
        </w:rPr>
        <w:t>2</w:t>
      </w:r>
      <w:r w:rsidRPr="004A1867">
        <w:rPr>
          <w:rFonts w:ascii="Times New Roman" w:hAnsi="Times New Roman"/>
          <w:szCs w:val="24"/>
        </w:rPr>
        <w:t>.2. apakšpunktā minētās vienības vārdā vai saskaņā ar tās norādēm, tostarp, ja uz tām attiecas vairāk nekā 10 % no līguma vērtības, apakšuzņēmējiem, piegādātājiem vai vienībām, uz kuru spējām paļaujas publiskā iepirkuma direktīvu nozīmē.</w:t>
      </w:r>
    </w:p>
    <w:p w14:paraId="0ACD6776" w14:textId="77777777" w:rsidR="00E71C10" w:rsidRPr="004A1867" w:rsidRDefault="00E71C10" w:rsidP="00E71C10">
      <w:pPr>
        <w:pStyle w:val="BodyText2"/>
        <w:spacing w:line="276" w:lineRule="auto"/>
        <w:rPr>
          <w:rFonts w:ascii="Times New Roman" w:hAnsi="Times New Roman"/>
          <w:szCs w:val="24"/>
        </w:rPr>
      </w:pPr>
      <w:r w:rsidRPr="004A1867">
        <w:rPr>
          <w:rFonts w:ascii="Times New Roman" w:hAnsi="Times New Roman"/>
          <w:b/>
          <w:bCs/>
          <w:szCs w:val="24"/>
        </w:rPr>
        <w:t>4.</w:t>
      </w:r>
      <w:r>
        <w:rPr>
          <w:rFonts w:ascii="Times New Roman" w:hAnsi="Times New Roman"/>
          <w:b/>
          <w:bCs/>
          <w:szCs w:val="24"/>
        </w:rPr>
        <w:t>3</w:t>
      </w:r>
      <w:r w:rsidRPr="004A1867">
        <w:rPr>
          <w:rFonts w:ascii="Times New Roman" w:hAnsi="Times New Roman"/>
          <w:b/>
          <w:bCs/>
          <w:szCs w:val="24"/>
        </w:rPr>
        <w:t xml:space="preserve">. </w:t>
      </w:r>
      <w:r w:rsidRPr="004A1867">
        <w:rPr>
          <w:rFonts w:ascii="Times New Roman" w:hAnsi="Times New Roman"/>
          <w:szCs w:val="24"/>
        </w:rPr>
        <w:t>Esam iepazinušies ar tehnisko specifikāciju un atzīstam to par:</w:t>
      </w:r>
    </w:p>
    <w:p w14:paraId="0506E147" w14:textId="77777777" w:rsidR="00E71C10" w:rsidRPr="004A1867" w:rsidRDefault="00E71C10" w:rsidP="00E71C10">
      <w:pPr>
        <w:pStyle w:val="BodyText2"/>
        <w:spacing w:line="276" w:lineRule="auto"/>
        <w:ind w:firstLine="567"/>
        <w:rPr>
          <w:rFonts w:ascii="Times New Roman" w:hAnsi="Times New Roman"/>
          <w:szCs w:val="24"/>
        </w:rPr>
      </w:pPr>
      <w:r w:rsidRPr="004A1867">
        <w:rPr>
          <w:rFonts w:ascii="Segoe UI Symbol" w:hAnsi="Segoe UI Symbol" w:cs="Segoe UI Symbol"/>
          <w:szCs w:val="24"/>
        </w:rPr>
        <w:t>☐</w:t>
      </w:r>
      <w:r w:rsidRPr="004A1867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3FD183D" w14:textId="77777777" w:rsidR="00E71C10" w:rsidRPr="004A1867" w:rsidRDefault="00E71C10" w:rsidP="00E71C1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r w:rsidRPr="004A1867">
        <w:rPr>
          <w:rFonts w:ascii="Segoe UI Symbol" w:hAnsi="Segoe UI Symbol" w:cs="Segoe UI Symbol"/>
          <w:szCs w:val="24"/>
        </w:rPr>
        <w:t>☐</w:t>
      </w:r>
      <w:r w:rsidRPr="004A1867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71C10" w:rsidRPr="004A1867" w14:paraId="71A30390" w14:textId="77777777" w:rsidTr="00AB3131">
        <w:trPr>
          <w:trHeight w:val="841"/>
        </w:trPr>
        <w:tc>
          <w:tcPr>
            <w:tcW w:w="9344" w:type="dxa"/>
            <w:vAlign w:val="center"/>
          </w:tcPr>
          <w:p w14:paraId="17464051" w14:textId="77777777" w:rsidR="00694919" w:rsidRPr="00AC48E5" w:rsidRDefault="00E71C10" w:rsidP="001325CB">
            <w:pPr>
              <w:pStyle w:val="BodyText2"/>
              <w:numPr>
                <w:ilvl w:val="0"/>
                <w:numId w:val="45"/>
              </w:numPr>
              <w:spacing w:before="120"/>
              <w:ind w:left="177" w:firstLine="0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AC48E5">
              <w:rPr>
                <w:rFonts w:ascii="Times New Roman" w:hAnsi="Times New Roman"/>
                <w:i/>
                <w:iCs/>
                <w:color w:val="FF0000"/>
                <w:szCs w:val="24"/>
              </w:rPr>
              <w:t>Ja atzīmējāt, ka tehniskā dokumentācija</w:t>
            </w:r>
            <w:r w:rsidR="00D302D3" w:rsidRPr="00AC48E5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(tai skatā – tehniskā specifikācija un dalījums daļās)</w:t>
            </w:r>
            <w:r w:rsidRPr="00AC48E5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ir pilnveidojama, lūdzu norādiet, ko tieši nepieciešams pilnveidot</w:t>
            </w:r>
            <w:r w:rsidR="00694919" w:rsidRPr="00AC48E5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(t.sk. par dalījumu daļās, daļa ietverto preču sortimentu (minot traucējošus aspektus piedāvājuma iesniegšanai par pilnu sortimentu iepirkuma daļā), </w:t>
            </w:r>
            <w:r w:rsidRPr="00AC48E5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vai kāda informācija ir neskaidra vai nepietiekoša</w:t>
            </w:r>
            <w:r w:rsidR="00D302D3" w:rsidRPr="00AC48E5">
              <w:rPr>
                <w:rFonts w:ascii="Times New Roman" w:hAnsi="Times New Roman"/>
                <w:i/>
                <w:iCs/>
                <w:color w:val="FF0000"/>
                <w:szCs w:val="24"/>
              </w:rPr>
              <w:t>:</w:t>
            </w:r>
          </w:p>
          <w:p w14:paraId="4F97C5E2" w14:textId="207B502B" w:rsidR="00E71C10" w:rsidRDefault="00D302D3" w:rsidP="00694919">
            <w:pPr>
              <w:pStyle w:val="BodyText2"/>
              <w:tabs>
                <w:tab w:val="clear" w:pos="0"/>
              </w:tabs>
              <w:spacing w:before="120"/>
              <w:ind w:left="177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 xml:space="preserve"> _________________________________________________</w:t>
            </w:r>
            <w:r w:rsidR="00694919">
              <w:rPr>
                <w:rFonts w:ascii="Times New Roman" w:hAnsi="Times New Roman"/>
                <w:i/>
                <w:iCs/>
                <w:szCs w:val="24"/>
              </w:rPr>
              <w:t>_____________________</w:t>
            </w:r>
            <w:r>
              <w:rPr>
                <w:rFonts w:ascii="Times New Roman" w:hAnsi="Times New Roman"/>
                <w:i/>
                <w:iCs/>
                <w:szCs w:val="24"/>
              </w:rPr>
              <w:t>_</w:t>
            </w:r>
          </w:p>
          <w:p w14:paraId="02AC6EC1" w14:textId="77777777" w:rsidR="00D302D3" w:rsidRDefault="00D302D3" w:rsidP="00694919">
            <w:pPr>
              <w:pStyle w:val="BodyText2"/>
              <w:spacing w:before="120"/>
              <w:ind w:left="177"/>
              <w:rPr>
                <w:rFonts w:ascii="Times New Roman" w:hAnsi="Times New Roman"/>
                <w:i/>
                <w:iCs/>
                <w:szCs w:val="24"/>
              </w:rPr>
            </w:pPr>
          </w:p>
          <w:p w14:paraId="1D72A68D" w14:textId="6EB13F79" w:rsidR="00D302D3" w:rsidRPr="001325CB" w:rsidRDefault="00D302D3" w:rsidP="001325CB">
            <w:pPr>
              <w:pStyle w:val="ListParagraph"/>
              <w:numPr>
                <w:ilvl w:val="0"/>
                <w:numId w:val="45"/>
              </w:numPr>
              <w:spacing w:before="120" w:after="120"/>
              <w:ind w:left="177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325CB">
              <w:rPr>
                <w:rFonts w:ascii="Times New Roman" w:hAnsi="Times New Roman"/>
                <w:i/>
                <w:iCs/>
                <w:sz w:val="24"/>
                <w:szCs w:val="24"/>
              </w:rPr>
              <w:t>Lūdzu atzīmēt, vai nepieciešama papildu informācija par iekārtām, kurām būs nepieciešami  pakalpojumi saskaņā ar tehnisko specifikāciju:</w:t>
            </w:r>
          </w:p>
          <w:p w14:paraId="526C326F" w14:textId="5E4E377D" w:rsidR="00D302D3" w:rsidRDefault="008069FD" w:rsidP="001325CB">
            <w:pPr>
              <w:spacing w:before="120" w:after="120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7038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5C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302D3" w:rsidRPr="000C344D">
              <w:rPr>
                <w:rFonts w:ascii="Times New Roman" w:hAnsi="Times New Roman" w:cs="Times New Roman"/>
                <w:sz w:val="24"/>
                <w:szCs w:val="24"/>
              </w:rPr>
              <w:t xml:space="preserve"> – jā, ir nepieciešams (lūdzu uzskaitīt kāda informācija nepieciešama): __________________________________________________________________________</w:t>
            </w:r>
          </w:p>
          <w:p w14:paraId="56089B33" w14:textId="74C5AEFF" w:rsidR="001325CB" w:rsidRPr="000C344D" w:rsidRDefault="008069FD" w:rsidP="001325CB">
            <w:pPr>
              <w:spacing w:before="120" w:after="120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904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5C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325CB" w:rsidRPr="000C344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325CB">
              <w:rPr>
                <w:rFonts w:ascii="Times New Roman" w:hAnsi="Times New Roman" w:cs="Times New Roman"/>
                <w:sz w:val="24"/>
                <w:szCs w:val="24"/>
              </w:rPr>
              <w:t>nepieciešams nodrošināt iekārtu apsekošanu.</w:t>
            </w:r>
          </w:p>
          <w:p w14:paraId="20210BC6" w14:textId="77777777" w:rsidR="00D302D3" w:rsidRPr="0021077A" w:rsidRDefault="00D302D3" w:rsidP="00AB3131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  <w:p w14:paraId="0C8F5455" w14:textId="77777777" w:rsidR="00E71C10" w:rsidRPr="004A1867" w:rsidRDefault="00E71C10" w:rsidP="001325CB">
            <w:pPr>
              <w:pStyle w:val="BodyText2"/>
              <w:tabs>
                <w:tab w:val="clear" w:pos="0"/>
              </w:tabs>
              <w:spacing w:before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21077A">
              <w:rPr>
                <w:rFonts w:ascii="Times New Roman" w:hAnsi="Times New Roman"/>
                <w:i/>
                <w:iCs/>
                <w:color w:val="FF0000"/>
                <w:szCs w:val="24"/>
              </w:rPr>
              <w:t>Aicinām neskaidros jautājumus uzdot jau pirms pieteikuma iesniegšanas.</w:t>
            </w:r>
          </w:p>
        </w:tc>
      </w:tr>
    </w:tbl>
    <w:p w14:paraId="320E48F0" w14:textId="6C9B898A" w:rsidR="00EC430F" w:rsidRPr="00825C06" w:rsidRDefault="00EC430F" w:rsidP="00D302D3">
      <w:pPr>
        <w:spacing w:before="24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KVALIFIKĀCIJAS PRASĪBAS</w:t>
      </w:r>
    </w:p>
    <w:p w14:paraId="075C9966" w14:textId="07B96431" w:rsidR="00EC430F" w:rsidRPr="00825C06" w:rsidRDefault="00B328B7" w:rsidP="00EC430F">
      <w:pPr>
        <w:pStyle w:val="ListBullet4"/>
        <w:numPr>
          <w:ilvl w:val="0"/>
          <w:numId w:val="0"/>
        </w:numPr>
        <w:rPr>
          <w:szCs w:val="24"/>
        </w:rPr>
      </w:pPr>
      <w:r>
        <w:rPr>
          <w:b/>
          <w:bCs/>
          <w:szCs w:val="24"/>
        </w:rPr>
        <w:t>5</w:t>
      </w:r>
      <w:r w:rsidR="00EC430F" w:rsidRPr="00825C06">
        <w:rPr>
          <w:b/>
          <w:bCs/>
          <w:szCs w:val="24"/>
        </w:rPr>
        <w:t xml:space="preserve">.1. </w:t>
      </w:r>
      <w:r w:rsidR="00EC430F" w:rsidRPr="00825C06">
        <w:rPr>
          <w:szCs w:val="24"/>
        </w:rPr>
        <w:t>Apakšuzņēmēju piesaiste:</w:t>
      </w:r>
    </w:p>
    <w:p w14:paraId="0675804D" w14:textId="6AD92A81" w:rsidR="00EC430F" w:rsidRPr="00825C06" w:rsidRDefault="008069FD" w:rsidP="00EC430F">
      <w:pPr>
        <w:pStyle w:val="ListBullet4"/>
        <w:numPr>
          <w:ilvl w:val="0"/>
          <w:numId w:val="0"/>
        </w:numPr>
        <w:rPr>
          <w:szCs w:val="24"/>
        </w:rPr>
      </w:pPr>
      <w:sdt>
        <w:sdtPr>
          <w:rPr>
            <w:szCs w:val="24"/>
          </w:rPr>
          <w:id w:val="-102224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0F" w:rsidRPr="00825C0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430F" w:rsidRPr="00825C06">
        <w:rPr>
          <w:szCs w:val="24"/>
        </w:rPr>
        <w:t xml:space="preserve"> </w:t>
      </w:r>
      <w:r w:rsidR="00BC198C">
        <w:rPr>
          <w:szCs w:val="24"/>
        </w:rPr>
        <w:t xml:space="preserve">- </w:t>
      </w:r>
      <w:r w:rsidR="00EC430F" w:rsidRPr="00825C06">
        <w:rPr>
          <w:szCs w:val="24"/>
        </w:rPr>
        <w:t>apliecinām, ka darbus veiksim patstāvīgi, nepiesaistot apakšuzņēmējus;</w:t>
      </w:r>
    </w:p>
    <w:p w14:paraId="64C7BDD2" w14:textId="23636BD9" w:rsidR="00EC430F" w:rsidRDefault="008069FD" w:rsidP="00EC430F">
      <w:pPr>
        <w:pStyle w:val="ListBullet4"/>
        <w:numPr>
          <w:ilvl w:val="0"/>
          <w:numId w:val="0"/>
        </w:numPr>
        <w:rPr>
          <w:szCs w:val="24"/>
        </w:rPr>
      </w:pPr>
      <w:sdt>
        <w:sdtPr>
          <w:rPr>
            <w:szCs w:val="24"/>
          </w:rPr>
          <w:id w:val="-194305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0F" w:rsidRPr="00825C0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430F" w:rsidRPr="00825C06">
        <w:rPr>
          <w:szCs w:val="24"/>
        </w:rPr>
        <w:t xml:space="preserve"> </w:t>
      </w:r>
      <w:r w:rsidR="00BC198C">
        <w:rPr>
          <w:szCs w:val="24"/>
        </w:rPr>
        <w:t>- pakalpojuma sniegšanā***</w:t>
      </w:r>
      <w:r w:rsidR="00EC430F" w:rsidRPr="00825C06">
        <w:rPr>
          <w:szCs w:val="24"/>
        </w:rPr>
        <w:t xml:space="preserve"> ir plānots piesaistīt apakšuzņēmējus (t.sk., </w:t>
      </w:r>
      <w:proofErr w:type="spellStart"/>
      <w:r w:rsidR="00EC430F" w:rsidRPr="00825C06">
        <w:rPr>
          <w:szCs w:val="24"/>
        </w:rPr>
        <w:t>pašnodarbinātas</w:t>
      </w:r>
      <w:proofErr w:type="spellEnd"/>
      <w:r w:rsidR="00EC430F" w:rsidRPr="00825C06">
        <w:rPr>
          <w:szCs w:val="24"/>
        </w:rPr>
        <w:t xml:space="preserve"> personas):</w:t>
      </w:r>
    </w:p>
    <w:p w14:paraId="240AE067" w14:textId="5220B7E0" w:rsidR="00BC198C" w:rsidRPr="00BC198C" w:rsidRDefault="00BC198C" w:rsidP="00EC430F">
      <w:pPr>
        <w:pStyle w:val="ListBullet4"/>
        <w:numPr>
          <w:ilvl w:val="0"/>
          <w:numId w:val="0"/>
        </w:numPr>
        <w:rPr>
          <w:i/>
          <w:iCs/>
          <w:sz w:val="20"/>
          <w:szCs w:val="20"/>
        </w:rPr>
      </w:pPr>
      <w:r w:rsidRPr="00BC198C">
        <w:rPr>
          <w:i/>
          <w:iCs/>
          <w:sz w:val="20"/>
          <w:szCs w:val="20"/>
        </w:rPr>
        <w:t>“***”- apakšuzņēmēja piesaistīte attiecas arī uz kalibrēšanas pakalpojumiem.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87"/>
        <w:gridCol w:w="3260"/>
      </w:tblGrid>
      <w:tr w:rsidR="004B2ACB" w:rsidRPr="00825C06" w14:paraId="745C57DB" w14:textId="77777777" w:rsidTr="004B2ACB">
        <w:trPr>
          <w:cantSplit/>
          <w:trHeight w:val="907"/>
        </w:trPr>
        <w:tc>
          <w:tcPr>
            <w:tcW w:w="1286" w:type="pct"/>
            <w:shd w:val="clear" w:color="auto" w:fill="D9E2F3" w:themeFill="accent1" w:themeFillTint="33"/>
          </w:tcPr>
          <w:p w14:paraId="050FF737" w14:textId="4C320AFB" w:rsidR="00B328B7" w:rsidRPr="004B2ACB" w:rsidRDefault="00B328B7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B2A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Iepirkuma daļa</w:t>
            </w:r>
          </w:p>
        </w:tc>
        <w:tc>
          <w:tcPr>
            <w:tcW w:w="1971" w:type="pct"/>
            <w:shd w:val="clear" w:color="auto" w:fill="D9E2F3" w:themeFill="accent1" w:themeFillTint="33"/>
            <w:vAlign w:val="center"/>
          </w:tcPr>
          <w:p w14:paraId="5DCA15CD" w14:textId="714BD3F9" w:rsidR="00B328B7" w:rsidRPr="004B2ACB" w:rsidRDefault="00B328B7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B2A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743" w:type="pct"/>
            <w:shd w:val="clear" w:color="auto" w:fill="D9E2F3" w:themeFill="accent1" w:themeFillTint="33"/>
            <w:vAlign w:val="center"/>
          </w:tcPr>
          <w:p w14:paraId="2CB3449F" w14:textId="4DC31052" w:rsidR="00B328B7" w:rsidRPr="00825C06" w:rsidRDefault="00B328B7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Nododamie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pakalpojumi</w:t>
            </w:r>
            <w:r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to</w:t>
            </w:r>
            <w:r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apjoms naudas izteiksmē (EUR bez PVN)</w:t>
            </w:r>
          </w:p>
        </w:tc>
      </w:tr>
      <w:tr w:rsidR="004B2ACB" w:rsidRPr="00825C06" w14:paraId="4568B940" w14:textId="77777777" w:rsidTr="004B2ACB">
        <w:trPr>
          <w:trHeight w:val="239"/>
        </w:trPr>
        <w:tc>
          <w:tcPr>
            <w:tcW w:w="1286" w:type="pct"/>
            <w:vMerge w:val="restart"/>
          </w:tcPr>
          <w:p w14:paraId="17A92A18" w14:textId="40958498" w:rsidR="004B2ACB" w:rsidRPr="004B2ACB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B2A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1.daļa, </w:t>
            </w:r>
            <w:r w:rsidRPr="004B2ACB">
              <w:rPr>
                <w:rFonts w:ascii="Times New Roman" w:hAnsi="Times New Roman" w:cs="Times New Roman"/>
                <w:sz w:val="24"/>
                <w:szCs w:val="24"/>
              </w:rPr>
              <w:t>Gāzu analizatoru kalibrēšana, apkope un remonts</w:t>
            </w:r>
          </w:p>
        </w:tc>
        <w:tc>
          <w:tcPr>
            <w:tcW w:w="1971" w:type="pct"/>
            <w:shd w:val="clear" w:color="auto" w:fill="auto"/>
          </w:tcPr>
          <w:p w14:paraId="15A3736F" w14:textId="508BA0EB" w:rsidR="004B2ACB" w:rsidRPr="004B2ACB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43" w:type="pct"/>
            <w:shd w:val="clear" w:color="auto" w:fill="auto"/>
          </w:tcPr>
          <w:p w14:paraId="3A901B01" w14:textId="77777777" w:rsidR="004B2ACB" w:rsidRPr="00825C06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B2ACB" w:rsidRPr="00825C06" w14:paraId="55B602E5" w14:textId="77777777" w:rsidTr="004B2ACB">
        <w:trPr>
          <w:trHeight w:val="239"/>
        </w:trPr>
        <w:tc>
          <w:tcPr>
            <w:tcW w:w="1286" w:type="pct"/>
            <w:vMerge/>
          </w:tcPr>
          <w:p w14:paraId="2C29C2A9" w14:textId="77777777" w:rsidR="004B2ACB" w:rsidRPr="004B2ACB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71" w:type="pct"/>
            <w:shd w:val="clear" w:color="auto" w:fill="auto"/>
          </w:tcPr>
          <w:p w14:paraId="3D345554" w14:textId="4FC0A293" w:rsidR="004B2ACB" w:rsidRPr="004B2ACB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43" w:type="pct"/>
            <w:shd w:val="clear" w:color="auto" w:fill="auto"/>
          </w:tcPr>
          <w:p w14:paraId="1BBA50AF" w14:textId="77777777" w:rsidR="004B2ACB" w:rsidRPr="00825C06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B2ACB" w:rsidRPr="00825C06" w14:paraId="752954EB" w14:textId="77777777" w:rsidTr="004B2ACB">
        <w:trPr>
          <w:trHeight w:val="239"/>
        </w:trPr>
        <w:tc>
          <w:tcPr>
            <w:tcW w:w="1286" w:type="pct"/>
            <w:vMerge/>
          </w:tcPr>
          <w:p w14:paraId="15E53DB3" w14:textId="77777777" w:rsidR="004B2ACB" w:rsidRPr="004B2ACB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71" w:type="pct"/>
            <w:shd w:val="clear" w:color="auto" w:fill="auto"/>
          </w:tcPr>
          <w:p w14:paraId="167CC649" w14:textId="77777777" w:rsidR="004B2ACB" w:rsidRPr="004B2ACB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43" w:type="pct"/>
            <w:shd w:val="clear" w:color="auto" w:fill="auto"/>
          </w:tcPr>
          <w:p w14:paraId="4BCF9238" w14:textId="77777777" w:rsidR="004B2ACB" w:rsidRPr="00825C06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B2ACB" w:rsidRPr="00825C06" w14:paraId="37AB28BE" w14:textId="77777777" w:rsidTr="004B2ACB">
        <w:trPr>
          <w:trHeight w:val="239"/>
        </w:trPr>
        <w:tc>
          <w:tcPr>
            <w:tcW w:w="1286" w:type="pct"/>
            <w:vMerge w:val="restart"/>
          </w:tcPr>
          <w:p w14:paraId="605249BA" w14:textId="0488CBB4" w:rsidR="004B2ACB" w:rsidRPr="004B2ACB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B2A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2.daļa, </w:t>
            </w:r>
            <w:r w:rsidRPr="004B2AC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B2ACB">
              <w:rPr>
                <w:rFonts w:ascii="Times New Roman" w:eastAsia="Times New Roman" w:hAnsi="Times New Roman" w:cs="Times New Roman"/>
                <w:sz w:val="24"/>
                <w:szCs w:val="24"/>
              </w:rPr>
              <w:t>emontdarbnīcu</w:t>
            </w:r>
            <w:r w:rsidRPr="004B2ACB">
              <w:rPr>
                <w:rFonts w:ascii="Times New Roman" w:hAnsi="Times New Roman" w:cs="Times New Roman"/>
                <w:sz w:val="24"/>
                <w:szCs w:val="24"/>
              </w:rPr>
              <w:t xml:space="preserve"> iekārtu kalibrēšana, apkope un remonts</w:t>
            </w:r>
          </w:p>
        </w:tc>
        <w:tc>
          <w:tcPr>
            <w:tcW w:w="1971" w:type="pct"/>
            <w:shd w:val="clear" w:color="auto" w:fill="auto"/>
          </w:tcPr>
          <w:p w14:paraId="5F64C4AB" w14:textId="591D9E64" w:rsidR="004B2ACB" w:rsidRPr="004B2ACB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43" w:type="pct"/>
            <w:shd w:val="clear" w:color="auto" w:fill="auto"/>
          </w:tcPr>
          <w:p w14:paraId="37D9C018" w14:textId="77777777" w:rsidR="004B2ACB" w:rsidRPr="00825C06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B2ACB" w:rsidRPr="00825C06" w14:paraId="2A826F31" w14:textId="77777777" w:rsidTr="004B2ACB">
        <w:trPr>
          <w:trHeight w:val="239"/>
        </w:trPr>
        <w:tc>
          <w:tcPr>
            <w:tcW w:w="1286" w:type="pct"/>
            <w:vMerge/>
          </w:tcPr>
          <w:p w14:paraId="4F422ACC" w14:textId="77777777" w:rsidR="004B2ACB" w:rsidRPr="004B2ACB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71" w:type="pct"/>
            <w:shd w:val="clear" w:color="auto" w:fill="auto"/>
          </w:tcPr>
          <w:p w14:paraId="3870BA9D" w14:textId="77777777" w:rsidR="004B2ACB" w:rsidRPr="004B2ACB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43" w:type="pct"/>
            <w:shd w:val="clear" w:color="auto" w:fill="auto"/>
          </w:tcPr>
          <w:p w14:paraId="57B3DF18" w14:textId="77777777" w:rsidR="004B2ACB" w:rsidRPr="00825C06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B2ACB" w:rsidRPr="00825C06" w14:paraId="5B36970F" w14:textId="77777777" w:rsidTr="004B2ACB">
        <w:trPr>
          <w:trHeight w:val="239"/>
        </w:trPr>
        <w:tc>
          <w:tcPr>
            <w:tcW w:w="1286" w:type="pct"/>
            <w:vMerge/>
          </w:tcPr>
          <w:p w14:paraId="001B4F15" w14:textId="77777777" w:rsidR="004B2ACB" w:rsidRPr="004B2ACB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71" w:type="pct"/>
            <w:shd w:val="clear" w:color="auto" w:fill="auto"/>
          </w:tcPr>
          <w:p w14:paraId="32B59758" w14:textId="77777777" w:rsidR="004B2ACB" w:rsidRPr="004B2ACB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43" w:type="pct"/>
            <w:shd w:val="clear" w:color="auto" w:fill="auto"/>
          </w:tcPr>
          <w:p w14:paraId="7B7BE614" w14:textId="77777777" w:rsidR="004B2ACB" w:rsidRPr="00825C06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B2ACB" w:rsidRPr="00825C06" w14:paraId="228A6E26" w14:textId="77777777" w:rsidTr="004B2ACB">
        <w:trPr>
          <w:trHeight w:val="239"/>
        </w:trPr>
        <w:tc>
          <w:tcPr>
            <w:tcW w:w="1286" w:type="pct"/>
            <w:vMerge w:val="restart"/>
          </w:tcPr>
          <w:p w14:paraId="0458EB7C" w14:textId="7E16FD53" w:rsidR="004B2ACB" w:rsidRPr="004B2ACB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B2A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3.daļa, </w:t>
            </w:r>
            <w:r w:rsidRPr="004B2ACB">
              <w:rPr>
                <w:rFonts w:ascii="Times New Roman" w:hAnsi="Times New Roman" w:cs="Times New Roman"/>
                <w:sz w:val="24"/>
                <w:szCs w:val="24"/>
              </w:rPr>
              <w:t>Dažādu iekrāvēju apkope un remonts</w:t>
            </w:r>
          </w:p>
        </w:tc>
        <w:tc>
          <w:tcPr>
            <w:tcW w:w="1971" w:type="pct"/>
            <w:shd w:val="clear" w:color="auto" w:fill="auto"/>
          </w:tcPr>
          <w:p w14:paraId="624EA56C" w14:textId="77777777" w:rsidR="004B2ACB" w:rsidRPr="004B2ACB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43" w:type="pct"/>
            <w:shd w:val="clear" w:color="auto" w:fill="auto"/>
          </w:tcPr>
          <w:p w14:paraId="7E2D14F8" w14:textId="77777777" w:rsidR="004B2ACB" w:rsidRPr="00825C06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B2ACB" w:rsidRPr="00825C06" w14:paraId="6F51E593" w14:textId="77777777" w:rsidTr="004B2ACB">
        <w:trPr>
          <w:trHeight w:val="239"/>
        </w:trPr>
        <w:tc>
          <w:tcPr>
            <w:tcW w:w="1286" w:type="pct"/>
            <w:vMerge/>
          </w:tcPr>
          <w:p w14:paraId="0317DEB6" w14:textId="77777777" w:rsidR="004B2ACB" w:rsidRPr="004B2ACB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71" w:type="pct"/>
            <w:shd w:val="clear" w:color="auto" w:fill="auto"/>
          </w:tcPr>
          <w:p w14:paraId="45C79BEC" w14:textId="77777777" w:rsidR="004B2ACB" w:rsidRPr="004B2ACB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43" w:type="pct"/>
            <w:shd w:val="clear" w:color="auto" w:fill="auto"/>
          </w:tcPr>
          <w:p w14:paraId="15B5823C" w14:textId="77777777" w:rsidR="004B2ACB" w:rsidRPr="00825C06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B2ACB" w:rsidRPr="00825C06" w14:paraId="1E4A13F3" w14:textId="77777777" w:rsidTr="004B2ACB">
        <w:trPr>
          <w:trHeight w:val="239"/>
        </w:trPr>
        <w:tc>
          <w:tcPr>
            <w:tcW w:w="1286" w:type="pct"/>
            <w:vMerge/>
          </w:tcPr>
          <w:p w14:paraId="0B439037" w14:textId="77777777" w:rsidR="004B2ACB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71" w:type="pct"/>
            <w:shd w:val="clear" w:color="auto" w:fill="auto"/>
          </w:tcPr>
          <w:p w14:paraId="3A0032EC" w14:textId="77777777" w:rsidR="004B2ACB" w:rsidRPr="00825C06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43" w:type="pct"/>
            <w:shd w:val="clear" w:color="auto" w:fill="auto"/>
          </w:tcPr>
          <w:p w14:paraId="34AE5044" w14:textId="77777777" w:rsidR="004B2ACB" w:rsidRPr="00825C06" w:rsidRDefault="004B2ACB" w:rsidP="009804D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5D979574" w14:textId="3283D5BA" w:rsidR="00EC430F" w:rsidRPr="00825C06" w:rsidRDefault="00B328B7" w:rsidP="00EC430F">
      <w:pPr>
        <w:pStyle w:val="ListBullet4"/>
        <w:numPr>
          <w:ilvl w:val="0"/>
          <w:numId w:val="0"/>
        </w:numPr>
        <w:rPr>
          <w:szCs w:val="24"/>
        </w:rPr>
      </w:pPr>
      <w:r>
        <w:rPr>
          <w:b/>
          <w:szCs w:val="24"/>
        </w:rPr>
        <w:t>5</w:t>
      </w:r>
      <w:r w:rsidR="00EC430F" w:rsidRPr="00825C06">
        <w:rPr>
          <w:b/>
          <w:szCs w:val="24"/>
        </w:rPr>
        <w:t xml:space="preserve">.2. </w:t>
      </w:r>
      <w:r w:rsidR="00EC430F" w:rsidRPr="00825C06">
        <w:rPr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40"/>
        <w:gridCol w:w="2310"/>
        <w:gridCol w:w="2501"/>
      </w:tblGrid>
      <w:tr w:rsidR="00EC430F" w:rsidRPr="00825C06" w14:paraId="40ACE509" w14:textId="77777777" w:rsidTr="006F3E44">
        <w:trPr>
          <w:trHeight w:val="306"/>
        </w:trPr>
        <w:tc>
          <w:tcPr>
            <w:tcW w:w="4540" w:type="dxa"/>
            <w:shd w:val="clear" w:color="auto" w:fill="D9E2F3" w:themeFill="accent1" w:themeFillTint="33"/>
            <w:vAlign w:val="center"/>
          </w:tcPr>
          <w:p w14:paraId="1B4D6EBD" w14:textId="77777777" w:rsidR="00EC430F" w:rsidRPr="00825C06" w:rsidRDefault="00EC430F" w:rsidP="0098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b/>
                <w:sz w:val="24"/>
                <w:szCs w:val="24"/>
              </w:rPr>
              <w:t>Kopējais apgrozījums</w:t>
            </w:r>
          </w:p>
        </w:tc>
        <w:tc>
          <w:tcPr>
            <w:tcW w:w="4811" w:type="dxa"/>
            <w:gridSpan w:val="2"/>
            <w:shd w:val="clear" w:color="auto" w:fill="D9E2F3" w:themeFill="accent1" w:themeFillTint="33"/>
            <w:vAlign w:val="center"/>
          </w:tcPr>
          <w:p w14:paraId="049E1C36" w14:textId="77777777" w:rsidR="00EC430F" w:rsidRPr="00825C06" w:rsidRDefault="00EC430F" w:rsidP="0098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b/>
                <w:sz w:val="24"/>
                <w:szCs w:val="24"/>
              </w:rPr>
              <w:t>Gads</w:t>
            </w:r>
          </w:p>
        </w:tc>
      </w:tr>
      <w:tr w:rsidR="00EC430F" w:rsidRPr="00825C06" w14:paraId="68894E33" w14:textId="77777777" w:rsidTr="006F3E44">
        <w:trPr>
          <w:trHeight w:val="396"/>
        </w:trPr>
        <w:tc>
          <w:tcPr>
            <w:tcW w:w="4540" w:type="dxa"/>
            <w:vAlign w:val="center"/>
          </w:tcPr>
          <w:p w14:paraId="43DB648F" w14:textId="77777777" w:rsidR="00EC430F" w:rsidRPr="00825C06" w:rsidRDefault="00EC430F" w:rsidP="00980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14:paraId="52AD9711" w14:textId="38C2814E" w:rsidR="00EC430F" w:rsidRPr="00825C06" w:rsidRDefault="00EC430F" w:rsidP="0098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2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EC430F" w:rsidRPr="00825C06" w14:paraId="2669C471" w14:textId="77777777" w:rsidTr="006F3E44">
        <w:trPr>
          <w:trHeight w:val="415"/>
        </w:trPr>
        <w:tc>
          <w:tcPr>
            <w:tcW w:w="4540" w:type="dxa"/>
            <w:vAlign w:val="center"/>
          </w:tcPr>
          <w:p w14:paraId="7689F15C" w14:textId="77777777" w:rsidR="00EC430F" w:rsidRPr="00825C06" w:rsidRDefault="00EC430F" w:rsidP="00980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14:paraId="24FD59C6" w14:textId="01766F20" w:rsidR="00EC430F" w:rsidRPr="00825C06" w:rsidRDefault="00EC430F" w:rsidP="0098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5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30F" w:rsidRPr="00825C06" w14:paraId="7EB20D05" w14:textId="77777777" w:rsidTr="006F3E44">
        <w:trPr>
          <w:trHeight w:val="421"/>
        </w:trPr>
        <w:tc>
          <w:tcPr>
            <w:tcW w:w="4540" w:type="dxa"/>
            <w:vAlign w:val="center"/>
          </w:tcPr>
          <w:p w14:paraId="42A1EFC7" w14:textId="77777777" w:rsidR="00EC430F" w:rsidRPr="00825C06" w:rsidRDefault="00EC430F" w:rsidP="00980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14:paraId="59787F21" w14:textId="70D13A22" w:rsidR="00EC430F" w:rsidRPr="00825C06" w:rsidRDefault="00EC430F" w:rsidP="0098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1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30F" w:rsidRPr="00825C06" w14:paraId="28A90960" w14:textId="77777777" w:rsidTr="006F3E44">
        <w:trPr>
          <w:trHeight w:val="667"/>
        </w:trPr>
        <w:tc>
          <w:tcPr>
            <w:tcW w:w="6850" w:type="dxa"/>
            <w:gridSpan w:val="2"/>
            <w:shd w:val="clear" w:color="auto" w:fill="D9E2F3" w:themeFill="accent1" w:themeFillTint="33"/>
            <w:vAlign w:val="center"/>
          </w:tcPr>
          <w:p w14:paraId="0FAA7893" w14:textId="69198C18" w:rsidR="00EC430F" w:rsidRPr="00825C06" w:rsidRDefault="00EC430F" w:rsidP="0098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Pozitīvs pašu kapitāls 202</w:t>
            </w:r>
            <w:r w:rsidR="00AC48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gadā</w:t>
            </w:r>
          </w:p>
        </w:tc>
        <w:tc>
          <w:tcPr>
            <w:tcW w:w="2501" w:type="dxa"/>
            <w:vAlign w:val="center"/>
          </w:tcPr>
          <w:p w14:paraId="19E04757" w14:textId="77777777" w:rsidR="00EC430F" w:rsidRPr="00825C06" w:rsidRDefault="008069FD" w:rsidP="0098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0F" w:rsidRPr="00825C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430F" w:rsidRPr="00825C06">
              <w:rPr>
                <w:rFonts w:ascii="Times New Roman" w:hAnsi="Times New Roman" w:cs="Times New Roman"/>
                <w:sz w:val="24"/>
                <w:szCs w:val="24"/>
              </w:rPr>
              <w:t xml:space="preserve">  Atbilst</w:t>
            </w:r>
          </w:p>
          <w:p w14:paraId="4C1DA753" w14:textId="77777777" w:rsidR="00EC430F" w:rsidRPr="00825C06" w:rsidRDefault="008069FD" w:rsidP="0098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0F" w:rsidRPr="00825C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430F" w:rsidRPr="00825C06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  <w:tr w:rsidR="00EC430F" w:rsidRPr="00825C06" w14:paraId="467E384D" w14:textId="77777777" w:rsidTr="006F3E44">
        <w:trPr>
          <w:trHeight w:val="836"/>
        </w:trPr>
        <w:tc>
          <w:tcPr>
            <w:tcW w:w="6850" w:type="dxa"/>
            <w:gridSpan w:val="2"/>
            <w:shd w:val="clear" w:color="auto" w:fill="D9E2F3" w:themeFill="accent1" w:themeFillTint="33"/>
            <w:vAlign w:val="center"/>
          </w:tcPr>
          <w:p w14:paraId="77D962C4" w14:textId="4CD8FA51" w:rsidR="00EC430F" w:rsidRPr="00825C06" w:rsidRDefault="00EC430F" w:rsidP="00EC430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825C06">
              <w:rPr>
                <w:rFonts w:ascii="Times New Roman" w:hAnsi="Times New Roman" w:cs="Times New Roman"/>
                <w:sz w:val="24"/>
                <w:szCs w:val="24"/>
              </w:rPr>
              <w:t>(“Apgrozāmie līdzekļi kopā” dalījums ar bilances rindu “Īstermiņa kreditori kopā”)</w:t>
            </w:r>
            <w:r w:rsidRPr="00825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AC48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9A524C"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gadā</w:t>
            </w:r>
            <w:r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ir vismaz 1</w:t>
            </w:r>
          </w:p>
        </w:tc>
        <w:tc>
          <w:tcPr>
            <w:tcW w:w="2501" w:type="dxa"/>
            <w:vAlign w:val="center"/>
          </w:tcPr>
          <w:p w14:paraId="69AEF090" w14:textId="77777777" w:rsidR="00EC430F" w:rsidRPr="00825C06" w:rsidRDefault="008069FD" w:rsidP="006D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0F" w:rsidRPr="00825C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430F" w:rsidRPr="00825C06">
              <w:rPr>
                <w:rFonts w:ascii="Times New Roman" w:hAnsi="Times New Roman" w:cs="Times New Roman"/>
                <w:sz w:val="24"/>
                <w:szCs w:val="24"/>
              </w:rPr>
              <w:t xml:space="preserve">  Atbilst</w:t>
            </w:r>
          </w:p>
          <w:p w14:paraId="774FABC9" w14:textId="77777777" w:rsidR="00EC430F" w:rsidRPr="00825C06" w:rsidRDefault="008069FD" w:rsidP="006D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0F" w:rsidRPr="00825C0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430F" w:rsidRPr="00825C06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  <w:tr w:rsidR="009A524C" w:rsidRPr="00825C06" w14:paraId="3AC893AC" w14:textId="77777777" w:rsidTr="006F3E44">
        <w:trPr>
          <w:trHeight w:val="449"/>
        </w:trPr>
        <w:tc>
          <w:tcPr>
            <w:tcW w:w="9351" w:type="dxa"/>
            <w:gridSpan w:val="3"/>
            <w:shd w:val="clear" w:color="auto" w:fill="auto"/>
            <w:vAlign w:val="center"/>
          </w:tcPr>
          <w:p w14:paraId="3C52425C" w14:textId="11D60DF1" w:rsidR="009A524C" w:rsidRPr="00825C06" w:rsidRDefault="009A524C" w:rsidP="001C0129">
            <w:pPr>
              <w:spacing w:before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“*” </w:t>
            </w:r>
            <w:r w:rsidR="00507D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vai </w:t>
            </w:r>
            <w:r w:rsidRPr="00825C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2024. gadā – ja dati jau pieejami</w:t>
            </w:r>
          </w:p>
        </w:tc>
      </w:tr>
    </w:tbl>
    <w:p w14:paraId="1985597D" w14:textId="0F7626B8" w:rsidR="009A524C" w:rsidRPr="00C43303" w:rsidRDefault="00C43303" w:rsidP="001C0129">
      <w:pPr>
        <w:spacing w:before="120"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C0129">
        <w:rPr>
          <w:rFonts w:ascii="Times New Roman" w:hAnsi="Times New Roman"/>
          <w:b/>
          <w:bCs/>
          <w:color w:val="000000" w:themeColor="text1"/>
          <w:sz w:val="24"/>
          <w:szCs w:val="24"/>
        </w:rPr>
        <w:t>5.3.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76C7" w:rsidRPr="00C43303">
        <w:rPr>
          <w:rFonts w:ascii="Times New Roman" w:hAnsi="Times New Roman"/>
          <w:color w:val="000000" w:themeColor="text1"/>
          <w:sz w:val="24"/>
          <w:szCs w:val="24"/>
        </w:rPr>
        <w:t xml:space="preserve">Pretendentam iepriekšējo 3 (trīs) gadu laikā ir pieredze </w:t>
      </w:r>
      <w:r w:rsidR="001B274F" w:rsidRPr="00C43303">
        <w:rPr>
          <w:rFonts w:ascii="Times New Roman" w:hAnsi="Times New Roman"/>
          <w:sz w:val="24"/>
          <w:szCs w:val="24"/>
        </w:rPr>
        <w:t xml:space="preserve">ir pieredze </w:t>
      </w:r>
      <w:r w:rsidR="001B274F" w:rsidRPr="00C433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vismaz 1 (viena) līguma izpildē līdzvērtīgu iekārtu apkopē, kalibrēšanā </w:t>
      </w:r>
      <w:r w:rsidR="000F71E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(ja piedāvājumu iesniedz 1. un 2. daļā) </w:t>
      </w:r>
      <w:r w:rsidR="001B274F" w:rsidRPr="00C433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un remontdarbu veikšanā, </w:t>
      </w:r>
      <w:r w:rsidR="00340685" w:rsidRPr="00C43303">
        <w:rPr>
          <w:rFonts w:ascii="Times New Roman" w:hAnsi="Times New Roman"/>
          <w:color w:val="000000" w:themeColor="text1"/>
          <w:sz w:val="24"/>
          <w:szCs w:val="24"/>
        </w:rPr>
        <w:t xml:space="preserve">līguma termiņš – </w:t>
      </w:r>
      <w:r w:rsidR="002B3311" w:rsidRPr="00C43303">
        <w:rPr>
          <w:rFonts w:ascii="Times New Roman" w:hAnsi="Times New Roman"/>
          <w:color w:val="000000" w:themeColor="text1"/>
          <w:sz w:val="24"/>
          <w:szCs w:val="24"/>
        </w:rPr>
        <w:t>pakalpojuma sniegšan</w:t>
      </w:r>
      <w:r w:rsidR="001B274F" w:rsidRPr="00C43303">
        <w:rPr>
          <w:rFonts w:ascii="Times New Roman" w:hAnsi="Times New Roman"/>
          <w:color w:val="000000" w:themeColor="text1"/>
          <w:sz w:val="24"/>
          <w:szCs w:val="24"/>
        </w:rPr>
        <w:t>ā</w:t>
      </w:r>
      <w:r w:rsidR="002B3311" w:rsidRPr="00C433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0685" w:rsidRPr="00C43303">
        <w:rPr>
          <w:rFonts w:ascii="Times New Roman" w:hAnsi="Times New Roman"/>
          <w:color w:val="000000" w:themeColor="text1"/>
          <w:sz w:val="24"/>
          <w:szCs w:val="24"/>
        </w:rPr>
        <w:t>vismaz 12 mēneši</w:t>
      </w:r>
      <w:r w:rsidR="001B274F" w:rsidRPr="00C43303">
        <w:rPr>
          <w:rFonts w:ascii="Times New Roman" w:hAnsi="Times New Roman"/>
          <w:color w:val="000000" w:themeColor="text1"/>
          <w:sz w:val="24"/>
          <w:szCs w:val="24"/>
        </w:rPr>
        <w:t>, pakalpojum</w:t>
      </w:r>
      <w:r w:rsidR="000F71E0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1B274F" w:rsidRPr="00C433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71E0">
        <w:rPr>
          <w:rFonts w:ascii="Times New Roman" w:hAnsi="Times New Roman"/>
          <w:color w:val="000000" w:themeColor="text1"/>
          <w:sz w:val="24"/>
          <w:szCs w:val="24"/>
        </w:rPr>
        <w:t>sniegts</w:t>
      </w:r>
      <w:r w:rsidR="001B274F" w:rsidRPr="00C43303">
        <w:rPr>
          <w:rFonts w:ascii="Times New Roman" w:hAnsi="Times New Roman"/>
          <w:color w:val="000000" w:themeColor="text1"/>
          <w:sz w:val="24"/>
          <w:szCs w:val="24"/>
        </w:rPr>
        <w:t xml:space="preserve"> vismaz 5 iekārtām</w:t>
      </w:r>
      <w:r w:rsidR="000F71E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585"/>
        <w:gridCol w:w="2064"/>
        <w:gridCol w:w="3117"/>
        <w:gridCol w:w="2585"/>
      </w:tblGrid>
      <w:tr w:rsidR="009133CF" w:rsidRPr="00825C06" w14:paraId="67CC4FD1" w14:textId="77777777" w:rsidTr="006F3E44">
        <w:trPr>
          <w:trHeight w:val="117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656FEB6" w14:textId="06B255FB" w:rsidR="009133CF" w:rsidRPr="00013601" w:rsidRDefault="000436AF" w:rsidP="00013601">
            <w:pPr>
              <w:pStyle w:val="ListParagraph"/>
              <w:suppressAutoHyphens/>
              <w:ind w:left="2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Iepirkuma daļa, kurā iesniedz piedāvājumu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766C7A" w14:textId="551D6579" w:rsidR="009133CF" w:rsidRPr="00013601" w:rsidRDefault="009133CF" w:rsidP="00013601">
            <w:pPr>
              <w:pStyle w:val="ListParagraph"/>
              <w:suppressAutoHyphens/>
              <w:ind w:left="2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Pakalpojumu saņēmēj</w:t>
            </w:r>
            <w:r w:rsidRPr="00825C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s, </w:t>
            </w:r>
            <w:r w:rsidRPr="000136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kontaktpersonas telefona numurs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2C4E6E" w14:textId="63D59C4F" w:rsidR="009133CF" w:rsidRPr="00013601" w:rsidRDefault="009133CF" w:rsidP="00013601">
            <w:pPr>
              <w:pStyle w:val="ListParagraph"/>
              <w:suppressAutoHyphens/>
              <w:ind w:left="2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Pakalpojuma apraksts</w:t>
            </w:r>
            <w:r w:rsidRPr="00825C0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(iekārtu nosaukums, veids, skaits)</w:t>
            </w: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norādot </w:t>
            </w:r>
            <w:r w:rsidRPr="00825C0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sniegtos pakalpojumus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C977BA" w14:textId="3EB0F643" w:rsidR="009133CF" w:rsidRPr="00013601" w:rsidRDefault="009133CF" w:rsidP="00013601">
            <w:pPr>
              <w:pStyle w:val="ListParagraph"/>
              <w:suppressAutoHyphens/>
              <w:ind w:left="2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Pakalpojuma sniegšanas periods </w:t>
            </w:r>
          </w:p>
        </w:tc>
      </w:tr>
      <w:tr w:rsidR="009133CF" w:rsidRPr="00825C06" w14:paraId="01B270C0" w14:textId="77777777" w:rsidTr="006F3E44">
        <w:trPr>
          <w:trHeight w:val="4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01D5" w14:textId="77777777" w:rsidR="009133CF" w:rsidRPr="00013601" w:rsidRDefault="009133CF" w:rsidP="00013601">
            <w:pPr>
              <w:pStyle w:val="ListParagraph"/>
              <w:suppressAutoHyphens/>
              <w:ind w:left="0" w:firstLine="2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1A59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BD99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5452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9133CF" w:rsidRPr="00825C06" w14:paraId="4581A84E" w14:textId="77777777" w:rsidTr="006F3E44">
        <w:trPr>
          <w:trHeight w:val="4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318B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7964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EBE47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988A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133CF" w:rsidRPr="00825C06" w14:paraId="34A9C87D" w14:textId="77777777" w:rsidTr="006F3E44">
        <w:trPr>
          <w:trHeight w:val="4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9A1F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F4C50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F639D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D73F9" w14:textId="77777777" w:rsidR="009133CF" w:rsidRPr="00013601" w:rsidRDefault="009133CF" w:rsidP="00013601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07697F3" w14:textId="77777777" w:rsidR="00B328B7" w:rsidRPr="007A045D" w:rsidRDefault="00B328B7" w:rsidP="00B328B7">
      <w:pPr>
        <w:pStyle w:val="BodyText2"/>
        <w:tabs>
          <w:tab w:val="clear" w:pos="0"/>
        </w:tabs>
        <w:spacing w:before="120"/>
        <w:outlineLvl w:val="9"/>
        <w:rPr>
          <w:rFonts w:ascii="Times New Roman" w:eastAsia="MS Gothic" w:hAnsi="Times New Roman"/>
          <w:szCs w:val="24"/>
        </w:rPr>
      </w:pPr>
      <w:r w:rsidRPr="007A045D">
        <w:rPr>
          <w:rFonts w:ascii="Times New Roman" w:eastAsia="MS Gothic" w:hAnsi="Times New Roman"/>
          <w:szCs w:val="24"/>
        </w:rPr>
        <w:t xml:space="preserve">Lūdzu norādīt: </w:t>
      </w:r>
    </w:p>
    <w:p w14:paraId="40B028B5" w14:textId="6100D653" w:rsidR="00B328B7" w:rsidRPr="0049166B" w:rsidRDefault="008069FD" w:rsidP="00B328B7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72960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D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328B7" w:rsidRPr="0049166B">
        <w:rPr>
          <w:rFonts w:ascii="Times New Roman" w:hAnsi="Times New Roman"/>
          <w:szCs w:val="24"/>
        </w:rPr>
        <w:t xml:space="preserve"> </w:t>
      </w:r>
      <w:r w:rsidR="00B328B7">
        <w:rPr>
          <w:rFonts w:ascii="Times New Roman" w:hAnsi="Times New Roman"/>
          <w:szCs w:val="24"/>
        </w:rPr>
        <w:t>kvalifikācijas prasība izpildāma;</w:t>
      </w:r>
    </w:p>
    <w:p w14:paraId="41168304" w14:textId="77777777" w:rsidR="00B328B7" w:rsidRDefault="008069FD" w:rsidP="00B328B7">
      <w:pPr>
        <w:pStyle w:val="BodyText2"/>
        <w:tabs>
          <w:tab w:val="clear" w:pos="0"/>
        </w:tabs>
        <w:spacing w:before="120"/>
        <w:ind w:left="567"/>
        <w:jc w:val="left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9617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8B7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B328B7" w:rsidRPr="0049166B">
        <w:rPr>
          <w:rFonts w:ascii="Times New Roman" w:hAnsi="Times New Roman"/>
          <w:szCs w:val="24"/>
        </w:rPr>
        <w:t xml:space="preserve"> </w:t>
      </w:r>
      <w:r w:rsidR="00B328B7">
        <w:rPr>
          <w:rFonts w:ascii="Times New Roman" w:hAnsi="Times New Roman"/>
          <w:szCs w:val="24"/>
        </w:rPr>
        <w:t>kvalifikācijas prasība nav izpildāma, jo ___________________________________, pretendenta priekšlikums prasības pilnveidei:_________________________________</w:t>
      </w:r>
      <w:r w:rsidR="00B328B7" w:rsidRPr="00F0720F">
        <w:rPr>
          <w:rFonts w:ascii="Times New Roman" w:hAnsi="Times New Roman"/>
          <w:szCs w:val="24"/>
        </w:rPr>
        <w:t>.</w:t>
      </w:r>
    </w:p>
    <w:p w14:paraId="29BD2593" w14:textId="58DEEF37" w:rsidR="00C412AD" w:rsidRPr="00C43303" w:rsidRDefault="00C412AD" w:rsidP="00C412AD">
      <w:pPr>
        <w:spacing w:before="120"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C0129">
        <w:rPr>
          <w:rFonts w:ascii="Times New Roman" w:hAnsi="Times New Roman"/>
          <w:b/>
          <w:bCs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1C0129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303">
        <w:rPr>
          <w:rFonts w:ascii="Times New Roman" w:hAnsi="Times New Roman"/>
          <w:color w:val="000000" w:themeColor="text1"/>
          <w:sz w:val="24"/>
          <w:szCs w:val="24"/>
        </w:rPr>
        <w:t xml:space="preserve">Pretendentam iepriekšējo 3 (trīs) gadu laikā ir pieredze </w:t>
      </w:r>
      <w:r w:rsidRPr="00C43303">
        <w:rPr>
          <w:rFonts w:ascii="Times New Roman" w:hAnsi="Times New Roman"/>
          <w:sz w:val="24"/>
          <w:szCs w:val="24"/>
        </w:rPr>
        <w:t xml:space="preserve">ir pieredze </w:t>
      </w:r>
      <w:r w:rsidRPr="00C433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vismaz 1 (viena) līguma izpildē līdzvērtīgu iekārtu apkopē, kalibrēšanā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(ja piedāvājumu iesniedz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daļā) </w:t>
      </w:r>
      <w:r w:rsidRPr="00C433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un remontdarbu veikšanā, </w:t>
      </w:r>
      <w:r w:rsidRPr="00C43303">
        <w:rPr>
          <w:rFonts w:ascii="Times New Roman" w:hAnsi="Times New Roman"/>
          <w:color w:val="000000" w:themeColor="text1"/>
          <w:sz w:val="24"/>
          <w:szCs w:val="24"/>
        </w:rPr>
        <w:t>līguma termiņš – pakalpojuma sniegšanā vismaz 12 mēneši, pakalpojum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C433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sniegts</w:t>
      </w:r>
      <w:r w:rsidRPr="00C43303">
        <w:rPr>
          <w:rFonts w:ascii="Times New Roman" w:hAnsi="Times New Roman"/>
          <w:color w:val="000000" w:themeColor="text1"/>
          <w:sz w:val="24"/>
          <w:szCs w:val="24"/>
        </w:rPr>
        <w:t xml:space="preserve"> vismaz 5 iekārtām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585"/>
        <w:gridCol w:w="2064"/>
        <w:gridCol w:w="3117"/>
        <w:gridCol w:w="2585"/>
      </w:tblGrid>
      <w:tr w:rsidR="00C412AD" w:rsidRPr="00825C06" w14:paraId="10F2F725" w14:textId="77777777" w:rsidTr="00AF6F68">
        <w:trPr>
          <w:trHeight w:val="117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574979" w14:textId="77777777" w:rsidR="00C412AD" w:rsidRPr="00013601" w:rsidRDefault="00C412AD" w:rsidP="00AF6F68">
            <w:pPr>
              <w:pStyle w:val="ListParagraph"/>
              <w:suppressAutoHyphens/>
              <w:ind w:left="2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Iepirkuma daļa, kurā iesniedz piedāvājumu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AA9554" w14:textId="77777777" w:rsidR="00C412AD" w:rsidRPr="00013601" w:rsidRDefault="00C412AD" w:rsidP="00AF6F68">
            <w:pPr>
              <w:pStyle w:val="ListParagraph"/>
              <w:suppressAutoHyphens/>
              <w:ind w:left="2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Pakalpojumu saņēmēj</w:t>
            </w:r>
            <w:r w:rsidRPr="00825C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s, </w:t>
            </w:r>
            <w:r w:rsidRPr="000136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kontaktpersonas telefona numurs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2F8058" w14:textId="77777777" w:rsidR="00C412AD" w:rsidRPr="00013601" w:rsidRDefault="00C412AD" w:rsidP="00AF6F68">
            <w:pPr>
              <w:pStyle w:val="ListParagraph"/>
              <w:suppressAutoHyphens/>
              <w:ind w:left="2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Pakalpojuma apraksts</w:t>
            </w:r>
            <w:r w:rsidRPr="00825C0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(iekārtu nosaukums, veids, skaits)</w:t>
            </w: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norādot </w:t>
            </w:r>
            <w:r w:rsidRPr="00825C0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sniegtos pakalpojumus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5B9F16" w14:textId="77777777" w:rsidR="00C412AD" w:rsidRPr="00013601" w:rsidRDefault="00C412AD" w:rsidP="00AF6F68">
            <w:pPr>
              <w:pStyle w:val="ListParagraph"/>
              <w:suppressAutoHyphens/>
              <w:ind w:left="2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Pakalpojuma sniegšanas periods </w:t>
            </w:r>
          </w:p>
        </w:tc>
      </w:tr>
      <w:tr w:rsidR="00C412AD" w:rsidRPr="00825C06" w14:paraId="588D8810" w14:textId="77777777" w:rsidTr="00AF6F68">
        <w:trPr>
          <w:trHeight w:val="4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0C80" w14:textId="77777777" w:rsidR="00C412AD" w:rsidRPr="00013601" w:rsidRDefault="00C412AD" w:rsidP="00AF6F68">
            <w:pPr>
              <w:pStyle w:val="ListParagraph"/>
              <w:suppressAutoHyphens/>
              <w:ind w:left="0" w:firstLine="22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5DF9" w14:textId="77777777" w:rsidR="00C412AD" w:rsidRPr="00013601" w:rsidRDefault="00C412AD" w:rsidP="00AF6F68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DA46" w14:textId="77777777" w:rsidR="00C412AD" w:rsidRPr="00013601" w:rsidRDefault="00C412AD" w:rsidP="00AF6F68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677A" w14:textId="77777777" w:rsidR="00C412AD" w:rsidRPr="00013601" w:rsidRDefault="00C412AD" w:rsidP="00AF6F68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60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C412AD" w:rsidRPr="00825C06" w14:paraId="6BC5FA52" w14:textId="77777777" w:rsidTr="00AF6F68">
        <w:trPr>
          <w:trHeight w:val="4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85C" w14:textId="77777777" w:rsidR="00C412AD" w:rsidRPr="00013601" w:rsidRDefault="00C412AD" w:rsidP="00AF6F68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28680" w14:textId="77777777" w:rsidR="00C412AD" w:rsidRPr="00013601" w:rsidRDefault="00C412AD" w:rsidP="00AF6F68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EB79E" w14:textId="77777777" w:rsidR="00C412AD" w:rsidRPr="00013601" w:rsidRDefault="00C412AD" w:rsidP="00AF6F68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6D715" w14:textId="77777777" w:rsidR="00C412AD" w:rsidRPr="00013601" w:rsidRDefault="00C412AD" w:rsidP="00AF6F68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412AD" w:rsidRPr="00825C06" w14:paraId="44B0D2F1" w14:textId="77777777" w:rsidTr="00AF6F68">
        <w:trPr>
          <w:trHeight w:val="4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6C0" w14:textId="77777777" w:rsidR="00C412AD" w:rsidRPr="00013601" w:rsidRDefault="00C412AD" w:rsidP="00AF6F68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27A14" w14:textId="77777777" w:rsidR="00C412AD" w:rsidRPr="00013601" w:rsidRDefault="00C412AD" w:rsidP="00AF6F68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1F8D4" w14:textId="77777777" w:rsidR="00C412AD" w:rsidRPr="00013601" w:rsidRDefault="00C412AD" w:rsidP="00AF6F68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B342" w14:textId="77777777" w:rsidR="00C412AD" w:rsidRPr="00013601" w:rsidRDefault="00C412AD" w:rsidP="00AF6F68">
            <w:pPr>
              <w:pStyle w:val="ListParagraph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E992F42" w14:textId="77777777" w:rsidR="00C412AD" w:rsidRPr="007A045D" w:rsidRDefault="00C412AD" w:rsidP="00C412AD">
      <w:pPr>
        <w:pStyle w:val="BodyText2"/>
        <w:tabs>
          <w:tab w:val="clear" w:pos="0"/>
        </w:tabs>
        <w:spacing w:before="120"/>
        <w:outlineLvl w:val="9"/>
        <w:rPr>
          <w:rFonts w:ascii="Times New Roman" w:eastAsia="MS Gothic" w:hAnsi="Times New Roman"/>
          <w:szCs w:val="24"/>
        </w:rPr>
      </w:pPr>
      <w:r w:rsidRPr="007A045D">
        <w:rPr>
          <w:rFonts w:ascii="Times New Roman" w:eastAsia="MS Gothic" w:hAnsi="Times New Roman"/>
          <w:szCs w:val="24"/>
        </w:rPr>
        <w:t xml:space="preserve">Lūdzu norādīt: </w:t>
      </w:r>
    </w:p>
    <w:p w14:paraId="65B6CA4B" w14:textId="77777777" w:rsidR="00C412AD" w:rsidRPr="0049166B" w:rsidRDefault="00C412AD" w:rsidP="00C412AD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604375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49166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kvalifikācijas prasība izpildāma;</w:t>
      </w:r>
    </w:p>
    <w:p w14:paraId="307B9EDA" w14:textId="77777777" w:rsidR="00C412AD" w:rsidRDefault="00C412AD" w:rsidP="00C412AD">
      <w:pPr>
        <w:pStyle w:val="BodyText2"/>
        <w:tabs>
          <w:tab w:val="clear" w:pos="0"/>
        </w:tabs>
        <w:spacing w:before="120"/>
        <w:ind w:left="567"/>
        <w:jc w:val="left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19275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Pr="0049166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kvalifikācijas prasība nav izpildāma, jo ___________________________________, pretendenta priekšlikums prasības pilnveidei:_________________________________</w:t>
      </w:r>
      <w:r w:rsidRPr="00F0720F">
        <w:rPr>
          <w:rFonts w:ascii="Times New Roman" w:hAnsi="Times New Roman"/>
          <w:szCs w:val="24"/>
        </w:rPr>
        <w:t>.</w:t>
      </w:r>
    </w:p>
    <w:p w14:paraId="607598A0" w14:textId="5ACE6D66" w:rsidR="00EF5022" w:rsidRDefault="00EF5022" w:rsidP="00EF5022">
      <w:pPr>
        <w:spacing w:after="0" w:line="240" w:lineRule="auto"/>
        <w:jc w:val="both"/>
        <w:rPr>
          <w:rFonts w:ascii="Times New Roman" w:hAnsi="Times New Roman"/>
          <w:color w:val="000000"/>
          <w:szCs w:val="24"/>
          <w:highlight w:val="yellow"/>
          <w:lang w:eastAsia="lv-LV"/>
        </w:rPr>
      </w:pPr>
    </w:p>
    <w:p w14:paraId="60BF96F8" w14:textId="464B5774" w:rsidR="00DC18D1" w:rsidRPr="001C0129" w:rsidRDefault="00C43303" w:rsidP="00EF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129"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  <w:t>5.</w:t>
      </w:r>
      <w:r w:rsidR="00C412AD"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  <w:t>5</w:t>
      </w:r>
      <w:r w:rsidRPr="001C0129">
        <w:rPr>
          <w:rFonts w:ascii="Times New Roman" w:hAnsi="Times New Roman"/>
          <w:b/>
          <w:bCs/>
          <w:color w:val="000000"/>
          <w:sz w:val="24"/>
          <w:szCs w:val="24"/>
          <w:lang w:eastAsia="lv-LV"/>
        </w:rPr>
        <w:t>.</w:t>
      </w:r>
      <w:r w:rsidRPr="001C012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</w:t>
      </w:r>
      <w:r w:rsidR="00EF5022" w:rsidRPr="001C0129">
        <w:rPr>
          <w:rFonts w:ascii="Times New Roman" w:hAnsi="Times New Roman" w:cs="Times New Roman"/>
          <w:sz w:val="24"/>
          <w:szCs w:val="24"/>
        </w:rPr>
        <w:t>Ja pretendents iesniedz piedāvājumu par</w:t>
      </w:r>
      <w:r w:rsidR="000436AF" w:rsidRPr="001C0129">
        <w:rPr>
          <w:rFonts w:ascii="Times New Roman" w:hAnsi="Times New Roman" w:cs="Times New Roman"/>
          <w:sz w:val="24"/>
          <w:szCs w:val="24"/>
        </w:rPr>
        <w:t xml:space="preserve"> 2. un 3.</w:t>
      </w:r>
      <w:r w:rsidR="00EF5022" w:rsidRPr="001C0129">
        <w:rPr>
          <w:rFonts w:ascii="Times New Roman" w:hAnsi="Times New Roman" w:cs="Times New Roman"/>
          <w:sz w:val="24"/>
          <w:szCs w:val="24"/>
        </w:rPr>
        <w:t xml:space="preserve"> daļu, pretendenta rīcībā jābūt speciālistam, kuram saskaņā ar Ministru kabineta 2013.gada 8.oktobrī noteikumiem Nr.1041</w:t>
      </w:r>
      <w:r w:rsidR="00EF5022" w:rsidRPr="001C0129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“</w:t>
      </w:r>
      <w:r w:rsidR="00EF5022" w:rsidRPr="001C01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Noteikumi par obligāti piemērojamo </w:t>
      </w:r>
      <w:proofErr w:type="spellStart"/>
      <w:r w:rsidR="00EF5022" w:rsidRPr="001C0129">
        <w:rPr>
          <w:rFonts w:ascii="Times New Roman" w:hAnsi="Times New Roman" w:cs="Times New Roman"/>
          <w:sz w:val="24"/>
          <w:szCs w:val="24"/>
          <w:shd w:val="clear" w:color="auto" w:fill="FFFFFF"/>
        </w:rPr>
        <w:t>energostandartu</w:t>
      </w:r>
      <w:proofErr w:type="spellEnd"/>
      <w:r w:rsidR="00EF5022" w:rsidRPr="001C01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kas nosaka elektroapgādes objektu ekspluatācijas organizatoriskās un tehniskās drošības prasības” </w:t>
      </w:r>
      <w:r w:rsidR="00EF5022" w:rsidRPr="001C0129">
        <w:rPr>
          <w:rFonts w:ascii="Times New Roman" w:hAnsi="Times New Roman" w:cs="Times New Roman"/>
          <w:sz w:val="24"/>
          <w:szCs w:val="24"/>
        </w:rPr>
        <w:t xml:space="preserve">ir izsniegta derīga apliecība par </w:t>
      </w:r>
      <w:proofErr w:type="spellStart"/>
      <w:r w:rsidR="00EF5022" w:rsidRPr="00124C25">
        <w:rPr>
          <w:rFonts w:ascii="Times New Roman" w:hAnsi="Times New Roman" w:cs="Times New Roman"/>
          <w:sz w:val="24"/>
          <w:szCs w:val="24"/>
        </w:rPr>
        <w:t>Bz</w:t>
      </w:r>
      <w:proofErr w:type="spellEnd"/>
      <w:r w:rsidR="00EF5022" w:rsidRPr="00124C25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EF5022" w:rsidRPr="001C0129">
        <w:rPr>
          <w:rFonts w:ascii="Times New Roman" w:hAnsi="Times New Roman" w:cs="Times New Roman"/>
          <w:sz w:val="24"/>
          <w:szCs w:val="24"/>
        </w:rPr>
        <w:t xml:space="preserve"> elektrodrošības grupas piešķiršanu</w:t>
      </w:r>
      <w:r w:rsidR="000436AF" w:rsidRPr="001C012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5236"/>
        <w:gridCol w:w="2558"/>
      </w:tblGrid>
      <w:tr w:rsidR="000436AF" w:rsidRPr="00825C06" w14:paraId="15CC0D54" w14:textId="77777777" w:rsidTr="001C0129">
        <w:trPr>
          <w:cantSplit/>
          <w:trHeight w:val="925"/>
          <w:jc w:val="right"/>
        </w:trPr>
        <w:tc>
          <w:tcPr>
            <w:tcW w:w="835" w:type="pct"/>
            <w:shd w:val="clear" w:color="auto" w:fill="D9E2F3" w:themeFill="accent1" w:themeFillTint="33"/>
            <w:vAlign w:val="center"/>
          </w:tcPr>
          <w:p w14:paraId="39FFE35D" w14:textId="557A45FA" w:rsidR="000436AF" w:rsidRPr="00825C06" w:rsidRDefault="000436AF" w:rsidP="005F6B2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Iepirkuma daļa, kurā iesniedz piedāvājumu</w:t>
            </w:r>
          </w:p>
        </w:tc>
        <w:tc>
          <w:tcPr>
            <w:tcW w:w="2798" w:type="pct"/>
            <w:shd w:val="clear" w:color="auto" w:fill="D9E2F3" w:themeFill="accent1" w:themeFillTint="33"/>
            <w:vAlign w:val="center"/>
          </w:tcPr>
          <w:p w14:paraId="4005027C" w14:textId="18019465" w:rsidR="000436AF" w:rsidRPr="00825C06" w:rsidRDefault="000436AF" w:rsidP="005F6B2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Vārds, uzvārds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, sertifikāta nr., sertifikāta izsniedzējs (nosaukums, reģ.nr.)</w:t>
            </w:r>
          </w:p>
        </w:tc>
        <w:tc>
          <w:tcPr>
            <w:tcW w:w="1367" w:type="pct"/>
            <w:shd w:val="clear" w:color="auto" w:fill="D9E2F3" w:themeFill="accent1" w:themeFillTint="33"/>
            <w:vAlign w:val="center"/>
          </w:tcPr>
          <w:p w14:paraId="1B3D32A1" w14:textId="77777777" w:rsidR="000436AF" w:rsidRPr="00825C06" w:rsidRDefault="000436AF" w:rsidP="005F6B2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825C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Uzņēmums, kurā speciālists ir nodarbināts</w:t>
            </w:r>
          </w:p>
        </w:tc>
      </w:tr>
      <w:tr w:rsidR="000436AF" w:rsidRPr="00825C06" w14:paraId="075ADC73" w14:textId="77777777" w:rsidTr="001C0129">
        <w:trPr>
          <w:trHeight w:val="210"/>
          <w:jc w:val="right"/>
        </w:trPr>
        <w:tc>
          <w:tcPr>
            <w:tcW w:w="835" w:type="pct"/>
            <w:shd w:val="clear" w:color="auto" w:fill="auto"/>
            <w:vAlign w:val="bottom"/>
          </w:tcPr>
          <w:p w14:paraId="2A74110F" w14:textId="77777777" w:rsidR="000436AF" w:rsidRPr="00825C06" w:rsidRDefault="000436AF" w:rsidP="005F6B2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98" w:type="pct"/>
            <w:shd w:val="clear" w:color="auto" w:fill="auto"/>
            <w:vAlign w:val="bottom"/>
          </w:tcPr>
          <w:p w14:paraId="61295FDD" w14:textId="77777777" w:rsidR="000436AF" w:rsidRPr="00825C06" w:rsidRDefault="000436AF" w:rsidP="005F6B2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367" w:type="pct"/>
            <w:shd w:val="clear" w:color="auto" w:fill="auto"/>
            <w:vAlign w:val="bottom"/>
          </w:tcPr>
          <w:p w14:paraId="0B4F96DA" w14:textId="77777777" w:rsidR="000436AF" w:rsidRPr="00825C06" w:rsidRDefault="000436AF" w:rsidP="005F6B2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436AF" w:rsidRPr="00825C06" w14:paraId="3EA73168" w14:textId="77777777" w:rsidTr="001C0129">
        <w:trPr>
          <w:trHeight w:val="210"/>
          <w:jc w:val="right"/>
        </w:trPr>
        <w:tc>
          <w:tcPr>
            <w:tcW w:w="835" w:type="pct"/>
            <w:shd w:val="clear" w:color="auto" w:fill="auto"/>
            <w:vAlign w:val="bottom"/>
          </w:tcPr>
          <w:p w14:paraId="20A080F9" w14:textId="77777777" w:rsidR="000436AF" w:rsidRPr="00825C06" w:rsidRDefault="000436AF" w:rsidP="005F6B2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798" w:type="pct"/>
            <w:shd w:val="clear" w:color="auto" w:fill="auto"/>
            <w:vAlign w:val="bottom"/>
          </w:tcPr>
          <w:p w14:paraId="05E1F309" w14:textId="77777777" w:rsidR="000436AF" w:rsidRPr="00825C06" w:rsidRDefault="000436AF" w:rsidP="005F6B2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367" w:type="pct"/>
            <w:shd w:val="clear" w:color="auto" w:fill="auto"/>
            <w:vAlign w:val="bottom"/>
          </w:tcPr>
          <w:p w14:paraId="4835450F" w14:textId="77777777" w:rsidR="000436AF" w:rsidRPr="00825C06" w:rsidRDefault="000436AF" w:rsidP="005F6B2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0941C291" w14:textId="77777777" w:rsidR="001C0129" w:rsidRPr="007A045D" w:rsidRDefault="001C0129" w:rsidP="001C0129">
      <w:pPr>
        <w:pStyle w:val="BodyText2"/>
        <w:tabs>
          <w:tab w:val="clear" w:pos="0"/>
        </w:tabs>
        <w:spacing w:before="120"/>
        <w:outlineLvl w:val="9"/>
        <w:rPr>
          <w:rFonts w:ascii="Times New Roman" w:eastAsia="MS Gothic" w:hAnsi="Times New Roman"/>
          <w:szCs w:val="24"/>
        </w:rPr>
      </w:pPr>
      <w:r w:rsidRPr="007A045D">
        <w:rPr>
          <w:rFonts w:ascii="Times New Roman" w:eastAsia="MS Gothic" w:hAnsi="Times New Roman"/>
          <w:szCs w:val="24"/>
        </w:rPr>
        <w:t xml:space="preserve">Lūdzu norādīt: </w:t>
      </w:r>
    </w:p>
    <w:p w14:paraId="3AD1E8C0" w14:textId="77777777" w:rsidR="001C0129" w:rsidRPr="0049166B" w:rsidRDefault="008069FD" w:rsidP="001C0129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70458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12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C0129" w:rsidRPr="0049166B">
        <w:rPr>
          <w:rFonts w:ascii="Times New Roman" w:hAnsi="Times New Roman"/>
          <w:szCs w:val="24"/>
        </w:rPr>
        <w:t xml:space="preserve"> </w:t>
      </w:r>
      <w:r w:rsidR="001C0129">
        <w:rPr>
          <w:rFonts w:ascii="Times New Roman" w:hAnsi="Times New Roman"/>
          <w:szCs w:val="24"/>
        </w:rPr>
        <w:t>kvalifikācijas prasība izpildāma;</w:t>
      </w:r>
    </w:p>
    <w:p w14:paraId="21DAF0CF" w14:textId="77777777" w:rsidR="001C0129" w:rsidRDefault="008069FD" w:rsidP="001C0129">
      <w:pPr>
        <w:pStyle w:val="BodyText2"/>
        <w:tabs>
          <w:tab w:val="clear" w:pos="0"/>
        </w:tabs>
        <w:spacing w:before="120"/>
        <w:ind w:left="567"/>
        <w:jc w:val="left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75824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129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1C0129" w:rsidRPr="0049166B">
        <w:rPr>
          <w:rFonts w:ascii="Times New Roman" w:hAnsi="Times New Roman"/>
          <w:szCs w:val="24"/>
        </w:rPr>
        <w:t xml:space="preserve"> </w:t>
      </w:r>
      <w:r w:rsidR="001C0129">
        <w:rPr>
          <w:rFonts w:ascii="Times New Roman" w:hAnsi="Times New Roman"/>
          <w:szCs w:val="24"/>
        </w:rPr>
        <w:t>kvalifikācijas prasība nav izpildāma, jo ___________________________________, pretendenta priekšlikums prasības pilnveidei:_________________________________</w:t>
      </w:r>
      <w:r w:rsidR="001C0129" w:rsidRPr="00F0720F">
        <w:rPr>
          <w:rFonts w:ascii="Times New Roman" w:hAnsi="Times New Roman"/>
          <w:szCs w:val="24"/>
        </w:rPr>
        <w:t>.</w:t>
      </w:r>
    </w:p>
    <w:p w14:paraId="269B02DD" w14:textId="3F5F11F5" w:rsidR="009D5737" w:rsidRDefault="00C43303" w:rsidP="009D573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30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C412A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33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636C2">
        <w:rPr>
          <w:rFonts w:ascii="Times New Roman" w:hAnsi="Times New Roman" w:cs="Times New Roman"/>
          <w:b/>
          <w:bCs/>
          <w:sz w:val="24"/>
          <w:szCs w:val="24"/>
        </w:rPr>
        <w:t xml:space="preserve">Pretendents piedāvājumu iesniedz 1. un 2.daļā. </w:t>
      </w:r>
      <w:r w:rsidRPr="00C43303">
        <w:rPr>
          <w:rFonts w:ascii="Times New Roman" w:hAnsi="Times New Roman" w:cs="Times New Roman"/>
          <w:sz w:val="24"/>
          <w:szCs w:val="24"/>
        </w:rPr>
        <w:t>Pretendent</w:t>
      </w:r>
      <w:r w:rsidR="005636C2">
        <w:rPr>
          <w:rFonts w:ascii="Times New Roman" w:hAnsi="Times New Roman" w:cs="Times New Roman"/>
          <w:sz w:val="24"/>
          <w:szCs w:val="24"/>
        </w:rPr>
        <w:t xml:space="preserve">am </w:t>
      </w:r>
      <w:r w:rsidRPr="00C43303">
        <w:rPr>
          <w:rFonts w:ascii="Times New Roman" w:hAnsi="Times New Roman" w:cs="Times New Roman"/>
          <w:color w:val="000000" w:themeColor="text1"/>
          <w:sz w:val="24"/>
          <w:szCs w:val="24"/>
        </w:rPr>
        <w:t>ir tiesības veikt attiecīgo iekārtu un ierīču kalibrēšanu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saskaņā ar </w:t>
      </w:r>
      <w:r w:rsidRPr="00C43303">
        <w:rPr>
          <w:rFonts w:ascii="Times New Roman" w:eastAsia="Calibri" w:hAnsi="Times New Roman" w:cs="Times New Roman"/>
          <w:sz w:val="24"/>
          <w:szCs w:val="24"/>
        </w:rPr>
        <w:t xml:space="preserve">Ministru </w:t>
      </w:r>
      <w:r w:rsidR="005636C2">
        <w:rPr>
          <w:rFonts w:ascii="Times New Roman" w:eastAsia="Calibri" w:hAnsi="Times New Roman" w:cs="Times New Roman"/>
          <w:sz w:val="24"/>
          <w:szCs w:val="24"/>
        </w:rPr>
        <w:t>k</w:t>
      </w:r>
      <w:r w:rsidRPr="00C43303">
        <w:rPr>
          <w:rFonts w:ascii="Times New Roman" w:eastAsia="Calibri" w:hAnsi="Times New Roman" w:cs="Times New Roman"/>
          <w:sz w:val="24"/>
          <w:szCs w:val="24"/>
        </w:rPr>
        <w:t>abineta 25.08.2016. noteikumu Nr.693 “Noteikumi par mērīšanas līdzekļu kalibrēšanu” 5.punkt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9D573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D25CDD4" w14:textId="6902AC5B" w:rsidR="00C43303" w:rsidRPr="009D5737" w:rsidRDefault="009D5737" w:rsidP="009D573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73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Piesaistot apakšuzņēmēju, </w:t>
      </w:r>
      <w:r w:rsidRPr="009D573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Pretendentam būs atklātas iepirkuma procedūras ietvaros jāiesniedz dokumentāli pierādījumu, kas pierāda piesaistītā apakšuzņēmēja tiesības sniegt kalibrēšanas pakalpojumus.</w:t>
      </w:r>
    </w:p>
    <w:p w14:paraId="37A9418C" w14:textId="0F81427E" w:rsidR="005636C2" w:rsidRPr="0049166B" w:rsidRDefault="008069FD" w:rsidP="005636C2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31749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6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636C2" w:rsidRPr="0049166B">
        <w:rPr>
          <w:rFonts w:ascii="Times New Roman" w:hAnsi="Times New Roman"/>
          <w:szCs w:val="24"/>
        </w:rPr>
        <w:t xml:space="preserve"> </w:t>
      </w:r>
      <w:r w:rsidR="001C0129">
        <w:rPr>
          <w:rFonts w:ascii="Times New Roman" w:hAnsi="Times New Roman"/>
          <w:szCs w:val="24"/>
        </w:rPr>
        <w:t xml:space="preserve">kvalifikācijas </w:t>
      </w:r>
      <w:r w:rsidR="005636C2">
        <w:rPr>
          <w:rFonts w:ascii="Times New Roman" w:hAnsi="Times New Roman"/>
          <w:szCs w:val="24"/>
        </w:rPr>
        <w:t>prasība izpildāma;</w:t>
      </w:r>
    </w:p>
    <w:p w14:paraId="7344663B" w14:textId="4DF77B33" w:rsidR="005636C2" w:rsidRDefault="008069FD" w:rsidP="005636C2">
      <w:pPr>
        <w:pStyle w:val="BodyText2"/>
        <w:tabs>
          <w:tab w:val="clear" w:pos="0"/>
        </w:tabs>
        <w:spacing w:before="120"/>
        <w:ind w:left="567"/>
        <w:jc w:val="left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1534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6C2" w:rsidRPr="0049166B">
            <w:rPr>
              <w:rFonts w:ascii="MS Gothic" w:eastAsia="MS Gothic" w:hAnsi="MS Gothic"/>
              <w:szCs w:val="24"/>
            </w:rPr>
            <w:t>☐</w:t>
          </w:r>
        </w:sdtContent>
      </w:sdt>
      <w:r w:rsidR="005636C2" w:rsidRPr="0049166B">
        <w:rPr>
          <w:rFonts w:ascii="Times New Roman" w:hAnsi="Times New Roman"/>
          <w:szCs w:val="24"/>
        </w:rPr>
        <w:t xml:space="preserve"> </w:t>
      </w:r>
      <w:r w:rsidR="001C0129">
        <w:rPr>
          <w:rFonts w:ascii="Times New Roman" w:hAnsi="Times New Roman"/>
          <w:szCs w:val="24"/>
        </w:rPr>
        <w:t xml:space="preserve">kvalifikācijas </w:t>
      </w:r>
      <w:r w:rsidR="005636C2">
        <w:rPr>
          <w:rFonts w:ascii="Times New Roman" w:hAnsi="Times New Roman"/>
          <w:szCs w:val="24"/>
        </w:rPr>
        <w:t>prasība nav izpildāma un kalibrēšanas pakalpojumu sniegšanai tiks piesaistīts apakšuzņēmējs</w:t>
      </w:r>
      <w:r w:rsidR="009D5737">
        <w:rPr>
          <w:rFonts w:ascii="Times New Roman" w:hAnsi="Times New Roman"/>
          <w:szCs w:val="24"/>
        </w:rPr>
        <w:t xml:space="preserve"> (norādīt apakšuzņēmēja nosaukumu, reģ</w:t>
      </w:r>
      <w:r w:rsidR="000F71E0">
        <w:rPr>
          <w:rFonts w:ascii="Times New Roman" w:hAnsi="Times New Roman"/>
          <w:szCs w:val="24"/>
        </w:rPr>
        <w:t>.nr.</w:t>
      </w:r>
      <w:r w:rsidR="009D5737">
        <w:rPr>
          <w:rFonts w:ascii="Times New Roman" w:hAnsi="Times New Roman"/>
          <w:szCs w:val="24"/>
        </w:rPr>
        <w:t>,</w:t>
      </w:r>
      <w:r w:rsidR="005636C2">
        <w:rPr>
          <w:rFonts w:ascii="Times New Roman" w:hAnsi="Times New Roman"/>
          <w:szCs w:val="24"/>
        </w:rPr>
        <w:t>______________</w:t>
      </w:r>
      <w:r w:rsidR="000F71E0">
        <w:rPr>
          <w:rFonts w:ascii="Times New Roman" w:hAnsi="Times New Roman"/>
          <w:szCs w:val="24"/>
        </w:rPr>
        <w:t>_).</w:t>
      </w:r>
    </w:p>
    <w:p w14:paraId="5D0833C0" w14:textId="4B077AC0" w:rsidR="00123D3E" w:rsidRPr="00825C06" w:rsidRDefault="009D5737" w:rsidP="009D5737">
      <w:pPr>
        <w:spacing w:before="24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 w:rsidR="00123D3E" w:rsidRPr="00825C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PIEDĀVĀJUMS</w:t>
      </w:r>
    </w:p>
    <w:p w14:paraId="4B4AE422" w14:textId="132642D0" w:rsidR="00E91F2E" w:rsidRDefault="00E21230" w:rsidP="009D419C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  <w:r>
        <w:rPr>
          <w:b/>
          <w:szCs w:val="24"/>
        </w:rPr>
        <w:t>6</w:t>
      </w:r>
      <w:r w:rsidR="00E91F2E" w:rsidRPr="00825C06">
        <w:rPr>
          <w:b/>
          <w:szCs w:val="24"/>
        </w:rPr>
        <w:t>.1.</w:t>
      </w:r>
      <w:r w:rsidR="00E91F2E" w:rsidRPr="00825C06">
        <w:rPr>
          <w:szCs w:val="24"/>
        </w:rPr>
        <w:t xml:space="preserve"> </w:t>
      </w:r>
      <w:r w:rsidR="00E91F2E" w:rsidRPr="00825C06">
        <w:rPr>
          <w:b/>
          <w:bCs/>
          <w:szCs w:val="24"/>
        </w:rPr>
        <w:t>P</w:t>
      </w:r>
      <w:r w:rsidR="00E91F2E" w:rsidRPr="00825C06">
        <w:rPr>
          <w:b/>
          <w:color w:val="000000" w:themeColor="text1"/>
          <w:szCs w:val="24"/>
        </w:rPr>
        <w:t xml:space="preserve">iedāvājums saturs: </w:t>
      </w:r>
      <w:r w:rsidR="00B95CF9" w:rsidRPr="00825C06">
        <w:rPr>
          <w:bCs/>
          <w:color w:val="000000" w:themeColor="text1"/>
          <w:szCs w:val="24"/>
        </w:rPr>
        <w:t>aizpildīta pieteikuma forma, finanšu piedāvājuma forma</w:t>
      </w:r>
      <w:r w:rsidR="00136223" w:rsidRPr="00825C06">
        <w:rPr>
          <w:szCs w:val="24"/>
        </w:rPr>
        <w:t>.</w:t>
      </w:r>
    </w:p>
    <w:p w14:paraId="708F3532" w14:textId="0F66D134" w:rsidR="001B5A0D" w:rsidRPr="008069FD" w:rsidRDefault="00E21230" w:rsidP="001B5A0D">
      <w:pPr>
        <w:pStyle w:val="ListBullet4"/>
        <w:numPr>
          <w:ilvl w:val="0"/>
          <w:numId w:val="0"/>
        </w:numPr>
        <w:spacing w:after="0"/>
        <w:contextualSpacing w:val="0"/>
        <w:rPr>
          <w:b/>
          <w:bCs/>
          <w:szCs w:val="24"/>
        </w:rPr>
      </w:pPr>
      <w:r w:rsidRPr="004A37F2">
        <w:rPr>
          <w:b/>
          <w:bCs/>
          <w:szCs w:val="24"/>
        </w:rPr>
        <w:t>6.2.</w:t>
      </w:r>
      <w:r w:rsidRPr="006F3E44">
        <w:rPr>
          <w:szCs w:val="24"/>
        </w:rPr>
        <w:t xml:space="preserve"> </w:t>
      </w:r>
      <w:r w:rsidR="001B5A0D" w:rsidRPr="008069FD">
        <w:rPr>
          <w:b/>
          <w:bCs/>
          <w:szCs w:val="24"/>
        </w:rPr>
        <w:t xml:space="preserve">Ja informatīvais piedāvājums nav iesniedzams par pakalpojumiem visām iekārtām, kas norādītas iepirkuma </w:t>
      </w:r>
      <w:r w:rsidR="008069FD" w:rsidRPr="008069FD">
        <w:rPr>
          <w:b/>
          <w:bCs/>
          <w:szCs w:val="24"/>
          <w:u w:val="single"/>
        </w:rPr>
        <w:t>jebkurā iepirkuma</w:t>
      </w:r>
      <w:r w:rsidR="001B5A0D" w:rsidRPr="008069FD">
        <w:rPr>
          <w:b/>
          <w:bCs/>
          <w:szCs w:val="24"/>
          <w:u w:val="single"/>
        </w:rPr>
        <w:t xml:space="preserve"> daļā</w:t>
      </w:r>
      <w:r w:rsidR="001B5A0D" w:rsidRPr="008069FD">
        <w:rPr>
          <w:b/>
          <w:bCs/>
          <w:szCs w:val="24"/>
        </w:rPr>
        <w:t xml:space="preserve"> pilnā apjomā - tirgus izpētes ietvaros Pretendents var iesniegt informatīvu piedāvājumu par pakalpojumu sniegšanu tikai tām iekārtām, kurām tas pieejamā apmācītā cilvēkresursu un tehnisku iemeslu dēļ ir iespējams no Pretendenta puses.</w:t>
      </w:r>
    </w:p>
    <w:p w14:paraId="73FCEF45" w14:textId="40F8AC7C" w:rsidR="006F3E44" w:rsidRPr="001B5A0D" w:rsidRDefault="006F3E44" w:rsidP="006F3E44">
      <w:pPr>
        <w:pStyle w:val="ListBullet4"/>
        <w:numPr>
          <w:ilvl w:val="0"/>
          <w:numId w:val="0"/>
        </w:numPr>
        <w:spacing w:after="0"/>
        <w:contextualSpacing w:val="0"/>
        <w:rPr>
          <w:b/>
          <w:bCs/>
          <w:szCs w:val="24"/>
        </w:rPr>
      </w:pPr>
      <w:r w:rsidRPr="001B5A0D">
        <w:rPr>
          <w:b/>
          <w:bCs/>
          <w:szCs w:val="24"/>
        </w:rPr>
        <w:t>Informatīvais piedāvājums tiek iesniegts par:</w:t>
      </w:r>
    </w:p>
    <w:p w14:paraId="3DAB6E91" w14:textId="10F3359C" w:rsidR="006F3E44" w:rsidRPr="002970D9" w:rsidRDefault="008069FD" w:rsidP="006F3E44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-92002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E44" w:rsidRPr="002970D9">
            <w:rPr>
              <w:rFonts w:ascii="MS Gothic" w:eastAsia="MS Gothic" w:hAnsi="MS Gothic" w:hint="eastAsia"/>
              <w:b/>
              <w:bCs/>
              <w:szCs w:val="24"/>
            </w:rPr>
            <w:t>☐</w:t>
          </w:r>
        </w:sdtContent>
      </w:sdt>
      <w:r w:rsidR="006F3E44" w:rsidRPr="002970D9">
        <w:rPr>
          <w:rFonts w:ascii="Times New Roman" w:hAnsi="Times New Roman"/>
          <w:b/>
          <w:bCs/>
          <w:szCs w:val="24"/>
        </w:rPr>
        <w:t xml:space="preserve"> - 1.daļu - Gāzu analizatoru kalibrēšana, apkope un remonts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F3E44" w14:paraId="1D434607" w14:textId="77777777" w:rsidTr="00AB3131">
        <w:tc>
          <w:tcPr>
            <w:tcW w:w="9356" w:type="dxa"/>
          </w:tcPr>
          <w:p w14:paraId="4C8DA489" w14:textId="77777777" w:rsidR="006F3E44" w:rsidRDefault="006F3E44" w:rsidP="00AB3131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0EDEE56" w14:textId="77777777" w:rsidR="006F3E44" w:rsidRPr="00DD30A9" w:rsidRDefault="006F3E44" w:rsidP="00AB3131">
            <w:pPr>
              <w:ind w:left="142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D30A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Lūdzu norādīt, kuru pozīciju iekārtām šajā iepirkuma daļā NEVARAT sniegt pakalpojumus saskaņā ar Tehnisko specifikāciju:</w:t>
            </w:r>
          </w:p>
          <w:p w14:paraId="72DD5FE3" w14:textId="77777777" w:rsidR="006F3E44" w:rsidRPr="00DD30A9" w:rsidRDefault="006F3E44" w:rsidP="00AB3131">
            <w:pPr>
              <w:ind w:left="142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31B4710A" w14:textId="64A9472B" w:rsidR="006F3E44" w:rsidRPr="00DD30A9" w:rsidRDefault="006F3E44" w:rsidP="00AB3131">
            <w:pPr>
              <w:ind w:left="142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D30A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_____________________________________________________</w:t>
            </w:r>
            <w:r w:rsidR="00DD30A9" w:rsidRPr="00DD30A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__________________</w:t>
            </w:r>
          </w:p>
          <w:p w14:paraId="645AB174" w14:textId="77777777" w:rsidR="001B5A0D" w:rsidRPr="00DD30A9" w:rsidRDefault="001B5A0D" w:rsidP="00AB3131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69AC611E" w14:textId="6DB70261" w:rsidR="001B5A0D" w:rsidRPr="00DD30A9" w:rsidRDefault="001B5A0D" w:rsidP="001B5A0D">
            <w:pPr>
              <w:ind w:left="177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D30A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Lūdzu norādīt, kas ir iemesls nespējai piedāvājumu iesniegt par pakalpojuma sniegšanu visām iekārtām:</w:t>
            </w:r>
            <w:r w:rsidR="00DD30A9" w:rsidRPr="00DD30A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_________________________________________________________</w:t>
            </w:r>
          </w:p>
          <w:p w14:paraId="726163EC" w14:textId="1ACD1EFF" w:rsidR="001B5A0D" w:rsidRDefault="001B5A0D" w:rsidP="00AB313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4057263A" w14:textId="5BBB1D11" w:rsidR="006F3E44" w:rsidRPr="002970D9" w:rsidRDefault="008069FD" w:rsidP="006F3E44">
      <w:pPr>
        <w:pStyle w:val="ListBullet4"/>
        <w:numPr>
          <w:ilvl w:val="0"/>
          <w:numId w:val="0"/>
        </w:numPr>
        <w:spacing w:after="0"/>
        <w:contextualSpacing w:val="0"/>
        <w:rPr>
          <w:b/>
          <w:bCs/>
          <w:szCs w:val="24"/>
        </w:rPr>
      </w:pPr>
      <w:sdt>
        <w:sdtPr>
          <w:rPr>
            <w:b/>
            <w:bCs/>
            <w:szCs w:val="24"/>
          </w:rPr>
          <w:id w:val="-1717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E44" w:rsidRPr="002970D9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</w:sdtContent>
      </w:sdt>
      <w:r w:rsidR="006F3E44" w:rsidRPr="002970D9">
        <w:rPr>
          <w:b/>
          <w:bCs/>
          <w:szCs w:val="24"/>
        </w:rPr>
        <w:t xml:space="preserve"> - 2.daļu - Remontdarbnīcu iekārtu kalibrēšana, apkope un remonts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F3E44" w14:paraId="5C8EB1A0" w14:textId="77777777" w:rsidTr="00AB3131">
        <w:tc>
          <w:tcPr>
            <w:tcW w:w="9356" w:type="dxa"/>
          </w:tcPr>
          <w:p w14:paraId="6A626831" w14:textId="77777777" w:rsidR="006F3E44" w:rsidRDefault="006F3E44" w:rsidP="00AB3131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C4419EF" w14:textId="77777777" w:rsidR="006F3E44" w:rsidRPr="00DD30A9" w:rsidRDefault="006F3E44" w:rsidP="00AB3131">
            <w:pPr>
              <w:ind w:left="142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D30A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Lūdzu norādīt, kuru pozīciju iekārtām šajā iepirkuma daļā NEVARAT sniegt pakalpojumus saskaņā ar Tehnisko specifikāciju:</w:t>
            </w:r>
          </w:p>
          <w:p w14:paraId="3BA3C283" w14:textId="77777777" w:rsidR="006F3E44" w:rsidRPr="00DD30A9" w:rsidRDefault="006F3E44" w:rsidP="00AB3131">
            <w:pPr>
              <w:ind w:left="142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1469E985" w14:textId="5863B0F8" w:rsidR="006F3E44" w:rsidRPr="00DD30A9" w:rsidRDefault="006F3E44" w:rsidP="00AB3131">
            <w:pPr>
              <w:ind w:left="142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D30A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_____________________________________________________</w:t>
            </w:r>
            <w:r w:rsidR="00DD30A9" w:rsidRPr="00DD30A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__________________</w:t>
            </w:r>
          </w:p>
          <w:p w14:paraId="2BAFC257" w14:textId="77777777" w:rsidR="001B5A0D" w:rsidRPr="00DD30A9" w:rsidRDefault="001B5A0D" w:rsidP="00AB3131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10BF488B" w14:textId="666FBF25" w:rsidR="001B5A0D" w:rsidRPr="00DD30A9" w:rsidRDefault="001B5A0D" w:rsidP="001B5A0D">
            <w:pPr>
              <w:ind w:left="177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D30A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Lūdzu norādīt, kas ir iemesls nespējai piedāvājumu iesniegt par pakalpojuma sniegšanu visām iekārtām: ________________________________________________________</w:t>
            </w:r>
          </w:p>
          <w:p w14:paraId="3E304332" w14:textId="77777777" w:rsidR="001B5A0D" w:rsidRDefault="001B5A0D" w:rsidP="00AB313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7E20BB36" w14:textId="04EF2BBD" w:rsidR="002970D9" w:rsidRPr="002970D9" w:rsidRDefault="008069FD" w:rsidP="002970D9">
      <w:pPr>
        <w:pStyle w:val="ListBullet4"/>
        <w:numPr>
          <w:ilvl w:val="0"/>
          <w:numId w:val="0"/>
        </w:numPr>
        <w:spacing w:after="0"/>
        <w:contextualSpacing w:val="0"/>
        <w:rPr>
          <w:b/>
          <w:bCs/>
          <w:szCs w:val="24"/>
        </w:rPr>
      </w:pPr>
      <w:sdt>
        <w:sdtPr>
          <w:rPr>
            <w:b/>
            <w:bCs/>
            <w:szCs w:val="24"/>
          </w:rPr>
          <w:id w:val="182138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D9" w:rsidRPr="002970D9">
            <w:rPr>
              <w:rFonts w:ascii="MS Gothic" w:eastAsia="MS Gothic" w:hAnsi="MS Gothic" w:hint="eastAsia"/>
              <w:b/>
              <w:bCs/>
              <w:szCs w:val="24"/>
            </w:rPr>
            <w:t>☐</w:t>
          </w:r>
        </w:sdtContent>
      </w:sdt>
      <w:r w:rsidR="002970D9" w:rsidRPr="002970D9">
        <w:rPr>
          <w:b/>
          <w:bCs/>
          <w:szCs w:val="24"/>
        </w:rPr>
        <w:t xml:space="preserve"> - 3.daļu - Dažādu iekrāvēju apkope un remonts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970D9" w14:paraId="7FCEEA9D" w14:textId="77777777" w:rsidTr="00AB3131">
        <w:tc>
          <w:tcPr>
            <w:tcW w:w="9356" w:type="dxa"/>
          </w:tcPr>
          <w:p w14:paraId="43923DD3" w14:textId="77777777" w:rsidR="002970D9" w:rsidRDefault="002970D9" w:rsidP="00AB3131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C5AA011" w14:textId="77777777" w:rsidR="002970D9" w:rsidRPr="00DD30A9" w:rsidRDefault="002970D9" w:rsidP="00AB3131">
            <w:pPr>
              <w:ind w:left="142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D30A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Lūdzu norādīt, kuru pozīciju iekārtām šajā iepirkuma daļā NEVARAT sniegt pakalpojumus saskaņā ar Tehnisko specifikāciju:</w:t>
            </w:r>
          </w:p>
          <w:p w14:paraId="1BBB92E8" w14:textId="77777777" w:rsidR="002970D9" w:rsidRPr="00DD30A9" w:rsidRDefault="002970D9" w:rsidP="00AB3131">
            <w:pPr>
              <w:ind w:left="142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05FF82E3" w14:textId="77777777" w:rsidR="002970D9" w:rsidRPr="00DD30A9" w:rsidRDefault="002970D9" w:rsidP="00AB3131">
            <w:pPr>
              <w:ind w:left="142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D30A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_______________________________________________________________________</w:t>
            </w:r>
          </w:p>
          <w:p w14:paraId="364CDF36" w14:textId="77777777" w:rsidR="002970D9" w:rsidRPr="00DD30A9" w:rsidRDefault="002970D9" w:rsidP="00AB3131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14:paraId="3E1BDC8E" w14:textId="77777777" w:rsidR="002970D9" w:rsidRPr="00DD30A9" w:rsidRDefault="002970D9" w:rsidP="00AB3131">
            <w:pPr>
              <w:ind w:left="177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D30A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Lūdzu norādīt, kas ir iemesls nespējai piedāvājumu iesniegt par pakalpojuma sniegšanu visām iekārtām: ________________________________________________________</w:t>
            </w:r>
          </w:p>
          <w:p w14:paraId="4DE9076E" w14:textId="77777777" w:rsidR="002970D9" w:rsidRDefault="002970D9" w:rsidP="00AB313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2CC6062A" w14:textId="77777777" w:rsidR="002970D9" w:rsidRDefault="002970D9" w:rsidP="006F3E44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</w:p>
    <w:p w14:paraId="4B739B9B" w14:textId="3FFC3043" w:rsidR="009D419C" w:rsidRPr="008F147E" w:rsidRDefault="001B5A0D" w:rsidP="009D419C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  <w:r>
        <w:rPr>
          <w:b/>
          <w:bCs/>
          <w:szCs w:val="24"/>
        </w:rPr>
        <w:t>6</w:t>
      </w:r>
      <w:r w:rsidR="009D419C" w:rsidRPr="009D419C">
        <w:rPr>
          <w:b/>
          <w:bCs/>
          <w:szCs w:val="24"/>
        </w:rPr>
        <w:t>.</w:t>
      </w:r>
      <w:r w:rsidR="004A37F2">
        <w:rPr>
          <w:b/>
          <w:bCs/>
          <w:szCs w:val="24"/>
        </w:rPr>
        <w:t>3</w:t>
      </w:r>
      <w:r w:rsidR="009D419C" w:rsidRPr="009D419C">
        <w:rPr>
          <w:b/>
          <w:bCs/>
          <w:szCs w:val="24"/>
        </w:rPr>
        <w:t>.</w:t>
      </w:r>
      <w:r w:rsidR="009D419C">
        <w:rPr>
          <w:szCs w:val="24"/>
        </w:rPr>
        <w:t xml:space="preserve"> </w:t>
      </w:r>
      <w:r w:rsidR="00DD30A9">
        <w:rPr>
          <w:szCs w:val="24"/>
        </w:rPr>
        <w:t>Informatīvais p</w:t>
      </w:r>
      <w:r w:rsidR="00C21325">
        <w:rPr>
          <w:szCs w:val="24"/>
        </w:rPr>
        <w:t xml:space="preserve">iedāvājums tiek iesniegts </w:t>
      </w:r>
      <w:r w:rsidR="008F147E">
        <w:rPr>
          <w:szCs w:val="24"/>
        </w:rPr>
        <w:t xml:space="preserve">saskaņā ar </w:t>
      </w:r>
      <w:r w:rsidR="00B82EC6">
        <w:rPr>
          <w:szCs w:val="24"/>
        </w:rPr>
        <w:t>P</w:t>
      </w:r>
      <w:r w:rsidR="009D419C">
        <w:rPr>
          <w:szCs w:val="24"/>
        </w:rPr>
        <w:t>iedāvājum</w:t>
      </w:r>
      <w:r w:rsidR="008F147E">
        <w:rPr>
          <w:szCs w:val="24"/>
        </w:rPr>
        <w:t>a</w:t>
      </w:r>
      <w:r w:rsidR="009D419C">
        <w:rPr>
          <w:szCs w:val="24"/>
        </w:rPr>
        <w:t xml:space="preserve"> formu (</w:t>
      </w:r>
      <w:r w:rsidR="00B82EC6">
        <w:rPr>
          <w:szCs w:val="24"/>
        </w:rPr>
        <w:t xml:space="preserve">1.1.pielikumu - </w:t>
      </w:r>
      <w:r w:rsidR="009D419C">
        <w:rPr>
          <w:szCs w:val="24"/>
        </w:rPr>
        <w:t>MS Excel)</w:t>
      </w:r>
      <w:r w:rsidR="00C21325">
        <w:rPr>
          <w:szCs w:val="24"/>
        </w:rPr>
        <w:t>.</w:t>
      </w:r>
    </w:p>
    <w:p w14:paraId="46E98450" w14:textId="37755503" w:rsidR="00825C06" w:rsidRDefault="001B5A0D" w:rsidP="00825C06">
      <w:pPr>
        <w:tabs>
          <w:tab w:val="left" w:pos="0"/>
        </w:tabs>
        <w:suppressAutoHyphens/>
        <w:autoSpaceDN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757B37" w:rsidRPr="00825C0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A37F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57B37" w:rsidRPr="00825C0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57B37" w:rsidRPr="00825C0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D30A9">
        <w:rPr>
          <w:rFonts w:ascii="Times New Roman" w:eastAsia="Calibri" w:hAnsi="Times New Roman" w:cs="Times New Roman"/>
          <w:bCs/>
          <w:sz w:val="24"/>
          <w:szCs w:val="24"/>
        </w:rPr>
        <w:t>Plānotais l</w:t>
      </w:r>
      <w:r w:rsidR="00757B37" w:rsidRPr="009E75C3">
        <w:rPr>
          <w:rFonts w:ascii="Times New Roman" w:eastAsia="Calibri" w:hAnsi="Times New Roman" w:cs="Times New Roman"/>
          <w:bCs/>
          <w:sz w:val="24"/>
          <w:szCs w:val="24"/>
        </w:rPr>
        <w:t>īguma termiņš:</w:t>
      </w:r>
      <w:r w:rsidR="00757B37" w:rsidRPr="00825C0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5C06">
        <w:rPr>
          <w:rFonts w:ascii="Times New Roman" w:eastAsia="Calibri" w:hAnsi="Times New Roman" w:cs="Times New Roman"/>
          <w:bCs/>
          <w:sz w:val="24"/>
          <w:szCs w:val="24"/>
        </w:rPr>
        <w:t>36</w:t>
      </w:r>
      <w:r w:rsidR="00757B37" w:rsidRPr="00825C06">
        <w:rPr>
          <w:rFonts w:ascii="Times New Roman" w:eastAsia="Calibri" w:hAnsi="Times New Roman" w:cs="Times New Roman"/>
          <w:bCs/>
          <w:sz w:val="24"/>
          <w:szCs w:val="24"/>
        </w:rPr>
        <w:t xml:space="preserve"> mēneši.</w:t>
      </w:r>
    </w:p>
    <w:p w14:paraId="3E0B696C" w14:textId="7C2B4C47" w:rsidR="002372B4" w:rsidRPr="00DD30A9" w:rsidRDefault="001B5A0D" w:rsidP="008876C7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6</w:t>
      </w:r>
      <w:r w:rsidR="002372B4" w:rsidRPr="00825C06">
        <w:rPr>
          <w:rFonts w:ascii="Times New Roman" w:hAnsi="Times New Roman"/>
          <w:b/>
          <w:bCs/>
          <w:szCs w:val="24"/>
        </w:rPr>
        <w:t>.</w:t>
      </w:r>
      <w:r w:rsidR="004A37F2">
        <w:rPr>
          <w:rFonts w:ascii="Times New Roman" w:hAnsi="Times New Roman"/>
          <w:b/>
          <w:bCs/>
          <w:szCs w:val="24"/>
        </w:rPr>
        <w:t>5</w:t>
      </w:r>
      <w:r w:rsidR="008876C7" w:rsidRPr="00825C06">
        <w:rPr>
          <w:rFonts w:ascii="Times New Roman" w:hAnsi="Times New Roman"/>
          <w:b/>
          <w:bCs/>
          <w:szCs w:val="24"/>
        </w:rPr>
        <w:t xml:space="preserve">. </w:t>
      </w:r>
      <w:r w:rsidR="00DD30A9">
        <w:rPr>
          <w:rFonts w:ascii="Times New Roman" w:hAnsi="Times New Roman"/>
          <w:b/>
          <w:bCs/>
          <w:szCs w:val="24"/>
        </w:rPr>
        <w:t xml:space="preserve">Pretendents </w:t>
      </w:r>
      <w:r w:rsidR="00DD30A9" w:rsidRPr="00DD30A9">
        <w:rPr>
          <w:rFonts w:ascii="Times New Roman" w:hAnsi="Times New Roman"/>
          <w:b/>
          <w:bCs/>
          <w:szCs w:val="24"/>
        </w:rPr>
        <w:t>a</w:t>
      </w:r>
      <w:r w:rsidR="008876C7" w:rsidRPr="00DD30A9">
        <w:rPr>
          <w:rFonts w:ascii="Times New Roman" w:hAnsi="Times New Roman"/>
          <w:b/>
          <w:bCs/>
          <w:szCs w:val="24"/>
        </w:rPr>
        <w:t>pliecin</w:t>
      </w:r>
      <w:r w:rsidR="00DD30A9">
        <w:rPr>
          <w:rFonts w:ascii="Times New Roman" w:hAnsi="Times New Roman"/>
          <w:b/>
          <w:bCs/>
          <w:szCs w:val="24"/>
        </w:rPr>
        <w:t>a</w:t>
      </w:r>
      <w:r w:rsidR="008876C7" w:rsidRPr="00DD30A9">
        <w:rPr>
          <w:rFonts w:ascii="Times New Roman" w:hAnsi="Times New Roman"/>
          <w:b/>
          <w:bCs/>
          <w:szCs w:val="24"/>
        </w:rPr>
        <w:t>, ka</w:t>
      </w:r>
      <w:r w:rsidR="002372B4" w:rsidRPr="00DD30A9">
        <w:rPr>
          <w:rFonts w:ascii="Times New Roman" w:hAnsi="Times New Roman"/>
          <w:b/>
          <w:bCs/>
          <w:szCs w:val="24"/>
        </w:rPr>
        <w:t>:</w:t>
      </w:r>
    </w:p>
    <w:p w14:paraId="5EDA33C6" w14:textId="357B1EC8" w:rsidR="008876C7" w:rsidRDefault="008069FD" w:rsidP="00FA5E36">
      <w:pPr>
        <w:pStyle w:val="BodyText2"/>
        <w:tabs>
          <w:tab w:val="clear" w:pos="0"/>
        </w:tabs>
        <w:spacing w:before="120"/>
        <w:ind w:left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3508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2B4" w:rsidRPr="00825C0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D282D" w:rsidRPr="00825C06">
        <w:rPr>
          <w:rFonts w:ascii="Times New Roman" w:hAnsi="Times New Roman"/>
          <w:szCs w:val="24"/>
        </w:rPr>
        <w:t xml:space="preserve"> </w:t>
      </w:r>
      <w:r w:rsidR="008876C7" w:rsidRPr="00825C06">
        <w:rPr>
          <w:rFonts w:ascii="Times New Roman" w:hAnsi="Times New Roman"/>
          <w:szCs w:val="24"/>
        </w:rPr>
        <w:t>pretendenta rīcībā ir pietiekami tehniskie (t.sk., iekārtas, instrumenti, mehānismi, transports un materiāli) un cilvēka resursi, lai nodrošinātu kvalitatīvu un Pasūtītāja prasībām atbilstoša Pakalpojuma sniegšanu</w:t>
      </w:r>
    </w:p>
    <w:p w14:paraId="0F14D0E9" w14:textId="607CC74D" w:rsidR="00C161C9" w:rsidRPr="00825C06" w:rsidRDefault="008069FD" w:rsidP="008F147E">
      <w:pPr>
        <w:pStyle w:val="BodyText2"/>
        <w:tabs>
          <w:tab w:val="clear" w:pos="0"/>
        </w:tabs>
        <w:spacing w:before="120"/>
        <w:ind w:left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64101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6C7" w:rsidRPr="00825C0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876C7" w:rsidRPr="00825C06">
        <w:rPr>
          <w:rFonts w:ascii="Times New Roman" w:hAnsi="Times New Roman"/>
          <w:szCs w:val="24"/>
        </w:rPr>
        <w:t xml:space="preserve"> iesniegtajā </w:t>
      </w:r>
      <w:r w:rsidR="00ED282D" w:rsidRPr="00825C06">
        <w:rPr>
          <w:rFonts w:ascii="Times New Roman" w:hAnsi="Times New Roman"/>
          <w:szCs w:val="24"/>
        </w:rPr>
        <w:t xml:space="preserve">finanšu </w:t>
      </w:r>
      <w:r w:rsidR="008876C7" w:rsidRPr="00825C06">
        <w:rPr>
          <w:rFonts w:ascii="Times New Roman" w:hAnsi="Times New Roman"/>
          <w:szCs w:val="24"/>
        </w:rPr>
        <w:t xml:space="preserve">piedāvājumā ir iekļautas </w:t>
      </w:r>
      <w:r w:rsidR="008876C7" w:rsidRPr="00825C06">
        <w:rPr>
          <w:rFonts w:ascii="Times New Roman" w:hAnsi="Times New Roman"/>
          <w:color w:val="000000" w:themeColor="text1"/>
          <w:szCs w:val="24"/>
        </w:rPr>
        <w:t>visas izmaksas, kas saistītas ar pakalpojuma nodrošināšanu Pasūtītājam</w:t>
      </w:r>
      <w:r w:rsidR="00825C06">
        <w:rPr>
          <w:rFonts w:ascii="Times New Roman" w:hAnsi="Times New Roman"/>
          <w:color w:val="000000" w:themeColor="text1"/>
          <w:szCs w:val="24"/>
        </w:rPr>
        <w:t xml:space="preserve"> atbilstoši </w:t>
      </w:r>
      <w:r w:rsidR="008F147E">
        <w:rPr>
          <w:rFonts w:ascii="Times New Roman" w:hAnsi="Times New Roman"/>
          <w:color w:val="000000" w:themeColor="text1"/>
          <w:szCs w:val="24"/>
        </w:rPr>
        <w:t xml:space="preserve">tehniskajā specifikācijā un </w:t>
      </w:r>
      <w:r w:rsidR="00825C06">
        <w:rPr>
          <w:rFonts w:ascii="Times New Roman" w:hAnsi="Times New Roman"/>
          <w:color w:val="000000" w:themeColor="text1"/>
          <w:szCs w:val="24"/>
        </w:rPr>
        <w:t xml:space="preserve">finanšu piedāvājuma formā ietvertajiem </w:t>
      </w:r>
      <w:r w:rsidR="008F147E">
        <w:rPr>
          <w:rFonts w:ascii="Times New Roman" w:hAnsi="Times New Roman"/>
          <w:color w:val="000000" w:themeColor="text1"/>
          <w:szCs w:val="24"/>
        </w:rPr>
        <w:t>noteikumiem</w:t>
      </w:r>
      <w:r w:rsidR="00825C06">
        <w:rPr>
          <w:rFonts w:ascii="Times New Roman" w:hAnsi="Times New Roman"/>
          <w:color w:val="000000" w:themeColor="text1"/>
          <w:szCs w:val="24"/>
        </w:rPr>
        <w:t>;</w:t>
      </w:r>
    </w:p>
    <w:bookmarkStart w:id="0" w:name="_Hlk189485760"/>
    <w:p w14:paraId="512788EC" w14:textId="6C6FCE93" w:rsidR="00B146E0" w:rsidRPr="00825C06" w:rsidRDefault="008069FD" w:rsidP="00FA5E36">
      <w:pPr>
        <w:pStyle w:val="BodyText2"/>
        <w:tabs>
          <w:tab w:val="clear" w:pos="0"/>
        </w:tabs>
        <w:spacing w:before="120"/>
        <w:ind w:left="426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789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36" w:rsidRPr="00825C0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A5E36" w:rsidRPr="00825C06">
        <w:rPr>
          <w:rFonts w:ascii="Times New Roman" w:hAnsi="Times New Roman"/>
          <w:szCs w:val="24"/>
        </w:rPr>
        <w:t xml:space="preserve"> </w:t>
      </w:r>
      <w:r w:rsidR="00B146E0" w:rsidRPr="00825C06">
        <w:rPr>
          <w:rFonts w:ascii="Times New Roman" w:hAnsi="Times New Roman"/>
          <w:szCs w:val="24"/>
        </w:rPr>
        <w:t>pakalpojuma sniegšanā netik</w:t>
      </w:r>
      <w:r w:rsidR="004803A2">
        <w:rPr>
          <w:rFonts w:ascii="Times New Roman" w:hAnsi="Times New Roman"/>
          <w:szCs w:val="24"/>
        </w:rPr>
        <w:t>s</w:t>
      </w:r>
      <w:r w:rsidR="00B146E0" w:rsidRPr="00825C06">
        <w:rPr>
          <w:rFonts w:ascii="Times New Roman" w:hAnsi="Times New Roman"/>
          <w:szCs w:val="24"/>
        </w:rPr>
        <w:t xml:space="preserve"> izmantoti Baltkrievijas vai Krievijas izcelsmes materiāli un rezerves daļas.</w:t>
      </w:r>
      <w:bookmarkEnd w:id="0"/>
    </w:p>
    <w:p w14:paraId="0B003CDA" w14:textId="1F54FD1B" w:rsidR="003C76EE" w:rsidRPr="00DD30A9" w:rsidRDefault="00DD30A9" w:rsidP="00DD30A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="004803A2" w:rsidRPr="004803A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A37F2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="003C76EE" w:rsidRPr="004803A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3C76EE" w:rsidRPr="00825C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47472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C76EE" w:rsidRPr="00825C0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apliecina, ka varēs sniegt pakalpojumu </w:t>
      </w:r>
      <w:r w:rsidR="00B53EC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par piedāvāto cenu </w:t>
      </w:r>
      <w:r w:rsidR="003C76EE" w:rsidRPr="00825C06">
        <w:rPr>
          <w:rFonts w:ascii="Times New Roman" w:hAnsi="Times New Roman" w:cs="Times New Roman"/>
          <w:bCs/>
          <w:sz w:val="24"/>
          <w:szCs w:val="24"/>
          <w:lang w:eastAsia="ar-SA"/>
        </w:rPr>
        <w:t>līguma darbības laikā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B7ECA">
        <w:rPr>
          <w:rFonts w:ascii="Times New Roman" w:hAnsi="Times New Roman" w:cs="Times New Roman"/>
          <w:sz w:val="24"/>
          <w:szCs w:val="24"/>
        </w:rPr>
        <w:t>vismaz 12 mēnešus pēc līguma noslēgšanas</w:t>
      </w:r>
      <w:r w:rsidR="009D419C">
        <w:rPr>
          <w:rFonts w:ascii="Times New Roman" w:hAnsi="Times New Roman" w:cs="Times New Roman"/>
          <w:sz w:val="24"/>
          <w:szCs w:val="24"/>
        </w:rPr>
        <w:t>.</w:t>
      </w:r>
    </w:p>
    <w:p w14:paraId="54CB6E8C" w14:textId="0A804DDF" w:rsidR="009D419C" w:rsidRPr="00825C06" w:rsidRDefault="00DD30A9" w:rsidP="009D419C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D419C" w:rsidRPr="009D41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A37F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D419C" w:rsidRPr="009D41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D419C">
        <w:rPr>
          <w:rFonts w:ascii="Times New Roman" w:hAnsi="Times New Roman" w:cs="Times New Roman"/>
          <w:sz w:val="24"/>
          <w:szCs w:val="24"/>
        </w:rPr>
        <w:t xml:space="preserve"> </w:t>
      </w:r>
      <w:r w:rsidR="009D419C" w:rsidRPr="00825C06">
        <w:rPr>
          <w:rFonts w:ascii="Times New Roman" w:hAnsi="Times New Roman" w:cs="Times New Roman"/>
          <w:b/>
          <w:bCs/>
          <w:sz w:val="24"/>
          <w:szCs w:val="24"/>
        </w:rPr>
        <w:t>Piedāvājuma vērtējuma izvēles kritērijs: zemākā cena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katrā iepirkuma daļā.</w:t>
      </w:r>
    </w:p>
    <w:p w14:paraId="3E23DEBA" w14:textId="5597A145" w:rsidR="00595888" w:rsidRPr="00926E70" w:rsidRDefault="009D419C" w:rsidP="00507DAC">
      <w:pPr>
        <w:pStyle w:val="ListParagraph"/>
        <w:suppressAutoHyphens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25C06">
        <w:rPr>
          <w:rFonts w:ascii="Times New Roman" w:hAnsi="Times New Roman"/>
          <w:b/>
          <w:sz w:val="24"/>
          <w:szCs w:val="24"/>
        </w:rPr>
        <w:t xml:space="preserve">Zemākā cena </w:t>
      </w:r>
      <w:r w:rsidRPr="00926E70">
        <w:rPr>
          <w:rFonts w:ascii="Times New Roman" w:hAnsi="Times New Roman"/>
          <w:bCs/>
          <w:sz w:val="24"/>
          <w:szCs w:val="24"/>
        </w:rPr>
        <w:t>(kopējā p</w:t>
      </w:r>
      <w:r w:rsidR="00904404" w:rsidRPr="00926E70">
        <w:rPr>
          <w:rFonts w:ascii="Times New Roman" w:hAnsi="Times New Roman"/>
          <w:bCs/>
          <w:sz w:val="24"/>
          <w:szCs w:val="24"/>
        </w:rPr>
        <w:t>iedāvājuma</w:t>
      </w:r>
      <w:r w:rsidRPr="00926E70">
        <w:rPr>
          <w:rFonts w:ascii="Times New Roman" w:hAnsi="Times New Roman"/>
          <w:bCs/>
          <w:sz w:val="24"/>
          <w:szCs w:val="24"/>
        </w:rPr>
        <w:t xml:space="preserve"> cena EUR bez PVN, piedāvājumu salīdzināšanai)</w:t>
      </w:r>
      <w:r w:rsidR="00904404" w:rsidRPr="00926E70">
        <w:rPr>
          <w:rFonts w:ascii="Times New Roman" w:hAnsi="Times New Roman"/>
          <w:bCs/>
          <w:sz w:val="24"/>
          <w:szCs w:val="24"/>
        </w:rPr>
        <w:t xml:space="preserve"> -</w:t>
      </w:r>
      <w:r w:rsidRPr="00926E70">
        <w:rPr>
          <w:rFonts w:ascii="Times New Roman" w:hAnsi="Times New Roman"/>
          <w:bCs/>
          <w:sz w:val="24"/>
          <w:szCs w:val="24"/>
        </w:rPr>
        <w:t xml:space="preserve"> tiek summētas </w:t>
      </w:r>
      <w:r w:rsidR="00674500">
        <w:rPr>
          <w:rFonts w:ascii="Times New Roman" w:hAnsi="Times New Roman"/>
          <w:bCs/>
          <w:sz w:val="24"/>
          <w:szCs w:val="24"/>
        </w:rPr>
        <w:t xml:space="preserve">kalibrēšanas, </w:t>
      </w:r>
      <w:r w:rsidR="00904404" w:rsidRPr="00926E70">
        <w:rPr>
          <w:rFonts w:ascii="Times New Roman" w:hAnsi="Times New Roman"/>
          <w:bCs/>
          <w:sz w:val="24"/>
          <w:szCs w:val="24"/>
        </w:rPr>
        <w:t xml:space="preserve">tehnisko </w:t>
      </w:r>
      <w:r w:rsidRPr="00926E70">
        <w:rPr>
          <w:rFonts w:ascii="Times New Roman" w:hAnsi="Times New Roman"/>
          <w:bCs/>
          <w:sz w:val="24"/>
          <w:szCs w:val="24"/>
        </w:rPr>
        <w:t>apkopju</w:t>
      </w:r>
      <w:r w:rsidR="006B7ECA" w:rsidRPr="00926E70">
        <w:rPr>
          <w:rFonts w:ascii="Times New Roman" w:hAnsi="Times New Roman"/>
          <w:bCs/>
          <w:sz w:val="24"/>
          <w:szCs w:val="24"/>
        </w:rPr>
        <w:t xml:space="preserve"> un visu </w:t>
      </w:r>
      <w:r w:rsidRPr="00926E70">
        <w:rPr>
          <w:rFonts w:ascii="Times New Roman" w:hAnsi="Times New Roman"/>
          <w:bCs/>
          <w:sz w:val="24"/>
          <w:szCs w:val="24"/>
        </w:rPr>
        <w:t>remontdarbu izmaksas</w:t>
      </w:r>
      <w:r w:rsidR="00904404" w:rsidRPr="00926E70">
        <w:rPr>
          <w:rFonts w:ascii="Times New Roman" w:hAnsi="Times New Roman"/>
          <w:bCs/>
          <w:sz w:val="24"/>
          <w:szCs w:val="24"/>
        </w:rPr>
        <w:t xml:space="preserve"> saskaņā ar Finanšu piedāvājumā sniegto informāciju</w:t>
      </w:r>
      <w:r w:rsidRPr="00926E70">
        <w:rPr>
          <w:rFonts w:ascii="Times New Roman" w:hAnsi="Times New Roman"/>
          <w:bCs/>
          <w:sz w:val="24"/>
          <w:szCs w:val="24"/>
        </w:rPr>
        <w:t>.</w:t>
      </w:r>
    </w:p>
    <w:p w14:paraId="014A9722" w14:textId="483AB072" w:rsidR="003C76EE" w:rsidRPr="00507DAC" w:rsidRDefault="003C76EE" w:rsidP="00507DAC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7DA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Pieteikumā iekļautā informācija tiks izmantota, lai pieņemtu lēmumu par iepirkuma līguma slēgšanu par </w:t>
      </w:r>
      <w:r w:rsidR="00921F6C" w:rsidRPr="00507DAC">
        <w:rPr>
          <w:rFonts w:ascii="Times New Roman" w:hAnsi="Times New Roman" w:cs="Times New Roman"/>
          <w:i/>
          <w:iCs/>
          <w:sz w:val="24"/>
          <w:szCs w:val="24"/>
        </w:rPr>
        <w:t>zemāko cenu</w:t>
      </w:r>
      <w:r w:rsidRPr="00507DAC">
        <w:rPr>
          <w:rFonts w:ascii="Times New Roman" w:hAnsi="Times New Roman" w:cs="Times New Roman"/>
          <w:i/>
          <w:iCs/>
          <w:sz w:val="24"/>
          <w:szCs w:val="24"/>
        </w:rPr>
        <w:t xml:space="preserve"> vai tirgus izpētes izbeigšanu, ja netiks iesniegti vai saņemti prasībām atbilstoši piedāvājumi. </w:t>
      </w:r>
    </w:p>
    <w:p w14:paraId="73B9ED95" w14:textId="2C2A9F6E" w:rsidR="00C67A2A" w:rsidRPr="00825C06" w:rsidRDefault="004E7DDF" w:rsidP="00921F6C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21F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608A" w:rsidRPr="00825C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7A2A" w:rsidRPr="00825C06">
        <w:rPr>
          <w:rFonts w:ascii="Times New Roman" w:hAnsi="Times New Roman" w:cs="Times New Roman"/>
          <w:b/>
          <w:bCs/>
          <w:sz w:val="24"/>
          <w:szCs w:val="24"/>
        </w:rPr>
        <w:t>KONTAKTINFORMĀCIJA</w:t>
      </w:r>
    </w:p>
    <w:p w14:paraId="3EDC62B1" w14:textId="0FDAD420" w:rsidR="00C67A2A" w:rsidRPr="00825C06" w:rsidRDefault="00C67A2A" w:rsidP="00C67A2A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5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 nepieciešams, pēc pieprasījuma tiks nodrošināta papildu tehniskā informācija, jautājumus lūdzam sūtīt </w:t>
      </w:r>
      <w:r w:rsidR="000678A4" w:rsidRPr="00825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Astrai Bērziņai</w:t>
      </w:r>
      <w:r w:rsidRPr="00825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25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Iepirkumu un </w:t>
      </w:r>
      <w:r w:rsidR="00B247DF" w:rsidRPr="00825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līgumu</w:t>
      </w:r>
      <w:r w:rsidRPr="00825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pārvaldības daļas </w:t>
      </w:r>
      <w:r w:rsidR="00B247DF" w:rsidRPr="00825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Tirgus izpētes un iepirkumu metodoloģijas nodaļas </w:t>
      </w:r>
      <w:r w:rsidRPr="00825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iepirkumu speciālistei uz e-pastu: </w:t>
      </w:r>
      <w:hyperlink r:id="rId8" w:history="1">
        <w:r w:rsidR="000678A4" w:rsidRPr="00825C0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astra.berzina@rigassatiksme.lv</w:t>
        </w:r>
      </w:hyperlink>
      <w:r w:rsidRPr="00825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28083007" w14:textId="77777777" w:rsidR="00C5608A" w:rsidRPr="00825C06" w:rsidRDefault="00C5608A" w:rsidP="00C5608A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5F3AC9" w14:textId="77777777" w:rsidR="00ED282D" w:rsidRPr="00825C06" w:rsidRDefault="00C5608A" w:rsidP="0046541B">
      <w:pPr>
        <w:pStyle w:val="NoSpacing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825C06">
        <w:rPr>
          <w:rFonts w:ascii="Times New Roman" w:hAnsi="Times New Roman"/>
          <w:sz w:val="24"/>
          <w:szCs w:val="24"/>
        </w:rPr>
        <w:t>Pielikumā:</w:t>
      </w:r>
    </w:p>
    <w:p w14:paraId="18E6E230" w14:textId="6A095EDE" w:rsidR="00090472" w:rsidRDefault="00C161C9" w:rsidP="00090472">
      <w:pPr>
        <w:pStyle w:val="NoSpacing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825C06">
        <w:rPr>
          <w:rFonts w:ascii="Times New Roman" w:hAnsi="Times New Roman"/>
          <w:sz w:val="24"/>
          <w:szCs w:val="24"/>
        </w:rPr>
        <w:t>1.pielikums – Tehniskā specifikācija</w:t>
      </w:r>
      <w:r w:rsidR="00B82EC6">
        <w:rPr>
          <w:rFonts w:ascii="Times New Roman" w:hAnsi="Times New Roman"/>
          <w:sz w:val="24"/>
          <w:szCs w:val="24"/>
        </w:rPr>
        <w:t xml:space="preserve"> - apraksts</w:t>
      </w:r>
      <w:r w:rsidR="00921F6C">
        <w:rPr>
          <w:rFonts w:ascii="Times New Roman" w:hAnsi="Times New Roman"/>
          <w:sz w:val="24"/>
          <w:szCs w:val="24"/>
        </w:rPr>
        <w:t xml:space="preserve"> (MS Word)</w:t>
      </w:r>
      <w:r w:rsidR="00ED282D" w:rsidRPr="00825C06">
        <w:rPr>
          <w:rFonts w:ascii="Times New Roman" w:hAnsi="Times New Roman"/>
          <w:sz w:val="24"/>
          <w:szCs w:val="24"/>
        </w:rPr>
        <w:t>;</w:t>
      </w:r>
    </w:p>
    <w:p w14:paraId="2550F054" w14:textId="3E855C2E" w:rsidR="00B82EC6" w:rsidRDefault="00B82EC6" w:rsidP="00090472">
      <w:pPr>
        <w:pStyle w:val="NoSpacing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1.1.pielikums – Tehniskā specifikācija, piedāvājuma forma (MS Excel);</w:t>
      </w:r>
    </w:p>
    <w:p w14:paraId="08CAE1CE" w14:textId="77777777" w:rsidR="00090472" w:rsidRDefault="00090472" w:rsidP="00090472">
      <w:pPr>
        <w:pStyle w:val="NoSpacing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090472">
        <w:rPr>
          <w:rFonts w:ascii="Times New Roman" w:hAnsi="Times New Roman"/>
          <w:sz w:val="24"/>
          <w:szCs w:val="24"/>
        </w:rPr>
        <w:t>2. pielikums – Darba akts;</w:t>
      </w:r>
    </w:p>
    <w:p w14:paraId="63907DBB" w14:textId="77777777" w:rsidR="00090472" w:rsidRDefault="00090472" w:rsidP="00090472">
      <w:pPr>
        <w:pStyle w:val="NoSpacing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090472">
        <w:rPr>
          <w:rFonts w:ascii="Times New Roman" w:hAnsi="Times New Roman"/>
          <w:sz w:val="24"/>
          <w:szCs w:val="24"/>
        </w:rPr>
        <w:t>3. pielikums – Defekta akts;</w:t>
      </w:r>
    </w:p>
    <w:p w14:paraId="56CC074C" w14:textId="3B52752B" w:rsidR="00090472" w:rsidRPr="00090472" w:rsidRDefault="00090472" w:rsidP="00090472">
      <w:pPr>
        <w:pStyle w:val="NoSpacing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090472">
        <w:rPr>
          <w:rFonts w:ascii="Times New Roman" w:hAnsi="Times New Roman"/>
          <w:sz w:val="24"/>
          <w:szCs w:val="24"/>
        </w:rPr>
        <w:t xml:space="preserve">4. pielikums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90472">
        <w:rPr>
          <w:rFonts w:ascii="Times New Roman" w:hAnsi="Times New Roman"/>
          <w:sz w:val="24"/>
          <w:szCs w:val="24"/>
        </w:rPr>
        <w:t>Darba drošības un vides aizsardzības noteikumi pakalpojumu noteikumi pakalpojumu sniedzējiem, piegādātājiem un būvdarbu veicējiem</w:t>
      </w:r>
      <w:r>
        <w:rPr>
          <w:rFonts w:ascii="Times New Roman" w:hAnsi="Times New Roman"/>
          <w:sz w:val="24"/>
          <w:szCs w:val="24"/>
        </w:rPr>
        <w:t>;</w:t>
      </w:r>
    </w:p>
    <w:p w14:paraId="58C59A15" w14:textId="77777777" w:rsidR="000277EE" w:rsidRPr="00090472" w:rsidRDefault="000277EE" w:rsidP="00C13EE4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BA0C182" w14:textId="52305803" w:rsidR="000277EE" w:rsidRPr="00825C06" w:rsidRDefault="00111108" w:rsidP="00C13EE4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D12D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.06.2025.</w:t>
      </w:r>
    </w:p>
    <w:sectPr w:rsidR="000277EE" w:rsidRPr="00825C06" w:rsidSect="00A22D5C">
      <w:footerReference w:type="default" r:id="rId9"/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24AD" w14:textId="77777777" w:rsidR="006069E4" w:rsidRDefault="006069E4" w:rsidP="00F150DE">
      <w:pPr>
        <w:spacing w:after="0" w:line="240" w:lineRule="auto"/>
      </w:pPr>
      <w:r>
        <w:separator/>
      </w:r>
    </w:p>
  </w:endnote>
  <w:endnote w:type="continuationSeparator" w:id="0">
    <w:p w14:paraId="4D7B60B6" w14:textId="77777777" w:rsidR="006069E4" w:rsidRDefault="006069E4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846AF91" w14:textId="0450E88C" w:rsidR="009213FC" w:rsidRPr="00613DF8" w:rsidRDefault="009213FC" w:rsidP="00613DF8">
        <w:pPr>
          <w:pStyle w:val="Footer"/>
          <w:jc w:val="center"/>
          <w:rPr>
            <w:rFonts w:ascii="Times New Roman" w:hAnsi="Times New Roman" w:cs="Times New Roman"/>
          </w:rPr>
        </w:pPr>
        <w:r w:rsidRPr="00613DF8">
          <w:rPr>
            <w:rFonts w:ascii="Times New Roman" w:hAnsi="Times New Roman" w:cs="Times New Roman"/>
          </w:rPr>
          <w:fldChar w:fldCharType="begin"/>
        </w:r>
        <w:r w:rsidRPr="00613DF8">
          <w:rPr>
            <w:rFonts w:ascii="Times New Roman" w:hAnsi="Times New Roman" w:cs="Times New Roman"/>
          </w:rPr>
          <w:instrText xml:space="preserve"> PAGE   \* MERGEFORMAT </w:instrText>
        </w:r>
        <w:r w:rsidRPr="00613DF8">
          <w:rPr>
            <w:rFonts w:ascii="Times New Roman" w:hAnsi="Times New Roman" w:cs="Times New Roman"/>
          </w:rPr>
          <w:fldChar w:fldCharType="separate"/>
        </w:r>
        <w:r w:rsidRPr="00613DF8">
          <w:rPr>
            <w:rFonts w:ascii="Times New Roman" w:hAnsi="Times New Roman" w:cs="Times New Roman"/>
            <w:noProof/>
          </w:rPr>
          <w:t>2</w:t>
        </w:r>
        <w:r w:rsidRPr="00613DF8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032A" w14:textId="77777777" w:rsidR="006069E4" w:rsidRDefault="006069E4" w:rsidP="00F150DE">
      <w:pPr>
        <w:spacing w:after="0" w:line="240" w:lineRule="auto"/>
      </w:pPr>
      <w:r>
        <w:separator/>
      </w:r>
    </w:p>
  </w:footnote>
  <w:footnote w:type="continuationSeparator" w:id="0">
    <w:p w14:paraId="48F622A5" w14:textId="77777777" w:rsidR="006069E4" w:rsidRDefault="006069E4" w:rsidP="00F150DE">
      <w:pPr>
        <w:spacing w:after="0" w:line="240" w:lineRule="auto"/>
      </w:pPr>
      <w:r>
        <w:continuationSeparator/>
      </w:r>
    </w:p>
  </w:footnote>
  <w:footnote w:id="1">
    <w:p w14:paraId="64CC4CDC" w14:textId="77777777" w:rsidR="00EF5022" w:rsidRPr="00841FE4" w:rsidRDefault="00EF5022" w:rsidP="00EF5022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841FE4">
        <w:rPr>
          <w:rFonts w:ascii="Times New Roman" w:hAnsi="Times New Roman" w:cs="Times New Roman"/>
          <w:i/>
          <w:iCs/>
          <w:sz w:val="16"/>
          <w:szCs w:val="16"/>
        </w:rPr>
        <w:t xml:space="preserve">atbilstoši MK noteikumu Nr.1041 "Noteikumi par obligāti piemērojamo </w:t>
      </w:r>
      <w:proofErr w:type="spellStart"/>
      <w:r w:rsidRPr="00841FE4">
        <w:rPr>
          <w:rFonts w:ascii="Times New Roman" w:hAnsi="Times New Roman" w:cs="Times New Roman"/>
          <w:i/>
          <w:iCs/>
          <w:sz w:val="16"/>
          <w:szCs w:val="16"/>
        </w:rPr>
        <w:t>energostandartu</w:t>
      </w:r>
      <w:proofErr w:type="spellEnd"/>
      <w:r w:rsidRPr="00841FE4">
        <w:rPr>
          <w:rFonts w:ascii="Times New Roman" w:hAnsi="Times New Roman" w:cs="Times New Roman"/>
          <w:i/>
          <w:iCs/>
          <w:sz w:val="16"/>
          <w:szCs w:val="16"/>
        </w:rPr>
        <w:t>, kas nosaka elektroapgādes objektu ekspluatācijas organizatoriskās un tehniskās drošības prasības" (LEK 025-2014 (ceturtais izdevums) "Drošības prasības veicot darbus elektroietaisēs").</w:t>
      </w:r>
    </w:p>
    <w:p w14:paraId="0CAD82D2" w14:textId="77777777" w:rsidR="00EF5022" w:rsidRPr="00841FE4" w:rsidRDefault="00EF5022" w:rsidP="00EF5022">
      <w:pPr>
        <w:pStyle w:val="FootnoteText"/>
        <w:rPr>
          <w:i/>
          <w:iCs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0099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40ED3"/>
    <w:multiLevelType w:val="hybridMultilevel"/>
    <w:tmpl w:val="C3761968"/>
    <w:lvl w:ilvl="0" w:tplc="2E2A6508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1" w:tplc="56985E52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2" w:tplc="0464B22A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3" w:tplc="74F6A1E2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4" w:tplc="C7708BCE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5" w:tplc="EBA473D2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6" w:tplc="9D984670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7" w:tplc="8F32180E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8" w:tplc="43F69E5A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</w:abstractNum>
  <w:abstractNum w:abstractNumId="2" w15:restartNumberingAfterBreak="0">
    <w:nsid w:val="06E7775F"/>
    <w:multiLevelType w:val="multilevel"/>
    <w:tmpl w:val="52AC1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3A61C0"/>
    <w:multiLevelType w:val="hybridMultilevel"/>
    <w:tmpl w:val="7A72C3EA"/>
    <w:lvl w:ilvl="0" w:tplc="A1E0AE78">
      <w:start w:val="1"/>
      <w:numFmt w:val="decimal"/>
      <w:lvlText w:val="%1)"/>
      <w:lvlJc w:val="left"/>
      <w:pPr>
        <w:ind w:left="720" w:hanging="360"/>
      </w:pPr>
    </w:lvl>
    <w:lvl w:ilvl="1" w:tplc="C502951C">
      <w:start w:val="1"/>
      <w:numFmt w:val="decimal"/>
      <w:lvlText w:val="%2)"/>
      <w:lvlJc w:val="left"/>
      <w:pPr>
        <w:ind w:left="720" w:hanging="360"/>
      </w:pPr>
    </w:lvl>
    <w:lvl w:ilvl="2" w:tplc="C5FE2248">
      <w:start w:val="1"/>
      <w:numFmt w:val="decimal"/>
      <w:lvlText w:val="%3)"/>
      <w:lvlJc w:val="left"/>
      <w:pPr>
        <w:ind w:left="720" w:hanging="360"/>
      </w:pPr>
    </w:lvl>
    <w:lvl w:ilvl="3" w:tplc="899A5848">
      <w:start w:val="1"/>
      <w:numFmt w:val="decimal"/>
      <w:lvlText w:val="%4)"/>
      <w:lvlJc w:val="left"/>
      <w:pPr>
        <w:ind w:left="720" w:hanging="360"/>
      </w:pPr>
    </w:lvl>
    <w:lvl w:ilvl="4" w:tplc="5CA81232">
      <w:start w:val="1"/>
      <w:numFmt w:val="decimal"/>
      <w:lvlText w:val="%5)"/>
      <w:lvlJc w:val="left"/>
      <w:pPr>
        <w:ind w:left="720" w:hanging="360"/>
      </w:pPr>
    </w:lvl>
    <w:lvl w:ilvl="5" w:tplc="882C701E">
      <w:start w:val="1"/>
      <w:numFmt w:val="decimal"/>
      <w:lvlText w:val="%6)"/>
      <w:lvlJc w:val="left"/>
      <w:pPr>
        <w:ind w:left="720" w:hanging="360"/>
      </w:pPr>
    </w:lvl>
    <w:lvl w:ilvl="6" w:tplc="9FD078CA">
      <w:start w:val="1"/>
      <w:numFmt w:val="decimal"/>
      <w:lvlText w:val="%7)"/>
      <w:lvlJc w:val="left"/>
      <w:pPr>
        <w:ind w:left="720" w:hanging="360"/>
      </w:pPr>
    </w:lvl>
    <w:lvl w:ilvl="7" w:tplc="3DE25B3C">
      <w:start w:val="1"/>
      <w:numFmt w:val="decimal"/>
      <w:lvlText w:val="%8)"/>
      <w:lvlJc w:val="left"/>
      <w:pPr>
        <w:ind w:left="720" w:hanging="360"/>
      </w:pPr>
    </w:lvl>
    <w:lvl w:ilvl="8" w:tplc="83003BF0">
      <w:start w:val="1"/>
      <w:numFmt w:val="decimal"/>
      <w:lvlText w:val="%9)"/>
      <w:lvlJc w:val="left"/>
      <w:pPr>
        <w:ind w:left="720" w:hanging="360"/>
      </w:pPr>
    </w:lvl>
  </w:abstractNum>
  <w:abstractNum w:abstractNumId="4" w15:restartNumberingAfterBreak="0">
    <w:nsid w:val="133A4081"/>
    <w:multiLevelType w:val="multilevel"/>
    <w:tmpl w:val="3E0CA1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/>
        <w:b w:val="0"/>
        <w:bCs/>
        <w:i w:val="0"/>
        <w:iCs w:val="0"/>
        <w:cap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/>
        <w:b w:val="0"/>
        <w:bCs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7A42B8"/>
    <w:multiLevelType w:val="hybridMultilevel"/>
    <w:tmpl w:val="4A7E2FE0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A3506"/>
    <w:multiLevelType w:val="hybridMultilevel"/>
    <w:tmpl w:val="B282C73A"/>
    <w:lvl w:ilvl="0" w:tplc="A8A2BC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1ECD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9381F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4645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4F4D0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06EBF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F86F1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8461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5B2B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C034D1A"/>
    <w:multiLevelType w:val="hybridMultilevel"/>
    <w:tmpl w:val="3F88C1A8"/>
    <w:lvl w:ilvl="0" w:tplc="C2CE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A62601"/>
    <w:multiLevelType w:val="multilevel"/>
    <w:tmpl w:val="6912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7D4FD3"/>
    <w:multiLevelType w:val="hybridMultilevel"/>
    <w:tmpl w:val="356AB1F4"/>
    <w:lvl w:ilvl="0" w:tplc="79AAFC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58C5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C2AE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FBC5F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72427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BDA7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9062B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0F0E2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2F09C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23AB0414"/>
    <w:multiLevelType w:val="hybridMultilevel"/>
    <w:tmpl w:val="69E4DF18"/>
    <w:lvl w:ilvl="0" w:tplc="274E56E2">
      <w:start w:val="1"/>
      <w:numFmt w:val="decimal"/>
      <w:lvlText w:val="%1)"/>
      <w:lvlJc w:val="left"/>
      <w:pPr>
        <w:ind w:left="720" w:hanging="360"/>
      </w:pPr>
    </w:lvl>
    <w:lvl w:ilvl="1" w:tplc="924ABA9E">
      <w:start w:val="1"/>
      <w:numFmt w:val="decimal"/>
      <w:lvlText w:val="%2)"/>
      <w:lvlJc w:val="left"/>
      <w:pPr>
        <w:ind w:left="720" w:hanging="360"/>
      </w:pPr>
    </w:lvl>
    <w:lvl w:ilvl="2" w:tplc="CE40031A">
      <w:start w:val="1"/>
      <w:numFmt w:val="decimal"/>
      <w:lvlText w:val="%3)"/>
      <w:lvlJc w:val="left"/>
      <w:pPr>
        <w:ind w:left="720" w:hanging="360"/>
      </w:pPr>
    </w:lvl>
    <w:lvl w:ilvl="3" w:tplc="34A04F1A">
      <w:start w:val="1"/>
      <w:numFmt w:val="decimal"/>
      <w:lvlText w:val="%4)"/>
      <w:lvlJc w:val="left"/>
      <w:pPr>
        <w:ind w:left="720" w:hanging="360"/>
      </w:pPr>
    </w:lvl>
    <w:lvl w:ilvl="4" w:tplc="0BD0A7EA">
      <w:start w:val="1"/>
      <w:numFmt w:val="decimal"/>
      <w:lvlText w:val="%5)"/>
      <w:lvlJc w:val="left"/>
      <w:pPr>
        <w:ind w:left="720" w:hanging="360"/>
      </w:pPr>
    </w:lvl>
    <w:lvl w:ilvl="5" w:tplc="60C00A94">
      <w:start w:val="1"/>
      <w:numFmt w:val="decimal"/>
      <w:lvlText w:val="%6)"/>
      <w:lvlJc w:val="left"/>
      <w:pPr>
        <w:ind w:left="720" w:hanging="360"/>
      </w:pPr>
    </w:lvl>
    <w:lvl w:ilvl="6" w:tplc="4F004272">
      <w:start w:val="1"/>
      <w:numFmt w:val="decimal"/>
      <w:lvlText w:val="%7)"/>
      <w:lvlJc w:val="left"/>
      <w:pPr>
        <w:ind w:left="720" w:hanging="360"/>
      </w:pPr>
    </w:lvl>
    <w:lvl w:ilvl="7" w:tplc="96E44C3C">
      <w:start w:val="1"/>
      <w:numFmt w:val="decimal"/>
      <w:lvlText w:val="%8)"/>
      <w:lvlJc w:val="left"/>
      <w:pPr>
        <w:ind w:left="720" w:hanging="360"/>
      </w:pPr>
    </w:lvl>
    <w:lvl w:ilvl="8" w:tplc="F1667278">
      <w:start w:val="1"/>
      <w:numFmt w:val="decimal"/>
      <w:lvlText w:val="%9)"/>
      <w:lvlJc w:val="left"/>
      <w:pPr>
        <w:ind w:left="720" w:hanging="360"/>
      </w:pPr>
    </w:lvl>
  </w:abstractNum>
  <w:abstractNum w:abstractNumId="11" w15:restartNumberingAfterBreak="0">
    <w:nsid w:val="245E6F7B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5CA6E47"/>
    <w:multiLevelType w:val="multilevel"/>
    <w:tmpl w:val="34C844C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C0323"/>
    <w:multiLevelType w:val="multilevel"/>
    <w:tmpl w:val="20084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DC4683"/>
    <w:multiLevelType w:val="multilevel"/>
    <w:tmpl w:val="BA70D7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67B5F"/>
    <w:multiLevelType w:val="multilevel"/>
    <w:tmpl w:val="1BB66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9" w15:restartNumberingAfterBreak="0">
    <w:nsid w:val="40E54C8A"/>
    <w:multiLevelType w:val="multilevel"/>
    <w:tmpl w:val="DC3468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22C42D2"/>
    <w:multiLevelType w:val="hybridMultilevel"/>
    <w:tmpl w:val="A7F26920"/>
    <w:lvl w:ilvl="0" w:tplc="B868DC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035233"/>
    <w:multiLevelType w:val="hybridMultilevel"/>
    <w:tmpl w:val="12C42E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82198"/>
    <w:multiLevelType w:val="hybridMultilevel"/>
    <w:tmpl w:val="0ACA67AE"/>
    <w:lvl w:ilvl="0" w:tplc="47A4B038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9B03251"/>
    <w:multiLevelType w:val="hybridMultilevel"/>
    <w:tmpl w:val="5816CFC0"/>
    <w:lvl w:ilvl="0" w:tplc="50369DB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1470E"/>
    <w:multiLevelType w:val="multilevel"/>
    <w:tmpl w:val="C9707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lowerLetter"/>
      <w:isLgl/>
      <w:lvlText w:val="%3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11273FF"/>
    <w:multiLevelType w:val="multilevel"/>
    <w:tmpl w:val="D6BECF8C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26" w15:restartNumberingAfterBreak="0">
    <w:nsid w:val="56F41EEE"/>
    <w:multiLevelType w:val="multilevel"/>
    <w:tmpl w:val="ECF62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DD2C24"/>
    <w:multiLevelType w:val="multilevel"/>
    <w:tmpl w:val="3E0CA1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/>
        <w:b w:val="0"/>
        <w:bCs/>
        <w:i w:val="0"/>
        <w:iCs w:val="0"/>
        <w:cap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/>
        <w:b w:val="0"/>
        <w:bCs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A2392"/>
    <w:multiLevelType w:val="hybridMultilevel"/>
    <w:tmpl w:val="867253D0"/>
    <w:lvl w:ilvl="0" w:tplc="D324A2BA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1" w:tplc="3E804018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2" w:tplc="4072C93E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3" w:tplc="0832AC7E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4" w:tplc="02329D5A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5" w:tplc="1D82846E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6" w:tplc="03727198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7" w:tplc="49BC0EEE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8" w:tplc="45EAB196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</w:abstractNum>
  <w:abstractNum w:abstractNumId="30" w15:restartNumberingAfterBreak="0">
    <w:nsid w:val="7BC75A3E"/>
    <w:multiLevelType w:val="multilevel"/>
    <w:tmpl w:val="E97AB33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b w:val="0"/>
        <w:color w:val="auto"/>
      </w:rPr>
    </w:lvl>
    <w:lvl w:ilvl="1">
      <w:start w:val="5"/>
      <w:numFmt w:val="decimal"/>
      <w:lvlText w:val="%1.%2"/>
      <w:lvlJc w:val="left"/>
      <w:pPr>
        <w:ind w:left="1063" w:hanging="60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  <w:b w:val="0"/>
        <w:color w:val="auto"/>
      </w:rPr>
    </w:lvl>
  </w:abstractNum>
  <w:abstractNum w:abstractNumId="31" w15:restartNumberingAfterBreak="0">
    <w:nsid w:val="7D3A61A3"/>
    <w:multiLevelType w:val="multilevel"/>
    <w:tmpl w:val="40F217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EC46B9A"/>
    <w:multiLevelType w:val="hybridMultilevel"/>
    <w:tmpl w:val="7E0C04DC"/>
    <w:lvl w:ilvl="0" w:tplc="CB3A2DA8">
      <w:start w:val="1"/>
      <w:numFmt w:val="decimal"/>
      <w:lvlText w:val="%1)"/>
      <w:lvlJc w:val="left"/>
      <w:pPr>
        <w:ind w:left="720" w:hanging="360"/>
      </w:pPr>
    </w:lvl>
    <w:lvl w:ilvl="1" w:tplc="0BFABAF0">
      <w:start w:val="1"/>
      <w:numFmt w:val="decimal"/>
      <w:lvlText w:val="%2)"/>
      <w:lvlJc w:val="left"/>
      <w:pPr>
        <w:ind w:left="720" w:hanging="360"/>
      </w:pPr>
    </w:lvl>
    <w:lvl w:ilvl="2" w:tplc="2714769E">
      <w:start w:val="1"/>
      <w:numFmt w:val="decimal"/>
      <w:lvlText w:val="%3)"/>
      <w:lvlJc w:val="left"/>
      <w:pPr>
        <w:ind w:left="720" w:hanging="360"/>
      </w:pPr>
    </w:lvl>
    <w:lvl w:ilvl="3" w:tplc="FC24B008">
      <w:start w:val="1"/>
      <w:numFmt w:val="decimal"/>
      <w:lvlText w:val="%4)"/>
      <w:lvlJc w:val="left"/>
      <w:pPr>
        <w:ind w:left="720" w:hanging="360"/>
      </w:pPr>
    </w:lvl>
    <w:lvl w:ilvl="4" w:tplc="C944EE68">
      <w:start w:val="1"/>
      <w:numFmt w:val="decimal"/>
      <w:lvlText w:val="%5)"/>
      <w:lvlJc w:val="left"/>
      <w:pPr>
        <w:ind w:left="720" w:hanging="360"/>
      </w:pPr>
    </w:lvl>
    <w:lvl w:ilvl="5" w:tplc="CFA80FB6">
      <w:start w:val="1"/>
      <w:numFmt w:val="decimal"/>
      <w:lvlText w:val="%6)"/>
      <w:lvlJc w:val="left"/>
      <w:pPr>
        <w:ind w:left="720" w:hanging="360"/>
      </w:pPr>
    </w:lvl>
    <w:lvl w:ilvl="6" w:tplc="3B40996E">
      <w:start w:val="1"/>
      <w:numFmt w:val="decimal"/>
      <w:lvlText w:val="%7)"/>
      <w:lvlJc w:val="left"/>
      <w:pPr>
        <w:ind w:left="720" w:hanging="360"/>
      </w:pPr>
    </w:lvl>
    <w:lvl w:ilvl="7" w:tplc="945ADF94">
      <w:start w:val="1"/>
      <w:numFmt w:val="decimal"/>
      <w:lvlText w:val="%8)"/>
      <w:lvlJc w:val="left"/>
      <w:pPr>
        <w:ind w:left="720" w:hanging="360"/>
      </w:pPr>
    </w:lvl>
    <w:lvl w:ilvl="8" w:tplc="E24C29A0">
      <w:start w:val="1"/>
      <w:numFmt w:val="decimal"/>
      <w:lvlText w:val="%9)"/>
      <w:lvlJc w:val="left"/>
      <w:pPr>
        <w:ind w:left="720" w:hanging="360"/>
      </w:pPr>
    </w:lvl>
  </w:abstractNum>
  <w:num w:numId="1" w16cid:durableId="2132087874">
    <w:abstractNumId w:val="18"/>
  </w:num>
  <w:num w:numId="2" w16cid:durableId="1062749312">
    <w:abstractNumId w:val="12"/>
  </w:num>
  <w:num w:numId="3" w16cid:durableId="852963816">
    <w:abstractNumId w:val="28"/>
  </w:num>
  <w:num w:numId="4" w16cid:durableId="1226649417">
    <w:abstractNumId w:val="13"/>
  </w:num>
  <w:num w:numId="5" w16cid:durableId="831339124">
    <w:abstractNumId w:val="16"/>
  </w:num>
  <w:num w:numId="6" w16cid:durableId="161706594">
    <w:abstractNumId w:val="20"/>
  </w:num>
  <w:num w:numId="7" w16cid:durableId="509877040">
    <w:abstractNumId w:val="19"/>
  </w:num>
  <w:num w:numId="8" w16cid:durableId="523833529">
    <w:abstractNumId w:val="7"/>
  </w:num>
  <w:num w:numId="9" w16cid:durableId="268392802">
    <w:abstractNumId w:val="26"/>
  </w:num>
  <w:num w:numId="10" w16cid:durableId="272632812">
    <w:abstractNumId w:val="27"/>
  </w:num>
  <w:num w:numId="11" w16cid:durableId="93938139">
    <w:abstractNumId w:val="4"/>
  </w:num>
  <w:num w:numId="12" w16cid:durableId="2071885148">
    <w:abstractNumId w:val="30"/>
  </w:num>
  <w:num w:numId="13" w16cid:durableId="193353854">
    <w:abstractNumId w:val="11"/>
  </w:num>
  <w:num w:numId="14" w16cid:durableId="2010406120">
    <w:abstractNumId w:val="17"/>
  </w:num>
  <w:num w:numId="15" w16cid:durableId="839350912">
    <w:abstractNumId w:val="12"/>
  </w:num>
  <w:num w:numId="16" w16cid:durableId="976301141">
    <w:abstractNumId w:val="12"/>
    <w:lvlOverride w:ilvl="0">
      <w:startOverride w:val="5"/>
    </w:lvlOverride>
    <w:lvlOverride w:ilvl="1">
      <w:startOverride w:val="-1"/>
    </w:lvlOverride>
  </w:num>
  <w:num w:numId="17" w16cid:durableId="299113947">
    <w:abstractNumId w:val="12"/>
  </w:num>
  <w:num w:numId="18" w16cid:durableId="397438781">
    <w:abstractNumId w:val="12"/>
  </w:num>
  <w:num w:numId="19" w16cid:durableId="180896527">
    <w:abstractNumId w:val="12"/>
    <w:lvlOverride w:ilvl="0">
      <w:startOverride w:val="4"/>
    </w:lvlOverride>
    <w:lvlOverride w:ilvl="1">
      <w:startOverride w:val="6"/>
    </w:lvlOverride>
  </w:num>
  <w:num w:numId="20" w16cid:durableId="393822646">
    <w:abstractNumId w:val="32"/>
  </w:num>
  <w:num w:numId="21" w16cid:durableId="1945266801">
    <w:abstractNumId w:val="25"/>
  </w:num>
  <w:num w:numId="22" w16cid:durableId="916788159">
    <w:abstractNumId w:val="14"/>
  </w:num>
  <w:num w:numId="23" w16cid:durableId="698362504">
    <w:abstractNumId w:val="15"/>
  </w:num>
  <w:num w:numId="24" w16cid:durableId="640813207">
    <w:abstractNumId w:val="12"/>
    <w:lvlOverride w:ilvl="0">
      <w:startOverride w:val="5"/>
    </w:lvlOverride>
    <w:lvlOverride w:ilvl="1">
      <w:startOverride w:val="5"/>
    </w:lvlOverride>
  </w:num>
  <w:num w:numId="25" w16cid:durableId="542326516">
    <w:abstractNumId w:val="12"/>
    <w:lvlOverride w:ilvl="0">
      <w:startOverride w:val="4"/>
    </w:lvlOverride>
    <w:lvlOverride w:ilvl="1">
      <w:startOverride w:val="3"/>
    </w:lvlOverride>
  </w:num>
  <w:num w:numId="26" w16cid:durableId="107430047">
    <w:abstractNumId w:val="12"/>
    <w:lvlOverride w:ilvl="0">
      <w:startOverride w:val="5"/>
    </w:lvlOverride>
    <w:lvlOverride w:ilvl="1">
      <w:startOverride w:val="3"/>
    </w:lvlOverride>
  </w:num>
  <w:num w:numId="27" w16cid:durableId="1892115585">
    <w:abstractNumId w:val="12"/>
    <w:lvlOverride w:ilvl="0">
      <w:startOverride w:val="5"/>
    </w:lvlOverride>
    <w:lvlOverride w:ilvl="1">
      <w:startOverride w:val="5"/>
    </w:lvlOverride>
  </w:num>
  <w:num w:numId="28" w16cid:durableId="1051684685">
    <w:abstractNumId w:val="29"/>
  </w:num>
  <w:num w:numId="29" w16cid:durableId="1284573847">
    <w:abstractNumId w:val="6"/>
  </w:num>
  <w:num w:numId="30" w16cid:durableId="1220634838">
    <w:abstractNumId w:val="23"/>
  </w:num>
  <w:num w:numId="31" w16cid:durableId="644429749">
    <w:abstractNumId w:val="1"/>
  </w:num>
  <w:num w:numId="32" w16cid:durableId="222910184">
    <w:abstractNumId w:val="9"/>
  </w:num>
  <w:num w:numId="33" w16cid:durableId="1641693393">
    <w:abstractNumId w:val="8"/>
  </w:num>
  <w:num w:numId="34" w16cid:durableId="1445927056">
    <w:abstractNumId w:val="21"/>
  </w:num>
  <w:num w:numId="35" w16cid:durableId="322244238">
    <w:abstractNumId w:val="2"/>
  </w:num>
  <w:num w:numId="36" w16cid:durableId="1057515507">
    <w:abstractNumId w:val="22"/>
  </w:num>
  <w:num w:numId="37" w16cid:durableId="295335178">
    <w:abstractNumId w:val="12"/>
    <w:lvlOverride w:ilvl="0">
      <w:startOverride w:val="4"/>
    </w:lvlOverride>
    <w:lvlOverride w:ilvl="1">
      <w:startOverride w:val="1"/>
    </w:lvlOverride>
  </w:num>
  <w:num w:numId="38" w16cid:durableId="1558056038">
    <w:abstractNumId w:val="12"/>
    <w:lvlOverride w:ilvl="0">
      <w:startOverride w:val="5"/>
    </w:lvlOverride>
    <w:lvlOverride w:ilvl="1">
      <w:startOverride w:val="8"/>
    </w:lvlOverride>
  </w:num>
  <w:num w:numId="39" w16cid:durableId="2106147777">
    <w:abstractNumId w:val="10"/>
  </w:num>
  <w:num w:numId="40" w16cid:durableId="1924290802">
    <w:abstractNumId w:val="3"/>
  </w:num>
  <w:num w:numId="41" w16cid:durableId="286738162">
    <w:abstractNumId w:val="24"/>
  </w:num>
  <w:num w:numId="42" w16cid:durableId="1853569836">
    <w:abstractNumId w:val="0"/>
  </w:num>
  <w:num w:numId="43" w16cid:durableId="2037658927">
    <w:abstractNumId w:val="12"/>
    <w:lvlOverride w:ilvl="0">
      <w:startOverride w:val="3"/>
    </w:lvlOverride>
    <w:lvlOverride w:ilvl="1">
      <w:startOverride w:val="2"/>
    </w:lvlOverride>
  </w:num>
  <w:num w:numId="44" w16cid:durableId="184175540">
    <w:abstractNumId w:val="12"/>
  </w:num>
  <w:num w:numId="45" w16cid:durableId="716902654">
    <w:abstractNumId w:val="5"/>
  </w:num>
  <w:num w:numId="46" w16cid:durableId="2095277892">
    <w:abstractNumId w:val="31"/>
  </w:num>
  <w:num w:numId="47" w16cid:durableId="980892109">
    <w:abstractNumId w:val="12"/>
    <w:lvlOverride w:ilvl="0">
      <w:startOverride w:val="5"/>
    </w:lvlOverride>
    <w:lvlOverride w:ilvl="1">
      <w:startOverride w:val="3"/>
    </w:lvlOverride>
  </w:num>
  <w:num w:numId="48" w16cid:durableId="1721324093">
    <w:abstractNumId w:val="12"/>
    <w:lvlOverride w:ilvl="0">
      <w:startOverride w:val="5"/>
    </w:lvlOverride>
    <w:lvlOverride w:ilvl="1">
      <w:startOverride w:val="3"/>
    </w:lvlOverride>
  </w:num>
  <w:num w:numId="49" w16cid:durableId="2132624239">
    <w:abstractNumId w:val="12"/>
    <w:lvlOverride w:ilvl="0">
      <w:startOverride w:val="5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DAF"/>
    <w:rsid w:val="000054DF"/>
    <w:rsid w:val="00011EB6"/>
    <w:rsid w:val="00013601"/>
    <w:rsid w:val="000211B8"/>
    <w:rsid w:val="000265A0"/>
    <w:rsid w:val="000277EE"/>
    <w:rsid w:val="000436AF"/>
    <w:rsid w:val="00047511"/>
    <w:rsid w:val="00057111"/>
    <w:rsid w:val="00057A38"/>
    <w:rsid w:val="000678A4"/>
    <w:rsid w:val="00075ABC"/>
    <w:rsid w:val="00087830"/>
    <w:rsid w:val="00090472"/>
    <w:rsid w:val="0009182B"/>
    <w:rsid w:val="000922C7"/>
    <w:rsid w:val="000B574A"/>
    <w:rsid w:val="000B672E"/>
    <w:rsid w:val="000B73B1"/>
    <w:rsid w:val="000C344D"/>
    <w:rsid w:val="000C37FE"/>
    <w:rsid w:val="000D38A3"/>
    <w:rsid w:val="000F264A"/>
    <w:rsid w:val="000F2FB3"/>
    <w:rsid w:val="000F71E0"/>
    <w:rsid w:val="00101C42"/>
    <w:rsid w:val="001049F3"/>
    <w:rsid w:val="00106328"/>
    <w:rsid w:val="00111108"/>
    <w:rsid w:val="00113E59"/>
    <w:rsid w:val="001238B2"/>
    <w:rsid w:val="00123D3E"/>
    <w:rsid w:val="00124C25"/>
    <w:rsid w:val="00131CCB"/>
    <w:rsid w:val="001325CB"/>
    <w:rsid w:val="00134E9A"/>
    <w:rsid w:val="00136223"/>
    <w:rsid w:val="00136298"/>
    <w:rsid w:val="001414D2"/>
    <w:rsid w:val="0015772D"/>
    <w:rsid w:val="0016005B"/>
    <w:rsid w:val="00165AB3"/>
    <w:rsid w:val="00166F18"/>
    <w:rsid w:val="0018551E"/>
    <w:rsid w:val="00192867"/>
    <w:rsid w:val="00193D1D"/>
    <w:rsid w:val="001954A9"/>
    <w:rsid w:val="001B274F"/>
    <w:rsid w:val="001B5A0D"/>
    <w:rsid w:val="001C0129"/>
    <w:rsid w:val="001C5F83"/>
    <w:rsid w:val="001D52BE"/>
    <w:rsid w:val="001F1E9F"/>
    <w:rsid w:val="001F4A38"/>
    <w:rsid w:val="002108B1"/>
    <w:rsid w:val="00225320"/>
    <w:rsid w:val="0022597B"/>
    <w:rsid w:val="002372B4"/>
    <w:rsid w:val="00255BF9"/>
    <w:rsid w:val="00260C17"/>
    <w:rsid w:val="002705DD"/>
    <w:rsid w:val="00270B22"/>
    <w:rsid w:val="002737BF"/>
    <w:rsid w:val="00275FA7"/>
    <w:rsid w:val="00282EB1"/>
    <w:rsid w:val="002970D9"/>
    <w:rsid w:val="002A15E2"/>
    <w:rsid w:val="002B3311"/>
    <w:rsid w:val="002B5932"/>
    <w:rsid w:val="002C4B0E"/>
    <w:rsid w:val="002D29A8"/>
    <w:rsid w:val="002F7136"/>
    <w:rsid w:val="003001A6"/>
    <w:rsid w:val="00300EC9"/>
    <w:rsid w:val="0030160E"/>
    <w:rsid w:val="00303200"/>
    <w:rsid w:val="003056E7"/>
    <w:rsid w:val="00316698"/>
    <w:rsid w:val="003221CD"/>
    <w:rsid w:val="00326209"/>
    <w:rsid w:val="00327AD7"/>
    <w:rsid w:val="00331B50"/>
    <w:rsid w:val="003366F6"/>
    <w:rsid w:val="00340685"/>
    <w:rsid w:val="00343B31"/>
    <w:rsid w:val="00352EC1"/>
    <w:rsid w:val="00356789"/>
    <w:rsid w:val="00362F27"/>
    <w:rsid w:val="00373269"/>
    <w:rsid w:val="00384516"/>
    <w:rsid w:val="00396BED"/>
    <w:rsid w:val="003B1DCE"/>
    <w:rsid w:val="003B4A03"/>
    <w:rsid w:val="003B4ADA"/>
    <w:rsid w:val="003C76EE"/>
    <w:rsid w:val="003D555A"/>
    <w:rsid w:val="003D63DC"/>
    <w:rsid w:val="003D6C21"/>
    <w:rsid w:val="003E3A2C"/>
    <w:rsid w:val="003F104F"/>
    <w:rsid w:val="003F365A"/>
    <w:rsid w:val="00405D78"/>
    <w:rsid w:val="00412A56"/>
    <w:rsid w:val="00415116"/>
    <w:rsid w:val="004158A3"/>
    <w:rsid w:val="00426F35"/>
    <w:rsid w:val="004349C4"/>
    <w:rsid w:val="00437793"/>
    <w:rsid w:val="0044070F"/>
    <w:rsid w:val="00452D96"/>
    <w:rsid w:val="0046541B"/>
    <w:rsid w:val="00476580"/>
    <w:rsid w:val="004803A2"/>
    <w:rsid w:val="00486EC6"/>
    <w:rsid w:val="004943E0"/>
    <w:rsid w:val="004A37F2"/>
    <w:rsid w:val="004A54D9"/>
    <w:rsid w:val="004B2ACB"/>
    <w:rsid w:val="004B3F5C"/>
    <w:rsid w:val="004B7B8D"/>
    <w:rsid w:val="004D1B61"/>
    <w:rsid w:val="004D2A89"/>
    <w:rsid w:val="004E1016"/>
    <w:rsid w:val="004E4763"/>
    <w:rsid w:val="004E6010"/>
    <w:rsid w:val="004E7DDF"/>
    <w:rsid w:val="004F1E8F"/>
    <w:rsid w:val="005075C2"/>
    <w:rsid w:val="00507DAC"/>
    <w:rsid w:val="00510D17"/>
    <w:rsid w:val="00544AED"/>
    <w:rsid w:val="00556929"/>
    <w:rsid w:val="00561D30"/>
    <w:rsid w:val="005636C2"/>
    <w:rsid w:val="005714B4"/>
    <w:rsid w:val="00580BD9"/>
    <w:rsid w:val="005918B1"/>
    <w:rsid w:val="00595888"/>
    <w:rsid w:val="005B199D"/>
    <w:rsid w:val="005D1BC8"/>
    <w:rsid w:val="005E20FF"/>
    <w:rsid w:val="005E3280"/>
    <w:rsid w:val="005E5816"/>
    <w:rsid w:val="0060230A"/>
    <w:rsid w:val="0060549E"/>
    <w:rsid w:val="006069E4"/>
    <w:rsid w:val="006131A2"/>
    <w:rsid w:val="00613DF8"/>
    <w:rsid w:val="00616B7C"/>
    <w:rsid w:val="006279ED"/>
    <w:rsid w:val="006348FB"/>
    <w:rsid w:val="006606E5"/>
    <w:rsid w:val="00663D78"/>
    <w:rsid w:val="006650F8"/>
    <w:rsid w:val="00674500"/>
    <w:rsid w:val="00680731"/>
    <w:rsid w:val="0068247B"/>
    <w:rsid w:val="00686AF6"/>
    <w:rsid w:val="00693500"/>
    <w:rsid w:val="00694919"/>
    <w:rsid w:val="006A3BC3"/>
    <w:rsid w:val="006B7ECA"/>
    <w:rsid w:val="006C2563"/>
    <w:rsid w:val="006D003C"/>
    <w:rsid w:val="006D1BC1"/>
    <w:rsid w:val="006D4DB9"/>
    <w:rsid w:val="006D5B53"/>
    <w:rsid w:val="006F3E44"/>
    <w:rsid w:val="00720454"/>
    <w:rsid w:val="00722A5E"/>
    <w:rsid w:val="0073294A"/>
    <w:rsid w:val="00734400"/>
    <w:rsid w:val="0075064A"/>
    <w:rsid w:val="00757B37"/>
    <w:rsid w:val="00762862"/>
    <w:rsid w:val="0076734A"/>
    <w:rsid w:val="00771B5D"/>
    <w:rsid w:val="00782F4F"/>
    <w:rsid w:val="007838AC"/>
    <w:rsid w:val="007850C5"/>
    <w:rsid w:val="00790697"/>
    <w:rsid w:val="00795254"/>
    <w:rsid w:val="0079576E"/>
    <w:rsid w:val="007A7E41"/>
    <w:rsid w:val="007B649B"/>
    <w:rsid w:val="007B7DEC"/>
    <w:rsid w:val="007C535E"/>
    <w:rsid w:val="007C63E3"/>
    <w:rsid w:val="008069FD"/>
    <w:rsid w:val="00820547"/>
    <w:rsid w:val="00825C06"/>
    <w:rsid w:val="008271BF"/>
    <w:rsid w:val="00844982"/>
    <w:rsid w:val="00844B60"/>
    <w:rsid w:val="00845A7B"/>
    <w:rsid w:val="00846C4D"/>
    <w:rsid w:val="00855C82"/>
    <w:rsid w:val="008746A1"/>
    <w:rsid w:val="00880917"/>
    <w:rsid w:val="00882163"/>
    <w:rsid w:val="00883A8E"/>
    <w:rsid w:val="00886C58"/>
    <w:rsid w:val="008876C7"/>
    <w:rsid w:val="00887F01"/>
    <w:rsid w:val="00895434"/>
    <w:rsid w:val="008A13FA"/>
    <w:rsid w:val="008A29FC"/>
    <w:rsid w:val="008A3929"/>
    <w:rsid w:val="008B1821"/>
    <w:rsid w:val="008C426A"/>
    <w:rsid w:val="008C5368"/>
    <w:rsid w:val="008E13E5"/>
    <w:rsid w:val="008F147E"/>
    <w:rsid w:val="008F3C1E"/>
    <w:rsid w:val="008F79BA"/>
    <w:rsid w:val="00904404"/>
    <w:rsid w:val="009133CF"/>
    <w:rsid w:val="0091499F"/>
    <w:rsid w:val="009213FC"/>
    <w:rsid w:val="0092168A"/>
    <w:rsid w:val="00921F6C"/>
    <w:rsid w:val="0092370F"/>
    <w:rsid w:val="00925DE5"/>
    <w:rsid w:val="00926E70"/>
    <w:rsid w:val="00933763"/>
    <w:rsid w:val="00942362"/>
    <w:rsid w:val="00942403"/>
    <w:rsid w:val="009502FE"/>
    <w:rsid w:val="00952485"/>
    <w:rsid w:val="009657F9"/>
    <w:rsid w:val="009737A0"/>
    <w:rsid w:val="00974700"/>
    <w:rsid w:val="009812F2"/>
    <w:rsid w:val="009A300D"/>
    <w:rsid w:val="009A4C63"/>
    <w:rsid w:val="009A4D9E"/>
    <w:rsid w:val="009A524C"/>
    <w:rsid w:val="009A536B"/>
    <w:rsid w:val="009C2F7C"/>
    <w:rsid w:val="009D419C"/>
    <w:rsid w:val="009D5737"/>
    <w:rsid w:val="009E75C3"/>
    <w:rsid w:val="009F0867"/>
    <w:rsid w:val="009F1515"/>
    <w:rsid w:val="009F2417"/>
    <w:rsid w:val="009F28B8"/>
    <w:rsid w:val="00A017A1"/>
    <w:rsid w:val="00A06B0F"/>
    <w:rsid w:val="00A15535"/>
    <w:rsid w:val="00A158AC"/>
    <w:rsid w:val="00A22D5C"/>
    <w:rsid w:val="00A46A7B"/>
    <w:rsid w:val="00A5238A"/>
    <w:rsid w:val="00A532F5"/>
    <w:rsid w:val="00A537DB"/>
    <w:rsid w:val="00A5526B"/>
    <w:rsid w:val="00A567A4"/>
    <w:rsid w:val="00A63DDD"/>
    <w:rsid w:val="00A71DCB"/>
    <w:rsid w:val="00A91E7C"/>
    <w:rsid w:val="00A94160"/>
    <w:rsid w:val="00A94793"/>
    <w:rsid w:val="00AA07C2"/>
    <w:rsid w:val="00AA751B"/>
    <w:rsid w:val="00AA76CB"/>
    <w:rsid w:val="00AC3499"/>
    <w:rsid w:val="00AC48E5"/>
    <w:rsid w:val="00AC5C81"/>
    <w:rsid w:val="00AE19F1"/>
    <w:rsid w:val="00AF1422"/>
    <w:rsid w:val="00AF151E"/>
    <w:rsid w:val="00AF4F54"/>
    <w:rsid w:val="00AF5948"/>
    <w:rsid w:val="00B01F45"/>
    <w:rsid w:val="00B12C52"/>
    <w:rsid w:val="00B146E0"/>
    <w:rsid w:val="00B247DF"/>
    <w:rsid w:val="00B32247"/>
    <w:rsid w:val="00B328B7"/>
    <w:rsid w:val="00B32A69"/>
    <w:rsid w:val="00B453C4"/>
    <w:rsid w:val="00B45DE0"/>
    <w:rsid w:val="00B53ECA"/>
    <w:rsid w:val="00B5769B"/>
    <w:rsid w:val="00B6499A"/>
    <w:rsid w:val="00B72B2A"/>
    <w:rsid w:val="00B77722"/>
    <w:rsid w:val="00B82EC6"/>
    <w:rsid w:val="00B90168"/>
    <w:rsid w:val="00B92FB2"/>
    <w:rsid w:val="00B93866"/>
    <w:rsid w:val="00B95CF9"/>
    <w:rsid w:val="00BB6217"/>
    <w:rsid w:val="00BC198C"/>
    <w:rsid w:val="00BD1100"/>
    <w:rsid w:val="00BD3761"/>
    <w:rsid w:val="00BD5021"/>
    <w:rsid w:val="00BF12DA"/>
    <w:rsid w:val="00BF65DC"/>
    <w:rsid w:val="00BF6A4E"/>
    <w:rsid w:val="00C02BB6"/>
    <w:rsid w:val="00C06D3F"/>
    <w:rsid w:val="00C13EE4"/>
    <w:rsid w:val="00C15875"/>
    <w:rsid w:val="00C161C9"/>
    <w:rsid w:val="00C21325"/>
    <w:rsid w:val="00C317CD"/>
    <w:rsid w:val="00C412AD"/>
    <w:rsid w:val="00C43303"/>
    <w:rsid w:val="00C45274"/>
    <w:rsid w:val="00C46B49"/>
    <w:rsid w:val="00C5608A"/>
    <w:rsid w:val="00C56E21"/>
    <w:rsid w:val="00C6295F"/>
    <w:rsid w:val="00C67A2A"/>
    <w:rsid w:val="00C67A2B"/>
    <w:rsid w:val="00C90527"/>
    <w:rsid w:val="00CC55E6"/>
    <w:rsid w:val="00CD0858"/>
    <w:rsid w:val="00CE2FA0"/>
    <w:rsid w:val="00CE559E"/>
    <w:rsid w:val="00CE7CBE"/>
    <w:rsid w:val="00CF2267"/>
    <w:rsid w:val="00CF5A47"/>
    <w:rsid w:val="00CF7EB1"/>
    <w:rsid w:val="00D00ECD"/>
    <w:rsid w:val="00D23093"/>
    <w:rsid w:val="00D256D7"/>
    <w:rsid w:val="00D26D25"/>
    <w:rsid w:val="00D302D3"/>
    <w:rsid w:val="00D32A86"/>
    <w:rsid w:val="00D37EA8"/>
    <w:rsid w:val="00D42DC1"/>
    <w:rsid w:val="00D51537"/>
    <w:rsid w:val="00D529C0"/>
    <w:rsid w:val="00D54D69"/>
    <w:rsid w:val="00D5507E"/>
    <w:rsid w:val="00D57ED5"/>
    <w:rsid w:val="00D61D20"/>
    <w:rsid w:val="00D860C0"/>
    <w:rsid w:val="00D91385"/>
    <w:rsid w:val="00D94EFD"/>
    <w:rsid w:val="00DA117E"/>
    <w:rsid w:val="00DA49BB"/>
    <w:rsid w:val="00DA6920"/>
    <w:rsid w:val="00DB0709"/>
    <w:rsid w:val="00DB3726"/>
    <w:rsid w:val="00DB59E2"/>
    <w:rsid w:val="00DC18D1"/>
    <w:rsid w:val="00DD202E"/>
    <w:rsid w:val="00DD30A9"/>
    <w:rsid w:val="00DD34B8"/>
    <w:rsid w:val="00DD4E58"/>
    <w:rsid w:val="00DE0624"/>
    <w:rsid w:val="00E015DF"/>
    <w:rsid w:val="00E21230"/>
    <w:rsid w:val="00E3286A"/>
    <w:rsid w:val="00E3473C"/>
    <w:rsid w:val="00E44ADC"/>
    <w:rsid w:val="00E45308"/>
    <w:rsid w:val="00E54365"/>
    <w:rsid w:val="00E557A7"/>
    <w:rsid w:val="00E5632D"/>
    <w:rsid w:val="00E60809"/>
    <w:rsid w:val="00E641E6"/>
    <w:rsid w:val="00E701F5"/>
    <w:rsid w:val="00E70536"/>
    <w:rsid w:val="00E71649"/>
    <w:rsid w:val="00E71C10"/>
    <w:rsid w:val="00E81C44"/>
    <w:rsid w:val="00E91F2E"/>
    <w:rsid w:val="00E96F07"/>
    <w:rsid w:val="00E9787E"/>
    <w:rsid w:val="00EB46C8"/>
    <w:rsid w:val="00EC29E8"/>
    <w:rsid w:val="00EC430F"/>
    <w:rsid w:val="00EC6F8F"/>
    <w:rsid w:val="00ED282D"/>
    <w:rsid w:val="00EE2439"/>
    <w:rsid w:val="00EE3F09"/>
    <w:rsid w:val="00EE728E"/>
    <w:rsid w:val="00EF5022"/>
    <w:rsid w:val="00EF522F"/>
    <w:rsid w:val="00EF754A"/>
    <w:rsid w:val="00F00F30"/>
    <w:rsid w:val="00F036EE"/>
    <w:rsid w:val="00F150DE"/>
    <w:rsid w:val="00F1797C"/>
    <w:rsid w:val="00F41DD3"/>
    <w:rsid w:val="00F52D0A"/>
    <w:rsid w:val="00F5526E"/>
    <w:rsid w:val="00F67F1B"/>
    <w:rsid w:val="00F84521"/>
    <w:rsid w:val="00F94417"/>
    <w:rsid w:val="00F96C34"/>
    <w:rsid w:val="00FA5E36"/>
    <w:rsid w:val="00FB17BE"/>
    <w:rsid w:val="00FB70C4"/>
    <w:rsid w:val="00FC4C81"/>
    <w:rsid w:val="00FC4D78"/>
    <w:rsid w:val="00FC6616"/>
    <w:rsid w:val="00FD12D1"/>
    <w:rsid w:val="00FD43F8"/>
    <w:rsid w:val="00FD4713"/>
    <w:rsid w:val="00FE39D5"/>
    <w:rsid w:val="00FE54E4"/>
    <w:rsid w:val="00FE63D1"/>
    <w:rsid w:val="00FE72D3"/>
    <w:rsid w:val="00FF02F4"/>
    <w:rsid w:val="00FF27B0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4">
    <w:name w:val="heading 4"/>
    <w:basedOn w:val="Normal"/>
    <w:next w:val="Normal"/>
    <w:link w:val="Heading4Char"/>
    <w:qFormat/>
    <w:rsid w:val="0018551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,Footnote sign,Style 4,Footnote Reference Number,fr,footnote reference,footnote sign,style 4,footnote reference number,Char1,Ref,de nota al pie,Odwołanie przypisu,Footnote Reference Superscript,Footnote Refernece,ftref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1,Header Char Char Char1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ListParagraph">
    <w:name w:val="List Paragraph"/>
    <w:aliases w:val="Saistīto dokumentu saraksts,2,Bullet list,Colorful List - Accent 12,H&amp;P List Paragraph,Normal bullet 2,Strip,List Paragraph1,Syle 1,Numurets,PPS_Bullet,Virsraksti,Bullets,Numbered List,Paragraph,Bullet point 1,Subtle Emphasis1,Dot pt"/>
    <w:basedOn w:val="Normal"/>
    <w:link w:val="ListParagraphChar"/>
    <w:uiPriority w:val="34"/>
    <w:qFormat/>
    <w:rsid w:val="00FF02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aistīto dokumentu saraksts Char,2 Char,Bullet list Char,Colorful List - Accent 12 Char,H&amp;P List Paragraph Char,Normal bullet 2 Char,Strip Char,List Paragraph1 Char,Syle 1 Char,Numurets Char,PPS_Bullet Char,Virsraksti Char"/>
    <w:link w:val="ListParagraph"/>
    <w:uiPriority w:val="34"/>
    <w:qFormat/>
    <w:rsid w:val="00FF02F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8FB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790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6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copre1">
    <w:name w:val="acopre1"/>
    <w:basedOn w:val="DefaultParagraphFont"/>
    <w:rsid w:val="00790697"/>
  </w:style>
  <w:style w:type="character" w:customStyle="1" w:styleId="Heading4Char">
    <w:name w:val="Heading 4 Char"/>
    <w:basedOn w:val="DefaultParagraphFont"/>
    <w:link w:val="Heading4"/>
    <w:rsid w:val="0018551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96">
    <w:name w:val="c96"/>
    <w:basedOn w:val="DefaultParagraphFont"/>
    <w:rsid w:val="00844B60"/>
  </w:style>
  <w:style w:type="character" w:styleId="CommentReference">
    <w:name w:val="annotation reference"/>
    <w:basedOn w:val="DefaultParagraphFont"/>
    <w:uiPriority w:val="99"/>
    <w:semiHidden/>
    <w:unhideWhenUsed/>
    <w:rsid w:val="00D256D7"/>
    <w:rPr>
      <w:sz w:val="16"/>
      <w:szCs w:val="16"/>
    </w:rPr>
  </w:style>
  <w:style w:type="character" w:customStyle="1" w:styleId="HeaderChar2">
    <w:name w:val="Header Char2"/>
    <w:aliases w:val="Header Char1 Char,Header Char Char Char"/>
    <w:semiHidden/>
    <w:locked/>
    <w:rsid w:val="002108B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72E"/>
    <w:pPr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72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67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8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2EC1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E71C10"/>
    <w:pPr>
      <w:numPr>
        <w:numId w:val="42"/>
      </w:numPr>
      <w:spacing w:after="200" w:line="276" w:lineRule="auto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ra.berzina@rigassatiksm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3809-8ACC-45D9-8279-A1E77B76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7684</Words>
  <Characters>4380</Characters>
  <Application>Microsoft Office Word</Application>
  <DocSecurity>0</DocSecurity>
  <Lines>36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35</cp:revision>
  <dcterms:created xsi:type="dcterms:W3CDTF">2025-02-07T10:53:00Z</dcterms:created>
  <dcterms:modified xsi:type="dcterms:W3CDTF">2025-06-30T08:35:00Z</dcterms:modified>
</cp:coreProperties>
</file>