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D9208" w14:textId="4BB8D9BC" w:rsidR="00322E5E" w:rsidRDefault="00322E5E" w:rsidP="00AC5BB7">
      <w:pPr>
        <w:rPr>
          <w:b/>
          <w:bCs/>
          <w:i/>
          <w:iCs/>
        </w:rPr>
      </w:pPr>
      <w:r w:rsidRPr="000118B0">
        <w:rPr>
          <w:b/>
          <w:bCs/>
          <w:i/>
          <w:iCs/>
        </w:rPr>
        <w:t>LV</w:t>
      </w:r>
    </w:p>
    <w:p w14:paraId="7850462A" w14:textId="77777777" w:rsidR="000118B0" w:rsidRPr="000118B0" w:rsidRDefault="000118B0" w:rsidP="00AC5BB7">
      <w:pPr>
        <w:rPr>
          <w:b/>
          <w:bCs/>
          <w:i/>
          <w:iCs/>
        </w:rPr>
      </w:pPr>
    </w:p>
    <w:p w14:paraId="0EBEFF49" w14:textId="64B75BBF" w:rsidR="00AC5BB7" w:rsidRPr="008365EC" w:rsidRDefault="00616845" w:rsidP="00AC5BB7">
      <w:r>
        <w:t>29.06</w:t>
      </w:r>
      <w:r w:rsidR="00AE66B7" w:rsidRPr="008365EC">
        <w:t>.2026.</w:t>
      </w:r>
    </w:p>
    <w:p w14:paraId="24D34ED9" w14:textId="77777777" w:rsidR="00BA486D" w:rsidRPr="008365EC" w:rsidRDefault="00BA486D" w:rsidP="00AC5BB7">
      <w:pPr>
        <w:jc w:val="right"/>
        <w:rPr>
          <w:b/>
          <w:bCs/>
        </w:rPr>
      </w:pPr>
    </w:p>
    <w:p w14:paraId="46A3C670" w14:textId="77777777" w:rsidR="007F3584" w:rsidRPr="008365EC" w:rsidRDefault="007F3584" w:rsidP="007F3584">
      <w:pPr>
        <w:pStyle w:val="Default"/>
        <w:tabs>
          <w:tab w:val="left" w:pos="5387"/>
        </w:tabs>
        <w:ind w:right="2686"/>
        <w:jc w:val="both"/>
        <w:rPr>
          <w:iCs/>
        </w:rPr>
      </w:pPr>
    </w:p>
    <w:p w14:paraId="2F01483E" w14:textId="77777777" w:rsidR="007B5FBA" w:rsidRPr="007B5FBA" w:rsidRDefault="00B74FDD" w:rsidP="00B74FDD">
      <w:pPr>
        <w:pStyle w:val="Default"/>
        <w:tabs>
          <w:tab w:val="left" w:pos="5387"/>
        </w:tabs>
        <w:ind w:right="4103"/>
        <w:jc w:val="both"/>
        <w:rPr>
          <w:i/>
        </w:rPr>
      </w:pPr>
      <w:r w:rsidRPr="007B5FBA">
        <w:rPr>
          <w:i/>
        </w:rPr>
        <w:t xml:space="preserve">Par </w:t>
      </w:r>
      <w:r w:rsidR="007B5FBA" w:rsidRPr="007B5FBA">
        <w:rPr>
          <w:i/>
        </w:rPr>
        <w:t>atklāta konkursa</w:t>
      </w:r>
      <w:r w:rsidRPr="007B5FBA">
        <w:rPr>
          <w:i/>
        </w:rPr>
        <w:t xml:space="preserve"> “Autobusu piegāde” </w:t>
      </w:r>
    </w:p>
    <w:p w14:paraId="5BDD3E68" w14:textId="155668DB" w:rsidR="00B74FDD" w:rsidRPr="007B5FBA" w:rsidRDefault="00B74FDD" w:rsidP="00B74FDD">
      <w:pPr>
        <w:pStyle w:val="Default"/>
        <w:tabs>
          <w:tab w:val="left" w:pos="5387"/>
        </w:tabs>
        <w:ind w:right="4103"/>
        <w:jc w:val="both"/>
        <w:rPr>
          <w:i/>
        </w:rPr>
      </w:pPr>
      <w:r w:rsidRPr="007B5FBA">
        <w:rPr>
          <w:i/>
        </w:rPr>
        <w:t>(ID Nr. RS 2026/17) nolikuma prasībām</w:t>
      </w:r>
    </w:p>
    <w:p w14:paraId="60CCE50F" w14:textId="77777777" w:rsidR="007F3584" w:rsidRPr="008365EC" w:rsidRDefault="007F3584" w:rsidP="007F3584">
      <w:pPr>
        <w:ind w:right="417"/>
        <w:rPr>
          <w:i/>
        </w:rPr>
      </w:pPr>
    </w:p>
    <w:p w14:paraId="2F7C4F3C" w14:textId="3823CEC7" w:rsidR="007F3584" w:rsidRPr="008365EC" w:rsidRDefault="007F3584" w:rsidP="007F3584">
      <w:pPr>
        <w:tabs>
          <w:tab w:val="right" w:pos="9355"/>
        </w:tabs>
        <w:ind w:right="-45" w:firstLine="426"/>
        <w:jc w:val="both"/>
      </w:pPr>
      <w:r w:rsidRPr="008365EC">
        <w:t>Rīgas pašvaldības sabiedrības ar ierobežotu atbildību „Rīgas satiksme” (turpmāk – Pasūtītājs) Iepirkuma komisija no iespējamā pretendenta ir</w:t>
      </w:r>
      <w:r w:rsidR="00B74FDD" w:rsidRPr="008365EC">
        <w:t xml:space="preserve"> saņēmusi</w:t>
      </w:r>
      <w:r w:rsidRPr="008365EC">
        <w:t xml:space="preserve"> lūgumu sniegt atbildes uz jautājumiem par </w:t>
      </w:r>
      <w:r w:rsidR="00A47A54" w:rsidRPr="008365EC">
        <w:t>iepirkuma procedūras “Autobusu piegāde” (ID Nr. RS 2026/17) (turpmāk – iepirkuma procedūra) nolikuma prasībām.</w:t>
      </w:r>
    </w:p>
    <w:p w14:paraId="2EA0CFC3" w14:textId="5B50CEFE" w:rsidR="007F3584" w:rsidRPr="008365EC" w:rsidRDefault="007F3584" w:rsidP="007F3584">
      <w:pPr>
        <w:ind w:right="-8"/>
        <w:jc w:val="both"/>
      </w:pPr>
    </w:p>
    <w:p w14:paraId="6A4F2C6D" w14:textId="12586782" w:rsidR="007F3584" w:rsidRPr="00E55E5A" w:rsidRDefault="00E55E5A" w:rsidP="00E55E5A">
      <w:pPr>
        <w:ind w:right="-8"/>
        <w:jc w:val="both"/>
        <w:rPr>
          <w:b/>
          <w:bCs/>
        </w:rPr>
      </w:pPr>
      <w:r>
        <w:rPr>
          <w:b/>
          <w:bCs/>
        </w:rPr>
        <w:t>1.j</w:t>
      </w:r>
      <w:r w:rsidR="007F3584" w:rsidRPr="00E55E5A">
        <w:rPr>
          <w:b/>
          <w:bCs/>
        </w:rPr>
        <w:t>autājums</w:t>
      </w:r>
    </w:p>
    <w:p w14:paraId="264D112B" w14:textId="4A337106" w:rsidR="00FB1A91" w:rsidRPr="00EC3D59" w:rsidRDefault="00111497" w:rsidP="00E55E5A">
      <w:pPr>
        <w:ind w:right="-8"/>
        <w:jc w:val="both"/>
      </w:pPr>
      <w:r w:rsidRPr="00EC3D59">
        <w:t>Līguma projekta 8.2. punkts.</w:t>
      </w:r>
    </w:p>
    <w:p w14:paraId="3830C7C7" w14:textId="731E85F6" w:rsidR="005A3617" w:rsidRPr="005A3617" w:rsidRDefault="005A3617" w:rsidP="005A3617">
      <w:pPr>
        <w:ind w:right="-8"/>
        <w:jc w:val="both"/>
      </w:pPr>
      <w:r w:rsidRPr="005A3617">
        <w:t>Šī norma rada būtisku pušu tiesību nelīdzsvarotību: Izpildītājs pilnībā uzņemas risku par kavējumu sekām, savukārt Pasūtītājs saglabā pilnīgu rīcības brīvību noteikt, vai termiņa pagarinājums ir pamatots. Nav noteikti objektīvi novērtēšanas kritēriji, kas pārkāpj samērīguma un līgumiskā līdzsvara principus</w:t>
      </w:r>
      <w:r w:rsidR="00A2693B">
        <w:t>,</w:t>
      </w:r>
      <w:r w:rsidRPr="005A3617">
        <w:t xml:space="preserve"> tādēļ lūdzam to grozīt šādi:</w:t>
      </w:r>
    </w:p>
    <w:p w14:paraId="6EE19A86" w14:textId="1217E539" w:rsidR="00E55E5A" w:rsidRPr="008B3AAC" w:rsidRDefault="005A3617" w:rsidP="00E55E5A">
      <w:pPr>
        <w:ind w:right="-8"/>
        <w:jc w:val="both"/>
      </w:pPr>
      <w:r w:rsidRPr="005A3617">
        <w:t>“Līguma izpilde tiek kavēta tādu apstākļu dēļ, kas nav PIEGĀDĀTĀJA kontrolē, ja PIEGĀDĀTĀJS ir rakstiski par to informējis PASŪTĪTĀJU; šādā gadījumā termiņš tiek automātiski pagarināts par laikposmu, kas atbilst kavējošo apstākļu ilgumam, ja vien PASŪTĪTĀJS 10 (desmit) darba dienu laikā pēc paziņojuma saņemšanas nepierāda, ka šie apstākļi nav pamatoti.”</w:t>
      </w:r>
    </w:p>
    <w:p w14:paraId="54BCF287" w14:textId="77BED7B2" w:rsidR="007F3584" w:rsidRPr="00EA5202" w:rsidRDefault="0077536E" w:rsidP="00EA5202">
      <w:pPr>
        <w:tabs>
          <w:tab w:val="left" w:pos="1892"/>
        </w:tabs>
        <w:ind w:right="-8"/>
        <w:jc w:val="center"/>
        <w:rPr>
          <w:i/>
          <w:iCs/>
        </w:rPr>
      </w:pPr>
      <w:r w:rsidRPr="00A50347">
        <w:rPr>
          <w:i/>
          <w:iCs/>
        </w:rPr>
        <w:t>(</w:t>
      </w:r>
      <w:r>
        <w:rPr>
          <w:i/>
          <w:iCs/>
        </w:rPr>
        <w:t>T</w:t>
      </w:r>
      <w:r w:rsidRPr="00A50347">
        <w:rPr>
          <w:i/>
          <w:iCs/>
        </w:rPr>
        <w:t>ulkots no angļu valodas izmantojot mašīntulk</w:t>
      </w:r>
      <w:r>
        <w:rPr>
          <w:i/>
          <w:iCs/>
        </w:rPr>
        <w:t>ošanas rīku</w:t>
      </w:r>
      <w:r w:rsidRPr="00A50347">
        <w:rPr>
          <w:i/>
          <w:iCs/>
        </w:rPr>
        <w:t xml:space="preserve"> </w:t>
      </w:r>
      <w:r>
        <w:rPr>
          <w:i/>
          <w:iCs/>
        </w:rPr>
        <w:t>“C</w:t>
      </w:r>
      <w:r w:rsidRPr="00A50347">
        <w:rPr>
          <w:i/>
          <w:iCs/>
        </w:rPr>
        <w:t>opilot</w:t>
      </w:r>
      <w:r>
        <w:rPr>
          <w:i/>
          <w:iCs/>
        </w:rPr>
        <w:t>”</w:t>
      </w:r>
      <w:r w:rsidRPr="00A50347">
        <w:rPr>
          <w:i/>
          <w:iCs/>
        </w:rPr>
        <w:t>)</w:t>
      </w:r>
    </w:p>
    <w:p w14:paraId="4D29775E" w14:textId="77777777" w:rsidR="008B3AAC" w:rsidRDefault="008B3AAC" w:rsidP="007F3584">
      <w:pPr>
        <w:ind w:right="-8"/>
        <w:jc w:val="both"/>
        <w:rPr>
          <w:b/>
          <w:bCs/>
        </w:rPr>
      </w:pPr>
    </w:p>
    <w:p w14:paraId="6FB693E1" w14:textId="1206F83C" w:rsidR="008B3AAC" w:rsidRDefault="008B3AAC" w:rsidP="007F3584">
      <w:pPr>
        <w:ind w:right="-8"/>
        <w:jc w:val="both"/>
        <w:rPr>
          <w:b/>
          <w:bCs/>
        </w:rPr>
      </w:pPr>
      <w:r>
        <w:rPr>
          <w:b/>
          <w:bCs/>
        </w:rPr>
        <w:t>2.jautājums</w:t>
      </w:r>
    </w:p>
    <w:p w14:paraId="7E8A5734" w14:textId="2CC3A768" w:rsidR="008B3AAC" w:rsidRPr="00EC3D59" w:rsidRDefault="008B3AAC" w:rsidP="007F3584">
      <w:pPr>
        <w:ind w:right="-8"/>
        <w:jc w:val="both"/>
      </w:pPr>
      <w:r w:rsidRPr="00EC3D59">
        <w:t>Līguma projekta 8.3. punkts.</w:t>
      </w:r>
    </w:p>
    <w:p w14:paraId="17BE2531" w14:textId="77777777" w:rsidR="00F93418" w:rsidRPr="00F93418" w:rsidRDefault="00F93418" w:rsidP="00F93418">
      <w:pPr>
        <w:ind w:right="-8"/>
        <w:jc w:val="both"/>
      </w:pPr>
      <w:r w:rsidRPr="00F93418">
        <w:t>Vēlamies norādīt, ka šāda apmēra līgumsodi ir nesamērīgi attiecībā pret risku un var palielināt piedāvājuma cenu. Lūdzam grozīt attiecīgo normu tā, lai līgumsodu apmērs atbilstu tirgus praksei un vienlaikus nodrošinātu arī Pasūtītāja interešu aizsardzību:</w:t>
      </w:r>
    </w:p>
    <w:p w14:paraId="14C256C2" w14:textId="7A484F09" w:rsidR="006870CD" w:rsidRDefault="006870CD" w:rsidP="006870CD">
      <w:pPr>
        <w:ind w:right="-8"/>
        <w:jc w:val="both"/>
      </w:pPr>
      <w:r>
        <w:t>“</w:t>
      </w:r>
      <w:r w:rsidRPr="006870CD">
        <w:t>Ja netiek ievērots Autobusu galīgais piegādes termiņš, PASŪTĪTĀJAM ir tiesības pieprasīt no PIEGĀDĀTĀJA līgumsodu 0,1 % apmērā no katra laikus nepiegādātā autobusa cenas par katru nokavēto kalendāro dienu, bet ne vairāk kā 5 % no kavētās saistības vērtības. Šajā punktā noteiktais līgumsods ir vienīgais un izsmeļošais PASŪTĪTĀJA finansiālais tiesību aizsardzības līdzeklis attiecībā uz piegādes kavējumu, un PASŪTĪTĀJAM nav tiesību pieprasīt papildu zaudējumu atlīdzību vai kompensāciju saistībā ar šādu kavējumu, tostarp, bet ne tikai, jebkādu no Eiropas Savienības fondiem nesaņemto līdzfinansējumu, izņemot gadījumus, kad kavējums radies PIEGĀDĀTĀJA rupjas neuzmanības vai tīša pārkāpuma dēļ.”</w:t>
      </w:r>
    </w:p>
    <w:p w14:paraId="34B342B8" w14:textId="77777777" w:rsidR="006870CD" w:rsidRPr="00A50347" w:rsidRDefault="006870CD" w:rsidP="006870CD">
      <w:pPr>
        <w:tabs>
          <w:tab w:val="left" w:pos="1892"/>
        </w:tabs>
        <w:ind w:right="-8"/>
        <w:jc w:val="center"/>
        <w:rPr>
          <w:i/>
          <w:iCs/>
        </w:rPr>
      </w:pPr>
      <w:r w:rsidRPr="00A50347">
        <w:rPr>
          <w:i/>
          <w:iCs/>
        </w:rPr>
        <w:t>(</w:t>
      </w:r>
      <w:r>
        <w:rPr>
          <w:i/>
          <w:iCs/>
        </w:rPr>
        <w:t>T</w:t>
      </w:r>
      <w:r w:rsidRPr="00A50347">
        <w:rPr>
          <w:i/>
          <w:iCs/>
        </w:rPr>
        <w:t>ulkots no angļu valodas izmantojot mašīntulk</w:t>
      </w:r>
      <w:r>
        <w:rPr>
          <w:i/>
          <w:iCs/>
        </w:rPr>
        <w:t>ošanas rīku</w:t>
      </w:r>
      <w:r w:rsidRPr="00A50347">
        <w:rPr>
          <w:i/>
          <w:iCs/>
        </w:rPr>
        <w:t xml:space="preserve"> </w:t>
      </w:r>
      <w:r>
        <w:rPr>
          <w:i/>
          <w:iCs/>
        </w:rPr>
        <w:t>“C</w:t>
      </w:r>
      <w:r w:rsidRPr="00A50347">
        <w:rPr>
          <w:i/>
          <w:iCs/>
        </w:rPr>
        <w:t>opilot</w:t>
      </w:r>
      <w:r>
        <w:rPr>
          <w:i/>
          <w:iCs/>
        </w:rPr>
        <w:t>”</w:t>
      </w:r>
      <w:r w:rsidRPr="00A50347">
        <w:rPr>
          <w:i/>
          <w:iCs/>
        </w:rPr>
        <w:t>)</w:t>
      </w:r>
    </w:p>
    <w:p w14:paraId="06E906B7" w14:textId="77777777" w:rsidR="006870CD" w:rsidRPr="006870CD" w:rsidRDefault="006870CD" w:rsidP="006870CD">
      <w:pPr>
        <w:ind w:right="-8"/>
        <w:jc w:val="both"/>
      </w:pPr>
    </w:p>
    <w:p w14:paraId="5CAB6524" w14:textId="77777777" w:rsidR="008B3AAC" w:rsidRPr="008365EC" w:rsidRDefault="008B3AAC" w:rsidP="007F3584">
      <w:pPr>
        <w:ind w:right="-8"/>
        <w:jc w:val="both"/>
        <w:rPr>
          <w:b/>
          <w:bCs/>
        </w:rPr>
      </w:pPr>
    </w:p>
    <w:p w14:paraId="52A326FE" w14:textId="0D7A9158" w:rsidR="00F127CF" w:rsidRDefault="00F127CF" w:rsidP="00404E80">
      <w:pPr>
        <w:ind w:right="-8"/>
        <w:jc w:val="both"/>
      </w:pPr>
    </w:p>
    <w:p w14:paraId="63CA308D" w14:textId="77777777" w:rsidR="006870CD" w:rsidRDefault="006870CD" w:rsidP="00404E80">
      <w:pPr>
        <w:ind w:right="-8"/>
        <w:jc w:val="both"/>
      </w:pPr>
    </w:p>
    <w:p w14:paraId="7376D859" w14:textId="0E69C1BE" w:rsidR="006870CD" w:rsidRPr="00EA5202" w:rsidRDefault="006870CD" w:rsidP="00404E80">
      <w:pPr>
        <w:ind w:right="-8"/>
        <w:jc w:val="both"/>
        <w:rPr>
          <w:b/>
          <w:bCs/>
        </w:rPr>
      </w:pPr>
      <w:r w:rsidRPr="00EA5202">
        <w:rPr>
          <w:b/>
          <w:bCs/>
        </w:rPr>
        <w:lastRenderedPageBreak/>
        <w:t>3.jautājums</w:t>
      </w:r>
    </w:p>
    <w:p w14:paraId="3BD1B26E" w14:textId="1B1D8C55" w:rsidR="00F127CF" w:rsidRDefault="00E7567D" w:rsidP="007F3584">
      <w:pPr>
        <w:ind w:right="372"/>
        <w:jc w:val="both"/>
        <w:outlineLvl w:val="0"/>
      </w:pPr>
      <w:r>
        <w:t>Līguma projekta 8.4. punkts</w:t>
      </w:r>
      <w:r w:rsidR="00710B0D">
        <w:t>.</w:t>
      </w:r>
    </w:p>
    <w:p w14:paraId="1B41AB23" w14:textId="77777777" w:rsidR="00112ACF" w:rsidRPr="00112ACF" w:rsidRDefault="00112ACF" w:rsidP="00112ACF">
      <w:pPr>
        <w:ind w:right="372"/>
        <w:jc w:val="both"/>
        <w:outlineLvl w:val="0"/>
      </w:pPr>
      <w:r w:rsidRPr="00112ACF">
        <w:t>Mēs vēlamies norādīt, ka šādas augstas līgumsodu sankcijas ir nesamērīgas ar risku un var palielināt piedāvājuma cenu. Lūdzam grozīt šo noteikumu tā, lai līgumsodu apmērs atbilstu tirgus praksei un vienlaikus aizsargātu Pasūtītāja intereses:</w:t>
      </w:r>
    </w:p>
    <w:p w14:paraId="414F26D8" w14:textId="25CB401C" w:rsidR="00112ACF" w:rsidRDefault="00D4248C" w:rsidP="00112ACF">
      <w:pPr>
        <w:ind w:right="372"/>
        <w:jc w:val="both"/>
        <w:outlineLvl w:val="0"/>
      </w:pPr>
      <w:r>
        <w:t>“</w:t>
      </w:r>
      <w:r w:rsidR="00112ACF" w:rsidRPr="00112ACF">
        <w:t>Ja netiek ievērots rezerves daļu, materiālu vai aprīkojuma piegādes termiņš vai apmācību pakalpojumu sniegšanas termiņš, PASŪTĪTĀJAM ir tiesības pieprasīt no PIEGĀDĀTĀJA līgumsodu 0,1% apmērā no nokavēto preču vai pakalpojumu cenas par katru kavējuma kalendāro dienu, bet ne vairāk kā 5% no nokavētās saistības vērtības. Līgumsods par daļēju nepiegādi tiek aprēķināts proporcionāli nepiegādāto preču vērtībai, piemērojot likmi 0,1% par katru kavējuma kalendāro dienu.”</w:t>
      </w:r>
    </w:p>
    <w:p w14:paraId="0B6EE7F9" w14:textId="3A71BD2D" w:rsidR="00A46FAA" w:rsidRDefault="00322E5E" w:rsidP="00EA5202">
      <w:pPr>
        <w:ind w:right="372"/>
        <w:jc w:val="center"/>
        <w:outlineLvl w:val="0"/>
      </w:pPr>
      <w:r w:rsidRPr="00A50347">
        <w:rPr>
          <w:i/>
          <w:iCs/>
        </w:rPr>
        <w:t>(</w:t>
      </w:r>
      <w:r>
        <w:rPr>
          <w:i/>
          <w:iCs/>
        </w:rPr>
        <w:t>T</w:t>
      </w:r>
      <w:r w:rsidRPr="00A50347">
        <w:rPr>
          <w:i/>
          <w:iCs/>
        </w:rPr>
        <w:t>ulkots no angļu valodas izmantojot mašīntulk</w:t>
      </w:r>
      <w:r>
        <w:rPr>
          <w:i/>
          <w:iCs/>
        </w:rPr>
        <w:t>ošanas rīku</w:t>
      </w:r>
      <w:r w:rsidRPr="00A50347">
        <w:rPr>
          <w:i/>
          <w:iCs/>
        </w:rPr>
        <w:t xml:space="preserve"> </w:t>
      </w:r>
      <w:r>
        <w:rPr>
          <w:i/>
          <w:iCs/>
        </w:rPr>
        <w:t>“C</w:t>
      </w:r>
      <w:r w:rsidRPr="00A50347">
        <w:rPr>
          <w:i/>
          <w:iCs/>
        </w:rPr>
        <w:t>opilot</w:t>
      </w:r>
      <w:r>
        <w:rPr>
          <w:i/>
          <w:iCs/>
        </w:rPr>
        <w:t>”</w:t>
      </w:r>
      <w:r w:rsidRPr="00A50347">
        <w:rPr>
          <w:i/>
          <w:iCs/>
        </w:rPr>
        <w:t>)</w:t>
      </w:r>
    </w:p>
    <w:p w14:paraId="49EB74F7" w14:textId="77777777" w:rsidR="00A46FAA" w:rsidRDefault="00A46FAA" w:rsidP="00112ACF">
      <w:pPr>
        <w:ind w:right="372"/>
        <w:jc w:val="both"/>
        <w:outlineLvl w:val="0"/>
      </w:pPr>
    </w:p>
    <w:p w14:paraId="4E1729A2" w14:textId="6B6C989D" w:rsidR="00A46FAA" w:rsidRPr="00EA5202" w:rsidRDefault="00A46FAA" w:rsidP="00112ACF">
      <w:pPr>
        <w:ind w:right="372"/>
        <w:jc w:val="both"/>
        <w:outlineLvl w:val="0"/>
        <w:rPr>
          <w:b/>
          <w:bCs/>
        </w:rPr>
      </w:pPr>
      <w:r w:rsidRPr="00EA5202">
        <w:rPr>
          <w:b/>
          <w:bCs/>
        </w:rPr>
        <w:t>4. jautājums</w:t>
      </w:r>
    </w:p>
    <w:p w14:paraId="421CBBD7" w14:textId="77777777" w:rsidR="0089699F" w:rsidRDefault="0063008F" w:rsidP="0089699F">
      <w:pPr>
        <w:ind w:right="372"/>
        <w:jc w:val="both"/>
        <w:outlineLvl w:val="0"/>
      </w:pPr>
      <w:r>
        <w:t>Līguma projekta 8.5. punkts.</w:t>
      </w:r>
    </w:p>
    <w:p w14:paraId="3F756E48" w14:textId="77777777" w:rsidR="0089699F" w:rsidRPr="00C84907" w:rsidRDefault="0089699F" w:rsidP="0089699F">
      <w:pPr>
        <w:ind w:right="372"/>
        <w:jc w:val="both"/>
        <w:outlineLvl w:val="0"/>
      </w:pPr>
      <w:r w:rsidRPr="00C84907">
        <w:t>Frāze “neatkarīgi no pamatojuma” ir ārkārtīgi nelabvēlīga Izpildītājam, jo tā izslēdz jebkādus attaisnojošus apstākļus, tostarp gadījumus, kad izpilde objektīvi nav iespējama. 10% līgumsoda apvienojums ar neierobežotu atbildību par zaudēto ES finansējumu rada neprognozējamu finansiālo risku. Iesakām grozīt šo noteikumu šādi:</w:t>
      </w:r>
    </w:p>
    <w:p w14:paraId="3561DA76" w14:textId="5DE5442E" w:rsidR="0089699F" w:rsidRPr="00C84907" w:rsidRDefault="0089699F" w:rsidP="0089699F">
      <w:pPr>
        <w:ind w:right="372"/>
        <w:jc w:val="both"/>
        <w:outlineLvl w:val="0"/>
      </w:pPr>
      <w:r w:rsidRPr="00C84907">
        <w:t>„Nepamatota atteikuma piegādāt gadījumā (PIEGĀDĀTĀJA rakstisks paziņojums par atteikumu piegādāt bez pamata Līgumā vai piemērojamajos tiesību aktos) PASŪTĪTĀJAM ir tiesības pieprasīt no PIEGĀDĀTĀJA līgumsodu 5% apmērā no nepiegādāto Autobusu cenas. Šis punkts netiek piemērots, ja atteikums piegādāt izriet no nepārvaramas varas apstākļiem, kā tie definēti Līguma 7. nodaļā, no kompetento iestāžu noteiktām sankcijām vai citiem apstākļiem, kas ir ārpus PIEGĀDĀTĀJA saprātīgas kontroles. Šajā punktā paredzētais līgumsods ir uzskatāms par maksimālo PIEGĀDĀTĀJA atbildību saistībā ar atteikumu piegādāt.”</w:t>
      </w:r>
    </w:p>
    <w:p w14:paraId="6D35A3C7" w14:textId="09CD9F31" w:rsidR="00404E80" w:rsidRDefault="00322E5E" w:rsidP="00C84907">
      <w:pPr>
        <w:ind w:right="372"/>
        <w:jc w:val="center"/>
        <w:outlineLvl w:val="0"/>
      </w:pPr>
      <w:r w:rsidRPr="00A50347">
        <w:rPr>
          <w:i/>
          <w:iCs/>
        </w:rPr>
        <w:t>(</w:t>
      </w:r>
      <w:r>
        <w:rPr>
          <w:i/>
          <w:iCs/>
        </w:rPr>
        <w:t>T</w:t>
      </w:r>
      <w:r w:rsidRPr="00A50347">
        <w:rPr>
          <w:i/>
          <w:iCs/>
        </w:rPr>
        <w:t>ulkots no angļu valodas izmantojot mašīntulk</w:t>
      </w:r>
      <w:r>
        <w:rPr>
          <w:i/>
          <w:iCs/>
        </w:rPr>
        <w:t>ošanas rīku</w:t>
      </w:r>
      <w:r w:rsidRPr="00A50347">
        <w:rPr>
          <w:i/>
          <w:iCs/>
        </w:rPr>
        <w:t xml:space="preserve"> </w:t>
      </w:r>
      <w:r>
        <w:rPr>
          <w:i/>
          <w:iCs/>
        </w:rPr>
        <w:t>“C</w:t>
      </w:r>
      <w:r w:rsidRPr="00A50347">
        <w:rPr>
          <w:i/>
          <w:iCs/>
        </w:rPr>
        <w:t>opilot</w:t>
      </w:r>
      <w:r>
        <w:rPr>
          <w:i/>
          <w:iCs/>
        </w:rPr>
        <w:t>”</w:t>
      </w:r>
      <w:r w:rsidRPr="00A50347">
        <w:rPr>
          <w:i/>
          <w:iCs/>
        </w:rPr>
        <w:t>)</w:t>
      </w:r>
    </w:p>
    <w:p w14:paraId="142B14AF" w14:textId="77777777" w:rsidR="0089699F" w:rsidRDefault="0089699F" w:rsidP="007F3584">
      <w:pPr>
        <w:pStyle w:val="Footer"/>
      </w:pPr>
    </w:p>
    <w:p w14:paraId="4DA180C9" w14:textId="24997507" w:rsidR="0089699F" w:rsidRPr="00C84907" w:rsidRDefault="0089699F" w:rsidP="007F3584">
      <w:pPr>
        <w:pStyle w:val="Footer"/>
        <w:rPr>
          <w:b/>
          <w:bCs/>
        </w:rPr>
      </w:pPr>
      <w:r w:rsidRPr="00C84907">
        <w:rPr>
          <w:b/>
          <w:bCs/>
        </w:rPr>
        <w:t>5. jautājums</w:t>
      </w:r>
    </w:p>
    <w:p w14:paraId="6366D63B" w14:textId="77777777" w:rsidR="005241EC" w:rsidRPr="00F22C4E" w:rsidRDefault="002C0179" w:rsidP="00F22C4E">
      <w:pPr>
        <w:pStyle w:val="Footer"/>
        <w:jc w:val="both"/>
      </w:pPr>
      <w:r w:rsidRPr="00F22C4E">
        <w:t>Līguma projekta 8.6. punkts.</w:t>
      </w:r>
    </w:p>
    <w:p w14:paraId="45E77A06" w14:textId="77777777" w:rsidR="00BE0C32" w:rsidRPr="00F22C4E" w:rsidRDefault="005241EC" w:rsidP="00F22C4E">
      <w:pPr>
        <w:pStyle w:val="Footer"/>
        <w:jc w:val="both"/>
      </w:pPr>
      <w:r w:rsidRPr="00F22C4E">
        <w:t>Pašreizējais noteikums, kas paredz līgumsodu kumulēšanu par katru pārkāpumu, var radīt situāciju, kurā līgumsodu apmērs kļūst nesamērīgs ar faktisko pārkāpumu un Pasūtītājam nodarītajiem zaudējumiem. Praktiski tas rada sodveida sankciju piemērošanas risku, kas ir pretrunā ar saistību līdzvērtības principu un var tikt apstrīdēts kā pārmērīgs noteikums. Piedāvātais jaunais formulējums, kas sabalansē abu pušu intereses:</w:t>
      </w:r>
    </w:p>
    <w:p w14:paraId="0354E4C4" w14:textId="6A291A6B" w:rsidR="005241EC" w:rsidRPr="00F22C4E" w:rsidRDefault="005241EC" w:rsidP="00F22C4E">
      <w:pPr>
        <w:pStyle w:val="Footer"/>
        <w:jc w:val="both"/>
      </w:pPr>
      <w:r w:rsidRPr="00F22C4E">
        <w:t>„Ja vienlaikus vai viena kalendārā mēneša laikā notiek vairāki šajā punktā minēto termiņu pārkāpumi, PASŪTĪTĀJAM ir tiesības aprēķināt līgumsodu kopsummā 0,01% apmērā no to Autobusu kopējās vērtības, kurus skar pārkāpumi, par katru kavējuma dienu, bet ne vairāk kā 5% no šādu Autobusu kopējās cenas. Kopējais saskaņā ar šo punktu maksājamais līgumsods vienā kalendārajā gadā nedrīkst pārsniegt 5% no kopējās Līguma cenas.”</w:t>
      </w:r>
    </w:p>
    <w:p w14:paraId="2270A446" w14:textId="3AF55C67" w:rsidR="00BE0C32" w:rsidRDefault="00322E5E" w:rsidP="00F22C4E">
      <w:pPr>
        <w:pStyle w:val="Footer"/>
        <w:jc w:val="center"/>
      </w:pPr>
      <w:r w:rsidRPr="00A50347">
        <w:rPr>
          <w:i/>
          <w:iCs/>
        </w:rPr>
        <w:t>(</w:t>
      </w:r>
      <w:r>
        <w:rPr>
          <w:i/>
          <w:iCs/>
        </w:rPr>
        <w:t>T</w:t>
      </w:r>
      <w:r w:rsidRPr="00A50347">
        <w:rPr>
          <w:i/>
          <w:iCs/>
        </w:rPr>
        <w:t>ulkots no angļu valodas izmantojot mašīntulk</w:t>
      </w:r>
      <w:r>
        <w:rPr>
          <w:i/>
          <w:iCs/>
        </w:rPr>
        <w:t>ošanas rīku</w:t>
      </w:r>
      <w:r w:rsidRPr="00A50347">
        <w:rPr>
          <w:i/>
          <w:iCs/>
        </w:rPr>
        <w:t xml:space="preserve"> </w:t>
      </w:r>
      <w:r>
        <w:rPr>
          <w:i/>
          <w:iCs/>
        </w:rPr>
        <w:t>“C</w:t>
      </w:r>
      <w:r w:rsidRPr="00A50347">
        <w:rPr>
          <w:i/>
          <w:iCs/>
        </w:rPr>
        <w:t>opilot</w:t>
      </w:r>
      <w:r>
        <w:rPr>
          <w:i/>
          <w:iCs/>
        </w:rPr>
        <w:t>”</w:t>
      </w:r>
      <w:r w:rsidRPr="00A50347">
        <w:rPr>
          <w:i/>
          <w:iCs/>
        </w:rPr>
        <w:t>)</w:t>
      </w:r>
    </w:p>
    <w:p w14:paraId="39ECE059" w14:textId="77777777" w:rsidR="00F22C4E" w:rsidRDefault="00F22C4E" w:rsidP="00F22C4E">
      <w:pPr>
        <w:pStyle w:val="Footer"/>
        <w:jc w:val="center"/>
      </w:pPr>
    </w:p>
    <w:p w14:paraId="7496DA8F" w14:textId="788C96FB" w:rsidR="00BE0C32" w:rsidRPr="00F22C4E" w:rsidRDefault="00BE0C32" w:rsidP="007F3584">
      <w:pPr>
        <w:pStyle w:val="Footer"/>
        <w:rPr>
          <w:b/>
          <w:bCs/>
        </w:rPr>
      </w:pPr>
      <w:r w:rsidRPr="00F22C4E">
        <w:rPr>
          <w:b/>
          <w:bCs/>
        </w:rPr>
        <w:t xml:space="preserve">6.jautājums </w:t>
      </w:r>
    </w:p>
    <w:p w14:paraId="5A9EDA21" w14:textId="6BEEA270" w:rsidR="00BE0C32" w:rsidRDefault="00BE0C32" w:rsidP="00F22C4E">
      <w:pPr>
        <w:pStyle w:val="Footer"/>
        <w:jc w:val="both"/>
      </w:pPr>
      <w:r>
        <w:t>Līguma projekta 8.7. punkts.</w:t>
      </w:r>
    </w:p>
    <w:p w14:paraId="17FD6999" w14:textId="0A676CF6" w:rsidR="007103DE" w:rsidRPr="007103DE" w:rsidRDefault="007103DE" w:rsidP="00F22C4E">
      <w:pPr>
        <w:pStyle w:val="Footer"/>
        <w:jc w:val="both"/>
      </w:pPr>
      <w:r w:rsidRPr="007103DE">
        <w:t>Mēs ierosinām grozīt noteikumu šādi, lai nodrošinātu samērīgumu un līgumisko līdzsvaru. Sk</w:t>
      </w:r>
      <w:r>
        <w:t>atīt</w:t>
      </w:r>
      <w:r w:rsidRPr="007103DE">
        <w:t xml:space="preserve"> 8.9. punktu:</w:t>
      </w:r>
    </w:p>
    <w:p w14:paraId="6FC8CA2D" w14:textId="77777777" w:rsidR="007103DE" w:rsidRDefault="007103DE" w:rsidP="00F22C4E">
      <w:pPr>
        <w:pStyle w:val="Footer"/>
        <w:jc w:val="both"/>
      </w:pPr>
      <w:r w:rsidRPr="007103DE">
        <w:t>„Ja PIEGĀDĀTĀJS nesamaksā PASŪTĪTĀJA izrakstīto rēķinu par garantijas remonta izmaksām Līguma Tehniskajā specifikācijā noteiktajā termiņā, PASŪTĪTĀJAM ir tiesības pieprasīt no PIEGĀDĀTĀJA līgumsodu 0,03% apmērā no nesamaksātās summas par katru kavējuma dienu, bet ne vairāk kā 10% no nokavētās saistības vērtības.”</w:t>
      </w:r>
    </w:p>
    <w:p w14:paraId="7ED3C0D0" w14:textId="45F18340" w:rsidR="007103DE" w:rsidRDefault="00322E5E" w:rsidP="00F22C4E">
      <w:pPr>
        <w:pStyle w:val="Footer"/>
        <w:jc w:val="center"/>
      </w:pPr>
      <w:r w:rsidRPr="00A50347">
        <w:rPr>
          <w:i/>
          <w:iCs/>
        </w:rPr>
        <w:t>(</w:t>
      </w:r>
      <w:r>
        <w:rPr>
          <w:i/>
          <w:iCs/>
        </w:rPr>
        <w:t>T</w:t>
      </w:r>
      <w:r w:rsidRPr="00A50347">
        <w:rPr>
          <w:i/>
          <w:iCs/>
        </w:rPr>
        <w:t>ulkots no angļu valodas izmantojot mašīntulk</w:t>
      </w:r>
      <w:r>
        <w:rPr>
          <w:i/>
          <w:iCs/>
        </w:rPr>
        <w:t>ošanas rīku</w:t>
      </w:r>
      <w:r w:rsidRPr="00A50347">
        <w:rPr>
          <w:i/>
          <w:iCs/>
        </w:rPr>
        <w:t xml:space="preserve"> </w:t>
      </w:r>
      <w:r>
        <w:rPr>
          <w:i/>
          <w:iCs/>
        </w:rPr>
        <w:t>“C</w:t>
      </w:r>
      <w:r w:rsidRPr="00A50347">
        <w:rPr>
          <w:i/>
          <w:iCs/>
        </w:rPr>
        <w:t>opilot</w:t>
      </w:r>
      <w:r>
        <w:rPr>
          <w:i/>
          <w:iCs/>
        </w:rPr>
        <w:t>”</w:t>
      </w:r>
      <w:r w:rsidRPr="00A50347">
        <w:rPr>
          <w:i/>
          <w:iCs/>
        </w:rPr>
        <w:t>)</w:t>
      </w:r>
    </w:p>
    <w:p w14:paraId="72AB14E9" w14:textId="77777777" w:rsidR="007103DE" w:rsidRDefault="007103DE" w:rsidP="007103DE">
      <w:pPr>
        <w:pStyle w:val="Footer"/>
      </w:pPr>
    </w:p>
    <w:p w14:paraId="575FEF7F" w14:textId="5E34A4A7" w:rsidR="007103DE" w:rsidRPr="00F22C4E" w:rsidRDefault="007103DE" w:rsidP="007103DE">
      <w:pPr>
        <w:pStyle w:val="Footer"/>
        <w:rPr>
          <w:b/>
          <w:bCs/>
        </w:rPr>
      </w:pPr>
      <w:r w:rsidRPr="00F22C4E">
        <w:rPr>
          <w:b/>
          <w:bCs/>
        </w:rPr>
        <w:t>7.jautājums</w:t>
      </w:r>
    </w:p>
    <w:p w14:paraId="1B1F3D0F" w14:textId="77777777" w:rsidR="00F43AFB" w:rsidRPr="00F22C4E" w:rsidRDefault="007103DE" w:rsidP="00F22C4E">
      <w:pPr>
        <w:pStyle w:val="Footer"/>
        <w:jc w:val="both"/>
      </w:pPr>
      <w:r w:rsidRPr="00F22C4E">
        <w:t>Līgu</w:t>
      </w:r>
      <w:r w:rsidR="004D700C" w:rsidRPr="00F22C4E">
        <w:t>ma projekta 8.12. punkts.</w:t>
      </w:r>
    </w:p>
    <w:p w14:paraId="6A133DD8" w14:textId="77777777" w:rsidR="00F43AFB" w:rsidRPr="00F22C4E" w:rsidRDefault="00F43AFB" w:rsidP="00F22C4E">
      <w:pPr>
        <w:pStyle w:val="Footer"/>
        <w:jc w:val="both"/>
      </w:pPr>
      <w:r w:rsidRPr="00F22C4E">
        <w:t>Mēs iesakām grozīt šo noteikumu šādi un svītrot normu par līgumsodu (līguma izbeigšana pati par sevi ir pietiekama sankcija):</w:t>
      </w:r>
    </w:p>
    <w:p w14:paraId="12951D36" w14:textId="045FCB9F" w:rsidR="00F43AFB" w:rsidRPr="00F22C4E" w:rsidRDefault="00F43AFB" w:rsidP="00F22C4E">
      <w:pPr>
        <w:pStyle w:val="Footer"/>
        <w:jc w:val="both"/>
      </w:pPr>
      <w:r w:rsidRPr="00F22C4E">
        <w:t>„PASŪTĪTĀJS ir tiesīgs vienpusēji izbeigt Līgumu pilnībā vai daļēji, ja PIEGĀDĀTĀJS kavē Autobusu piegādi un nodošanu PASŪTĪTĀJAM vairāk nekā 45 (četrdesmit piecas) darba dienas.”</w:t>
      </w:r>
    </w:p>
    <w:p w14:paraId="2DD534B0" w14:textId="5559D3D3" w:rsidR="00F43AFB" w:rsidRDefault="00322E5E" w:rsidP="00F22C4E">
      <w:pPr>
        <w:pStyle w:val="Footer"/>
        <w:jc w:val="center"/>
        <w:rPr>
          <w:rFonts w:ascii="Segoe UI" w:hAnsi="Segoe UI" w:cs="Segoe UI"/>
          <w:sz w:val="21"/>
          <w:szCs w:val="21"/>
        </w:rPr>
      </w:pPr>
      <w:r w:rsidRPr="00A50347">
        <w:rPr>
          <w:i/>
          <w:iCs/>
        </w:rPr>
        <w:t>(</w:t>
      </w:r>
      <w:r>
        <w:rPr>
          <w:i/>
          <w:iCs/>
        </w:rPr>
        <w:t>T</w:t>
      </w:r>
      <w:r w:rsidRPr="00A50347">
        <w:rPr>
          <w:i/>
          <w:iCs/>
        </w:rPr>
        <w:t>ulkots no angļu valodas izmantojot mašīntulk</w:t>
      </w:r>
      <w:r>
        <w:rPr>
          <w:i/>
          <w:iCs/>
        </w:rPr>
        <w:t>ošanas rīku</w:t>
      </w:r>
      <w:r w:rsidRPr="00A50347">
        <w:rPr>
          <w:i/>
          <w:iCs/>
        </w:rPr>
        <w:t xml:space="preserve"> </w:t>
      </w:r>
      <w:r>
        <w:rPr>
          <w:i/>
          <w:iCs/>
        </w:rPr>
        <w:t>“C</w:t>
      </w:r>
      <w:r w:rsidRPr="00A50347">
        <w:rPr>
          <w:i/>
          <w:iCs/>
        </w:rPr>
        <w:t>opilot</w:t>
      </w:r>
      <w:r>
        <w:rPr>
          <w:i/>
          <w:iCs/>
        </w:rPr>
        <w:t>”</w:t>
      </w:r>
      <w:r w:rsidRPr="00A50347">
        <w:rPr>
          <w:i/>
          <w:iCs/>
        </w:rPr>
        <w:t>)</w:t>
      </w:r>
    </w:p>
    <w:p w14:paraId="59F73FA6" w14:textId="77777777" w:rsidR="00F43AFB" w:rsidRDefault="00F43AFB" w:rsidP="00F43AFB">
      <w:pPr>
        <w:pStyle w:val="Footer"/>
        <w:rPr>
          <w:rFonts w:ascii="Segoe UI" w:hAnsi="Segoe UI" w:cs="Segoe UI"/>
          <w:sz w:val="21"/>
          <w:szCs w:val="21"/>
        </w:rPr>
      </w:pPr>
    </w:p>
    <w:p w14:paraId="4233EFE7" w14:textId="1DDEAA82" w:rsidR="00F43AFB" w:rsidRPr="00F22C4E" w:rsidRDefault="00F43AFB" w:rsidP="00F43AFB">
      <w:pPr>
        <w:pStyle w:val="Footer"/>
        <w:rPr>
          <w:b/>
          <w:bCs/>
        </w:rPr>
      </w:pPr>
      <w:r w:rsidRPr="00F22C4E">
        <w:rPr>
          <w:b/>
          <w:bCs/>
        </w:rPr>
        <w:t>8.jautājums</w:t>
      </w:r>
    </w:p>
    <w:p w14:paraId="6C21429E" w14:textId="12E66E18" w:rsidR="00F43AFB" w:rsidRPr="00F22C4E" w:rsidRDefault="004C709E" w:rsidP="00F43AFB">
      <w:pPr>
        <w:pStyle w:val="Footer"/>
      </w:pPr>
      <w:r>
        <w:t>Nolikuma 1</w:t>
      </w:r>
      <w:r w:rsidR="00A73AB0" w:rsidRPr="00F22C4E">
        <w:t>.3.1. apakšpunkts.</w:t>
      </w:r>
    </w:p>
    <w:p w14:paraId="35AAF1B1" w14:textId="77777777" w:rsidR="00312376" w:rsidRPr="00F22C4E" w:rsidRDefault="00312376" w:rsidP="00312376">
      <w:pPr>
        <w:pStyle w:val="Footer"/>
        <w:jc w:val="both"/>
      </w:pPr>
      <w:r w:rsidRPr="00F22C4E">
        <w:t>Iepirkuma dokumentācija paredz būtisku līguma paplašināšanas iespēju (papildu 30–90 transportlīdzekļi), kas var ievērojami palielināt kopējo līguma vērtību. Lai pienācīgi izvērtētu cenu noteikšanas stratēģiju, finanšu riskus un līgumsaistības, lūdzam skaidrojumu, vai 97 500 000,00 EUR (bez PVN) budžets, kas paredzēts 1. daļai, attiecas tikai uz pamata piegādes apjomu, vai arī tas ietver arī izvēles tiesības iegādāties papildu 30–90 elektroautobusus?</w:t>
      </w:r>
    </w:p>
    <w:p w14:paraId="7A06EE1C" w14:textId="77777777" w:rsidR="00312376" w:rsidRPr="00F22C4E" w:rsidRDefault="00312376" w:rsidP="00312376">
      <w:pPr>
        <w:pStyle w:val="Footer"/>
        <w:jc w:val="both"/>
      </w:pPr>
      <w:r w:rsidRPr="00F22C4E">
        <w:t>Lūdzu, precizējiet, vai 97 500 000,00 EUR (bez PVN), kas noteikti 1. daļai, uzskatāmi par ieteicamu budžetu vai par stingru finanšu griestu apmēru.</w:t>
      </w:r>
    </w:p>
    <w:p w14:paraId="01F670C1" w14:textId="4F87AE61" w:rsidR="00312376" w:rsidRDefault="00322E5E" w:rsidP="00F22C4E">
      <w:pPr>
        <w:pStyle w:val="Footer"/>
        <w:jc w:val="center"/>
      </w:pPr>
      <w:r w:rsidRPr="00A50347">
        <w:rPr>
          <w:i/>
          <w:iCs/>
        </w:rPr>
        <w:t>(</w:t>
      </w:r>
      <w:r>
        <w:rPr>
          <w:i/>
          <w:iCs/>
        </w:rPr>
        <w:t>T</w:t>
      </w:r>
      <w:r w:rsidRPr="00A50347">
        <w:rPr>
          <w:i/>
          <w:iCs/>
        </w:rPr>
        <w:t>ulkots no angļu valodas izmantojot mašīntulk</w:t>
      </w:r>
      <w:r>
        <w:rPr>
          <w:i/>
          <w:iCs/>
        </w:rPr>
        <w:t>ošanas rīku</w:t>
      </w:r>
      <w:r w:rsidRPr="00A50347">
        <w:rPr>
          <w:i/>
          <w:iCs/>
        </w:rPr>
        <w:t xml:space="preserve"> </w:t>
      </w:r>
      <w:r>
        <w:rPr>
          <w:i/>
          <w:iCs/>
        </w:rPr>
        <w:t>“C</w:t>
      </w:r>
      <w:r w:rsidRPr="00A50347">
        <w:rPr>
          <w:i/>
          <w:iCs/>
        </w:rPr>
        <w:t>opilot</w:t>
      </w:r>
      <w:r>
        <w:rPr>
          <w:i/>
          <w:iCs/>
        </w:rPr>
        <w:t>”</w:t>
      </w:r>
      <w:r w:rsidRPr="00A50347">
        <w:rPr>
          <w:i/>
          <w:iCs/>
        </w:rPr>
        <w:t>)</w:t>
      </w:r>
    </w:p>
    <w:p w14:paraId="14CFFC05" w14:textId="77777777" w:rsidR="00312376" w:rsidRDefault="00312376" w:rsidP="00F43AFB">
      <w:pPr>
        <w:pStyle w:val="Footer"/>
      </w:pPr>
    </w:p>
    <w:p w14:paraId="56405399" w14:textId="76910D8E" w:rsidR="00312376" w:rsidRPr="002F4982" w:rsidRDefault="00312376" w:rsidP="00F43AFB">
      <w:pPr>
        <w:pStyle w:val="Footer"/>
        <w:rPr>
          <w:b/>
          <w:bCs/>
        </w:rPr>
      </w:pPr>
      <w:r w:rsidRPr="002F4982">
        <w:rPr>
          <w:b/>
          <w:bCs/>
        </w:rPr>
        <w:t>9.jautājums</w:t>
      </w:r>
    </w:p>
    <w:p w14:paraId="149DDD8C" w14:textId="4112BA04" w:rsidR="00911483" w:rsidRDefault="002F4982" w:rsidP="00F43AFB">
      <w:pPr>
        <w:pStyle w:val="Footer"/>
      </w:pPr>
      <w:r>
        <w:t xml:space="preserve">Nolikuma </w:t>
      </w:r>
      <w:r w:rsidR="00911483">
        <w:t>7.8.1. apakšpunkts</w:t>
      </w:r>
      <w:r>
        <w:t>.</w:t>
      </w:r>
    </w:p>
    <w:p w14:paraId="1001686E" w14:textId="77777777" w:rsidR="00DD4758" w:rsidRPr="00DD4758" w:rsidRDefault="00DD4758" w:rsidP="002F4982">
      <w:pPr>
        <w:pStyle w:val="Footer"/>
        <w:jc w:val="both"/>
      </w:pPr>
      <w:r w:rsidRPr="00DD4758">
        <w:t>Prasība ir ļoti ierobežojoša — tā paredz, ka izpildes garantija jāizdod bankai, kas reģistrēta Latvijā, kas tikai paildzina visu procesu, lai gan līgums paredz, ka garantija jāiesniedz 10 dienu laikā. Lūdzam grozīt šo noteikumu, paredzot iespēju garantiju izsniegt arī citai bankai, kas reģistrēta ES, tāpat kā to var darīt apdrošināšanas sabiedrība.</w:t>
      </w:r>
    </w:p>
    <w:p w14:paraId="21100F91" w14:textId="77777777" w:rsidR="00DD4758" w:rsidRPr="00DD4758" w:rsidRDefault="00DD4758" w:rsidP="002F4982">
      <w:pPr>
        <w:pStyle w:val="Footer"/>
        <w:jc w:val="both"/>
      </w:pPr>
      <w:r w:rsidRPr="00DD4758">
        <w:t>Vēlamies norādīt, ka attiecībā uz avansa maksājuma atmaksas garantijām šāda ierobežojoša prasība nav noteikta. Iesakām grozīt šo noteikumu šādi:</w:t>
      </w:r>
    </w:p>
    <w:p w14:paraId="0031EBB8" w14:textId="77777777" w:rsidR="00DD4758" w:rsidRPr="00DD4758" w:rsidRDefault="00DD4758" w:rsidP="002F4982">
      <w:pPr>
        <w:pStyle w:val="Footer"/>
        <w:jc w:val="both"/>
      </w:pPr>
      <w:r w:rsidRPr="00DD4758">
        <w:t>„Pretendents nodrošina beznosacījumu un neatsaucamu izpildes garantiju (vai apdrošināšanas polisi), ko izsniegusi Latvijas Republikā reģistrēta banka vai jebkura cita Eiropas Savienības vai Eiropas Ekonomikas zonas dalībvalstī reģistrēta banka, neatkarīgi no tā, vai tā ir uzsākusi pakalpojumu sniegšanu Latvijas Republikas teritorijā, ar nosacījumu, ka šai bankai ir attiecīga licence un tiesības izsniegt garantijas saskaņā ar tās reģistrācijas valsts tiesību aktiem. Izpildes garantiju var izsniegt arī apdrošināšanas sabiedrība, kas reģistrēta Latvijas Republikā vai citā Eiropas Savienības vai Eiropas Ekonomikas zonas dalībvalstī.”</w:t>
      </w:r>
    </w:p>
    <w:p w14:paraId="04990453" w14:textId="4F3B7B2C" w:rsidR="00AE16FF" w:rsidRDefault="00322E5E" w:rsidP="002F4982">
      <w:pPr>
        <w:pStyle w:val="Footer"/>
        <w:jc w:val="center"/>
      </w:pPr>
      <w:r w:rsidRPr="00A50347">
        <w:rPr>
          <w:i/>
          <w:iCs/>
        </w:rPr>
        <w:t>(</w:t>
      </w:r>
      <w:r>
        <w:rPr>
          <w:i/>
          <w:iCs/>
        </w:rPr>
        <w:t>T</w:t>
      </w:r>
      <w:r w:rsidRPr="00A50347">
        <w:rPr>
          <w:i/>
          <w:iCs/>
        </w:rPr>
        <w:t>ulkots no angļu valodas izmantojot mašīntulk</w:t>
      </w:r>
      <w:r>
        <w:rPr>
          <w:i/>
          <w:iCs/>
        </w:rPr>
        <w:t>ošanas rīku</w:t>
      </w:r>
      <w:r w:rsidRPr="00A50347">
        <w:rPr>
          <w:i/>
          <w:iCs/>
        </w:rPr>
        <w:t xml:space="preserve"> </w:t>
      </w:r>
      <w:r>
        <w:rPr>
          <w:i/>
          <w:iCs/>
        </w:rPr>
        <w:t>“C</w:t>
      </w:r>
      <w:r w:rsidRPr="00A50347">
        <w:rPr>
          <w:i/>
          <w:iCs/>
        </w:rPr>
        <w:t>opilot</w:t>
      </w:r>
      <w:r>
        <w:rPr>
          <w:i/>
          <w:iCs/>
        </w:rPr>
        <w:t>”</w:t>
      </w:r>
      <w:r w:rsidRPr="00A50347">
        <w:rPr>
          <w:i/>
          <w:iCs/>
        </w:rPr>
        <w:t>)</w:t>
      </w:r>
    </w:p>
    <w:p w14:paraId="7751A3B2" w14:textId="77777777" w:rsidR="00AE16FF" w:rsidRDefault="00AE16FF" w:rsidP="00F43AFB">
      <w:pPr>
        <w:pStyle w:val="Footer"/>
      </w:pPr>
    </w:p>
    <w:p w14:paraId="6A11958A" w14:textId="70CC65BE" w:rsidR="00AE16FF" w:rsidRPr="00CF5D1C" w:rsidRDefault="00AE16FF" w:rsidP="00F43AFB">
      <w:pPr>
        <w:pStyle w:val="Footer"/>
        <w:rPr>
          <w:b/>
          <w:bCs/>
        </w:rPr>
      </w:pPr>
      <w:r w:rsidRPr="00CF5D1C">
        <w:rPr>
          <w:b/>
          <w:bCs/>
        </w:rPr>
        <w:t>10.jautājums</w:t>
      </w:r>
    </w:p>
    <w:p w14:paraId="70B900F4" w14:textId="61A6C9FC" w:rsidR="00AE16FF" w:rsidRDefault="009D3E66" w:rsidP="00CF5D1C">
      <w:pPr>
        <w:pStyle w:val="Footer"/>
        <w:jc w:val="both"/>
      </w:pPr>
      <w:r>
        <w:t>Tehniskās specifikācijas 8.1. punkts</w:t>
      </w:r>
      <w:r w:rsidR="00C70775">
        <w:t xml:space="preserve"> “</w:t>
      </w:r>
      <w:r w:rsidR="00C70775" w:rsidRPr="00C70775">
        <w:t>Slīpumu pārvarēšana</w:t>
      </w:r>
      <w:r w:rsidR="00C70775">
        <w:t xml:space="preserve">” - </w:t>
      </w:r>
      <w:r w:rsidR="001B3CC9" w:rsidRPr="001B3CC9">
        <w:t>transportlīdzeklim ar maksimāli pieļaujamo pilno masu jāspēj pārvarēt vismaz 25% slīpums bez jebkādiem vilces jaudas ierobežojumiem.</w:t>
      </w:r>
    </w:p>
    <w:p w14:paraId="26B1EB32" w14:textId="77777777" w:rsidR="00B07CDA" w:rsidRPr="00B07CDA" w:rsidRDefault="00B07CDA" w:rsidP="00CF5D1C">
      <w:pPr>
        <w:pStyle w:val="Footer"/>
        <w:jc w:val="both"/>
      </w:pPr>
      <w:r w:rsidRPr="00B07CDA">
        <w:t>Saskaņā ar mūsu rīcībā esošo informāciju Rīgā un tās apkārtnē nav nogāžu ar slīpumu vismaz 25%. Lūdzam to pārbaudīt un attiecīgi grozīt prasību.</w:t>
      </w:r>
    </w:p>
    <w:p w14:paraId="3E68DD32" w14:textId="027749E9" w:rsidR="001B3CC9" w:rsidRDefault="00322E5E" w:rsidP="00CF5D1C">
      <w:pPr>
        <w:pStyle w:val="Footer"/>
        <w:jc w:val="center"/>
      </w:pPr>
      <w:r w:rsidRPr="00A50347">
        <w:rPr>
          <w:i/>
          <w:iCs/>
        </w:rPr>
        <w:t>(</w:t>
      </w:r>
      <w:r>
        <w:rPr>
          <w:i/>
          <w:iCs/>
        </w:rPr>
        <w:t>T</w:t>
      </w:r>
      <w:r w:rsidRPr="00A50347">
        <w:rPr>
          <w:i/>
          <w:iCs/>
        </w:rPr>
        <w:t>ulkots no angļu valodas izmantojot mašīntulk</w:t>
      </w:r>
      <w:r>
        <w:rPr>
          <w:i/>
          <w:iCs/>
        </w:rPr>
        <w:t>ošanas rīku</w:t>
      </w:r>
      <w:r w:rsidRPr="00A50347">
        <w:rPr>
          <w:i/>
          <w:iCs/>
        </w:rPr>
        <w:t xml:space="preserve"> </w:t>
      </w:r>
      <w:r>
        <w:rPr>
          <w:i/>
          <w:iCs/>
        </w:rPr>
        <w:t>“C</w:t>
      </w:r>
      <w:r w:rsidRPr="00A50347">
        <w:rPr>
          <w:i/>
          <w:iCs/>
        </w:rPr>
        <w:t>opilot</w:t>
      </w:r>
      <w:r>
        <w:rPr>
          <w:i/>
          <w:iCs/>
        </w:rPr>
        <w:t>”</w:t>
      </w:r>
      <w:r w:rsidRPr="00A50347">
        <w:rPr>
          <w:i/>
          <w:iCs/>
        </w:rPr>
        <w:t>)</w:t>
      </w:r>
    </w:p>
    <w:p w14:paraId="265DF3BC" w14:textId="77777777" w:rsidR="001B3CC9" w:rsidRPr="00F43AFB" w:rsidRDefault="001B3CC9" w:rsidP="00F43AFB">
      <w:pPr>
        <w:pStyle w:val="Footer"/>
      </w:pPr>
    </w:p>
    <w:p w14:paraId="7EB1F53E" w14:textId="7A4B5015" w:rsidR="00606F0F" w:rsidRPr="00CF5D1C" w:rsidRDefault="00606F0F" w:rsidP="007103DE">
      <w:pPr>
        <w:pStyle w:val="Footer"/>
        <w:rPr>
          <w:b/>
          <w:bCs/>
        </w:rPr>
      </w:pPr>
      <w:r w:rsidRPr="00CF5D1C">
        <w:rPr>
          <w:b/>
          <w:bCs/>
        </w:rPr>
        <w:t>11. jautājums</w:t>
      </w:r>
    </w:p>
    <w:p w14:paraId="24DF5C5F" w14:textId="4C36EADD" w:rsidR="00606F0F" w:rsidRDefault="003A2125" w:rsidP="003A2125">
      <w:pPr>
        <w:pStyle w:val="Footer"/>
        <w:jc w:val="both"/>
      </w:pPr>
      <w:r>
        <w:t xml:space="preserve">Līguma </w:t>
      </w:r>
      <w:r w:rsidR="003060DC">
        <w:t>3</w:t>
      </w:r>
      <w:r w:rsidR="007D04EC">
        <w:t xml:space="preserve">. </w:t>
      </w:r>
      <w:r>
        <w:t>sadaļa “</w:t>
      </w:r>
      <w:r w:rsidR="007D04EC">
        <w:t>Piegādes un pieņemšanas noteikumi</w:t>
      </w:r>
      <w:r>
        <w:t xml:space="preserve">”, </w:t>
      </w:r>
      <w:r w:rsidR="003060DC">
        <w:t xml:space="preserve"> 3.1. </w:t>
      </w:r>
      <w:r>
        <w:t>punkts.</w:t>
      </w:r>
    </w:p>
    <w:p w14:paraId="76CF6E11" w14:textId="2A10654F" w:rsidR="007D04EC" w:rsidRDefault="007D04EC" w:rsidP="003A2125">
      <w:pPr>
        <w:pStyle w:val="Footer"/>
        <w:jc w:val="both"/>
      </w:pPr>
      <w:r w:rsidRPr="007D04EC">
        <w:t>Tā kā piegādātājam jāsedz visas Pasūtītāja darbinieku vizītes izmaksas, lūdzu precizējiet, cik personu plānots nosūtīt uz sākotnējo pārbaudi, lai piegādātājs varētu novērtēt ar šo vizīti saistītās izmaksas. Šī informācija ir būtiska piedāvājuma sagatavošanai.</w:t>
      </w:r>
    </w:p>
    <w:p w14:paraId="5282AA77" w14:textId="1C128DAF" w:rsidR="007D04EC" w:rsidRDefault="00322E5E" w:rsidP="003A2125">
      <w:pPr>
        <w:pStyle w:val="Footer"/>
        <w:jc w:val="center"/>
      </w:pPr>
      <w:r w:rsidRPr="00A50347">
        <w:rPr>
          <w:i/>
          <w:iCs/>
        </w:rPr>
        <w:t>(</w:t>
      </w:r>
      <w:r>
        <w:rPr>
          <w:i/>
          <w:iCs/>
        </w:rPr>
        <w:t>T</w:t>
      </w:r>
      <w:r w:rsidRPr="00A50347">
        <w:rPr>
          <w:i/>
          <w:iCs/>
        </w:rPr>
        <w:t>ulkots no angļu valodas izmantojot mašīntulk</w:t>
      </w:r>
      <w:r>
        <w:rPr>
          <w:i/>
          <w:iCs/>
        </w:rPr>
        <w:t>ošanas rīku</w:t>
      </w:r>
      <w:r w:rsidRPr="00A50347">
        <w:rPr>
          <w:i/>
          <w:iCs/>
        </w:rPr>
        <w:t xml:space="preserve"> </w:t>
      </w:r>
      <w:r>
        <w:rPr>
          <w:i/>
          <w:iCs/>
        </w:rPr>
        <w:t>“C</w:t>
      </w:r>
      <w:r w:rsidRPr="00A50347">
        <w:rPr>
          <w:i/>
          <w:iCs/>
        </w:rPr>
        <w:t>opilot</w:t>
      </w:r>
      <w:r>
        <w:rPr>
          <w:i/>
          <w:iCs/>
        </w:rPr>
        <w:t>”</w:t>
      </w:r>
      <w:r w:rsidRPr="00A50347">
        <w:rPr>
          <w:i/>
          <w:iCs/>
        </w:rPr>
        <w:t>)</w:t>
      </w:r>
    </w:p>
    <w:p w14:paraId="3372D842" w14:textId="77777777" w:rsidR="007D04EC" w:rsidRPr="007103DE" w:rsidRDefault="007D04EC" w:rsidP="007103DE">
      <w:pPr>
        <w:pStyle w:val="Footer"/>
      </w:pPr>
    </w:p>
    <w:p w14:paraId="2A405B3B" w14:textId="2F8BB733" w:rsidR="00BE0C32" w:rsidRPr="003A2125" w:rsidRDefault="003060DC" w:rsidP="007F3584">
      <w:pPr>
        <w:pStyle w:val="Footer"/>
        <w:rPr>
          <w:b/>
          <w:bCs/>
        </w:rPr>
      </w:pPr>
      <w:r w:rsidRPr="003A2125">
        <w:rPr>
          <w:b/>
          <w:bCs/>
        </w:rPr>
        <w:lastRenderedPageBreak/>
        <w:t xml:space="preserve">12. jautājums </w:t>
      </w:r>
    </w:p>
    <w:p w14:paraId="5072D9CC" w14:textId="34FC2DF2" w:rsidR="003A2125" w:rsidRDefault="003A2125" w:rsidP="003A2125">
      <w:pPr>
        <w:pStyle w:val="Footer"/>
        <w:jc w:val="both"/>
      </w:pPr>
      <w:r>
        <w:t>Līguma 3. sadaļa “Piegādes un pieņemšanas noteikumi”,  3.2. punkts.</w:t>
      </w:r>
    </w:p>
    <w:p w14:paraId="3F61F89F" w14:textId="77777777" w:rsidR="006B65BD" w:rsidRDefault="006B65BD" w:rsidP="003A2125">
      <w:pPr>
        <w:pStyle w:val="Footer"/>
        <w:jc w:val="both"/>
      </w:pPr>
      <w:r>
        <w:t>Saskaņā ar Iepirkuma dokumentācijas 3.2. punkta noteikumiem lūdzam precizēt prasību attiecībā uz pienākumu nodrošināt visaptverošu apmācību Pasūtītāja tehniskajam un operatīvajam personālam ne vēlāk kā 20 darba dienas pirms pirmā autobusa piegādes.</w:t>
      </w:r>
    </w:p>
    <w:p w14:paraId="3C176522" w14:textId="77777777" w:rsidR="00DB0141" w:rsidRDefault="006B65BD" w:rsidP="003A2125">
      <w:pPr>
        <w:pStyle w:val="Footer"/>
        <w:jc w:val="both"/>
      </w:pPr>
      <w:r>
        <w:t>Vēlamies norādīt, ka visaptveroša apmācība, kas ietver pilnīgu iepazīstināšanu ar transportlīdzekļa konstrukciju, ekspluatāciju, diagnostiku un apkopes procedūrām, var tikt kvalitatīvi nodrošināta tikai uz transportlīdzekļa, kas ir fiziski piegādāts PASŪTĪTĀJAM. Apmācība bez piekļuves konkrētam autobusam neļauj pilnībā izpildīt prasības, jo īpaši attiecībā uz:</w:t>
      </w:r>
    </w:p>
    <w:p w14:paraId="7BC6FAEA" w14:textId="77777777" w:rsidR="00DB0141" w:rsidRDefault="006B65BD" w:rsidP="003A2125">
      <w:pPr>
        <w:pStyle w:val="Footer"/>
        <w:numPr>
          <w:ilvl w:val="0"/>
          <w:numId w:val="26"/>
        </w:numPr>
        <w:jc w:val="both"/>
      </w:pPr>
      <w:r>
        <w:t>borta sistēmu praktisko darbību,</w:t>
      </w:r>
    </w:p>
    <w:p w14:paraId="38EC70A8" w14:textId="77777777" w:rsidR="00DB0141" w:rsidRDefault="006B65BD" w:rsidP="003A2125">
      <w:pPr>
        <w:pStyle w:val="Footer"/>
        <w:numPr>
          <w:ilvl w:val="0"/>
          <w:numId w:val="26"/>
        </w:numPr>
        <w:jc w:val="both"/>
      </w:pPr>
      <w:r>
        <w:t>faktiskās transportlīdzekļa sistēmu diagnostiku,</w:t>
      </w:r>
    </w:p>
    <w:p w14:paraId="030269F3" w14:textId="77777777" w:rsidR="00DB0141" w:rsidRDefault="006B65BD" w:rsidP="003A2125">
      <w:pPr>
        <w:pStyle w:val="Footer"/>
        <w:numPr>
          <w:ilvl w:val="0"/>
          <w:numId w:val="26"/>
        </w:numPr>
        <w:jc w:val="both"/>
      </w:pPr>
      <w:r>
        <w:t>apkopes un ekspluatācijas procedūru demonstrēšanu,</w:t>
      </w:r>
    </w:p>
    <w:p w14:paraId="74814806" w14:textId="4A8FA038" w:rsidR="006B65BD" w:rsidRDefault="006B65BD" w:rsidP="003A2125">
      <w:pPr>
        <w:pStyle w:val="Footer"/>
        <w:numPr>
          <w:ilvl w:val="0"/>
          <w:numId w:val="26"/>
        </w:numPr>
        <w:jc w:val="both"/>
      </w:pPr>
      <w:r>
        <w:t>speciālo instrumentu un diagnostikas programmatūras funkcionalitātes pārbaudi.</w:t>
      </w:r>
    </w:p>
    <w:p w14:paraId="1EB4FF19" w14:textId="77777777" w:rsidR="006B65BD" w:rsidRDefault="006B65BD" w:rsidP="003A2125">
      <w:pPr>
        <w:pStyle w:val="Footer"/>
        <w:jc w:val="both"/>
      </w:pPr>
    </w:p>
    <w:p w14:paraId="20AB31BC" w14:textId="77777777" w:rsidR="006B65BD" w:rsidRDefault="006B65BD" w:rsidP="003A2125">
      <w:pPr>
        <w:pStyle w:val="Footer"/>
        <w:jc w:val="both"/>
      </w:pPr>
      <w:r>
        <w:t>Ņemot vērā iepriekš minēto, lūdzam apstiprināt, ka:</w:t>
      </w:r>
    </w:p>
    <w:p w14:paraId="629FAFFE" w14:textId="77777777" w:rsidR="006B65BD" w:rsidRDefault="006B65BD" w:rsidP="003A2125">
      <w:pPr>
        <w:pStyle w:val="Footer"/>
        <w:jc w:val="both"/>
      </w:pPr>
    </w:p>
    <w:p w14:paraId="232F940B" w14:textId="55788DE0" w:rsidR="006B65BD" w:rsidRDefault="006B65BD" w:rsidP="003A2125">
      <w:pPr>
        <w:pStyle w:val="Footer"/>
        <w:numPr>
          <w:ilvl w:val="0"/>
          <w:numId w:val="26"/>
        </w:numPr>
        <w:jc w:val="both"/>
      </w:pPr>
      <w:r>
        <w:t>apmācība var tikt veikta pēc pirmā autobusa piegādes, vai</w:t>
      </w:r>
    </w:p>
    <w:p w14:paraId="734F2BA1" w14:textId="3E85921B" w:rsidR="006B65BD" w:rsidRDefault="006B65BD" w:rsidP="003A2125">
      <w:pPr>
        <w:pStyle w:val="Footer"/>
        <w:numPr>
          <w:ilvl w:val="0"/>
          <w:numId w:val="26"/>
        </w:numPr>
        <w:jc w:val="both"/>
      </w:pPr>
      <w:r>
        <w:t>Pasūtītājs pieļauj apmācības sadalīšanu teorētiskajā daļā (pirms piegādes, piemēram, attālināti) un praktiskajā daļā (pēc transportlīdzekļa piegādes),</w:t>
      </w:r>
    </w:p>
    <w:p w14:paraId="71ED5915" w14:textId="0B627D42" w:rsidR="006B65BD" w:rsidRDefault="006B65BD" w:rsidP="003A2125">
      <w:pPr>
        <w:pStyle w:val="Footer"/>
        <w:numPr>
          <w:ilvl w:val="0"/>
          <w:numId w:val="26"/>
        </w:numPr>
        <w:jc w:val="both"/>
      </w:pPr>
      <w:r>
        <w:t>vai arī Pasūtītājs noteiks citu formātu, kas ļaus apmācību organizēt reāli un visaptveroši atbilstoši Tehniskajā specifikācijā noteiktajam apjomam.</w:t>
      </w:r>
    </w:p>
    <w:p w14:paraId="7D1A0109" w14:textId="53DA138D" w:rsidR="003060DC" w:rsidRDefault="00322E5E" w:rsidP="00322E5E">
      <w:pPr>
        <w:pStyle w:val="Footer"/>
        <w:jc w:val="center"/>
      </w:pPr>
      <w:r w:rsidRPr="00A50347">
        <w:rPr>
          <w:i/>
          <w:iCs/>
        </w:rPr>
        <w:t>(</w:t>
      </w:r>
      <w:r>
        <w:rPr>
          <w:i/>
          <w:iCs/>
        </w:rPr>
        <w:t>T</w:t>
      </w:r>
      <w:r w:rsidRPr="00A50347">
        <w:rPr>
          <w:i/>
          <w:iCs/>
        </w:rPr>
        <w:t>ulkots no angļu valodas izmantojot mašīntulk</w:t>
      </w:r>
      <w:r>
        <w:rPr>
          <w:i/>
          <w:iCs/>
        </w:rPr>
        <w:t>ošanas rīku</w:t>
      </w:r>
      <w:r w:rsidRPr="00A50347">
        <w:rPr>
          <w:i/>
          <w:iCs/>
        </w:rPr>
        <w:t xml:space="preserve"> </w:t>
      </w:r>
      <w:r>
        <w:rPr>
          <w:i/>
          <w:iCs/>
        </w:rPr>
        <w:t>“C</w:t>
      </w:r>
      <w:r w:rsidRPr="00A50347">
        <w:rPr>
          <w:i/>
          <w:iCs/>
        </w:rPr>
        <w:t>opilot</w:t>
      </w:r>
      <w:r>
        <w:rPr>
          <w:i/>
          <w:iCs/>
        </w:rPr>
        <w:t>”</w:t>
      </w:r>
      <w:r w:rsidRPr="00A50347">
        <w:rPr>
          <w:i/>
          <w:iCs/>
        </w:rPr>
        <w:t>)</w:t>
      </w:r>
    </w:p>
    <w:p w14:paraId="13A2DD73" w14:textId="77777777" w:rsidR="000C48C9" w:rsidRDefault="000C48C9" w:rsidP="007F3584">
      <w:pPr>
        <w:pStyle w:val="Footer"/>
      </w:pPr>
    </w:p>
    <w:p w14:paraId="73B4ED8C" w14:textId="40EBC001" w:rsidR="000C48C9" w:rsidRPr="003A2125" w:rsidRDefault="000C48C9" w:rsidP="007F3584">
      <w:pPr>
        <w:pStyle w:val="Footer"/>
        <w:rPr>
          <w:b/>
          <w:bCs/>
        </w:rPr>
      </w:pPr>
      <w:r w:rsidRPr="003A2125">
        <w:rPr>
          <w:b/>
          <w:bCs/>
        </w:rPr>
        <w:t>13.jautājums</w:t>
      </w:r>
    </w:p>
    <w:p w14:paraId="201DD0CC" w14:textId="210A40DB" w:rsidR="000C48C9" w:rsidRDefault="003A2125" w:rsidP="003A2125">
      <w:pPr>
        <w:pStyle w:val="Footer"/>
        <w:jc w:val="both"/>
      </w:pPr>
      <w:r w:rsidRPr="003A2125">
        <w:t>Līguma 3. sadaļa “Piegādes un pieņemšanas noteikumi”,  3.</w:t>
      </w:r>
      <w:r>
        <w:t>3</w:t>
      </w:r>
      <w:r w:rsidRPr="003A2125">
        <w:t>. punkts.</w:t>
      </w:r>
    </w:p>
    <w:p w14:paraId="02A570AA" w14:textId="77777777" w:rsidR="005D0235" w:rsidRPr="005D0235" w:rsidRDefault="005D0235" w:rsidP="003A2125">
      <w:pPr>
        <w:pStyle w:val="Footer"/>
        <w:jc w:val="both"/>
      </w:pPr>
      <w:r w:rsidRPr="005D0235">
        <w:t>Saskaņā ar Iepirkuma dokumentācijas 3.3. punkta noteikumiem lūdzam precizēt prasību par pienākumu informēt PASŪTĪTĀJU par katra autobusa ierašanās precīzu datumu un laiku PASŪTĪTĀJA norādītajā vietā ne vēlāk kā 10 darba dienas pirms piegādes.</w:t>
      </w:r>
    </w:p>
    <w:p w14:paraId="1FDFD6DE" w14:textId="77777777" w:rsidR="005D0235" w:rsidRPr="005D0235" w:rsidRDefault="005D0235" w:rsidP="003A2125">
      <w:pPr>
        <w:pStyle w:val="Footer"/>
        <w:jc w:val="both"/>
      </w:pPr>
      <w:r w:rsidRPr="005D0235">
        <w:t>Vēlamies norādīt, ka autotransporta gadījumā nav iespējams tik savlaicīgi ticami noteikt precīzu piegādes laiku, jo ierašanās laiks ir atkarīgs no vairākiem no Piegādātāja neatkarīgiem faktoriem, piemēram:</w:t>
      </w:r>
    </w:p>
    <w:p w14:paraId="6942C376" w14:textId="77777777" w:rsidR="005D0235" w:rsidRPr="005D0235" w:rsidRDefault="005D0235" w:rsidP="003A2125">
      <w:pPr>
        <w:pStyle w:val="Footer"/>
        <w:numPr>
          <w:ilvl w:val="0"/>
          <w:numId w:val="28"/>
        </w:numPr>
        <w:jc w:val="both"/>
      </w:pPr>
      <w:r w:rsidRPr="005D0235">
        <w:t>mainīgi ceļa un laikapstākļi,</w:t>
      </w:r>
    </w:p>
    <w:p w14:paraId="41517B48" w14:textId="77777777" w:rsidR="005D0235" w:rsidRPr="005D0235" w:rsidRDefault="005D0235" w:rsidP="003A2125">
      <w:pPr>
        <w:pStyle w:val="Footer"/>
        <w:numPr>
          <w:ilvl w:val="0"/>
          <w:numId w:val="28"/>
        </w:numPr>
        <w:jc w:val="both"/>
      </w:pPr>
      <w:r w:rsidRPr="005D0235">
        <w:t>satiksmes intensitāte maršrutā,</w:t>
      </w:r>
    </w:p>
    <w:p w14:paraId="6DF344D5" w14:textId="77777777" w:rsidR="005D0235" w:rsidRPr="005D0235" w:rsidRDefault="005D0235" w:rsidP="003A2125">
      <w:pPr>
        <w:pStyle w:val="Footer"/>
        <w:numPr>
          <w:ilvl w:val="0"/>
          <w:numId w:val="28"/>
        </w:numPr>
        <w:jc w:val="both"/>
      </w:pPr>
      <w:r w:rsidRPr="005D0235">
        <w:t>robežkontroles un ģeopolitiskā situācija,</w:t>
      </w:r>
    </w:p>
    <w:p w14:paraId="28A48AC1" w14:textId="77777777" w:rsidR="005D0235" w:rsidRPr="005D0235" w:rsidRDefault="005D0235" w:rsidP="003A2125">
      <w:pPr>
        <w:pStyle w:val="Footer"/>
        <w:numPr>
          <w:ilvl w:val="0"/>
          <w:numId w:val="28"/>
        </w:numPr>
        <w:jc w:val="both"/>
      </w:pPr>
      <w:r w:rsidRPr="005D0235">
        <w:t>neparedzami apstākļi, kas ietekmē ceļojuma ilgumu.</w:t>
      </w:r>
    </w:p>
    <w:p w14:paraId="4B6BCCD4" w14:textId="77777777" w:rsidR="005D0235" w:rsidRPr="005D0235" w:rsidRDefault="005D0235" w:rsidP="003A2125">
      <w:pPr>
        <w:pStyle w:val="Footer"/>
        <w:jc w:val="both"/>
      </w:pPr>
      <w:r w:rsidRPr="005D0235">
        <w:t>Tādēļ piedāvājam praktisku risinājumu, kas bieži tiek izmantots transportlīdzekļu piegādes līgumos:</w:t>
      </w:r>
    </w:p>
    <w:p w14:paraId="019DBC22" w14:textId="77777777" w:rsidR="005D0235" w:rsidRPr="005D0235" w:rsidRDefault="005D0235" w:rsidP="003A2125">
      <w:pPr>
        <w:pStyle w:val="Footer"/>
        <w:numPr>
          <w:ilvl w:val="0"/>
          <w:numId w:val="29"/>
        </w:numPr>
        <w:jc w:val="both"/>
      </w:pPr>
      <w:r w:rsidRPr="005D0235">
        <w:t>sniegt mēneša piegādes grafiku, kas tiek atjaunināts reizi nedēļā, un</w:t>
      </w:r>
    </w:p>
    <w:p w14:paraId="1B471309" w14:textId="77777777" w:rsidR="005D0235" w:rsidRPr="005D0235" w:rsidRDefault="005D0235" w:rsidP="003A2125">
      <w:pPr>
        <w:pStyle w:val="Footer"/>
        <w:numPr>
          <w:ilvl w:val="0"/>
          <w:numId w:val="29"/>
        </w:numPr>
        <w:jc w:val="both"/>
      </w:pPr>
      <w:r w:rsidRPr="005D0235">
        <w:t>apstiprināt plānoto piegādes datumu 5 darba dienas pirms ierašanās, norādot aptuvenu laika intervālu (piemēram, 4–6 stundas), kas tiktu precizēts, tuvojoties piegādes datumam.</w:t>
      </w:r>
    </w:p>
    <w:p w14:paraId="10B1F9F8" w14:textId="77777777" w:rsidR="005D0235" w:rsidRPr="005D0235" w:rsidRDefault="005D0235" w:rsidP="003A2125">
      <w:pPr>
        <w:pStyle w:val="Footer"/>
        <w:jc w:val="both"/>
      </w:pPr>
      <w:r w:rsidRPr="005D0235">
        <w:t>Šāda pieeja ļaus PASŪTĪTĀJAM pienācīgi sagatavot pieņemšanas vietu, vienlaikus nodrošinot, ka prasība ir reālistiska un izpildāma Piegādātājam.</w:t>
      </w:r>
    </w:p>
    <w:p w14:paraId="5686018D" w14:textId="702CDC11" w:rsidR="009C195F" w:rsidRDefault="00322E5E" w:rsidP="00322E5E">
      <w:pPr>
        <w:pStyle w:val="Footer"/>
        <w:jc w:val="center"/>
      </w:pPr>
      <w:r w:rsidRPr="00A50347">
        <w:rPr>
          <w:i/>
          <w:iCs/>
        </w:rPr>
        <w:t>(</w:t>
      </w:r>
      <w:r>
        <w:rPr>
          <w:i/>
          <w:iCs/>
        </w:rPr>
        <w:t>T</w:t>
      </w:r>
      <w:r w:rsidRPr="00A50347">
        <w:rPr>
          <w:i/>
          <w:iCs/>
        </w:rPr>
        <w:t>ulkots no angļu valodas izmantojot mašīntulk</w:t>
      </w:r>
      <w:r>
        <w:rPr>
          <w:i/>
          <w:iCs/>
        </w:rPr>
        <w:t>ošanas rīku</w:t>
      </w:r>
      <w:r w:rsidRPr="00A50347">
        <w:rPr>
          <w:i/>
          <w:iCs/>
        </w:rPr>
        <w:t xml:space="preserve"> </w:t>
      </w:r>
      <w:r>
        <w:rPr>
          <w:i/>
          <w:iCs/>
        </w:rPr>
        <w:t>“C</w:t>
      </w:r>
      <w:r w:rsidRPr="00A50347">
        <w:rPr>
          <w:i/>
          <w:iCs/>
        </w:rPr>
        <w:t>opilot</w:t>
      </w:r>
      <w:r>
        <w:rPr>
          <w:i/>
          <w:iCs/>
        </w:rPr>
        <w:t>”</w:t>
      </w:r>
      <w:r w:rsidRPr="00A50347">
        <w:rPr>
          <w:i/>
          <w:iCs/>
        </w:rPr>
        <w:t>)</w:t>
      </w:r>
    </w:p>
    <w:p w14:paraId="25475E6B" w14:textId="04194E59" w:rsidR="00BC6060" w:rsidRDefault="00BC6060" w:rsidP="007F3584">
      <w:pPr>
        <w:pStyle w:val="Footer"/>
      </w:pPr>
    </w:p>
    <w:p w14:paraId="4FF2813A" w14:textId="56DC523C" w:rsidR="00BC6060" w:rsidRPr="003A2125" w:rsidRDefault="00BC6060" w:rsidP="007F3584">
      <w:pPr>
        <w:pStyle w:val="Footer"/>
        <w:rPr>
          <w:b/>
          <w:bCs/>
        </w:rPr>
      </w:pPr>
      <w:r w:rsidRPr="003A2125">
        <w:rPr>
          <w:b/>
          <w:bCs/>
        </w:rPr>
        <w:t>14.jautājums</w:t>
      </w:r>
    </w:p>
    <w:p w14:paraId="39FAAD97" w14:textId="1D1C8AB0" w:rsidR="00BC6060" w:rsidRDefault="00F34762" w:rsidP="007F3584">
      <w:pPr>
        <w:pStyle w:val="Footer"/>
      </w:pPr>
      <w:r>
        <w:t xml:space="preserve">Līguma </w:t>
      </w:r>
      <w:r w:rsidR="00256D48">
        <w:t>6.</w:t>
      </w:r>
      <w:r>
        <w:t>sadaļa “</w:t>
      </w:r>
      <w:r w:rsidR="00256D48">
        <w:t>Garantija</w:t>
      </w:r>
      <w:r>
        <w:t>”</w:t>
      </w:r>
      <w:r w:rsidR="007D2DE9">
        <w:t>, 6.3. punkts</w:t>
      </w:r>
    </w:p>
    <w:p w14:paraId="2CF39200" w14:textId="77777777" w:rsidR="007D2DE9" w:rsidRPr="007D2DE9" w:rsidRDefault="007D2DE9" w:rsidP="00F34762">
      <w:pPr>
        <w:pStyle w:val="Footer"/>
        <w:jc w:val="both"/>
      </w:pPr>
      <w:r w:rsidRPr="007D2DE9">
        <w:t>Ņemot vērā 6.3. punkta noteikumus, lūdzam precizēt, ko Pasūtītājs saprot ar formulējumu „uzraudzīt PASŪTĪTĀJA pilnvarotā servisa sniedzēja darbību”.</w:t>
      </w:r>
    </w:p>
    <w:p w14:paraId="1734C951" w14:textId="77777777" w:rsidR="007D2DE9" w:rsidRPr="007D2DE9" w:rsidRDefault="007D2DE9" w:rsidP="00F34762">
      <w:pPr>
        <w:pStyle w:val="Footer"/>
        <w:jc w:val="both"/>
      </w:pPr>
      <w:r w:rsidRPr="007D2DE9">
        <w:t>Šī prasība liecina, ka Piegādātājam būtu pienākums pastāvīgi uzraudzīt Pasūtītāja pilnvarotā servisa sniedzēja ikdienas darbību, kas praksē varētu ietvert:</w:t>
      </w:r>
    </w:p>
    <w:p w14:paraId="5F1BEE8F" w14:textId="77777777" w:rsidR="007D2DE9" w:rsidRPr="007D2DE9" w:rsidRDefault="007D2DE9" w:rsidP="00F34762">
      <w:pPr>
        <w:pStyle w:val="Footer"/>
        <w:numPr>
          <w:ilvl w:val="0"/>
          <w:numId w:val="30"/>
        </w:numPr>
        <w:jc w:val="both"/>
      </w:pPr>
      <w:r w:rsidRPr="007D2DE9">
        <w:t>regulāru veikto remontdarbu pārbaudi,</w:t>
      </w:r>
    </w:p>
    <w:p w14:paraId="4D9BBE63" w14:textId="77777777" w:rsidR="007D2DE9" w:rsidRPr="007D2DE9" w:rsidRDefault="007D2DE9" w:rsidP="00F34762">
      <w:pPr>
        <w:pStyle w:val="Footer"/>
        <w:numPr>
          <w:ilvl w:val="0"/>
          <w:numId w:val="30"/>
        </w:numPr>
        <w:jc w:val="both"/>
      </w:pPr>
      <w:r w:rsidRPr="007D2DE9">
        <w:t>servisa procedūru atbilstības Piegādātāja prasībām verifikāciju,</w:t>
      </w:r>
    </w:p>
    <w:p w14:paraId="6AE3BF05" w14:textId="77777777" w:rsidR="007D2DE9" w:rsidRPr="007D2DE9" w:rsidRDefault="007D2DE9" w:rsidP="00F34762">
      <w:pPr>
        <w:pStyle w:val="Footer"/>
        <w:numPr>
          <w:ilvl w:val="0"/>
          <w:numId w:val="30"/>
        </w:numPr>
        <w:jc w:val="both"/>
      </w:pPr>
      <w:r w:rsidRPr="007D2DE9">
        <w:lastRenderedPageBreak/>
        <w:t>Piegādātāja personāla pastāvīgas klātbūtnes nodrošināšanu Pasūtītāja depo,</w:t>
      </w:r>
    </w:p>
    <w:p w14:paraId="3E24019A" w14:textId="77777777" w:rsidR="007D2DE9" w:rsidRPr="007D2DE9" w:rsidRDefault="007D2DE9" w:rsidP="00F34762">
      <w:pPr>
        <w:pStyle w:val="Footer"/>
        <w:numPr>
          <w:ilvl w:val="0"/>
          <w:numId w:val="30"/>
        </w:numPr>
        <w:jc w:val="both"/>
      </w:pPr>
      <w:r w:rsidRPr="007D2DE9">
        <w:t>visu apkopes darbību kvalitātes un izpildes veida uzraudzību u.c.</w:t>
      </w:r>
    </w:p>
    <w:p w14:paraId="6920216F" w14:textId="32A5AD3A" w:rsidR="007D2DE9" w:rsidRDefault="007D2DE9" w:rsidP="00F34762">
      <w:pPr>
        <w:pStyle w:val="Footer"/>
        <w:jc w:val="both"/>
      </w:pPr>
      <w:r w:rsidRPr="007D2DE9">
        <w:t>Tik plašs uzraudzības apjoms prasītu papildu personāla pastāvīgu norīkošanu Pasūtītāja atrašanās vietā, kas būtiski pārsniedz Piegādātāja standarta garantijas saistības.</w:t>
      </w:r>
      <w:r>
        <w:t xml:space="preserve"> </w:t>
      </w:r>
      <w:r w:rsidRPr="007D2DE9">
        <w:t>Lūdzam sniegt skaidrojumu, lai nepārprotami definētu Piegādātāja pienākumu apjomu un novērstu interpretācijas neskaidrības līguma izpildes laikā.</w:t>
      </w:r>
    </w:p>
    <w:p w14:paraId="4D078AE9" w14:textId="04035BD6" w:rsidR="007D2DE9" w:rsidRDefault="00322E5E" w:rsidP="00322E5E">
      <w:pPr>
        <w:pStyle w:val="Footer"/>
        <w:jc w:val="center"/>
      </w:pPr>
      <w:r w:rsidRPr="00A50347">
        <w:rPr>
          <w:i/>
          <w:iCs/>
        </w:rPr>
        <w:t>(</w:t>
      </w:r>
      <w:r>
        <w:rPr>
          <w:i/>
          <w:iCs/>
        </w:rPr>
        <w:t>T</w:t>
      </w:r>
      <w:r w:rsidRPr="00A50347">
        <w:rPr>
          <w:i/>
          <w:iCs/>
        </w:rPr>
        <w:t>ulkots no angļu valodas izmantojot mašīntulk</w:t>
      </w:r>
      <w:r>
        <w:rPr>
          <w:i/>
          <w:iCs/>
        </w:rPr>
        <w:t>ošanas rīku</w:t>
      </w:r>
      <w:r w:rsidRPr="00A50347">
        <w:rPr>
          <w:i/>
          <w:iCs/>
        </w:rPr>
        <w:t xml:space="preserve"> </w:t>
      </w:r>
      <w:r>
        <w:rPr>
          <w:i/>
          <w:iCs/>
        </w:rPr>
        <w:t>“C</w:t>
      </w:r>
      <w:r w:rsidRPr="00A50347">
        <w:rPr>
          <w:i/>
          <w:iCs/>
        </w:rPr>
        <w:t>opilot</w:t>
      </w:r>
      <w:r>
        <w:rPr>
          <w:i/>
          <w:iCs/>
        </w:rPr>
        <w:t>”</w:t>
      </w:r>
      <w:r w:rsidRPr="00A50347">
        <w:rPr>
          <w:i/>
          <w:iCs/>
        </w:rPr>
        <w:t>)</w:t>
      </w:r>
    </w:p>
    <w:p w14:paraId="2FD22543" w14:textId="77777777" w:rsidR="0065721E" w:rsidRDefault="0065721E" w:rsidP="007D2DE9">
      <w:pPr>
        <w:pStyle w:val="Footer"/>
        <w:rPr>
          <w:b/>
          <w:bCs/>
        </w:rPr>
      </w:pPr>
    </w:p>
    <w:p w14:paraId="14679455" w14:textId="2BEC3D0E" w:rsidR="007D2DE9" w:rsidRDefault="007D2DE9" w:rsidP="007D2DE9">
      <w:pPr>
        <w:pStyle w:val="Footer"/>
        <w:rPr>
          <w:b/>
          <w:bCs/>
        </w:rPr>
      </w:pPr>
      <w:r w:rsidRPr="00F34762">
        <w:rPr>
          <w:b/>
          <w:bCs/>
        </w:rPr>
        <w:t>Atbilde</w:t>
      </w:r>
      <w:r w:rsidR="0065721E">
        <w:rPr>
          <w:b/>
          <w:bCs/>
        </w:rPr>
        <w:t>:</w:t>
      </w:r>
    </w:p>
    <w:p w14:paraId="21250702" w14:textId="547CB17C" w:rsidR="0068178F" w:rsidRDefault="0068178F" w:rsidP="0068178F">
      <w:pPr>
        <w:pStyle w:val="NormalWeb"/>
        <w:spacing w:before="0" w:beforeAutospacing="0" w:after="0" w:afterAutospacing="0"/>
        <w:jc w:val="both"/>
      </w:pPr>
      <w:r w:rsidRPr="00C028C3">
        <w:t>Pasūtītājs informē, ka, lai izvērtētu jautājumu</w:t>
      </w:r>
      <w:r w:rsidR="00D10C74">
        <w:t>s</w:t>
      </w:r>
      <w:r w:rsidRPr="00C028C3">
        <w:t>, Pasūtītājam nepieciešams papildu laiks, līdz ar to atbildes uz jautājum</w:t>
      </w:r>
      <w:r w:rsidR="00D10C74">
        <w:t>iem</w:t>
      </w:r>
      <w:r w:rsidRPr="00C028C3">
        <w:t xml:space="preserve"> sniegšan</w:t>
      </w:r>
      <w:r w:rsidR="00D10C74">
        <w:t>as</w:t>
      </w:r>
      <w:r w:rsidRPr="00C028C3">
        <w:t xml:space="preserve"> termiņš tiek pagarināts līdz 2026.gada </w:t>
      </w:r>
      <w:r w:rsidR="00C77895">
        <w:t>6</w:t>
      </w:r>
      <w:r w:rsidRPr="00C028C3">
        <w:t>.</w:t>
      </w:r>
      <w:r w:rsidR="00C77895">
        <w:t xml:space="preserve"> jūlijam.</w:t>
      </w:r>
    </w:p>
    <w:p w14:paraId="0C073333" w14:textId="77777777" w:rsidR="0065721E" w:rsidRPr="00F34762" w:rsidRDefault="0065721E" w:rsidP="007D2DE9">
      <w:pPr>
        <w:pStyle w:val="Footer"/>
        <w:rPr>
          <w:b/>
          <w:bCs/>
        </w:rPr>
      </w:pPr>
    </w:p>
    <w:p w14:paraId="561BA176" w14:textId="77777777" w:rsidR="00256D48" w:rsidRDefault="00256D48" w:rsidP="007F3584">
      <w:pPr>
        <w:pStyle w:val="Footer"/>
      </w:pPr>
    </w:p>
    <w:p w14:paraId="6C304D3B" w14:textId="77777777" w:rsidR="00404E80" w:rsidRDefault="00404E80" w:rsidP="007F3584">
      <w:pPr>
        <w:pStyle w:val="Footer"/>
      </w:pPr>
    </w:p>
    <w:p w14:paraId="5B254C15" w14:textId="73EC65EC" w:rsidR="0066412E" w:rsidRDefault="007F3584" w:rsidP="00C77895">
      <w:pPr>
        <w:pStyle w:val="Footer"/>
      </w:pPr>
      <w:r w:rsidRPr="008365EC">
        <w:t>Iepirkum</w:t>
      </w:r>
      <w:r w:rsidR="00C77895">
        <w:t>u</w:t>
      </w:r>
      <w:r w:rsidRPr="008365EC">
        <w:t xml:space="preserve"> komisijas priekšsēdētāja</w:t>
      </w:r>
      <w:r w:rsidR="00C77895">
        <w:t>s vietniece</w:t>
      </w:r>
      <w:r w:rsidR="00C77895">
        <w:tab/>
        <w:t>Laine Hoda</w:t>
      </w:r>
      <w:r w:rsidR="00396D59">
        <w:t>s</w:t>
      </w:r>
      <w:r w:rsidR="00C77895">
        <w:t>eviča</w:t>
      </w:r>
    </w:p>
    <w:p w14:paraId="2026D9FF" w14:textId="77777777" w:rsidR="0066412E" w:rsidRDefault="0066412E" w:rsidP="00C77895">
      <w:pPr>
        <w:pStyle w:val="Footer"/>
      </w:pPr>
    </w:p>
    <w:p w14:paraId="04F5E705" w14:textId="77777777" w:rsidR="00EC3D59" w:rsidRDefault="00EC3D59" w:rsidP="00C77895">
      <w:pPr>
        <w:pStyle w:val="Footer"/>
      </w:pPr>
    </w:p>
    <w:p w14:paraId="7BB0C705" w14:textId="2777C05A" w:rsidR="00B9002B" w:rsidRPr="008365EC" w:rsidRDefault="007F3584" w:rsidP="007F3584">
      <w:pPr>
        <w:widowControl w:val="0"/>
        <w:tabs>
          <w:tab w:val="left" w:pos="764"/>
        </w:tabs>
        <w:spacing w:line="274" w:lineRule="exact"/>
        <w:rPr>
          <w:color w:val="000000"/>
          <w:lang w:eastAsia="en-GB"/>
        </w:rPr>
      </w:pPr>
      <w:r w:rsidRPr="008365EC">
        <w:rPr>
          <w:color w:val="000000"/>
          <w:lang w:eastAsia="en-GB"/>
        </w:rPr>
        <w:t xml:space="preserve">                    </w:t>
      </w:r>
    </w:p>
    <w:p w14:paraId="7001315E" w14:textId="6269460A" w:rsidR="007F3584" w:rsidRPr="008365EC" w:rsidRDefault="007F3584" w:rsidP="007F3584">
      <w:pPr>
        <w:widowControl w:val="0"/>
        <w:tabs>
          <w:tab w:val="left" w:pos="764"/>
        </w:tabs>
        <w:spacing w:line="274" w:lineRule="exact"/>
        <w:rPr>
          <w:color w:val="000000"/>
          <w:lang w:eastAsia="en-GB"/>
        </w:rPr>
      </w:pPr>
      <w:r w:rsidRPr="008365EC">
        <w:rPr>
          <w:color w:val="000000"/>
          <w:lang w:eastAsia="en-GB"/>
        </w:rPr>
        <w:t xml:space="preserve">                </w:t>
      </w:r>
    </w:p>
    <w:p w14:paraId="6BB8CFDE" w14:textId="77777777" w:rsidR="003A1662" w:rsidRDefault="003A1662" w:rsidP="00DF189E">
      <w:pPr>
        <w:pStyle w:val="Footer"/>
        <w:rPr>
          <w:lang w:val="en-GB" w:bidi="en-GB"/>
        </w:rPr>
      </w:pPr>
    </w:p>
    <w:p w14:paraId="40828865" w14:textId="77777777" w:rsidR="00CC3D6F" w:rsidRDefault="00CC3D6F" w:rsidP="00DF189E">
      <w:pPr>
        <w:pStyle w:val="Footer"/>
        <w:rPr>
          <w:lang w:val="en-GB" w:bidi="en-GB"/>
        </w:rPr>
      </w:pPr>
    </w:p>
    <w:p w14:paraId="1944FF52" w14:textId="77777777" w:rsidR="00CC3D6F" w:rsidRDefault="00CC3D6F" w:rsidP="00DF189E">
      <w:pPr>
        <w:pStyle w:val="Footer"/>
        <w:rPr>
          <w:lang w:val="en-GB" w:bidi="en-GB"/>
        </w:rPr>
      </w:pPr>
    </w:p>
    <w:p w14:paraId="34473E6C" w14:textId="77777777" w:rsidR="00CC3D6F" w:rsidRDefault="00CC3D6F" w:rsidP="00DF189E">
      <w:pPr>
        <w:pStyle w:val="Footer"/>
        <w:rPr>
          <w:lang w:val="en-GB" w:bidi="en-GB"/>
        </w:rPr>
      </w:pPr>
    </w:p>
    <w:p w14:paraId="2B5F954D" w14:textId="77777777" w:rsidR="00CC3D6F" w:rsidRDefault="00CC3D6F" w:rsidP="00DF189E">
      <w:pPr>
        <w:pStyle w:val="Footer"/>
        <w:rPr>
          <w:lang w:val="en-GB" w:bidi="en-GB"/>
        </w:rPr>
      </w:pPr>
    </w:p>
    <w:p w14:paraId="56ADEBF2" w14:textId="77777777" w:rsidR="00CC3D6F" w:rsidRDefault="00CC3D6F" w:rsidP="00DF189E">
      <w:pPr>
        <w:pStyle w:val="Footer"/>
        <w:rPr>
          <w:lang w:val="en-GB" w:bidi="en-GB"/>
        </w:rPr>
      </w:pPr>
    </w:p>
    <w:p w14:paraId="14B7179C" w14:textId="77777777" w:rsidR="00CC3D6F" w:rsidRDefault="00CC3D6F" w:rsidP="00DF189E">
      <w:pPr>
        <w:pStyle w:val="Footer"/>
        <w:rPr>
          <w:lang w:val="en-GB" w:bidi="en-GB"/>
        </w:rPr>
      </w:pPr>
    </w:p>
    <w:p w14:paraId="6CA8020A" w14:textId="77777777" w:rsidR="00CC3D6F" w:rsidRDefault="00CC3D6F" w:rsidP="00DF189E">
      <w:pPr>
        <w:pStyle w:val="Footer"/>
        <w:rPr>
          <w:lang w:val="en-GB" w:bidi="en-GB"/>
        </w:rPr>
      </w:pPr>
    </w:p>
    <w:p w14:paraId="6DC59774" w14:textId="77777777" w:rsidR="00CC3D6F" w:rsidRDefault="00CC3D6F" w:rsidP="00DF189E">
      <w:pPr>
        <w:pStyle w:val="Footer"/>
        <w:rPr>
          <w:lang w:val="en-GB" w:bidi="en-GB"/>
        </w:rPr>
      </w:pPr>
    </w:p>
    <w:p w14:paraId="2D577872" w14:textId="77777777" w:rsidR="00CC3D6F" w:rsidRDefault="00CC3D6F" w:rsidP="00DF189E">
      <w:pPr>
        <w:pStyle w:val="Footer"/>
        <w:rPr>
          <w:lang w:val="en-GB" w:bidi="en-GB"/>
        </w:rPr>
      </w:pPr>
    </w:p>
    <w:p w14:paraId="17856A87" w14:textId="77777777" w:rsidR="00CC3D6F" w:rsidRDefault="00CC3D6F" w:rsidP="00DF189E">
      <w:pPr>
        <w:pStyle w:val="Footer"/>
        <w:rPr>
          <w:lang w:val="en-GB" w:bidi="en-GB"/>
        </w:rPr>
      </w:pPr>
    </w:p>
    <w:p w14:paraId="66C0CC3C" w14:textId="77777777" w:rsidR="00CC3D6F" w:rsidRDefault="00CC3D6F" w:rsidP="00DF189E">
      <w:pPr>
        <w:pStyle w:val="Footer"/>
        <w:rPr>
          <w:lang w:val="en-GB" w:bidi="en-GB"/>
        </w:rPr>
      </w:pPr>
    </w:p>
    <w:p w14:paraId="6D024BF2" w14:textId="77777777" w:rsidR="00CC3D6F" w:rsidRDefault="00CC3D6F" w:rsidP="00DF189E">
      <w:pPr>
        <w:pStyle w:val="Footer"/>
        <w:rPr>
          <w:lang w:val="en-GB" w:bidi="en-GB"/>
        </w:rPr>
      </w:pPr>
    </w:p>
    <w:p w14:paraId="0871B0B4" w14:textId="77777777" w:rsidR="00CC3D6F" w:rsidRDefault="00CC3D6F" w:rsidP="00DF189E">
      <w:pPr>
        <w:pStyle w:val="Footer"/>
        <w:rPr>
          <w:lang w:val="en-GB" w:bidi="en-GB"/>
        </w:rPr>
      </w:pPr>
    </w:p>
    <w:p w14:paraId="3A89B6E2" w14:textId="77777777" w:rsidR="00CC3D6F" w:rsidRDefault="00CC3D6F" w:rsidP="00DF189E">
      <w:pPr>
        <w:pStyle w:val="Footer"/>
        <w:rPr>
          <w:lang w:val="en-GB" w:bidi="en-GB"/>
        </w:rPr>
      </w:pPr>
    </w:p>
    <w:p w14:paraId="5635EBB2" w14:textId="77777777" w:rsidR="00CC3D6F" w:rsidRDefault="00CC3D6F" w:rsidP="00DF189E">
      <w:pPr>
        <w:pStyle w:val="Footer"/>
        <w:rPr>
          <w:lang w:val="en-GB" w:bidi="en-GB"/>
        </w:rPr>
      </w:pPr>
    </w:p>
    <w:p w14:paraId="0E81F6C9" w14:textId="77777777" w:rsidR="00396D59" w:rsidRDefault="00396D59" w:rsidP="00DF189E">
      <w:pPr>
        <w:pStyle w:val="Footer"/>
        <w:rPr>
          <w:lang w:val="en-GB" w:bidi="en-GB"/>
        </w:rPr>
      </w:pPr>
    </w:p>
    <w:p w14:paraId="347CB594" w14:textId="77777777" w:rsidR="00396D59" w:rsidRDefault="00396D59" w:rsidP="00DF189E">
      <w:pPr>
        <w:pStyle w:val="Footer"/>
        <w:rPr>
          <w:lang w:val="en-GB" w:bidi="en-GB"/>
        </w:rPr>
      </w:pPr>
    </w:p>
    <w:p w14:paraId="7B16E3A0" w14:textId="77777777" w:rsidR="00396D59" w:rsidRDefault="00396D59" w:rsidP="00DF189E">
      <w:pPr>
        <w:pStyle w:val="Footer"/>
        <w:rPr>
          <w:lang w:val="en-GB" w:bidi="en-GB"/>
        </w:rPr>
      </w:pPr>
    </w:p>
    <w:p w14:paraId="5C1F5617" w14:textId="77777777" w:rsidR="00396D59" w:rsidRDefault="00396D59" w:rsidP="00DF189E">
      <w:pPr>
        <w:pStyle w:val="Footer"/>
        <w:rPr>
          <w:lang w:val="en-GB" w:bidi="en-GB"/>
        </w:rPr>
      </w:pPr>
    </w:p>
    <w:p w14:paraId="00A1E0D3" w14:textId="77777777" w:rsidR="00396D59" w:rsidRDefault="00396D59" w:rsidP="00DF189E">
      <w:pPr>
        <w:pStyle w:val="Footer"/>
        <w:rPr>
          <w:lang w:val="en-GB" w:bidi="en-GB"/>
        </w:rPr>
      </w:pPr>
    </w:p>
    <w:p w14:paraId="3165BB6D" w14:textId="77777777" w:rsidR="00396D59" w:rsidRDefault="00396D59" w:rsidP="00DF189E">
      <w:pPr>
        <w:pStyle w:val="Footer"/>
        <w:rPr>
          <w:lang w:val="en-GB" w:bidi="en-GB"/>
        </w:rPr>
      </w:pPr>
    </w:p>
    <w:p w14:paraId="336F770D" w14:textId="77777777" w:rsidR="00396D59" w:rsidRDefault="00396D59" w:rsidP="00DF189E">
      <w:pPr>
        <w:pStyle w:val="Footer"/>
        <w:rPr>
          <w:lang w:val="en-GB" w:bidi="en-GB"/>
        </w:rPr>
      </w:pPr>
    </w:p>
    <w:p w14:paraId="13DFE264" w14:textId="77777777" w:rsidR="00396D59" w:rsidRDefault="00396D59" w:rsidP="00DF189E">
      <w:pPr>
        <w:pStyle w:val="Footer"/>
        <w:rPr>
          <w:lang w:val="en-GB" w:bidi="en-GB"/>
        </w:rPr>
      </w:pPr>
    </w:p>
    <w:p w14:paraId="0536B15E" w14:textId="77777777" w:rsidR="00CC3D6F" w:rsidRDefault="00CC3D6F" w:rsidP="00DF189E">
      <w:pPr>
        <w:pStyle w:val="Footer"/>
        <w:rPr>
          <w:lang w:val="en-GB" w:bidi="en-GB"/>
        </w:rPr>
      </w:pPr>
    </w:p>
    <w:p w14:paraId="714CBDE4" w14:textId="77777777" w:rsidR="00716D1B" w:rsidRDefault="00716D1B">
      <w:pPr>
        <w:rPr>
          <w:b/>
          <w:bCs/>
          <w:i/>
          <w:iCs/>
          <w:lang w:val="en-GB" w:bidi="en-GB"/>
        </w:rPr>
      </w:pPr>
      <w:r>
        <w:rPr>
          <w:b/>
          <w:bCs/>
          <w:i/>
          <w:iCs/>
          <w:lang w:val="en-GB" w:bidi="en-GB"/>
        </w:rPr>
        <w:br w:type="page"/>
      </w:r>
    </w:p>
    <w:p w14:paraId="1F3CCD19" w14:textId="078AC24D" w:rsidR="00322E5E" w:rsidRPr="00322E5E" w:rsidRDefault="00322E5E" w:rsidP="00DF189E">
      <w:pPr>
        <w:pStyle w:val="Footer"/>
        <w:rPr>
          <w:b/>
          <w:bCs/>
          <w:i/>
          <w:iCs/>
          <w:lang w:val="en-GB" w:bidi="en-GB"/>
        </w:rPr>
      </w:pPr>
      <w:r w:rsidRPr="00322E5E">
        <w:rPr>
          <w:b/>
          <w:bCs/>
          <w:i/>
          <w:iCs/>
          <w:lang w:val="en-GB" w:bidi="en-GB"/>
        </w:rPr>
        <w:t>ENG</w:t>
      </w:r>
    </w:p>
    <w:p w14:paraId="4228C8E4" w14:textId="77777777" w:rsidR="00F01B49" w:rsidRDefault="00F01B49" w:rsidP="003A1662">
      <w:pPr>
        <w:widowControl w:val="0"/>
        <w:tabs>
          <w:tab w:val="left" w:pos="764"/>
        </w:tabs>
        <w:spacing w:line="274" w:lineRule="exact"/>
        <w:rPr>
          <w:lang w:val="en-US" w:bidi="en-GB"/>
        </w:rPr>
      </w:pPr>
    </w:p>
    <w:p w14:paraId="7E9E3A1E" w14:textId="58979186" w:rsidR="003A1662" w:rsidRPr="00AA0AEE" w:rsidRDefault="00716D1B" w:rsidP="003A1662">
      <w:pPr>
        <w:widowControl w:val="0"/>
        <w:tabs>
          <w:tab w:val="left" w:pos="764"/>
        </w:tabs>
        <w:spacing w:line="274" w:lineRule="exact"/>
        <w:rPr>
          <w:lang w:val="en-US" w:bidi="en-GB"/>
        </w:rPr>
      </w:pPr>
      <w:r>
        <w:rPr>
          <w:lang w:val="en-US" w:bidi="en-GB"/>
        </w:rPr>
        <w:t>29</w:t>
      </w:r>
      <w:r w:rsidR="003A1662" w:rsidRPr="00AA0AEE">
        <w:rPr>
          <w:lang w:val="en-US" w:bidi="en-GB"/>
        </w:rPr>
        <w:t>.06.2026</w:t>
      </w:r>
    </w:p>
    <w:p w14:paraId="094F0538" w14:textId="77777777" w:rsidR="003A1662" w:rsidRPr="00AA0AEE" w:rsidRDefault="003A1662" w:rsidP="003A1662">
      <w:pPr>
        <w:jc w:val="right"/>
        <w:rPr>
          <w:lang w:val="en-US"/>
        </w:rPr>
      </w:pPr>
    </w:p>
    <w:p w14:paraId="3787EB5E" w14:textId="77777777" w:rsidR="003A1662" w:rsidRPr="00CC3D6F" w:rsidRDefault="003A1662" w:rsidP="003A1662">
      <w:pPr>
        <w:pStyle w:val="Default"/>
        <w:tabs>
          <w:tab w:val="left" w:pos="5387"/>
        </w:tabs>
        <w:ind w:right="4103"/>
        <w:jc w:val="both"/>
        <w:rPr>
          <w:i/>
          <w:iCs/>
          <w:lang w:val="en-US"/>
        </w:rPr>
      </w:pPr>
      <w:r w:rsidRPr="00CC3D6F">
        <w:rPr>
          <w:i/>
          <w:iCs/>
          <w:lang w:val="en-US" w:bidi="en-GB"/>
        </w:rPr>
        <w:t>Regarding the requirements of the open procedure "Supply of buses" (ID No RS 2026/17)</w:t>
      </w:r>
    </w:p>
    <w:p w14:paraId="745D4D90" w14:textId="77777777" w:rsidR="003A1662" w:rsidRPr="00AA0AEE" w:rsidRDefault="003A1662" w:rsidP="003A1662">
      <w:pPr>
        <w:ind w:right="417"/>
        <w:rPr>
          <w:i/>
          <w:lang w:val="en-US"/>
        </w:rPr>
      </w:pPr>
    </w:p>
    <w:p w14:paraId="3A75740A" w14:textId="77777777" w:rsidR="003A1662" w:rsidRPr="00AA0AEE" w:rsidRDefault="003A1662" w:rsidP="003A1662">
      <w:pPr>
        <w:tabs>
          <w:tab w:val="right" w:pos="9355"/>
        </w:tabs>
        <w:ind w:right="-45" w:firstLine="426"/>
        <w:jc w:val="both"/>
        <w:rPr>
          <w:lang w:val="en-US"/>
        </w:rPr>
      </w:pPr>
      <w:r w:rsidRPr="00AA0AEE">
        <w:rPr>
          <w:lang w:val="en-US" w:bidi="en-GB"/>
        </w:rPr>
        <w:t>Riga Municipality Limited Liability Company (SIA) Rīgas satiksme (hereinafter – the Contracting Authority) has received a request from a potential Tenderer to provide answers to questions concerning the requirements of the Regulations of the open procedure "Supply of buses" (ID No RS 2026/17) (hereinafter – the procurement procedure).</w:t>
      </w:r>
    </w:p>
    <w:p w14:paraId="4CD41108" w14:textId="77777777" w:rsidR="003A1662" w:rsidRPr="00AA0AEE" w:rsidRDefault="003A1662" w:rsidP="00DF189E">
      <w:pPr>
        <w:pStyle w:val="Footer"/>
        <w:rPr>
          <w:lang w:val="en-US" w:bidi="en-GB"/>
        </w:rPr>
      </w:pPr>
    </w:p>
    <w:p w14:paraId="240E6CE8" w14:textId="7F6CD4E3" w:rsidR="007A62D7" w:rsidRPr="00AA0AEE" w:rsidRDefault="007A62D7" w:rsidP="007A62D7">
      <w:pPr>
        <w:ind w:right="-8"/>
        <w:jc w:val="both"/>
        <w:rPr>
          <w:b/>
          <w:bCs/>
          <w:lang w:val="en-US"/>
        </w:rPr>
      </w:pPr>
      <w:r w:rsidRPr="00AA0AEE">
        <w:rPr>
          <w:b/>
          <w:lang w:val="en-US" w:bidi="en-GB"/>
        </w:rPr>
        <w:t>Question</w:t>
      </w:r>
      <w:r w:rsidR="007E3E47">
        <w:rPr>
          <w:b/>
          <w:lang w:val="en-US" w:bidi="en-GB"/>
        </w:rPr>
        <w:t xml:space="preserve"> 1</w:t>
      </w:r>
    </w:p>
    <w:p w14:paraId="6DE8B419" w14:textId="0D3CD377" w:rsidR="00A62B8D" w:rsidRDefault="00A62B8D" w:rsidP="00396D59">
      <w:pPr>
        <w:pStyle w:val="Footer"/>
        <w:jc w:val="both"/>
        <w:rPr>
          <w:lang w:bidi="en-GB"/>
        </w:rPr>
      </w:pPr>
      <w:r>
        <w:rPr>
          <w:lang w:bidi="en-GB"/>
        </w:rPr>
        <w:t xml:space="preserve">Draft contract </w:t>
      </w:r>
      <w:r w:rsidR="007E3E47">
        <w:rPr>
          <w:lang w:bidi="en-GB"/>
        </w:rPr>
        <w:t>8.2.</w:t>
      </w:r>
    </w:p>
    <w:p w14:paraId="0126BCA2" w14:textId="1E924EE0" w:rsidR="006741BB" w:rsidRPr="006741BB" w:rsidRDefault="00A62B8D" w:rsidP="00396D59">
      <w:pPr>
        <w:pStyle w:val="Footer"/>
        <w:jc w:val="both"/>
        <w:rPr>
          <w:lang w:val="en-US" w:bidi="en-GB"/>
        </w:rPr>
      </w:pPr>
      <w:r w:rsidRPr="00A62B8D">
        <w:rPr>
          <w:lang w:bidi="en-GB"/>
        </w:rPr>
        <w:t>This provision creates a significant imbalance in the parties’ rights: The Contractor bears the full risk of the consequences of delays, while the Contracting Authority retains complete discretion in determining whether an extension of the deadline is justified. There are no objective criteria for assessment, which violates the principles of proportionality and contractual balance; therefore, we request that it be amended as follows: "Performance of the Contract is hindered by circumstances beyond the SUPPLIER'S control, provided the SUPPLIER has notified the CONTRACTING AUTHORITY in writing; in such case the deadline shall be extended automatically by the period corresponding to the duration of the hindering circumstances, unless the CONTRACTING AUTHORITY demonstrates within 10 (ten) working days of receiving the notification that the circumstances are not justified."</w:t>
      </w:r>
    </w:p>
    <w:p w14:paraId="50142502" w14:textId="188F6940" w:rsidR="003A1662" w:rsidRDefault="006741BB" w:rsidP="00396D59">
      <w:pPr>
        <w:pStyle w:val="Footer"/>
        <w:jc w:val="both"/>
        <w:rPr>
          <w:lang w:val="en-US" w:bidi="en-GB"/>
        </w:rPr>
      </w:pPr>
      <w:r w:rsidRPr="006741BB">
        <w:rPr>
          <w:lang w:val="en-US" w:bidi="en-GB"/>
        </w:rPr>
        <w:t xml:space="preserve"> </w:t>
      </w:r>
    </w:p>
    <w:p w14:paraId="168692B1" w14:textId="447CB65D" w:rsidR="007E3E47" w:rsidRPr="00012209" w:rsidRDefault="007E3E47" w:rsidP="00DF189E">
      <w:pPr>
        <w:pStyle w:val="Footer"/>
        <w:rPr>
          <w:b/>
          <w:bCs/>
          <w:lang w:val="en-US" w:bidi="en-GB"/>
        </w:rPr>
      </w:pPr>
      <w:r w:rsidRPr="00012209">
        <w:rPr>
          <w:b/>
          <w:bCs/>
          <w:lang w:val="en-US" w:bidi="en-GB"/>
        </w:rPr>
        <w:t>Question 2</w:t>
      </w:r>
    </w:p>
    <w:p w14:paraId="3B048A97" w14:textId="2F1AE24F" w:rsidR="003A1662" w:rsidRDefault="007E3E47" w:rsidP="00396D59">
      <w:pPr>
        <w:pStyle w:val="Footer"/>
        <w:jc w:val="both"/>
        <w:rPr>
          <w:lang w:val="en-US" w:bidi="en-GB"/>
        </w:rPr>
      </w:pPr>
      <w:r>
        <w:rPr>
          <w:lang w:val="en-US" w:bidi="en-GB"/>
        </w:rPr>
        <w:t xml:space="preserve">Draft Contract 8.3. </w:t>
      </w:r>
    </w:p>
    <w:p w14:paraId="0C4C4E8E" w14:textId="76304938" w:rsidR="007E3E47" w:rsidRDefault="00012209" w:rsidP="00396D59">
      <w:pPr>
        <w:pStyle w:val="Footer"/>
        <w:jc w:val="both"/>
        <w:rPr>
          <w:lang w:bidi="en-GB"/>
        </w:rPr>
      </w:pPr>
      <w:r w:rsidRPr="00012209">
        <w:rPr>
          <w:lang w:bidi="en-GB"/>
        </w:rPr>
        <w:t>We would like to point out that such high penalties are disproportionate to the risk and may drive up the bid price. We request that the provision be amended so that the level of penalties is consistent with market practice and also protects the interests of the Contracting Authority: "In the event of failure to comply with the Final Delivery Date for the Buses, the CONTRACTING AUTHORITY shall be entitled to claim from the SUPPLIER liquidated damages in the amount of 0.1% of the price of each Bus not delivered on time for each calendar day of delay, up to a maximum of 5% of the value of the delayed obligation. The liquidated damages referred to in this Clause shall constitute the sole and exclusive financial remedy of the CONTRACTING AUTHORITY in respect of delay in delivery, and the CONTRACTING AUTHORITY shall not be entitled to claim any additional damages or compensation in connection with such delay, including but not limited to any cofinancing not received from European Union funds, unless the delay was caused by the SUPPLIER's gross negligence or wilful misconduct."</w:t>
      </w:r>
    </w:p>
    <w:p w14:paraId="00D5C332" w14:textId="77777777" w:rsidR="00012209" w:rsidRDefault="00012209" w:rsidP="00DF189E">
      <w:pPr>
        <w:pStyle w:val="Footer"/>
        <w:rPr>
          <w:lang w:bidi="en-GB"/>
        </w:rPr>
      </w:pPr>
    </w:p>
    <w:p w14:paraId="2F78DA48" w14:textId="276D7867" w:rsidR="00710B0D" w:rsidRPr="00396D59" w:rsidRDefault="00710B0D" w:rsidP="00DF189E">
      <w:pPr>
        <w:pStyle w:val="Footer"/>
        <w:rPr>
          <w:b/>
          <w:bCs/>
          <w:lang w:bidi="en-GB"/>
        </w:rPr>
      </w:pPr>
      <w:r w:rsidRPr="00396D59">
        <w:rPr>
          <w:b/>
          <w:bCs/>
          <w:lang w:bidi="en-GB"/>
        </w:rPr>
        <w:t>Question 3</w:t>
      </w:r>
    </w:p>
    <w:p w14:paraId="34E2271E" w14:textId="4D7D1044" w:rsidR="00710B0D" w:rsidRDefault="00710B0D" w:rsidP="00396D59">
      <w:pPr>
        <w:pStyle w:val="Footer"/>
        <w:jc w:val="both"/>
        <w:rPr>
          <w:lang w:bidi="en-GB"/>
        </w:rPr>
      </w:pPr>
      <w:r>
        <w:rPr>
          <w:lang w:bidi="en-GB"/>
        </w:rPr>
        <w:t>Draft Contract 8.4.</w:t>
      </w:r>
    </w:p>
    <w:p w14:paraId="389C5D78" w14:textId="16162FFA" w:rsidR="00710B0D" w:rsidRDefault="00710B0D" w:rsidP="00396D59">
      <w:pPr>
        <w:pStyle w:val="Footer"/>
        <w:jc w:val="both"/>
        <w:rPr>
          <w:lang w:bidi="en-GB"/>
        </w:rPr>
      </w:pPr>
      <w:r>
        <w:rPr>
          <w:lang w:bidi="en-GB"/>
        </w:rPr>
        <w:t>We would like to point out that such high penalties are disproportionate to the risk and may drive up the bid price. We request that the provision be amended so that the level of penalties is consistent with market practice and also protects the interests of the Contracting Authority:</w:t>
      </w:r>
    </w:p>
    <w:p w14:paraId="70CACBAE" w14:textId="01B349A6" w:rsidR="00710B0D" w:rsidRDefault="00710B0D" w:rsidP="00396D59">
      <w:pPr>
        <w:pStyle w:val="Footer"/>
        <w:jc w:val="both"/>
        <w:rPr>
          <w:lang w:bidi="en-GB"/>
        </w:rPr>
      </w:pPr>
      <w:r>
        <w:rPr>
          <w:lang w:bidi="en-GB"/>
        </w:rPr>
        <w:t>„In the event of failure to meet the deadline for the delivery of spare parts, materials or equipment, or failure to meet the deadline for the provision of training services, the CONTRACTING AUTHORITY shall be entitled to claim liquidated damages from the SUPPLIER in the amount of 0.1% of the price of the delayed goods or services for each calendar day of delay, up to a maximum of 5% of the value of the delayed obligation. The liquidated damages for partial non-delivery shall be calculated proportionally to the value of the undelivered goods, at the rate of 0.1% per calendar day of delay."</w:t>
      </w:r>
    </w:p>
    <w:p w14:paraId="5D0E66E8" w14:textId="77777777" w:rsidR="0063008F" w:rsidRDefault="0063008F" w:rsidP="00396D59">
      <w:pPr>
        <w:pStyle w:val="Footer"/>
        <w:jc w:val="both"/>
        <w:rPr>
          <w:lang w:bidi="en-GB"/>
        </w:rPr>
      </w:pPr>
    </w:p>
    <w:p w14:paraId="5D5EBA07" w14:textId="69B53E45" w:rsidR="0063008F" w:rsidRPr="00396D59" w:rsidRDefault="0063008F" w:rsidP="00710B0D">
      <w:pPr>
        <w:pStyle w:val="Footer"/>
        <w:rPr>
          <w:b/>
          <w:bCs/>
          <w:lang w:bidi="en-GB"/>
        </w:rPr>
      </w:pPr>
      <w:r w:rsidRPr="00396D59">
        <w:rPr>
          <w:b/>
          <w:bCs/>
          <w:lang w:bidi="en-GB"/>
        </w:rPr>
        <w:t>Question 4</w:t>
      </w:r>
    </w:p>
    <w:p w14:paraId="78F71897" w14:textId="6A53773C" w:rsidR="0063008F" w:rsidRDefault="0063008F" w:rsidP="00396D59">
      <w:pPr>
        <w:pStyle w:val="Footer"/>
        <w:jc w:val="both"/>
        <w:rPr>
          <w:lang w:bidi="en-GB"/>
        </w:rPr>
      </w:pPr>
      <w:r>
        <w:rPr>
          <w:lang w:bidi="en-GB"/>
        </w:rPr>
        <w:t>Draft Contrac</w:t>
      </w:r>
      <w:r w:rsidR="00560CE6">
        <w:rPr>
          <w:lang w:bidi="en-GB"/>
        </w:rPr>
        <w:t>t</w:t>
      </w:r>
      <w:r>
        <w:rPr>
          <w:lang w:bidi="en-GB"/>
        </w:rPr>
        <w:t xml:space="preserve"> 8.5. </w:t>
      </w:r>
    </w:p>
    <w:p w14:paraId="66C7CAAA" w14:textId="274D0790" w:rsidR="00012209" w:rsidRPr="00396D59" w:rsidRDefault="0063008F" w:rsidP="00396D59">
      <w:pPr>
        <w:pStyle w:val="Footer"/>
        <w:jc w:val="both"/>
        <w:rPr>
          <w:lang w:bidi="en-GB"/>
        </w:rPr>
      </w:pPr>
      <w:r>
        <w:rPr>
          <w:lang w:bidi="en-GB"/>
        </w:rPr>
        <w:t xml:space="preserve">The phrase “regardless of the reasoning” is extremely disadvantageous to the Contractor; it eliminates any exculpatory circumstances, including cases of objective impossibility of performance. The combination of a 10% penalty with unlimited compensation for lost EU funding </w:t>
      </w:r>
      <w:r>
        <w:rPr>
          <w:lang w:bidi="en-GB"/>
        </w:rPr>
        <w:lastRenderedPageBreak/>
        <w:t>creates an unpredictable financial risk. We recommend amending this provision as follows: „In the case of unjustified refusal to deliver (the SUPPLIER'S written notification on refusal to deliver without a basis in the Contract or applicable law), the CONTRACTING AUTHORITY shall be entitled to demand a contractual penalty from the SUPPLIER in the amount of 5% of the price of the undelivered Buses. This Clause shall not apply where the refusal to deliver results from force majeure circumstances as defined in Chapter 7 of the Contract, from sanctions imposed by competent authorities, or from other circumstances beyond the SUPPLIER'S reasonable control. The contractual penalty referred to in this Clause shall constitute the maximum liability of the SUPPLIER in connection with refusal to deliver."</w:t>
      </w:r>
    </w:p>
    <w:p w14:paraId="68C97784" w14:textId="77777777" w:rsidR="00560CE6" w:rsidRDefault="00560CE6" w:rsidP="00DF189E">
      <w:pPr>
        <w:pStyle w:val="Footer"/>
        <w:rPr>
          <w:lang w:val="en-US" w:bidi="en-GB"/>
        </w:rPr>
      </w:pPr>
    </w:p>
    <w:p w14:paraId="1BBE34DC" w14:textId="216C75F4" w:rsidR="00560CE6" w:rsidRPr="00396D59" w:rsidRDefault="00560CE6" w:rsidP="00DF189E">
      <w:pPr>
        <w:pStyle w:val="Footer"/>
        <w:rPr>
          <w:b/>
          <w:bCs/>
          <w:lang w:val="en-US" w:bidi="en-GB"/>
        </w:rPr>
      </w:pPr>
      <w:r w:rsidRPr="00396D59">
        <w:rPr>
          <w:b/>
          <w:bCs/>
          <w:lang w:val="en-US" w:bidi="en-GB"/>
        </w:rPr>
        <w:t>Question 5</w:t>
      </w:r>
    </w:p>
    <w:p w14:paraId="68AEB506" w14:textId="64786AE7" w:rsidR="00560CE6" w:rsidRDefault="00560CE6" w:rsidP="00396D59">
      <w:pPr>
        <w:pStyle w:val="Footer"/>
        <w:jc w:val="both"/>
        <w:rPr>
          <w:lang w:val="en-US" w:bidi="en-GB"/>
        </w:rPr>
      </w:pPr>
      <w:r>
        <w:rPr>
          <w:lang w:val="en-US" w:bidi="en-GB"/>
        </w:rPr>
        <w:t>Draft Contract 8.6.</w:t>
      </w:r>
    </w:p>
    <w:p w14:paraId="6CFCFDF8" w14:textId="77777777" w:rsidR="00560CE6" w:rsidRPr="00560CE6" w:rsidRDefault="00560CE6" w:rsidP="00396D59">
      <w:pPr>
        <w:pStyle w:val="Footer"/>
        <w:jc w:val="both"/>
        <w:rPr>
          <w:lang w:val="en-US" w:bidi="en-GB"/>
        </w:rPr>
      </w:pPr>
      <w:r w:rsidRPr="00560CE6">
        <w:rPr>
          <w:lang w:val="en-US" w:bidi="en-GB"/>
        </w:rPr>
        <w:t>The current provision allowing for the accumulation of penalties for each breach may lead to a</w:t>
      </w:r>
    </w:p>
    <w:p w14:paraId="6B825839" w14:textId="5AC48674" w:rsidR="00560CE6" w:rsidRDefault="00560CE6" w:rsidP="00396D59">
      <w:pPr>
        <w:pStyle w:val="Footer"/>
        <w:jc w:val="both"/>
        <w:rPr>
          <w:lang w:val="en-US" w:bidi="en-GB"/>
        </w:rPr>
      </w:pPr>
      <w:r w:rsidRPr="00560CE6">
        <w:rPr>
          <w:lang w:val="en-US" w:bidi="en-GB"/>
        </w:rPr>
        <w:t>situation in which the amount of contractual penalties becomes disproportionate to the actual breach</w:t>
      </w:r>
      <w:r>
        <w:rPr>
          <w:lang w:val="en-US" w:bidi="en-GB"/>
        </w:rPr>
        <w:t xml:space="preserve"> </w:t>
      </w:r>
      <w:r w:rsidRPr="00560CE6">
        <w:rPr>
          <w:lang w:val="en-US" w:bidi="en-GB"/>
        </w:rPr>
        <w:t>and the damage suffered by the Contracting Authority. In practice, this entails the risk of imposing</w:t>
      </w:r>
      <w:r>
        <w:rPr>
          <w:lang w:val="en-US" w:bidi="en-GB"/>
        </w:rPr>
        <w:t xml:space="preserve"> </w:t>
      </w:r>
      <w:r w:rsidRPr="00560CE6">
        <w:rPr>
          <w:lang w:val="en-US" w:bidi="en-GB"/>
        </w:rPr>
        <w:t>punitive penalties, which is contrary to the principle of equivalence of performance and may be</w:t>
      </w:r>
      <w:r>
        <w:rPr>
          <w:lang w:val="en-US" w:bidi="en-GB"/>
        </w:rPr>
        <w:t xml:space="preserve"> </w:t>
      </w:r>
      <w:r w:rsidRPr="00560CE6">
        <w:rPr>
          <w:lang w:val="en-US" w:bidi="en-GB"/>
        </w:rPr>
        <w:t>challenged as a grossly excessive clause. The proposed new wording, which balances the interests of</w:t>
      </w:r>
      <w:r>
        <w:rPr>
          <w:lang w:val="en-US" w:bidi="en-GB"/>
        </w:rPr>
        <w:t xml:space="preserve"> </w:t>
      </w:r>
      <w:r w:rsidRPr="00560CE6">
        <w:rPr>
          <w:lang w:val="en-US" w:bidi="en-GB"/>
        </w:rPr>
        <w:t>both parties:</w:t>
      </w:r>
      <w:r>
        <w:rPr>
          <w:lang w:val="en-US" w:bidi="en-GB"/>
        </w:rPr>
        <w:t xml:space="preserve"> </w:t>
      </w:r>
      <w:r w:rsidRPr="00560CE6">
        <w:rPr>
          <w:lang w:val="en-US" w:bidi="en-GB"/>
        </w:rPr>
        <w:t>„In the event of multiple breaches of the deadlines referred to in this Clause occurring simultaneously</w:t>
      </w:r>
      <w:r>
        <w:rPr>
          <w:lang w:val="en-US" w:bidi="en-GB"/>
        </w:rPr>
        <w:t xml:space="preserve"> </w:t>
      </w:r>
      <w:r w:rsidRPr="00560CE6">
        <w:rPr>
          <w:lang w:val="en-US" w:bidi="en-GB"/>
        </w:rPr>
        <w:t>or within the same calendar month, the</w:t>
      </w:r>
      <w:r>
        <w:rPr>
          <w:lang w:val="en-US" w:bidi="en-GB"/>
        </w:rPr>
        <w:t xml:space="preserve"> </w:t>
      </w:r>
      <w:r w:rsidRPr="00560CE6">
        <w:rPr>
          <w:lang w:val="en-US" w:bidi="en-GB"/>
        </w:rPr>
        <w:t>CONTRACTING AUTHORITY shall be entitled to calculate</w:t>
      </w:r>
      <w:r>
        <w:rPr>
          <w:lang w:val="en-US" w:bidi="en-GB"/>
        </w:rPr>
        <w:t xml:space="preserve"> </w:t>
      </w:r>
      <w:r w:rsidRPr="00560CE6">
        <w:rPr>
          <w:lang w:val="en-US" w:bidi="en-GB"/>
        </w:rPr>
        <w:t>liquidated damages in aggregate at the rate of 0.01% of the total value of the Buses affected by the</w:t>
      </w:r>
      <w:r>
        <w:rPr>
          <w:lang w:val="en-US" w:bidi="en-GB"/>
        </w:rPr>
        <w:t xml:space="preserve"> </w:t>
      </w:r>
      <w:r w:rsidRPr="00560CE6">
        <w:rPr>
          <w:lang w:val="en-US" w:bidi="en-GB"/>
        </w:rPr>
        <w:t>breaches for each day of delay, up to a maximum of 5% of the total price of such Buses. The total</w:t>
      </w:r>
      <w:r>
        <w:rPr>
          <w:lang w:val="en-US" w:bidi="en-GB"/>
        </w:rPr>
        <w:t xml:space="preserve"> </w:t>
      </w:r>
      <w:r w:rsidRPr="00560CE6">
        <w:rPr>
          <w:lang w:val="en-US" w:bidi="en-GB"/>
        </w:rPr>
        <w:t>liquidated damages payable under this Clause in any calendar year shall not exceed 5 % of the total</w:t>
      </w:r>
      <w:r>
        <w:rPr>
          <w:lang w:val="en-US" w:bidi="en-GB"/>
        </w:rPr>
        <w:t xml:space="preserve"> </w:t>
      </w:r>
      <w:r w:rsidRPr="00560CE6">
        <w:rPr>
          <w:lang w:val="en-US" w:bidi="en-GB"/>
        </w:rPr>
        <w:t>Contract price."</w:t>
      </w:r>
    </w:p>
    <w:p w14:paraId="386157AF" w14:textId="77777777" w:rsidR="00560CE6" w:rsidRDefault="00560CE6" w:rsidP="00DF189E">
      <w:pPr>
        <w:pStyle w:val="Footer"/>
        <w:rPr>
          <w:lang w:val="en-US" w:bidi="en-GB"/>
        </w:rPr>
      </w:pPr>
    </w:p>
    <w:p w14:paraId="350CBD48" w14:textId="4B567946" w:rsidR="00560CE6" w:rsidRPr="00396D59" w:rsidRDefault="007D0D0F" w:rsidP="00DF189E">
      <w:pPr>
        <w:pStyle w:val="Footer"/>
        <w:rPr>
          <w:b/>
          <w:bCs/>
          <w:lang w:val="en-US" w:bidi="en-GB"/>
        </w:rPr>
      </w:pPr>
      <w:r w:rsidRPr="00396D59">
        <w:rPr>
          <w:b/>
          <w:bCs/>
          <w:lang w:val="en-US" w:bidi="en-GB"/>
        </w:rPr>
        <w:t xml:space="preserve">Question </w:t>
      </w:r>
      <w:r w:rsidR="00A316A1" w:rsidRPr="00396D59">
        <w:rPr>
          <w:b/>
          <w:bCs/>
          <w:lang w:val="en-US" w:bidi="en-GB"/>
        </w:rPr>
        <w:t>6</w:t>
      </w:r>
    </w:p>
    <w:p w14:paraId="2E3D0A2C" w14:textId="21F61460" w:rsidR="00A316A1" w:rsidRDefault="00A316A1" w:rsidP="00396D59">
      <w:pPr>
        <w:pStyle w:val="Footer"/>
        <w:jc w:val="both"/>
        <w:rPr>
          <w:lang w:val="en-US" w:bidi="en-GB"/>
        </w:rPr>
      </w:pPr>
      <w:r>
        <w:rPr>
          <w:lang w:val="en-US" w:bidi="en-GB"/>
        </w:rPr>
        <w:t>Draft Contract 8.7.</w:t>
      </w:r>
    </w:p>
    <w:p w14:paraId="6C7CA0E5" w14:textId="57A2CC57" w:rsidR="00A316A1" w:rsidRPr="00A316A1" w:rsidRDefault="00A316A1" w:rsidP="00396D59">
      <w:pPr>
        <w:pStyle w:val="Footer"/>
        <w:jc w:val="both"/>
        <w:rPr>
          <w:lang w:val="en-US" w:bidi="en-GB"/>
        </w:rPr>
      </w:pPr>
      <w:r w:rsidRPr="00A316A1">
        <w:rPr>
          <w:lang w:val="en-US" w:bidi="en-GB"/>
        </w:rPr>
        <w:t>We propose amending the provision as follows to ensure proportionality and contractual balance. See</w:t>
      </w:r>
      <w:r>
        <w:rPr>
          <w:lang w:val="en-US" w:bidi="en-GB"/>
        </w:rPr>
        <w:t xml:space="preserve"> </w:t>
      </w:r>
      <w:r w:rsidRPr="00A316A1">
        <w:rPr>
          <w:lang w:val="en-US" w:bidi="en-GB"/>
        </w:rPr>
        <w:t>section 8.9.</w:t>
      </w:r>
    </w:p>
    <w:p w14:paraId="3E42C871" w14:textId="2831B9FF" w:rsidR="00A316A1" w:rsidRDefault="00A316A1" w:rsidP="00396D59">
      <w:pPr>
        <w:pStyle w:val="Footer"/>
        <w:jc w:val="both"/>
        <w:rPr>
          <w:lang w:val="en-US" w:bidi="en-GB"/>
        </w:rPr>
      </w:pPr>
      <w:r w:rsidRPr="00A316A1">
        <w:rPr>
          <w:lang w:val="en-US" w:bidi="en-GB"/>
        </w:rPr>
        <w:t>“If the SUPPLIER fails to pay the CONTRACTING AUTHORITY’S invoice for warranty repairs within the</w:t>
      </w:r>
      <w:r>
        <w:rPr>
          <w:lang w:val="en-US" w:bidi="en-GB"/>
        </w:rPr>
        <w:t xml:space="preserve"> </w:t>
      </w:r>
      <w:r w:rsidRPr="00A316A1">
        <w:rPr>
          <w:lang w:val="en-US" w:bidi="en-GB"/>
        </w:rPr>
        <w:t>time limit specified in the Technical specification of the Contract, the CONTRACTING AUTHORITY shall</w:t>
      </w:r>
      <w:r>
        <w:rPr>
          <w:lang w:val="en-US" w:bidi="en-GB"/>
        </w:rPr>
        <w:t xml:space="preserve"> </w:t>
      </w:r>
      <w:r w:rsidRPr="00A316A1">
        <w:rPr>
          <w:lang w:val="en-US" w:bidi="en-GB"/>
        </w:rPr>
        <w:t>be entitled to claim liquidated damages from the SUPPLIER in the amount of 0.03% of the unpaid</w:t>
      </w:r>
      <w:r>
        <w:rPr>
          <w:lang w:val="en-US" w:bidi="en-GB"/>
        </w:rPr>
        <w:t xml:space="preserve">  </w:t>
      </w:r>
      <w:r w:rsidRPr="00A316A1">
        <w:rPr>
          <w:lang w:val="en-US" w:bidi="en-GB"/>
        </w:rPr>
        <w:t>amount for each day of delay, up to a maximum of 10% of the value of the delayed obligation.”</w:t>
      </w:r>
    </w:p>
    <w:p w14:paraId="771733A7" w14:textId="77777777" w:rsidR="00DC6411" w:rsidRDefault="00DC6411" w:rsidP="00DF189E">
      <w:pPr>
        <w:pStyle w:val="Footer"/>
        <w:rPr>
          <w:lang w:val="en-US" w:bidi="en-GB"/>
        </w:rPr>
      </w:pPr>
    </w:p>
    <w:p w14:paraId="4864FC5A" w14:textId="3E6B8FCE" w:rsidR="00DC6411" w:rsidRPr="00396D59" w:rsidRDefault="00DC6411" w:rsidP="00DF189E">
      <w:pPr>
        <w:pStyle w:val="Footer"/>
        <w:rPr>
          <w:b/>
          <w:bCs/>
          <w:lang w:val="en-US" w:bidi="en-GB"/>
        </w:rPr>
      </w:pPr>
      <w:r w:rsidRPr="00396D59">
        <w:rPr>
          <w:b/>
          <w:bCs/>
          <w:lang w:val="en-US" w:bidi="en-GB"/>
        </w:rPr>
        <w:t>Question 7</w:t>
      </w:r>
    </w:p>
    <w:p w14:paraId="3FCD15B7" w14:textId="625FF0E6" w:rsidR="008F3057" w:rsidRPr="00396D59" w:rsidRDefault="008F3057" w:rsidP="00396D59">
      <w:pPr>
        <w:pStyle w:val="Footer"/>
        <w:jc w:val="both"/>
        <w:rPr>
          <w:lang w:val="en-US" w:bidi="en-GB"/>
        </w:rPr>
      </w:pPr>
      <w:r w:rsidRPr="00396D59">
        <w:rPr>
          <w:lang w:val="en-US" w:bidi="en-GB"/>
        </w:rPr>
        <w:t>Draft Contract 8.12.</w:t>
      </w:r>
    </w:p>
    <w:p w14:paraId="49681A80" w14:textId="54DECA48" w:rsidR="00DC6411" w:rsidRPr="00396D59" w:rsidRDefault="00DC6411" w:rsidP="00396D59">
      <w:pPr>
        <w:pStyle w:val="Footer"/>
        <w:jc w:val="both"/>
        <w:rPr>
          <w:lang w:bidi="en-GB"/>
        </w:rPr>
      </w:pPr>
      <w:r w:rsidRPr="00396D59">
        <w:rPr>
          <w:lang w:bidi="en-GB"/>
        </w:rPr>
        <w:t>We recommend amending this provision as follows and removing the clause regarding the contractual penalty (termination of the contract is in itself a sufficient penalty):</w:t>
      </w:r>
    </w:p>
    <w:p w14:paraId="143393F4" w14:textId="73C44C72" w:rsidR="00DC6411" w:rsidRPr="00396D59" w:rsidRDefault="00DC6411" w:rsidP="00396D59">
      <w:pPr>
        <w:pStyle w:val="Footer"/>
        <w:jc w:val="both"/>
        <w:rPr>
          <w:lang w:bidi="en-GB"/>
        </w:rPr>
      </w:pPr>
      <w:r w:rsidRPr="00396D59">
        <w:rPr>
          <w:lang w:bidi="en-GB"/>
        </w:rPr>
        <w:t>“The CONTRACTING AUTHORITY may unilaterally terminate the Contract, in whole or in part, if the SUPPLIER is more than 45 (fourty five) working days late in delivering and handing over the Buses to the CONTRACTING AUTHORITY.”</w:t>
      </w:r>
    </w:p>
    <w:p w14:paraId="623B48B2" w14:textId="77777777" w:rsidR="00DC6411" w:rsidRDefault="00DC6411" w:rsidP="00DC6411">
      <w:pPr>
        <w:pStyle w:val="Footer"/>
        <w:rPr>
          <w:b/>
          <w:bCs/>
          <w:i/>
          <w:iCs/>
          <w:lang w:bidi="en-GB"/>
        </w:rPr>
      </w:pPr>
    </w:p>
    <w:p w14:paraId="687BC8ED" w14:textId="7A99E66F" w:rsidR="00DA7FE2" w:rsidRPr="00396D59" w:rsidRDefault="00DA7FE2" w:rsidP="00DC6411">
      <w:pPr>
        <w:pStyle w:val="Footer"/>
        <w:rPr>
          <w:b/>
          <w:bCs/>
          <w:lang w:bidi="en-GB"/>
        </w:rPr>
      </w:pPr>
      <w:r w:rsidRPr="00396D59">
        <w:rPr>
          <w:b/>
          <w:bCs/>
          <w:lang w:bidi="en-GB"/>
        </w:rPr>
        <w:t>Question 8</w:t>
      </w:r>
    </w:p>
    <w:p w14:paraId="71C94DFD" w14:textId="54E2DE6A" w:rsidR="00DA7FE2" w:rsidRPr="00396D59" w:rsidRDefault="008F3057" w:rsidP="00396D59">
      <w:pPr>
        <w:pStyle w:val="Footer"/>
        <w:jc w:val="both"/>
        <w:rPr>
          <w:lang w:bidi="en-GB"/>
        </w:rPr>
      </w:pPr>
      <w:r w:rsidRPr="00396D59">
        <w:rPr>
          <w:lang w:bidi="en-GB"/>
        </w:rPr>
        <w:t>Draft Contract 1.3.1.</w:t>
      </w:r>
    </w:p>
    <w:p w14:paraId="332670E5" w14:textId="5DF19C36" w:rsidR="00DA7FE2" w:rsidRPr="00396D59" w:rsidRDefault="00DA7FE2" w:rsidP="00396D59">
      <w:pPr>
        <w:pStyle w:val="Footer"/>
        <w:jc w:val="both"/>
        <w:rPr>
          <w:lang w:bidi="en-GB"/>
        </w:rPr>
      </w:pPr>
      <w:r w:rsidRPr="00396D59">
        <w:rPr>
          <w:lang w:bidi="en-GB"/>
        </w:rPr>
        <w:t>The Terms of Reference allow for a significant optional extension of the contract (30–90 additional vehicles), which could substantially increase the total value of the contract. In order to properly assess the pricing strategy, financial risk, and contractual obligations, we therefore request clarification as to whether the budget of EUR 97,500,000.00 (excluding VAT) allocated to Lot 1 covers only the basic scope of supply, or whether it also includes the optional purchase of an additional 30–90 electric buses?</w:t>
      </w:r>
    </w:p>
    <w:p w14:paraId="58326A2A" w14:textId="788A14E1" w:rsidR="00DA7FE2" w:rsidRPr="00396D59" w:rsidRDefault="00DA7FE2" w:rsidP="00396D59">
      <w:pPr>
        <w:pStyle w:val="Footer"/>
        <w:jc w:val="both"/>
        <w:rPr>
          <w:lang w:bidi="en-GB"/>
        </w:rPr>
      </w:pPr>
      <w:r w:rsidRPr="00396D59">
        <w:rPr>
          <w:lang w:bidi="en-GB"/>
        </w:rPr>
        <w:t>Could you clarify whether the amount of EUR 97,500,000.00 (excluding VAT) specified for Lot 1 should be considered a suggested budget or a strict financial ceiling?</w:t>
      </w:r>
    </w:p>
    <w:p w14:paraId="7A50E874" w14:textId="1F81662B" w:rsidR="00911483" w:rsidRDefault="00911483" w:rsidP="00DA7FE2">
      <w:pPr>
        <w:pStyle w:val="Footer"/>
        <w:rPr>
          <w:b/>
          <w:bCs/>
          <w:i/>
          <w:iCs/>
          <w:lang w:bidi="en-GB"/>
        </w:rPr>
      </w:pPr>
    </w:p>
    <w:p w14:paraId="5421C7DA" w14:textId="434088CB" w:rsidR="00911483" w:rsidRPr="00396D59" w:rsidRDefault="00911483" w:rsidP="00DA7FE2">
      <w:pPr>
        <w:pStyle w:val="Footer"/>
        <w:rPr>
          <w:b/>
          <w:bCs/>
          <w:lang w:bidi="en-GB"/>
        </w:rPr>
      </w:pPr>
      <w:r w:rsidRPr="00396D59">
        <w:rPr>
          <w:b/>
          <w:bCs/>
          <w:lang w:bidi="en-GB"/>
        </w:rPr>
        <w:t>Question 9</w:t>
      </w:r>
    </w:p>
    <w:p w14:paraId="512ED986" w14:textId="54C8F0D7" w:rsidR="00911483" w:rsidRPr="00396D59" w:rsidRDefault="00911483" w:rsidP="00396D59">
      <w:pPr>
        <w:pStyle w:val="Footer"/>
        <w:jc w:val="both"/>
        <w:rPr>
          <w:lang w:bidi="en-GB"/>
        </w:rPr>
      </w:pPr>
      <w:r w:rsidRPr="00396D59">
        <w:rPr>
          <w:lang w:bidi="en-GB"/>
        </w:rPr>
        <w:t xml:space="preserve">Darft Contract </w:t>
      </w:r>
      <w:r w:rsidR="00624D24" w:rsidRPr="00396D59">
        <w:rPr>
          <w:lang w:bidi="en-GB"/>
        </w:rPr>
        <w:t>7.8.1.</w:t>
      </w:r>
    </w:p>
    <w:p w14:paraId="7EC954FA" w14:textId="6B660444" w:rsidR="00624D24" w:rsidRPr="00396D59" w:rsidRDefault="00624D24" w:rsidP="00396D59">
      <w:pPr>
        <w:pStyle w:val="Footer"/>
        <w:jc w:val="both"/>
        <w:rPr>
          <w:lang w:bidi="en-GB"/>
        </w:rPr>
      </w:pPr>
      <w:r w:rsidRPr="00396D59">
        <w:rPr>
          <w:lang w:bidi="en-GB"/>
        </w:rPr>
        <w:t>The requirement is very restrictive; it stipulates that a performance bond must be issued by a bank registered in Latvia, which only prolongs the entire process, whereas the contract requires that the bond be provided within 10 days. Please amend the provision so that the guarantee can be provided by another bank registered in the EU, just as an insurance company can. We would like to point out that there is no such restrictive requirement for advance payment refund guarantees. We recommend amending this provision as follows:</w:t>
      </w:r>
    </w:p>
    <w:p w14:paraId="26722DEF" w14:textId="228CE40C" w:rsidR="00624D24" w:rsidRPr="00396D59" w:rsidRDefault="00624D24" w:rsidP="00396D59">
      <w:pPr>
        <w:pStyle w:val="Footer"/>
        <w:jc w:val="both"/>
        <w:rPr>
          <w:lang w:bidi="en-GB"/>
        </w:rPr>
      </w:pPr>
      <w:r w:rsidRPr="00396D59">
        <w:rPr>
          <w:lang w:bidi="en-GB"/>
        </w:rPr>
        <w:t>“The Tenderer shall provide an unconditional and irrevocable performance guarantee (or insurance policy) issued by a bank registered in the Republic of Latvia or any bank registered in another Member State of the European Union or the European Economic Area, regardless of whether it has commenced the provision of services in the territory of the Republic of Latvia, provided that such bank is duly licensed and authorised to issue guarantees under the laws of its country of registration. The performance guarantee may also be issued by an insurance company registered in the Republic of Latvia or in another Member State of the European Union or the European Economic Area.”</w:t>
      </w:r>
    </w:p>
    <w:p w14:paraId="549A0A0B" w14:textId="77777777" w:rsidR="00624D24" w:rsidRDefault="00624D24" w:rsidP="00624D24">
      <w:pPr>
        <w:pStyle w:val="Footer"/>
        <w:rPr>
          <w:b/>
          <w:bCs/>
          <w:i/>
          <w:iCs/>
          <w:lang w:bidi="en-GB"/>
        </w:rPr>
      </w:pPr>
    </w:p>
    <w:p w14:paraId="54A6FBD3" w14:textId="27D7180F" w:rsidR="001B3CC9" w:rsidRPr="00396D59" w:rsidRDefault="001B3CC9" w:rsidP="00396D59">
      <w:pPr>
        <w:pStyle w:val="Footer"/>
        <w:jc w:val="both"/>
        <w:rPr>
          <w:b/>
          <w:bCs/>
          <w:lang w:bidi="en-GB"/>
        </w:rPr>
      </w:pPr>
      <w:r w:rsidRPr="00396D59">
        <w:rPr>
          <w:b/>
          <w:bCs/>
          <w:lang w:bidi="en-GB"/>
        </w:rPr>
        <w:t>Question 10</w:t>
      </w:r>
    </w:p>
    <w:p w14:paraId="2488B33F" w14:textId="1F00CEB6" w:rsidR="001B3CC9" w:rsidRPr="00396D59" w:rsidRDefault="001B3CC9" w:rsidP="00396D59">
      <w:pPr>
        <w:pStyle w:val="Footer"/>
        <w:jc w:val="both"/>
        <w:rPr>
          <w:lang w:bidi="en-GB"/>
        </w:rPr>
      </w:pPr>
      <w:r w:rsidRPr="00396D59">
        <w:rPr>
          <w:lang w:bidi="en-GB"/>
        </w:rPr>
        <w:t xml:space="preserve">Technical specification </w:t>
      </w:r>
      <w:r w:rsidR="001704E1" w:rsidRPr="00396D59">
        <w:rPr>
          <w:lang w:bidi="en-GB"/>
        </w:rPr>
        <w:t>8.1.</w:t>
      </w:r>
      <w:r w:rsidR="00835109" w:rsidRPr="00396D59">
        <w:t xml:space="preserve"> </w:t>
      </w:r>
      <w:r w:rsidR="00835109" w:rsidRPr="00396D59">
        <w:rPr>
          <w:lang w:bidi="en-GB"/>
        </w:rPr>
        <w:t>Overcoming gradients. In addition, the vehicle at its maximum permissible mass shall be capable of negotiating a gradient of at least 25% without any restriction on propulsion power.</w:t>
      </w:r>
    </w:p>
    <w:p w14:paraId="0A6ABF7B" w14:textId="0FBD7482" w:rsidR="00835109" w:rsidRPr="00396D59" w:rsidRDefault="001455B8" w:rsidP="00396D59">
      <w:pPr>
        <w:pStyle w:val="Footer"/>
        <w:jc w:val="both"/>
        <w:rPr>
          <w:lang w:bidi="en-GB"/>
        </w:rPr>
      </w:pPr>
      <w:r w:rsidRPr="00396D59">
        <w:rPr>
          <w:lang w:bidi="en-GB"/>
        </w:rPr>
        <w:t>According to the information we have, there are no slopes with a gradient of at least 25% in Riga or the surrounding area. Please verify this and amend the requirement.</w:t>
      </w:r>
    </w:p>
    <w:p w14:paraId="059A37D7" w14:textId="77777777" w:rsidR="001455B8" w:rsidRDefault="001455B8" w:rsidP="001455B8">
      <w:pPr>
        <w:pStyle w:val="Footer"/>
        <w:rPr>
          <w:b/>
          <w:bCs/>
          <w:i/>
          <w:iCs/>
          <w:lang w:bidi="en-GB"/>
        </w:rPr>
      </w:pPr>
    </w:p>
    <w:p w14:paraId="381EFF15" w14:textId="68C1DE19" w:rsidR="001455B8" w:rsidRPr="00396D59" w:rsidRDefault="00330BBF" w:rsidP="001455B8">
      <w:pPr>
        <w:pStyle w:val="Footer"/>
        <w:rPr>
          <w:b/>
          <w:bCs/>
          <w:lang w:bidi="en-GB"/>
        </w:rPr>
      </w:pPr>
      <w:r w:rsidRPr="00396D59">
        <w:rPr>
          <w:b/>
          <w:bCs/>
          <w:lang w:bidi="en-GB"/>
        </w:rPr>
        <w:t>Question 11</w:t>
      </w:r>
    </w:p>
    <w:p w14:paraId="6F14B9A8" w14:textId="71E8F68B" w:rsidR="00330BBF" w:rsidRPr="00396D59" w:rsidRDefault="00CF0695" w:rsidP="00396D59">
      <w:pPr>
        <w:pStyle w:val="Footer"/>
        <w:jc w:val="both"/>
        <w:rPr>
          <w:lang w:bidi="en-GB"/>
        </w:rPr>
      </w:pPr>
      <w:r w:rsidRPr="00396D59">
        <w:rPr>
          <w:lang w:bidi="en-GB"/>
        </w:rPr>
        <w:t xml:space="preserve">3. Terms of Delivery and Acceptance. </w:t>
      </w:r>
      <w:r w:rsidR="00720072" w:rsidRPr="00396D59">
        <w:rPr>
          <w:lang w:bidi="en-GB"/>
        </w:rPr>
        <w:t>3.1.</w:t>
      </w:r>
    </w:p>
    <w:p w14:paraId="61F1A2BB" w14:textId="0F2A899B" w:rsidR="00CF0695" w:rsidRPr="00396D59" w:rsidRDefault="00CF0695" w:rsidP="00396D59">
      <w:pPr>
        <w:pStyle w:val="Footer"/>
        <w:jc w:val="both"/>
        <w:rPr>
          <w:lang w:bidi="en-GB"/>
        </w:rPr>
      </w:pPr>
      <w:r w:rsidRPr="00396D59">
        <w:rPr>
          <w:lang w:bidi="en-GB"/>
        </w:rPr>
        <w:t>Since the Supplier must cover the full costs of the visit by the Ordering Party’s employees, please specify how many people you plan to send for the preliminary inspection so that the supplier can estimate the costs of their visit. This information is essential for preparing the bid.</w:t>
      </w:r>
    </w:p>
    <w:p w14:paraId="06E533A3" w14:textId="77777777" w:rsidR="00606F0F" w:rsidRPr="00DC6411" w:rsidRDefault="00606F0F" w:rsidP="00CF0695">
      <w:pPr>
        <w:pStyle w:val="Footer"/>
        <w:rPr>
          <w:b/>
          <w:bCs/>
          <w:i/>
          <w:iCs/>
          <w:lang w:bidi="en-GB"/>
        </w:rPr>
      </w:pPr>
    </w:p>
    <w:p w14:paraId="3D127FF0" w14:textId="2601A706" w:rsidR="00560CE6" w:rsidRPr="00396D59" w:rsidRDefault="00720072" w:rsidP="00DF189E">
      <w:pPr>
        <w:pStyle w:val="Footer"/>
        <w:rPr>
          <w:b/>
          <w:bCs/>
          <w:lang w:val="en-US" w:bidi="en-GB"/>
        </w:rPr>
      </w:pPr>
      <w:r w:rsidRPr="00396D59">
        <w:rPr>
          <w:b/>
          <w:bCs/>
          <w:lang w:val="en-US" w:bidi="en-GB"/>
        </w:rPr>
        <w:t xml:space="preserve">Question 12 </w:t>
      </w:r>
    </w:p>
    <w:p w14:paraId="1E075FD3" w14:textId="4F669EB3" w:rsidR="00720072" w:rsidRDefault="00720072" w:rsidP="00396D59">
      <w:pPr>
        <w:pStyle w:val="Footer"/>
        <w:jc w:val="both"/>
        <w:rPr>
          <w:lang w:val="en-US" w:bidi="en-GB"/>
        </w:rPr>
      </w:pPr>
      <w:r>
        <w:rPr>
          <w:lang w:val="en-US" w:bidi="en-GB"/>
        </w:rPr>
        <w:t>3.Terms of Delivery and Acceptance. 3.2.</w:t>
      </w:r>
    </w:p>
    <w:p w14:paraId="5DD50533" w14:textId="791B4B03" w:rsidR="00720072" w:rsidRPr="00720072" w:rsidRDefault="00720072" w:rsidP="00396D59">
      <w:pPr>
        <w:pStyle w:val="Footer"/>
        <w:jc w:val="both"/>
        <w:rPr>
          <w:lang w:val="en-US" w:bidi="en-GB"/>
        </w:rPr>
      </w:pPr>
      <w:r w:rsidRPr="00720072">
        <w:rPr>
          <w:lang w:val="en-US" w:bidi="en-GB"/>
        </w:rPr>
        <w:t>In accordance with the provisions of Section 3.2 of the Tender Documentation, please clarify the requirement</w:t>
      </w:r>
      <w:r>
        <w:rPr>
          <w:lang w:val="en-US" w:bidi="en-GB"/>
        </w:rPr>
        <w:t xml:space="preserve"> </w:t>
      </w:r>
      <w:r w:rsidRPr="00720072">
        <w:rPr>
          <w:lang w:val="en-US" w:bidi="en-GB"/>
        </w:rPr>
        <w:t>regarding the obligation to conduct comprehensive training for the Contracting Authority’s technical and</w:t>
      </w:r>
      <w:r>
        <w:rPr>
          <w:lang w:val="en-US" w:bidi="en-GB"/>
        </w:rPr>
        <w:t xml:space="preserve"> </w:t>
      </w:r>
      <w:r w:rsidRPr="00720072">
        <w:rPr>
          <w:lang w:val="en-US" w:bidi="en-GB"/>
        </w:rPr>
        <w:t>operational staff no later than 20 business days prior to the delivery of the first bus.</w:t>
      </w:r>
      <w:r>
        <w:rPr>
          <w:lang w:val="en-US" w:bidi="en-GB"/>
        </w:rPr>
        <w:t xml:space="preserve"> </w:t>
      </w:r>
      <w:r w:rsidRPr="00720072">
        <w:rPr>
          <w:lang w:val="en-US" w:bidi="en-GB"/>
        </w:rPr>
        <w:t>We would like to point out that comprehensive training, covering a full introduction to the vehicle’s design,</w:t>
      </w:r>
      <w:r>
        <w:rPr>
          <w:lang w:val="en-US" w:bidi="en-GB"/>
        </w:rPr>
        <w:t xml:space="preserve"> </w:t>
      </w:r>
      <w:r w:rsidRPr="00720072">
        <w:rPr>
          <w:lang w:val="en-US" w:bidi="en-GB"/>
        </w:rPr>
        <w:t>operation, diagnostics, and maintenance procedures, can only be conducted on a vehicle that has been</w:t>
      </w:r>
      <w:r>
        <w:rPr>
          <w:lang w:val="en-US" w:bidi="en-GB"/>
        </w:rPr>
        <w:t xml:space="preserve"> </w:t>
      </w:r>
      <w:r w:rsidRPr="00720072">
        <w:rPr>
          <w:lang w:val="en-US" w:bidi="en-GB"/>
        </w:rPr>
        <w:t>physically delivered to the CONTRACTING AUTHORITY. Training conducted without access to a specific bus does</w:t>
      </w:r>
      <w:r>
        <w:rPr>
          <w:lang w:val="en-US" w:bidi="en-GB"/>
        </w:rPr>
        <w:t xml:space="preserve"> </w:t>
      </w:r>
      <w:r w:rsidRPr="00720072">
        <w:rPr>
          <w:lang w:val="en-US" w:bidi="en-GB"/>
        </w:rPr>
        <w:t>not allow for 100% compliance with the requirements, particularly with regard to:</w:t>
      </w:r>
    </w:p>
    <w:p w14:paraId="50356B2A" w14:textId="77777777" w:rsidR="00720072" w:rsidRPr="00720072" w:rsidRDefault="00720072" w:rsidP="00396D59">
      <w:pPr>
        <w:pStyle w:val="Footer"/>
        <w:jc w:val="both"/>
        <w:rPr>
          <w:lang w:val="en-US" w:bidi="en-GB"/>
        </w:rPr>
      </w:pPr>
      <w:r w:rsidRPr="00720072">
        <w:rPr>
          <w:lang w:val="en-US" w:bidi="en-GB"/>
        </w:rPr>
        <w:t>* practical operation of on-board systems,</w:t>
      </w:r>
    </w:p>
    <w:p w14:paraId="2C5D0AD8" w14:textId="77777777" w:rsidR="00720072" w:rsidRPr="00720072" w:rsidRDefault="00720072" w:rsidP="00396D59">
      <w:pPr>
        <w:pStyle w:val="Footer"/>
        <w:jc w:val="both"/>
        <w:rPr>
          <w:lang w:val="en-US" w:bidi="en-GB"/>
        </w:rPr>
      </w:pPr>
      <w:r w:rsidRPr="00720072">
        <w:rPr>
          <w:lang w:val="en-US" w:bidi="en-GB"/>
        </w:rPr>
        <w:t>* diagnostics of the vehicle’s actual systems,</w:t>
      </w:r>
    </w:p>
    <w:p w14:paraId="0875B91E" w14:textId="77777777" w:rsidR="00720072" w:rsidRPr="00720072" w:rsidRDefault="00720072" w:rsidP="00396D59">
      <w:pPr>
        <w:pStyle w:val="Footer"/>
        <w:jc w:val="both"/>
        <w:rPr>
          <w:lang w:val="en-US" w:bidi="en-GB"/>
        </w:rPr>
      </w:pPr>
      <w:r w:rsidRPr="00720072">
        <w:rPr>
          <w:lang w:val="en-US" w:bidi="en-GB"/>
        </w:rPr>
        <w:t>* presentation of maintenance and operational procedures,</w:t>
      </w:r>
    </w:p>
    <w:p w14:paraId="274B73AA" w14:textId="77777777" w:rsidR="00720072" w:rsidRPr="00720072" w:rsidRDefault="00720072" w:rsidP="00396D59">
      <w:pPr>
        <w:pStyle w:val="Footer"/>
        <w:jc w:val="both"/>
        <w:rPr>
          <w:lang w:val="en-US" w:bidi="en-GB"/>
        </w:rPr>
      </w:pPr>
      <w:r w:rsidRPr="00720072">
        <w:rPr>
          <w:lang w:val="en-US" w:bidi="en-GB"/>
        </w:rPr>
        <w:t>* verification of the functionality of special tools and diagnostic software.</w:t>
      </w:r>
    </w:p>
    <w:p w14:paraId="14A10A57" w14:textId="77777777" w:rsidR="00720072" w:rsidRPr="00720072" w:rsidRDefault="00720072" w:rsidP="00396D59">
      <w:pPr>
        <w:pStyle w:val="Footer"/>
        <w:jc w:val="both"/>
        <w:rPr>
          <w:lang w:val="en-US" w:bidi="en-GB"/>
        </w:rPr>
      </w:pPr>
      <w:r w:rsidRPr="00720072">
        <w:rPr>
          <w:lang w:val="en-US" w:bidi="en-GB"/>
        </w:rPr>
        <w:t>In light of the above, please confirm that:</w:t>
      </w:r>
    </w:p>
    <w:p w14:paraId="01166D52" w14:textId="77777777" w:rsidR="00720072" w:rsidRPr="00720072" w:rsidRDefault="00720072" w:rsidP="00396D59">
      <w:pPr>
        <w:pStyle w:val="Footer"/>
        <w:jc w:val="both"/>
        <w:rPr>
          <w:lang w:val="en-US" w:bidi="en-GB"/>
        </w:rPr>
      </w:pPr>
      <w:r w:rsidRPr="00720072">
        <w:rPr>
          <w:lang w:val="en-US" w:bidi="en-GB"/>
        </w:rPr>
        <w:t>* the training can be conducted after the delivery of the first bus, or</w:t>
      </w:r>
    </w:p>
    <w:p w14:paraId="546CA1BA" w14:textId="77777777" w:rsidR="00720072" w:rsidRPr="00720072" w:rsidRDefault="00720072" w:rsidP="00396D59">
      <w:pPr>
        <w:pStyle w:val="Footer"/>
        <w:jc w:val="both"/>
        <w:rPr>
          <w:lang w:val="en-US" w:bidi="en-GB"/>
        </w:rPr>
      </w:pPr>
      <w:r w:rsidRPr="00720072">
        <w:rPr>
          <w:lang w:val="en-US" w:bidi="en-GB"/>
        </w:rPr>
        <w:t>* the Contracting Authority permits the training to be divided into a theoretical part (prior to delivery. e.g</w:t>
      </w:r>
    </w:p>
    <w:p w14:paraId="66854C96" w14:textId="77777777" w:rsidR="00720072" w:rsidRPr="00720072" w:rsidRDefault="00720072" w:rsidP="00396D59">
      <w:pPr>
        <w:pStyle w:val="Footer"/>
        <w:jc w:val="both"/>
        <w:rPr>
          <w:lang w:val="en-US" w:bidi="en-GB"/>
        </w:rPr>
      </w:pPr>
      <w:r w:rsidRPr="00720072">
        <w:rPr>
          <w:lang w:val="en-US" w:bidi="en-GB"/>
        </w:rPr>
        <w:t>online) and a practical part (after vehicle delivery),</w:t>
      </w:r>
    </w:p>
    <w:p w14:paraId="7034F404" w14:textId="33D22047" w:rsidR="00720072" w:rsidRDefault="00720072" w:rsidP="00396D59">
      <w:pPr>
        <w:pStyle w:val="Footer"/>
        <w:jc w:val="both"/>
        <w:rPr>
          <w:lang w:val="en-US" w:bidi="en-GB"/>
        </w:rPr>
      </w:pPr>
      <w:r w:rsidRPr="00720072">
        <w:rPr>
          <w:lang w:val="en-US" w:bidi="en-GB"/>
        </w:rPr>
        <w:lastRenderedPageBreak/>
        <w:t>* or alternatively, the Contracting Authority will specify another format that will enable the training to be</w:t>
      </w:r>
      <w:r>
        <w:rPr>
          <w:lang w:val="en-US" w:bidi="en-GB"/>
        </w:rPr>
        <w:t xml:space="preserve"> </w:t>
      </w:r>
      <w:r w:rsidRPr="00720072">
        <w:rPr>
          <w:lang w:val="en-US" w:bidi="en-GB"/>
        </w:rPr>
        <w:t>carried out in a realistic and comprehensive manner in accordance with the scope required in the Special Terms</w:t>
      </w:r>
      <w:r>
        <w:rPr>
          <w:lang w:val="en-US" w:bidi="en-GB"/>
        </w:rPr>
        <w:t xml:space="preserve"> </w:t>
      </w:r>
      <w:r w:rsidRPr="00720072">
        <w:rPr>
          <w:lang w:val="en-US" w:bidi="en-GB"/>
        </w:rPr>
        <w:t>of Reference</w:t>
      </w:r>
      <w:r>
        <w:rPr>
          <w:lang w:val="en-US" w:bidi="en-GB"/>
        </w:rPr>
        <w:t>.</w:t>
      </w:r>
    </w:p>
    <w:p w14:paraId="5A374E72" w14:textId="77777777" w:rsidR="00720072" w:rsidRDefault="00720072" w:rsidP="00720072">
      <w:pPr>
        <w:pStyle w:val="Footer"/>
        <w:rPr>
          <w:lang w:val="en-US" w:bidi="en-GB"/>
        </w:rPr>
      </w:pPr>
    </w:p>
    <w:p w14:paraId="0591F017" w14:textId="5B784D26" w:rsidR="009C195F" w:rsidRPr="00396D59" w:rsidRDefault="009C195F" w:rsidP="00720072">
      <w:pPr>
        <w:pStyle w:val="Footer"/>
        <w:rPr>
          <w:b/>
          <w:bCs/>
          <w:lang w:val="en-US" w:bidi="en-GB"/>
        </w:rPr>
      </w:pPr>
      <w:r w:rsidRPr="00396D59">
        <w:rPr>
          <w:b/>
          <w:bCs/>
          <w:lang w:val="en-US" w:bidi="en-GB"/>
        </w:rPr>
        <w:t>Question 13</w:t>
      </w:r>
    </w:p>
    <w:p w14:paraId="429C627C" w14:textId="362835CC" w:rsidR="009C195F" w:rsidRDefault="009C195F" w:rsidP="00396D59">
      <w:pPr>
        <w:pStyle w:val="Footer"/>
        <w:jc w:val="both"/>
        <w:rPr>
          <w:lang w:bidi="en-GB"/>
        </w:rPr>
      </w:pPr>
      <w:r>
        <w:rPr>
          <w:lang w:val="en-US" w:bidi="en-GB"/>
        </w:rPr>
        <w:t>3.Terms of Delivery and Acceptance. 3.3.</w:t>
      </w:r>
    </w:p>
    <w:p w14:paraId="1445FB9F" w14:textId="3FF88F9A" w:rsidR="009C195F" w:rsidRPr="009C195F" w:rsidRDefault="009C195F" w:rsidP="00396D59">
      <w:pPr>
        <w:pStyle w:val="Footer"/>
        <w:jc w:val="both"/>
        <w:rPr>
          <w:lang w:bidi="en-GB"/>
        </w:rPr>
      </w:pPr>
      <w:r w:rsidRPr="009C195F">
        <w:rPr>
          <w:lang w:bidi="en-GB"/>
        </w:rPr>
        <w:t>In accordance with the provisions of Section 3.3of the Tender Documentation, we request clarification of th</w:t>
      </w:r>
      <w:r>
        <w:rPr>
          <w:lang w:bidi="en-GB"/>
        </w:rPr>
        <w:t xml:space="preserve">e </w:t>
      </w:r>
      <w:r w:rsidRPr="009C195F">
        <w:rPr>
          <w:lang w:bidi="en-GB"/>
        </w:rPr>
        <w:t>requirement to notify the CONTRACTING AUTHORITY of the exact date and time of arrival of each bus at the</w:t>
      </w:r>
      <w:r>
        <w:rPr>
          <w:lang w:bidi="en-GB"/>
        </w:rPr>
        <w:t xml:space="preserve"> </w:t>
      </w:r>
      <w:r w:rsidRPr="009C195F">
        <w:rPr>
          <w:lang w:bidi="en-GB"/>
        </w:rPr>
        <w:t>location specified by the CONTRACTING AUTHORITY, no later than 10 business days prior to delivery.</w:t>
      </w:r>
      <w:r>
        <w:rPr>
          <w:lang w:bidi="en-GB"/>
        </w:rPr>
        <w:t xml:space="preserve"> </w:t>
      </w:r>
      <w:r w:rsidRPr="009C195F">
        <w:rPr>
          <w:lang w:bidi="en-GB"/>
        </w:rPr>
        <w:t>We would like to point out that, in the case of road transport, it is not possible to reliably determine the exact</w:t>
      </w:r>
      <w:r>
        <w:rPr>
          <w:lang w:bidi="en-GB"/>
        </w:rPr>
        <w:t xml:space="preserve"> </w:t>
      </w:r>
      <w:r w:rsidRPr="009C195F">
        <w:rPr>
          <w:lang w:bidi="en-GB"/>
        </w:rPr>
        <w:t>time of delivery so far in advance, as the arrival time depends on a number of factors beyond the Supplier’s</w:t>
      </w:r>
    </w:p>
    <w:p w14:paraId="5BD2C12D" w14:textId="77777777" w:rsidR="009C195F" w:rsidRPr="009C195F" w:rsidRDefault="009C195F" w:rsidP="00396D59">
      <w:pPr>
        <w:pStyle w:val="Footer"/>
        <w:jc w:val="both"/>
        <w:rPr>
          <w:lang w:bidi="en-GB"/>
        </w:rPr>
      </w:pPr>
      <w:r w:rsidRPr="009C195F">
        <w:rPr>
          <w:lang w:bidi="en-GB"/>
        </w:rPr>
        <w:t>control, such as:</w:t>
      </w:r>
    </w:p>
    <w:p w14:paraId="3F49C0F3" w14:textId="77777777" w:rsidR="009C195F" w:rsidRPr="009C195F" w:rsidRDefault="009C195F" w:rsidP="00396D59">
      <w:pPr>
        <w:pStyle w:val="Footer"/>
        <w:jc w:val="both"/>
        <w:rPr>
          <w:lang w:bidi="en-GB"/>
        </w:rPr>
      </w:pPr>
      <w:r w:rsidRPr="009C195F">
        <w:rPr>
          <w:lang w:bidi="en-GB"/>
        </w:rPr>
        <w:t>* changing road and weather conditions,</w:t>
      </w:r>
    </w:p>
    <w:p w14:paraId="0B7C0FCF" w14:textId="77777777" w:rsidR="009C195F" w:rsidRPr="009C195F" w:rsidRDefault="009C195F" w:rsidP="00396D59">
      <w:pPr>
        <w:pStyle w:val="Footer"/>
        <w:jc w:val="both"/>
        <w:rPr>
          <w:lang w:bidi="en-GB"/>
        </w:rPr>
      </w:pPr>
      <w:r w:rsidRPr="009C195F">
        <w:rPr>
          <w:lang w:bidi="en-GB"/>
        </w:rPr>
        <w:t>* traffic volume along the route,</w:t>
      </w:r>
    </w:p>
    <w:p w14:paraId="31773066" w14:textId="77777777" w:rsidR="009C195F" w:rsidRPr="009C195F" w:rsidRDefault="009C195F" w:rsidP="00396D59">
      <w:pPr>
        <w:pStyle w:val="Footer"/>
        <w:jc w:val="both"/>
        <w:rPr>
          <w:lang w:bidi="en-GB"/>
        </w:rPr>
      </w:pPr>
      <w:r w:rsidRPr="009C195F">
        <w:rPr>
          <w:lang w:bidi="en-GB"/>
        </w:rPr>
        <w:t>* border controls and the geopolitical situation,</w:t>
      </w:r>
    </w:p>
    <w:p w14:paraId="4488755F" w14:textId="77777777" w:rsidR="009C195F" w:rsidRPr="009C195F" w:rsidRDefault="009C195F" w:rsidP="00396D59">
      <w:pPr>
        <w:pStyle w:val="Footer"/>
        <w:jc w:val="both"/>
        <w:rPr>
          <w:lang w:bidi="en-GB"/>
        </w:rPr>
      </w:pPr>
      <w:r w:rsidRPr="009C195F">
        <w:rPr>
          <w:lang w:bidi="en-GB"/>
        </w:rPr>
        <w:t>* unpredictable unforeseen events affecting travel time.</w:t>
      </w:r>
    </w:p>
    <w:p w14:paraId="420B9FD1" w14:textId="77777777" w:rsidR="009C195F" w:rsidRPr="009C195F" w:rsidRDefault="009C195F" w:rsidP="00396D59">
      <w:pPr>
        <w:pStyle w:val="Footer"/>
        <w:jc w:val="both"/>
        <w:rPr>
          <w:lang w:bidi="en-GB"/>
        </w:rPr>
      </w:pPr>
      <w:r w:rsidRPr="009C195F">
        <w:rPr>
          <w:lang w:bidi="en-GB"/>
        </w:rPr>
        <w:t>For this reason, we propose a practical solution commonly used in vehicle delivery contracts:</w:t>
      </w:r>
    </w:p>
    <w:p w14:paraId="52FEFAC1" w14:textId="77777777" w:rsidR="009C195F" w:rsidRPr="009C195F" w:rsidRDefault="009C195F" w:rsidP="00396D59">
      <w:pPr>
        <w:pStyle w:val="Footer"/>
        <w:jc w:val="both"/>
        <w:rPr>
          <w:lang w:bidi="en-GB"/>
        </w:rPr>
      </w:pPr>
      <w:r w:rsidRPr="009C195F">
        <w:rPr>
          <w:lang w:bidi="en-GB"/>
        </w:rPr>
        <w:t>1. Providing a monthly delivery schedule, updated on a weekly basis, and</w:t>
      </w:r>
    </w:p>
    <w:p w14:paraId="1A82E746" w14:textId="0DB429E8" w:rsidR="009C195F" w:rsidRPr="009C195F" w:rsidRDefault="009C195F" w:rsidP="00396D59">
      <w:pPr>
        <w:pStyle w:val="Footer"/>
        <w:jc w:val="both"/>
        <w:rPr>
          <w:lang w:bidi="en-GB"/>
        </w:rPr>
      </w:pPr>
      <w:r w:rsidRPr="009C195F">
        <w:rPr>
          <w:lang w:bidi="en-GB"/>
        </w:rPr>
        <w:t>2. Confirming the planned delivery date 5 business days prior to arrival, specifying an approximate time window</w:t>
      </w:r>
      <w:r>
        <w:rPr>
          <w:lang w:bidi="en-GB"/>
        </w:rPr>
        <w:t xml:space="preserve"> </w:t>
      </w:r>
      <w:r w:rsidRPr="009C195F">
        <w:rPr>
          <w:lang w:bidi="en-GB"/>
        </w:rPr>
        <w:t>(e.g., 4–6 hours), which will be refined as the delivery date approaches.</w:t>
      </w:r>
    </w:p>
    <w:p w14:paraId="4B9448C7" w14:textId="7F3D691E" w:rsidR="009C195F" w:rsidRDefault="009C195F" w:rsidP="00396D59">
      <w:pPr>
        <w:pStyle w:val="Footer"/>
        <w:jc w:val="both"/>
        <w:rPr>
          <w:lang w:bidi="en-GB"/>
        </w:rPr>
      </w:pPr>
      <w:r w:rsidRPr="009C195F">
        <w:rPr>
          <w:lang w:bidi="en-GB"/>
        </w:rPr>
        <w:t>This approach will allow the CONTRACTING AUTHORITY to properly prepare the pickup location, while alsoensuring that the requirement is realistic and feasible for the Supplier.</w:t>
      </w:r>
    </w:p>
    <w:p w14:paraId="06CA9C2F" w14:textId="77777777" w:rsidR="009C195F" w:rsidRDefault="009C195F" w:rsidP="009C195F">
      <w:pPr>
        <w:pStyle w:val="Footer"/>
        <w:rPr>
          <w:lang w:bidi="en-GB"/>
        </w:rPr>
      </w:pPr>
    </w:p>
    <w:p w14:paraId="4757D91B" w14:textId="4A68175E" w:rsidR="00256D48" w:rsidRPr="00396D59" w:rsidRDefault="00256D48" w:rsidP="009C195F">
      <w:pPr>
        <w:pStyle w:val="Footer"/>
        <w:rPr>
          <w:b/>
          <w:bCs/>
          <w:lang w:bidi="en-GB"/>
        </w:rPr>
      </w:pPr>
      <w:r w:rsidRPr="00396D59">
        <w:rPr>
          <w:b/>
          <w:bCs/>
          <w:lang w:bidi="en-GB"/>
        </w:rPr>
        <w:t>Question 14</w:t>
      </w:r>
    </w:p>
    <w:p w14:paraId="624450E8" w14:textId="50F4E1A0" w:rsidR="00256D48" w:rsidRPr="00396D59" w:rsidRDefault="00256D48" w:rsidP="00396D59">
      <w:pPr>
        <w:pStyle w:val="Footer"/>
        <w:jc w:val="both"/>
        <w:rPr>
          <w:lang w:bidi="en-GB"/>
        </w:rPr>
      </w:pPr>
      <w:r w:rsidRPr="00396D59">
        <w:rPr>
          <w:lang w:bidi="en-GB"/>
        </w:rPr>
        <w:t>6.Warranties</w:t>
      </w:r>
      <w:r w:rsidR="007D2DE9" w:rsidRPr="00396D59">
        <w:rPr>
          <w:lang w:bidi="en-GB"/>
        </w:rPr>
        <w:t xml:space="preserve">, </w:t>
      </w:r>
      <w:r w:rsidR="00322E5E" w:rsidRPr="00396D59">
        <w:rPr>
          <w:lang w:bidi="en-GB"/>
        </w:rPr>
        <w:t xml:space="preserve">6.3. </w:t>
      </w:r>
    </w:p>
    <w:p w14:paraId="61040F63" w14:textId="22809A8B" w:rsidR="00256D48" w:rsidRPr="00396D59" w:rsidRDefault="00256D48" w:rsidP="00396D59">
      <w:pPr>
        <w:pStyle w:val="Footer"/>
        <w:jc w:val="both"/>
        <w:rPr>
          <w:lang w:bidi="en-GB"/>
        </w:rPr>
      </w:pPr>
      <w:r w:rsidRPr="00396D59">
        <w:rPr>
          <w:lang w:bidi="en-GB"/>
        </w:rPr>
        <w:t>In light of the provisions of Section 6.3, please clarify what the Contracting Authority means by the phrase “</w:t>
      </w:r>
      <w:r w:rsidRPr="00396D59">
        <w:rPr>
          <w:i/>
          <w:iCs/>
          <w:lang w:bidi="en-GB"/>
        </w:rPr>
        <w:t xml:space="preserve">supervise the operation of the CONTRACTING AUTHORITY’S authorized service provider </w:t>
      </w:r>
      <w:r w:rsidRPr="00396D59">
        <w:rPr>
          <w:lang w:bidi="en-GB"/>
        </w:rPr>
        <w:t>.” This provision suggests that the Supplier would be required to maintain constant oversight of the day-to-day operations of the service provider authorized by the Contracting Authority, which in practice could entail the need to: regularly inspecting repairs performed, verifying that service procedures comply with the Supplier’s requirements, ensuring the ongoing presence of the Supplier’s personnel at the Contracting Authority’s depot, monitoring the quality and manner of performing all maintenance activities, etc. Such a broad scope of supervision would require the permanent secondment of additional personnel to the</w:t>
      </w:r>
    </w:p>
    <w:p w14:paraId="1155D2D7" w14:textId="6C79D0E9" w:rsidR="00256D48" w:rsidRPr="00396D59" w:rsidRDefault="00256D48" w:rsidP="00396D59">
      <w:pPr>
        <w:pStyle w:val="Footer"/>
        <w:jc w:val="both"/>
        <w:rPr>
          <w:lang w:bidi="en-GB"/>
        </w:rPr>
      </w:pPr>
      <w:r w:rsidRPr="00396D59">
        <w:rPr>
          <w:lang w:bidi="en-GB"/>
        </w:rPr>
        <w:t>Ordering Party’s location, which significantly exceeds the Supplier’s standard obligations under the warranty. Please provide clarification to unambiguously define the scope of the Supplier’s obligations and avoid interpretive discrepancies during the contract’s execution.</w:t>
      </w:r>
    </w:p>
    <w:p w14:paraId="23A94D4E" w14:textId="77777777" w:rsidR="00B02692" w:rsidRDefault="00B02692" w:rsidP="00256D48">
      <w:pPr>
        <w:pStyle w:val="Footer"/>
        <w:rPr>
          <w:lang w:bidi="en-GB"/>
        </w:rPr>
      </w:pPr>
    </w:p>
    <w:p w14:paraId="3570DFC9" w14:textId="0E1544B0" w:rsidR="00256D48" w:rsidRPr="00C850E4" w:rsidRDefault="00577EA8" w:rsidP="00256D48">
      <w:pPr>
        <w:pStyle w:val="Footer"/>
        <w:rPr>
          <w:b/>
          <w:bCs/>
          <w:lang w:bidi="en-GB"/>
        </w:rPr>
      </w:pPr>
      <w:r w:rsidRPr="00C850E4">
        <w:rPr>
          <w:b/>
          <w:bCs/>
          <w:lang w:bidi="en-GB"/>
        </w:rPr>
        <w:t>Answer:</w:t>
      </w:r>
    </w:p>
    <w:p w14:paraId="41777128" w14:textId="5350E889" w:rsidR="00577EA8" w:rsidRPr="009C195F" w:rsidRDefault="00577EA8" w:rsidP="00577EA8">
      <w:pPr>
        <w:pStyle w:val="Footer"/>
        <w:jc w:val="both"/>
        <w:rPr>
          <w:lang w:bidi="en-GB"/>
        </w:rPr>
      </w:pPr>
      <w:r w:rsidRPr="004307B1">
        <w:rPr>
          <w:lang w:val="en-GB" w:bidi="en-GB"/>
        </w:rPr>
        <w:t>The Contracting Authority informs that additional time is required to evaluate the matter. Therefore, the deadline for providing a response to th</w:t>
      </w:r>
      <w:r w:rsidR="002E11B1">
        <w:rPr>
          <w:lang w:val="en-GB" w:bidi="en-GB"/>
        </w:rPr>
        <w:t>ese</w:t>
      </w:r>
      <w:r w:rsidRPr="004307B1">
        <w:rPr>
          <w:lang w:val="en-GB" w:bidi="en-GB"/>
        </w:rPr>
        <w:t xml:space="preserve"> question</w:t>
      </w:r>
      <w:r w:rsidR="00D10C74">
        <w:rPr>
          <w:lang w:val="en-GB" w:bidi="en-GB"/>
        </w:rPr>
        <w:t>s</w:t>
      </w:r>
      <w:r w:rsidRPr="004307B1">
        <w:rPr>
          <w:lang w:val="en-GB" w:bidi="en-GB"/>
        </w:rPr>
        <w:t xml:space="preserve"> is extended until </w:t>
      </w:r>
      <w:r w:rsidR="00D10C74">
        <w:rPr>
          <w:lang w:val="en-GB" w:bidi="en-GB"/>
        </w:rPr>
        <w:t>6</w:t>
      </w:r>
      <w:r w:rsidRPr="004307B1">
        <w:rPr>
          <w:lang w:val="en-GB" w:bidi="en-GB"/>
        </w:rPr>
        <w:t xml:space="preserve"> Ju</w:t>
      </w:r>
      <w:r>
        <w:rPr>
          <w:lang w:val="en-GB" w:bidi="en-GB"/>
        </w:rPr>
        <w:t>ly</w:t>
      </w:r>
      <w:r w:rsidRPr="004307B1">
        <w:rPr>
          <w:lang w:val="en-GB" w:bidi="en-GB"/>
        </w:rPr>
        <w:t xml:space="preserve"> 2026</w:t>
      </w:r>
      <w:r w:rsidR="00B02692">
        <w:rPr>
          <w:lang w:val="en-GB" w:bidi="en-GB"/>
        </w:rPr>
        <w:t>.</w:t>
      </w:r>
    </w:p>
    <w:p w14:paraId="10A0C4D0" w14:textId="77777777" w:rsidR="00720072" w:rsidRPr="002E11B1" w:rsidRDefault="00720072" w:rsidP="00DF189E">
      <w:pPr>
        <w:pStyle w:val="Footer"/>
        <w:rPr>
          <w:lang w:bidi="en-GB"/>
        </w:rPr>
      </w:pPr>
    </w:p>
    <w:p w14:paraId="58574CC7" w14:textId="77777777" w:rsidR="00D10C74" w:rsidRDefault="00D10C74" w:rsidP="00C850E4">
      <w:pPr>
        <w:pStyle w:val="Footer"/>
        <w:rPr>
          <w:lang w:val="en-US" w:bidi="en-GB"/>
        </w:rPr>
      </w:pPr>
    </w:p>
    <w:p w14:paraId="56618840" w14:textId="77777777" w:rsidR="00D10C74" w:rsidRDefault="00D10C74" w:rsidP="00C850E4">
      <w:pPr>
        <w:pStyle w:val="Footer"/>
        <w:rPr>
          <w:lang w:val="en-US" w:bidi="en-GB"/>
        </w:rPr>
      </w:pPr>
    </w:p>
    <w:p w14:paraId="6006E253" w14:textId="56D07B5C" w:rsidR="00607593" w:rsidRDefault="003314E0" w:rsidP="00F26D0D">
      <w:pPr>
        <w:pStyle w:val="Footer"/>
        <w:rPr>
          <w:lang w:val="en-GB" w:bidi="en-GB"/>
        </w:rPr>
      </w:pPr>
      <w:r w:rsidRPr="003314E0">
        <w:rPr>
          <w:lang w:val="en-US" w:bidi="en-GB"/>
        </w:rPr>
        <w:t>Deputy</w:t>
      </w:r>
      <w:r>
        <w:rPr>
          <w:lang w:val="en-US" w:bidi="en-GB"/>
        </w:rPr>
        <w:t xml:space="preserve"> </w:t>
      </w:r>
      <w:r w:rsidR="00DF189E" w:rsidRPr="00AA0AEE">
        <w:rPr>
          <w:lang w:val="en-US" w:bidi="en-GB"/>
        </w:rPr>
        <w:t>Chairperson of the Procurement Commission</w:t>
      </w:r>
      <w:r w:rsidR="00C850E4">
        <w:rPr>
          <w:lang w:val="en-US" w:bidi="en-GB"/>
        </w:rPr>
        <w:tab/>
        <w:t xml:space="preserve">    Laine Hodaseviča</w:t>
      </w:r>
    </w:p>
    <w:p w14:paraId="7D0BFC3A" w14:textId="77777777" w:rsidR="00AA0AEE" w:rsidRPr="00AA0AEE" w:rsidRDefault="00AA0AEE" w:rsidP="00DF189E">
      <w:pPr>
        <w:suppressAutoHyphens/>
        <w:jc w:val="center"/>
        <w:rPr>
          <w:lang w:val="en-US" w:bidi="en-GB"/>
        </w:rPr>
      </w:pPr>
    </w:p>
    <w:p w14:paraId="47C351FE" w14:textId="77777777" w:rsidR="00AD6E80" w:rsidRPr="00AA0AEE" w:rsidRDefault="00AD6E80" w:rsidP="00903F73">
      <w:pPr>
        <w:rPr>
          <w:sz w:val="16"/>
          <w:szCs w:val="16"/>
          <w:lang w:val="en-US"/>
        </w:rPr>
      </w:pPr>
    </w:p>
    <w:sectPr w:rsidR="00AD6E80" w:rsidRPr="00AA0AEE" w:rsidSect="00F25D58">
      <w:headerReference w:type="even" r:id="rId12"/>
      <w:headerReference w:type="default" r:id="rId13"/>
      <w:footerReference w:type="even" r:id="rId14"/>
      <w:footerReference w:type="default" r:id="rId15"/>
      <w:headerReference w:type="first" r:id="rId16"/>
      <w:footerReference w:type="first" r:id="rId17"/>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1FBCE" w14:textId="77777777" w:rsidR="00B43704" w:rsidRPr="008365EC" w:rsidRDefault="00B43704">
      <w:r w:rsidRPr="008365EC">
        <w:separator/>
      </w:r>
    </w:p>
  </w:endnote>
  <w:endnote w:type="continuationSeparator" w:id="0">
    <w:p w14:paraId="12EB1E8C" w14:textId="77777777" w:rsidR="00B43704" w:rsidRPr="008365EC" w:rsidRDefault="00B43704">
      <w:r w:rsidRPr="008365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00"/>
    <w:family w:val="roman"/>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9EF4" w14:textId="77777777" w:rsidR="00E3203C" w:rsidRPr="008365EC" w:rsidRDefault="00E32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Pr="008365EC" w:rsidRDefault="00AD6E80">
        <w:pPr>
          <w:pStyle w:val="Footer"/>
          <w:jc w:val="right"/>
        </w:pPr>
        <w:r w:rsidRPr="008365EC">
          <w:fldChar w:fldCharType="begin"/>
        </w:r>
        <w:r w:rsidRPr="008365EC">
          <w:instrText>PAGE   \* MERGEFORMAT</w:instrText>
        </w:r>
        <w:r w:rsidRPr="008365EC">
          <w:fldChar w:fldCharType="separate"/>
        </w:r>
        <w:r w:rsidRPr="008365EC">
          <w:t>2</w:t>
        </w:r>
        <w:r w:rsidRPr="008365EC">
          <w:fldChar w:fldCharType="end"/>
        </w:r>
      </w:p>
    </w:sdtContent>
  </w:sdt>
  <w:p w14:paraId="4664754B" w14:textId="77777777" w:rsidR="00AD6E80" w:rsidRPr="008365EC" w:rsidRDefault="00AD6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Pr="008365EC" w:rsidRDefault="00611305" w:rsidP="00611305">
    <w:pPr>
      <w:pStyle w:val="Footer"/>
      <w:tabs>
        <w:tab w:val="clear" w:pos="4153"/>
        <w:tab w:val="clear" w:pos="8306"/>
        <w:tab w:val="left" w:pos="600"/>
        <w:tab w:val="left" w:pos="2310"/>
      </w:tabs>
      <w:jc w:val="center"/>
    </w:pPr>
    <w:r w:rsidRPr="008365EC">
      <w:rPr>
        <w:noProof/>
        <w:lang w:eastAsia="lv-LV"/>
      </w:rPr>
      <w:drawing>
        <wp:inline distT="0" distB="0" distL="0" distR="0" wp14:anchorId="044ABF4E" wp14:editId="4299BAD3">
          <wp:extent cx="2883414" cy="396241"/>
          <wp:effectExtent l="0" t="0" r="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E5475" w14:textId="77777777" w:rsidR="00B43704" w:rsidRPr="008365EC" w:rsidRDefault="00B43704">
      <w:r w:rsidRPr="008365EC">
        <w:separator/>
      </w:r>
    </w:p>
  </w:footnote>
  <w:footnote w:type="continuationSeparator" w:id="0">
    <w:p w14:paraId="06AB6042" w14:textId="77777777" w:rsidR="00B43704" w:rsidRPr="008365EC" w:rsidRDefault="00B43704">
      <w:r w:rsidRPr="008365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Pr="008365EC" w:rsidRDefault="00CA73ED">
    <w:pPr>
      <w:pStyle w:val="HeaderFooterA"/>
      <w:tabs>
        <w:tab w:val="clear" w:pos="9360"/>
        <w:tab w:val="right" w:pos="8782"/>
      </w:tabs>
      <w:rPr>
        <w:rFonts w:ascii="Times New Roman" w:eastAsia="Times New Roman" w:hAnsi="Times New Roman"/>
        <w:color w:val="auto"/>
        <w:lang w:val="lv-LV" w:bidi="x-none"/>
      </w:rPr>
    </w:pPr>
    <w:r w:rsidRPr="008365EC">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E76B5F"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Pr="008365EC" w:rsidRDefault="00756CAE">
    <w:pPr>
      <w:pStyle w:val="HeaderFooterA"/>
      <w:tabs>
        <w:tab w:val="clear" w:pos="9360"/>
        <w:tab w:val="right" w:pos="8782"/>
      </w:tabs>
      <w:rPr>
        <w:rFonts w:ascii="Times New Roman" w:eastAsia="Times New Roman" w:hAnsi="Times New Roman"/>
        <w:color w:val="auto"/>
        <w:lang w:val="lv-LV"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Pr="008365EC" w:rsidRDefault="00E3203C" w:rsidP="00F631D4">
    <w:pPr>
      <w:pStyle w:val="Header"/>
      <w:tabs>
        <w:tab w:val="left" w:pos="426"/>
        <w:tab w:val="left" w:pos="1418"/>
      </w:tabs>
    </w:pPr>
    <w:r w:rsidRPr="008365EC">
      <w:rPr>
        <w:noProof/>
      </w:rPr>
      <w:drawing>
        <wp:inline distT="0" distB="0" distL="0" distR="0" wp14:anchorId="6D986B24" wp14:editId="61EA3D9C">
          <wp:extent cx="5537200" cy="158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8365EC" w:rsidRDefault="00BA1D4B" w:rsidP="00BA1D4B">
    <w:pPr>
      <w:pStyle w:val="Header"/>
      <w:tabs>
        <w:tab w:val="left" w:pos="426"/>
        <w:tab w:val="left" w:pos="1418"/>
      </w:tabs>
      <w:jc w:val="center"/>
    </w:pPr>
    <w:r w:rsidRPr="008365EC">
      <w:t>Rīgā</w:t>
    </w:r>
  </w:p>
  <w:p w14:paraId="4992808E" w14:textId="145AB150" w:rsidR="00BA1D4B" w:rsidRPr="008365EC" w:rsidRDefault="00BA1D4B" w:rsidP="00BA1D4B">
    <w:pPr>
      <w:pStyle w:val="Header"/>
      <w:tabs>
        <w:tab w:val="left" w:pos="426"/>
        <w:tab w:val="left" w:pos="1418"/>
      </w:tabs>
      <w:jc w:val="center"/>
    </w:pPr>
  </w:p>
  <w:p w14:paraId="765108D9" w14:textId="0BDB44F9" w:rsidR="00BA1D4B" w:rsidRPr="008365EC" w:rsidRDefault="00BA1D4B" w:rsidP="00BA1D4B">
    <w:pPr>
      <w:pStyle w:val="Header"/>
      <w:tabs>
        <w:tab w:val="left" w:pos="426"/>
        <w:tab w:val="left" w:pos="1418"/>
      </w:tabs>
      <w:jc w:val="both"/>
    </w:pPr>
    <w:bookmarkStart w:id="0" w:name="docDate"/>
    <w:bookmarkEnd w:id="0"/>
    <w:r w:rsidRPr="008365EC">
      <w:t xml:space="preserve"> Nr.</w:t>
    </w:r>
    <w:bookmarkStart w:id="1" w:name="docN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05FD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52763E1"/>
    <w:multiLevelType w:val="multilevel"/>
    <w:tmpl w:val="D4CE6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3238ED"/>
    <w:multiLevelType w:val="hybridMultilevel"/>
    <w:tmpl w:val="599AF71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1D10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13EA2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07A42BC"/>
    <w:multiLevelType w:val="multilevel"/>
    <w:tmpl w:val="CF9C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E11BD"/>
    <w:multiLevelType w:val="multilevel"/>
    <w:tmpl w:val="6A9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B5510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1C53B04"/>
    <w:multiLevelType w:val="hybridMultilevel"/>
    <w:tmpl w:val="07CA51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C520D89"/>
    <w:multiLevelType w:val="multilevel"/>
    <w:tmpl w:val="E1B4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4979A2"/>
    <w:multiLevelType w:val="multilevel"/>
    <w:tmpl w:val="2CD0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FE4CFD"/>
    <w:multiLevelType w:val="multilevel"/>
    <w:tmpl w:val="B88E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6B5F70"/>
    <w:multiLevelType w:val="multilevel"/>
    <w:tmpl w:val="3642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553E31"/>
    <w:multiLevelType w:val="multilevel"/>
    <w:tmpl w:val="4C06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830775"/>
    <w:multiLevelType w:val="hybridMultilevel"/>
    <w:tmpl w:val="B4CC6AFA"/>
    <w:lvl w:ilvl="0" w:tplc="5BEE2F28">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9A463BA"/>
    <w:multiLevelType w:val="multilevel"/>
    <w:tmpl w:val="67DC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697199"/>
    <w:multiLevelType w:val="hybridMultilevel"/>
    <w:tmpl w:val="771CDD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36B0667"/>
    <w:multiLevelType w:val="multilevel"/>
    <w:tmpl w:val="7CFE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F626C4"/>
    <w:multiLevelType w:val="multilevel"/>
    <w:tmpl w:val="B0EE4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8F0EAD"/>
    <w:multiLevelType w:val="multilevel"/>
    <w:tmpl w:val="53A2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AD78CE"/>
    <w:multiLevelType w:val="hybridMultilevel"/>
    <w:tmpl w:val="DBB40A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E258A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19B4B1B"/>
    <w:multiLevelType w:val="multilevel"/>
    <w:tmpl w:val="0942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76776C"/>
    <w:multiLevelType w:val="multilevel"/>
    <w:tmpl w:val="6AE6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D4750B"/>
    <w:multiLevelType w:val="hybridMultilevel"/>
    <w:tmpl w:val="599AF710"/>
    <w:lvl w:ilvl="0" w:tplc="B2B68E8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C18156E"/>
    <w:multiLevelType w:val="hybridMultilevel"/>
    <w:tmpl w:val="E3189570"/>
    <w:lvl w:ilvl="0" w:tplc="E0B8884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E463C13"/>
    <w:multiLevelType w:val="hybridMultilevel"/>
    <w:tmpl w:val="F2F412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6282856"/>
    <w:multiLevelType w:val="hybridMultilevel"/>
    <w:tmpl w:val="83F0FD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A3B6A47"/>
    <w:multiLevelType w:val="multilevel"/>
    <w:tmpl w:val="CE44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483408">
    <w:abstractNumId w:val="1"/>
  </w:num>
  <w:num w:numId="2" w16cid:durableId="1870488046">
    <w:abstractNumId w:val="15"/>
  </w:num>
  <w:num w:numId="3" w16cid:durableId="2033219571">
    <w:abstractNumId w:val="21"/>
  </w:num>
  <w:num w:numId="4" w16cid:durableId="1779565406">
    <w:abstractNumId w:val="25"/>
  </w:num>
  <w:num w:numId="5" w16cid:durableId="745104887">
    <w:abstractNumId w:val="3"/>
  </w:num>
  <w:num w:numId="6" w16cid:durableId="300580002">
    <w:abstractNumId w:val="18"/>
  </w:num>
  <w:num w:numId="7" w16cid:durableId="1915967846">
    <w:abstractNumId w:val="10"/>
  </w:num>
  <w:num w:numId="8" w16cid:durableId="1934196068">
    <w:abstractNumId w:val="12"/>
  </w:num>
  <w:num w:numId="9" w16cid:durableId="1644847004">
    <w:abstractNumId w:val="8"/>
  </w:num>
  <w:num w:numId="10" w16cid:durableId="50352357">
    <w:abstractNumId w:val="0"/>
  </w:num>
  <w:num w:numId="11" w16cid:durableId="830633149">
    <w:abstractNumId w:val="4"/>
  </w:num>
  <w:num w:numId="12" w16cid:durableId="904338423">
    <w:abstractNumId w:val="22"/>
  </w:num>
  <w:num w:numId="13" w16cid:durableId="119493966">
    <w:abstractNumId w:val="5"/>
  </w:num>
  <w:num w:numId="14" w16cid:durableId="1925873483">
    <w:abstractNumId w:val="29"/>
  </w:num>
  <w:num w:numId="15" w16cid:durableId="1417366464">
    <w:abstractNumId w:val="11"/>
  </w:num>
  <w:num w:numId="16" w16cid:durableId="441268972">
    <w:abstractNumId w:val="14"/>
  </w:num>
  <w:num w:numId="17" w16cid:durableId="1061176356">
    <w:abstractNumId w:val="13"/>
  </w:num>
  <w:num w:numId="18" w16cid:durableId="95290726">
    <w:abstractNumId w:val="20"/>
  </w:num>
  <w:num w:numId="19" w16cid:durableId="103769986">
    <w:abstractNumId w:val="7"/>
  </w:num>
  <w:num w:numId="20" w16cid:durableId="83839771">
    <w:abstractNumId w:val="19"/>
  </w:num>
  <w:num w:numId="21" w16cid:durableId="2129350793">
    <w:abstractNumId w:val="24"/>
  </w:num>
  <w:num w:numId="22" w16cid:durableId="2084182767">
    <w:abstractNumId w:val="9"/>
  </w:num>
  <w:num w:numId="23" w16cid:durableId="220100602">
    <w:abstractNumId w:val="27"/>
  </w:num>
  <w:num w:numId="24" w16cid:durableId="1729186023">
    <w:abstractNumId w:val="16"/>
  </w:num>
  <w:num w:numId="25" w16cid:durableId="1042635753">
    <w:abstractNumId w:val="17"/>
  </w:num>
  <w:num w:numId="26" w16cid:durableId="1132357714">
    <w:abstractNumId w:val="26"/>
  </w:num>
  <w:num w:numId="27" w16cid:durableId="1204487439">
    <w:abstractNumId w:val="28"/>
  </w:num>
  <w:num w:numId="28" w16cid:durableId="431976175">
    <w:abstractNumId w:val="6"/>
  </w:num>
  <w:num w:numId="29" w16cid:durableId="401368080">
    <w:abstractNumId w:val="2"/>
  </w:num>
  <w:num w:numId="30" w16cid:durableId="5665718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2ED1"/>
    <w:rsid w:val="00004F0D"/>
    <w:rsid w:val="00007185"/>
    <w:rsid w:val="00007725"/>
    <w:rsid w:val="000113D9"/>
    <w:rsid w:val="000118B0"/>
    <w:rsid w:val="00012209"/>
    <w:rsid w:val="00015AED"/>
    <w:rsid w:val="00023CF9"/>
    <w:rsid w:val="000248F8"/>
    <w:rsid w:val="00026D94"/>
    <w:rsid w:val="00037BB3"/>
    <w:rsid w:val="0004246F"/>
    <w:rsid w:val="00042776"/>
    <w:rsid w:val="0004286D"/>
    <w:rsid w:val="000456A9"/>
    <w:rsid w:val="000476FA"/>
    <w:rsid w:val="00051CF1"/>
    <w:rsid w:val="000525F0"/>
    <w:rsid w:val="00053F59"/>
    <w:rsid w:val="000554AC"/>
    <w:rsid w:val="00055B82"/>
    <w:rsid w:val="00056137"/>
    <w:rsid w:val="00071007"/>
    <w:rsid w:val="00071403"/>
    <w:rsid w:val="0008026D"/>
    <w:rsid w:val="000823F7"/>
    <w:rsid w:val="00083E27"/>
    <w:rsid w:val="00094E02"/>
    <w:rsid w:val="000A0105"/>
    <w:rsid w:val="000A1247"/>
    <w:rsid w:val="000A4CE4"/>
    <w:rsid w:val="000B20FA"/>
    <w:rsid w:val="000B4C19"/>
    <w:rsid w:val="000B56F3"/>
    <w:rsid w:val="000B5A63"/>
    <w:rsid w:val="000C127F"/>
    <w:rsid w:val="000C48C9"/>
    <w:rsid w:val="000E11A4"/>
    <w:rsid w:val="000E1B72"/>
    <w:rsid w:val="000E2970"/>
    <w:rsid w:val="000F04EB"/>
    <w:rsid w:val="000F35C1"/>
    <w:rsid w:val="000F3B09"/>
    <w:rsid w:val="000F4D78"/>
    <w:rsid w:val="000F6B23"/>
    <w:rsid w:val="001033FB"/>
    <w:rsid w:val="0010798B"/>
    <w:rsid w:val="00111497"/>
    <w:rsid w:val="00112ACF"/>
    <w:rsid w:val="00116C1B"/>
    <w:rsid w:val="0013079F"/>
    <w:rsid w:val="0014150E"/>
    <w:rsid w:val="00142A15"/>
    <w:rsid w:val="001455B8"/>
    <w:rsid w:val="00153C67"/>
    <w:rsid w:val="0016355B"/>
    <w:rsid w:val="00163F7B"/>
    <w:rsid w:val="001704E1"/>
    <w:rsid w:val="00172778"/>
    <w:rsid w:val="00175B46"/>
    <w:rsid w:val="00176AEB"/>
    <w:rsid w:val="0018082C"/>
    <w:rsid w:val="001817E8"/>
    <w:rsid w:val="001949B9"/>
    <w:rsid w:val="00197CAA"/>
    <w:rsid w:val="001A16BA"/>
    <w:rsid w:val="001A19C0"/>
    <w:rsid w:val="001A4A96"/>
    <w:rsid w:val="001A6CCB"/>
    <w:rsid w:val="001B000D"/>
    <w:rsid w:val="001B0DFB"/>
    <w:rsid w:val="001B3CC9"/>
    <w:rsid w:val="001C1098"/>
    <w:rsid w:val="001C37D7"/>
    <w:rsid w:val="001C6F5A"/>
    <w:rsid w:val="001D43D0"/>
    <w:rsid w:val="001E13DE"/>
    <w:rsid w:val="001F5D53"/>
    <w:rsid w:val="001F730D"/>
    <w:rsid w:val="0020229E"/>
    <w:rsid w:val="00204643"/>
    <w:rsid w:val="00215C52"/>
    <w:rsid w:val="00220D37"/>
    <w:rsid w:val="00222574"/>
    <w:rsid w:val="00231433"/>
    <w:rsid w:val="00231F6F"/>
    <w:rsid w:val="00232B95"/>
    <w:rsid w:val="00233FCE"/>
    <w:rsid w:val="002355E8"/>
    <w:rsid w:val="0023780C"/>
    <w:rsid w:val="00240890"/>
    <w:rsid w:val="002425E4"/>
    <w:rsid w:val="002462F2"/>
    <w:rsid w:val="002468D6"/>
    <w:rsid w:val="00246DE4"/>
    <w:rsid w:val="0025259D"/>
    <w:rsid w:val="00256D48"/>
    <w:rsid w:val="00257800"/>
    <w:rsid w:val="00261F21"/>
    <w:rsid w:val="00282249"/>
    <w:rsid w:val="00284596"/>
    <w:rsid w:val="00292289"/>
    <w:rsid w:val="002B78EB"/>
    <w:rsid w:val="002C0008"/>
    <w:rsid w:val="002C0179"/>
    <w:rsid w:val="002C747A"/>
    <w:rsid w:val="002D4E3C"/>
    <w:rsid w:val="002E0214"/>
    <w:rsid w:val="002E11B1"/>
    <w:rsid w:val="002E4835"/>
    <w:rsid w:val="002E786C"/>
    <w:rsid w:val="002F4982"/>
    <w:rsid w:val="003029BF"/>
    <w:rsid w:val="00304338"/>
    <w:rsid w:val="003060DC"/>
    <w:rsid w:val="003076C7"/>
    <w:rsid w:val="00310D0B"/>
    <w:rsid w:val="00312376"/>
    <w:rsid w:val="0031257F"/>
    <w:rsid w:val="003179ED"/>
    <w:rsid w:val="00322E5E"/>
    <w:rsid w:val="0032335F"/>
    <w:rsid w:val="00325A6F"/>
    <w:rsid w:val="00327F82"/>
    <w:rsid w:val="00330BBF"/>
    <w:rsid w:val="003314E0"/>
    <w:rsid w:val="00334D47"/>
    <w:rsid w:val="003414AF"/>
    <w:rsid w:val="003431DB"/>
    <w:rsid w:val="00344BFB"/>
    <w:rsid w:val="003645FD"/>
    <w:rsid w:val="003734D3"/>
    <w:rsid w:val="003817D3"/>
    <w:rsid w:val="003831A2"/>
    <w:rsid w:val="00384C24"/>
    <w:rsid w:val="003865B2"/>
    <w:rsid w:val="00386982"/>
    <w:rsid w:val="003877B2"/>
    <w:rsid w:val="00396D59"/>
    <w:rsid w:val="00397BBF"/>
    <w:rsid w:val="003A01A5"/>
    <w:rsid w:val="003A1662"/>
    <w:rsid w:val="003A2125"/>
    <w:rsid w:val="003A76FA"/>
    <w:rsid w:val="003B262E"/>
    <w:rsid w:val="003B486A"/>
    <w:rsid w:val="003C0CA0"/>
    <w:rsid w:val="003C2FBA"/>
    <w:rsid w:val="003C3AF3"/>
    <w:rsid w:val="003E205B"/>
    <w:rsid w:val="003E3250"/>
    <w:rsid w:val="003E5070"/>
    <w:rsid w:val="003F46CE"/>
    <w:rsid w:val="003F6BC3"/>
    <w:rsid w:val="004008C2"/>
    <w:rsid w:val="00403670"/>
    <w:rsid w:val="00403F3D"/>
    <w:rsid w:val="00404C6B"/>
    <w:rsid w:val="00404E80"/>
    <w:rsid w:val="00410642"/>
    <w:rsid w:val="004124BC"/>
    <w:rsid w:val="0042175E"/>
    <w:rsid w:val="004226C7"/>
    <w:rsid w:val="00423666"/>
    <w:rsid w:val="00427DCC"/>
    <w:rsid w:val="00432F62"/>
    <w:rsid w:val="0043433C"/>
    <w:rsid w:val="00434A29"/>
    <w:rsid w:val="004428E5"/>
    <w:rsid w:val="00445394"/>
    <w:rsid w:val="00446136"/>
    <w:rsid w:val="00446224"/>
    <w:rsid w:val="004542C7"/>
    <w:rsid w:val="00454D63"/>
    <w:rsid w:val="0047104A"/>
    <w:rsid w:val="004724EF"/>
    <w:rsid w:val="00472769"/>
    <w:rsid w:val="00472EEB"/>
    <w:rsid w:val="00490270"/>
    <w:rsid w:val="00492673"/>
    <w:rsid w:val="00495061"/>
    <w:rsid w:val="004A0D6C"/>
    <w:rsid w:val="004A46F2"/>
    <w:rsid w:val="004B7DA8"/>
    <w:rsid w:val="004C2F01"/>
    <w:rsid w:val="004C4326"/>
    <w:rsid w:val="004C4EA1"/>
    <w:rsid w:val="004C709E"/>
    <w:rsid w:val="004C7363"/>
    <w:rsid w:val="004D3EB2"/>
    <w:rsid w:val="004D4267"/>
    <w:rsid w:val="004D700C"/>
    <w:rsid w:val="004E0EFE"/>
    <w:rsid w:val="004E14A2"/>
    <w:rsid w:val="004F581B"/>
    <w:rsid w:val="004F7382"/>
    <w:rsid w:val="00500C93"/>
    <w:rsid w:val="005049FC"/>
    <w:rsid w:val="005064CE"/>
    <w:rsid w:val="00507FCF"/>
    <w:rsid w:val="005127FC"/>
    <w:rsid w:val="005154AF"/>
    <w:rsid w:val="005155A1"/>
    <w:rsid w:val="00515E14"/>
    <w:rsid w:val="005241EC"/>
    <w:rsid w:val="00525EB5"/>
    <w:rsid w:val="00526683"/>
    <w:rsid w:val="00535FCB"/>
    <w:rsid w:val="00540A7F"/>
    <w:rsid w:val="00542D58"/>
    <w:rsid w:val="0054525F"/>
    <w:rsid w:val="0054630E"/>
    <w:rsid w:val="00551D0D"/>
    <w:rsid w:val="005530B6"/>
    <w:rsid w:val="00556BCC"/>
    <w:rsid w:val="005607C7"/>
    <w:rsid w:val="00560CE6"/>
    <w:rsid w:val="00564212"/>
    <w:rsid w:val="00566EC7"/>
    <w:rsid w:val="00567414"/>
    <w:rsid w:val="00567946"/>
    <w:rsid w:val="00577EA8"/>
    <w:rsid w:val="00585040"/>
    <w:rsid w:val="00593771"/>
    <w:rsid w:val="00594C45"/>
    <w:rsid w:val="005A09EA"/>
    <w:rsid w:val="005A3617"/>
    <w:rsid w:val="005A5F9B"/>
    <w:rsid w:val="005A7629"/>
    <w:rsid w:val="005B07D3"/>
    <w:rsid w:val="005B7FA3"/>
    <w:rsid w:val="005C450D"/>
    <w:rsid w:val="005C4D26"/>
    <w:rsid w:val="005C54C8"/>
    <w:rsid w:val="005C64F4"/>
    <w:rsid w:val="005D0235"/>
    <w:rsid w:val="005D0750"/>
    <w:rsid w:val="005D1B01"/>
    <w:rsid w:val="005D3173"/>
    <w:rsid w:val="005D3325"/>
    <w:rsid w:val="005D3F37"/>
    <w:rsid w:val="005D7F6E"/>
    <w:rsid w:val="005E25EE"/>
    <w:rsid w:val="005E3DA9"/>
    <w:rsid w:val="005E3FE4"/>
    <w:rsid w:val="005E42C6"/>
    <w:rsid w:val="005E46C2"/>
    <w:rsid w:val="005E591F"/>
    <w:rsid w:val="005F1D86"/>
    <w:rsid w:val="005F5364"/>
    <w:rsid w:val="006013BE"/>
    <w:rsid w:val="00605113"/>
    <w:rsid w:val="00605E6A"/>
    <w:rsid w:val="00606F0F"/>
    <w:rsid w:val="00607593"/>
    <w:rsid w:val="0061039B"/>
    <w:rsid w:val="00611305"/>
    <w:rsid w:val="006154A9"/>
    <w:rsid w:val="00615BD6"/>
    <w:rsid w:val="00616845"/>
    <w:rsid w:val="00621B2E"/>
    <w:rsid w:val="00624D24"/>
    <w:rsid w:val="0063008F"/>
    <w:rsid w:val="00630A2D"/>
    <w:rsid w:val="006339F1"/>
    <w:rsid w:val="00643F18"/>
    <w:rsid w:val="00646467"/>
    <w:rsid w:val="0065721E"/>
    <w:rsid w:val="0066412E"/>
    <w:rsid w:val="006741BB"/>
    <w:rsid w:val="0068178F"/>
    <w:rsid w:val="00681D93"/>
    <w:rsid w:val="006870CD"/>
    <w:rsid w:val="00687345"/>
    <w:rsid w:val="006874A7"/>
    <w:rsid w:val="0068764F"/>
    <w:rsid w:val="006934FC"/>
    <w:rsid w:val="00697281"/>
    <w:rsid w:val="00697421"/>
    <w:rsid w:val="006A0886"/>
    <w:rsid w:val="006A45CD"/>
    <w:rsid w:val="006A672C"/>
    <w:rsid w:val="006B65BD"/>
    <w:rsid w:val="006B7E8D"/>
    <w:rsid w:val="006C1F11"/>
    <w:rsid w:val="006C2508"/>
    <w:rsid w:val="006C3F48"/>
    <w:rsid w:val="006D1C11"/>
    <w:rsid w:val="006D5B59"/>
    <w:rsid w:val="006E1362"/>
    <w:rsid w:val="006F4AF6"/>
    <w:rsid w:val="007103DE"/>
    <w:rsid w:val="00710B0D"/>
    <w:rsid w:val="00712459"/>
    <w:rsid w:val="007152FC"/>
    <w:rsid w:val="00716D1B"/>
    <w:rsid w:val="00717601"/>
    <w:rsid w:val="00720072"/>
    <w:rsid w:val="00730621"/>
    <w:rsid w:val="00741FB1"/>
    <w:rsid w:val="0075005B"/>
    <w:rsid w:val="00751F85"/>
    <w:rsid w:val="007532F0"/>
    <w:rsid w:val="00756CAE"/>
    <w:rsid w:val="0076528F"/>
    <w:rsid w:val="00767EB1"/>
    <w:rsid w:val="00775240"/>
    <w:rsid w:val="0077536E"/>
    <w:rsid w:val="0078038C"/>
    <w:rsid w:val="00782B9D"/>
    <w:rsid w:val="00783CC9"/>
    <w:rsid w:val="007857EA"/>
    <w:rsid w:val="00786C3E"/>
    <w:rsid w:val="007875D1"/>
    <w:rsid w:val="007A00D1"/>
    <w:rsid w:val="007A34BE"/>
    <w:rsid w:val="007A62D7"/>
    <w:rsid w:val="007A74BA"/>
    <w:rsid w:val="007B30CB"/>
    <w:rsid w:val="007B5FBA"/>
    <w:rsid w:val="007D04EC"/>
    <w:rsid w:val="007D0D0F"/>
    <w:rsid w:val="007D2DE9"/>
    <w:rsid w:val="007D3DF1"/>
    <w:rsid w:val="007D4235"/>
    <w:rsid w:val="007D5569"/>
    <w:rsid w:val="007D62F7"/>
    <w:rsid w:val="007E3E47"/>
    <w:rsid w:val="007F0289"/>
    <w:rsid w:val="007F14FC"/>
    <w:rsid w:val="007F3584"/>
    <w:rsid w:val="008005AF"/>
    <w:rsid w:val="008010C3"/>
    <w:rsid w:val="008034ED"/>
    <w:rsid w:val="008112DB"/>
    <w:rsid w:val="0081303C"/>
    <w:rsid w:val="00813FFC"/>
    <w:rsid w:val="00814CB3"/>
    <w:rsid w:val="0081519B"/>
    <w:rsid w:val="00821A17"/>
    <w:rsid w:val="008248B8"/>
    <w:rsid w:val="00825028"/>
    <w:rsid w:val="008252B6"/>
    <w:rsid w:val="00832355"/>
    <w:rsid w:val="00835109"/>
    <w:rsid w:val="0083554F"/>
    <w:rsid w:val="008365EC"/>
    <w:rsid w:val="00846A38"/>
    <w:rsid w:val="00847840"/>
    <w:rsid w:val="00847CFE"/>
    <w:rsid w:val="008533C8"/>
    <w:rsid w:val="0087576D"/>
    <w:rsid w:val="00882794"/>
    <w:rsid w:val="00884A84"/>
    <w:rsid w:val="008940B5"/>
    <w:rsid w:val="00894A67"/>
    <w:rsid w:val="0089670C"/>
    <w:rsid w:val="0089699F"/>
    <w:rsid w:val="008A2CD8"/>
    <w:rsid w:val="008A2FE7"/>
    <w:rsid w:val="008B3AAC"/>
    <w:rsid w:val="008B5547"/>
    <w:rsid w:val="008B5680"/>
    <w:rsid w:val="008C7639"/>
    <w:rsid w:val="008C7C46"/>
    <w:rsid w:val="008C7DD9"/>
    <w:rsid w:val="008D0382"/>
    <w:rsid w:val="008E3092"/>
    <w:rsid w:val="008E4C93"/>
    <w:rsid w:val="008E6406"/>
    <w:rsid w:val="008F3057"/>
    <w:rsid w:val="008F5D73"/>
    <w:rsid w:val="008F76D6"/>
    <w:rsid w:val="00901C98"/>
    <w:rsid w:val="00903F73"/>
    <w:rsid w:val="00904B48"/>
    <w:rsid w:val="00905598"/>
    <w:rsid w:val="00906214"/>
    <w:rsid w:val="00911483"/>
    <w:rsid w:val="009134FF"/>
    <w:rsid w:val="00913B80"/>
    <w:rsid w:val="00923D91"/>
    <w:rsid w:val="009258BC"/>
    <w:rsid w:val="0092743D"/>
    <w:rsid w:val="00931737"/>
    <w:rsid w:val="00934651"/>
    <w:rsid w:val="00934E5B"/>
    <w:rsid w:val="0094302F"/>
    <w:rsid w:val="00952FD4"/>
    <w:rsid w:val="0095575C"/>
    <w:rsid w:val="00960D16"/>
    <w:rsid w:val="00971949"/>
    <w:rsid w:val="00972B4B"/>
    <w:rsid w:val="00984EA1"/>
    <w:rsid w:val="00990F49"/>
    <w:rsid w:val="00994C47"/>
    <w:rsid w:val="009974F3"/>
    <w:rsid w:val="009978AA"/>
    <w:rsid w:val="009A1AA7"/>
    <w:rsid w:val="009B2578"/>
    <w:rsid w:val="009B3ACA"/>
    <w:rsid w:val="009C195F"/>
    <w:rsid w:val="009C60C8"/>
    <w:rsid w:val="009D3E66"/>
    <w:rsid w:val="009D68E3"/>
    <w:rsid w:val="009E3710"/>
    <w:rsid w:val="009E5F7A"/>
    <w:rsid w:val="009F0750"/>
    <w:rsid w:val="009F2631"/>
    <w:rsid w:val="00A06C9F"/>
    <w:rsid w:val="00A075D3"/>
    <w:rsid w:val="00A07F64"/>
    <w:rsid w:val="00A23870"/>
    <w:rsid w:val="00A264CA"/>
    <w:rsid w:val="00A2693B"/>
    <w:rsid w:val="00A316A1"/>
    <w:rsid w:val="00A3285A"/>
    <w:rsid w:val="00A35BA3"/>
    <w:rsid w:val="00A36920"/>
    <w:rsid w:val="00A42EF6"/>
    <w:rsid w:val="00A45251"/>
    <w:rsid w:val="00A466A6"/>
    <w:rsid w:val="00A46FAA"/>
    <w:rsid w:val="00A47A54"/>
    <w:rsid w:val="00A50347"/>
    <w:rsid w:val="00A52673"/>
    <w:rsid w:val="00A53FD0"/>
    <w:rsid w:val="00A55640"/>
    <w:rsid w:val="00A62B8D"/>
    <w:rsid w:val="00A65235"/>
    <w:rsid w:val="00A704BC"/>
    <w:rsid w:val="00A73AB0"/>
    <w:rsid w:val="00A74E05"/>
    <w:rsid w:val="00A75326"/>
    <w:rsid w:val="00A90154"/>
    <w:rsid w:val="00A94E85"/>
    <w:rsid w:val="00A950BA"/>
    <w:rsid w:val="00AA0385"/>
    <w:rsid w:val="00AA0AEE"/>
    <w:rsid w:val="00AA0BA6"/>
    <w:rsid w:val="00AA0E4F"/>
    <w:rsid w:val="00AA3FCC"/>
    <w:rsid w:val="00AA6194"/>
    <w:rsid w:val="00AB152E"/>
    <w:rsid w:val="00AB25CE"/>
    <w:rsid w:val="00AB272A"/>
    <w:rsid w:val="00AB46EA"/>
    <w:rsid w:val="00AB5F0D"/>
    <w:rsid w:val="00AC049F"/>
    <w:rsid w:val="00AC0C76"/>
    <w:rsid w:val="00AC5BB7"/>
    <w:rsid w:val="00AC6E12"/>
    <w:rsid w:val="00AC7F8B"/>
    <w:rsid w:val="00AD6E80"/>
    <w:rsid w:val="00AE08D0"/>
    <w:rsid w:val="00AE16FF"/>
    <w:rsid w:val="00AE4880"/>
    <w:rsid w:val="00AE4DFE"/>
    <w:rsid w:val="00AE5BED"/>
    <w:rsid w:val="00AE66B7"/>
    <w:rsid w:val="00AE7A34"/>
    <w:rsid w:val="00AF1038"/>
    <w:rsid w:val="00AF16F7"/>
    <w:rsid w:val="00AF3CC9"/>
    <w:rsid w:val="00B02692"/>
    <w:rsid w:val="00B03DC1"/>
    <w:rsid w:val="00B03F61"/>
    <w:rsid w:val="00B04FCA"/>
    <w:rsid w:val="00B07CDA"/>
    <w:rsid w:val="00B11F02"/>
    <w:rsid w:val="00B16827"/>
    <w:rsid w:val="00B17037"/>
    <w:rsid w:val="00B204E4"/>
    <w:rsid w:val="00B229AF"/>
    <w:rsid w:val="00B278AB"/>
    <w:rsid w:val="00B40397"/>
    <w:rsid w:val="00B43704"/>
    <w:rsid w:val="00B5619F"/>
    <w:rsid w:val="00B62F57"/>
    <w:rsid w:val="00B6749A"/>
    <w:rsid w:val="00B67B48"/>
    <w:rsid w:val="00B739FC"/>
    <w:rsid w:val="00B74AA8"/>
    <w:rsid w:val="00B74FDD"/>
    <w:rsid w:val="00B76FCA"/>
    <w:rsid w:val="00B7745C"/>
    <w:rsid w:val="00B80F87"/>
    <w:rsid w:val="00B829E7"/>
    <w:rsid w:val="00B9002B"/>
    <w:rsid w:val="00B91F97"/>
    <w:rsid w:val="00B93EE2"/>
    <w:rsid w:val="00B968F0"/>
    <w:rsid w:val="00BA1D4B"/>
    <w:rsid w:val="00BA486D"/>
    <w:rsid w:val="00BB28A2"/>
    <w:rsid w:val="00BB3132"/>
    <w:rsid w:val="00BB6551"/>
    <w:rsid w:val="00BB7662"/>
    <w:rsid w:val="00BC0733"/>
    <w:rsid w:val="00BC6060"/>
    <w:rsid w:val="00BD0053"/>
    <w:rsid w:val="00BD04C9"/>
    <w:rsid w:val="00BD40BD"/>
    <w:rsid w:val="00BD4F97"/>
    <w:rsid w:val="00BE0C32"/>
    <w:rsid w:val="00BE6435"/>
    <w:rsid w:val="00BF3486"/>
    <w:rsid w:val="00C024F9"/>
    <w:rsid w:val="00C028DD"/>
    <w:rsid w:val="00C05289"/>
    <w:rsid w:val="00C10B08"/>
    <w:rsid w:val="00C144F2"/>
    <w:rsid w:val="00C1499B"/>
    <w:rsid w:val="00C15633"/>
    <w:rsid w:val="00C2117D"/>
    <w:rsid w:val="00C2229A"/>
    <w:rsid w:val="00C24FC4"/>
    <w:rsid w:val="00C2685C"/>
    <w:rsid w:val="00C35484"/>
    <w:rsid w:val="00C43740"/>
    <w:rsid w:val="00C440B6"/>
    <w:rsid w:val="00C47489"/>
    <w:rsid w:val="00C60FF5"/>
    <w:rsid w:val="00C61343"/>
    <w:rsid w:val="00C634CD"/>
    <w:rsid w:val="00C70775"/>
    <w:rsid w:val="00C74AE1"/>
    <w:rsid w:val="00C77895"/>
    <w:rsid w:val="00C80CAD"/>
    <w:rsid w:val="00C83E2B"/>
    <w:rsid w:val="00C84907"/>
    <w:rsid w:val="00C84969"/>
    <w:rsid w:val="00C850E4"/>
    <w:rsid w:val="00C94F67"/>
    <w:rsid w:val="00C94F92"/>
    <w:rsid w:val="00C950CD"/>
    <w:rsid w:val="00C96B4F"/>
    <w:rsid w:val="00CA09C2"/>
    <w:rsid w:val="00CA73ED"/>
    <w:rsid w:val="00CB01FB"/>
    <w:rsid w:val="00CB2366"/>
    <w:rsid w:val="00CB467E"/>
    <w:rsid w:val="00CB6644"/>
    <w:rsid w:val="00CC25C3"/>
    <w:rsid w:val="00CC3D6F"/>
    <w:rsid w:val="00CC5F8A"/>
    <w:rsid w:val="00CE0892"/>
    <w:rsid w:val="00CE0D3A"/>
    <w:rsid w:val="00CE3C16"/>
    <w:rsid w:val="00CE763C"/>
    <w:rsid w:val="00CF0695"/>
    <w:rsid w:val="00CF0E0B"/>
    <w:rsid w:val="00CF1743"/>
    <w:rsid w:val="00CF2432"/>
    <w:rsid w:val="00CF3691"/>
    <w:rsid w:val="00CF5D1C"/>
    <w:rsid w:val="00CF78D1"/>
    <w:rsid w:val="00D0213A"/>
    <w:rsid w:val="00D045C9"/>
    <w:rsid w:val="00D05059"/>
    <w:rsid w:val="00D10C74"/>
    <w:rsid w:val="00D11D0A"/>
    <w:rsid w:val="00D12B7F"/>
    <w:rsid w:val="00D37BA2"/>
    <w:rsid w:val="00D4248C"/>
    <w:rsid w:val="00D43D83"/>
    <w:rsid w:val="00D47F6B"/>
    <w:rsid w:val="00D50004"/>
    <w:rsid w:val="00D64F99"/>
    <w:rsid w:val="00D66D5B"/>
    <w:rsid w:val="00D712F5"/>
    <w:rsid w:val="00D716B3"/>
    <w:rsid w:val="00D724E1"/>
    <w:rsid w:val="00D73E0A"/>
    <w:rsid w:val="00D76383"/>
    <w:rsid w:val="00D81E77"/>
    <w:rsid w:val="00D81F1C"/>
    <w:rsid w:val="00D86507"/>
    <w:rsid w:val="00D9048D"/>
    <w:rsid w:val="00D9194B"/>
    <w:rsid w:val="00D91D61"/>
    <w:rsid w:val="00D93C04"/>
    <w:rsid w:val="00DA0C26"/>
    <w:rsid w:val="00DA6955"/>
    <w:rsid w:val="00DA6E49"/>
    <w:rsid w:val="00DA7FE2"/>
    <w:rsid w:val="00DB0141"/>
    <w:rsid w:val="00DB2AD5"/>
    <w:rsid w:val="00DB5340"/>
    <w:rsid w:val="00DB5348"/>
    <w:rsid w:val="00DC3391"/>
    <w:rsid w:val="00DC6352"/>
    <w:rsid w:val="00DC6411"/>
    <w:rsid w:val="00DD0E1F"/>
    <w:rsid w:val="00DD4467"/>
    <w:rsid w:val="00DD4758"/>
    <w:rsid w:val="00DE3603"/>
    <w:rsid w:val="00DE602E"/>
    <w:rsid w:val="00DE63E1"/>
    <w:rsid w:val="00DF189E"/>
    <w:rsid w:val="00DF7010"/>
    <w:rsid w:val="00E019A7"/>
    <w:rsid w:val="00E11B6E"/>
    <w:rsid w:val="00E17D97"/>
    <w:rsid w:val="00E270DB"/>
    <w:rsid w:val="00E3203C"/>
    <w:rsid w:val="00E3552D"/>
    <w:rsid w:val="00E41BD3"/>
    <w:rsid w:val="00E4450D"/>
    <w:rsid w:val="00E55E5A"/>
    <w:rsid w:val="00E604D8"/>
    <w:rsid w:val="00E6066D"/>
    <w:rsid w:val="00E6219B"/>
    <w:rsid w:val="00E71BDB"/>
    <w:rsid w:val="00E74E3E"/>
    <w:rsid w:val="00E7567D"/>
    <w:rsid w:val="00E763A3"/>
    <w:rsid w:val="00E76AA5"/>
    <w:rsid w:val="00E825A9"/>
    <w:rsid w:val="00E85B8A"/>
    <w:rsid w:val="00E9627C"/>
    <w:rsid w:val="00EA33E9"/>
    <w:rsid w:val="00EA3811"/>
    <w:rsid w:val="00EA3C8D"/>
    <w:rsid w:val="00EA5202"/>
    <w:rsid w:val="00EB089E"/>
    <w:rsid w:val="00EB3D84"/>
    <w:rsid w:val="00EB4ADB"/>
    <w:rsid w:val="00EB5174"/>
    <w:rsid w:val="00EC3D59"/>
    <w:rsid w:val="00EC5EDE"/>
    <w:rsid w:val="00ED464B"/>
    <w:rsid w:val="00ED782C"/>
    <w:rsid w:val="00EE4F1D"/>
    <w:rsid w:val="00F01B49"/>
    <w:rsid w:val="00F01C15"/>
    <w:rsid w:val="00F07192"/>
    <w:rsid w:val="00F127CF"/>
    <w:rsid w:val="00F14C75"/>
    <w:rsid w:val="00F213A8"/>
    <w:rsid w:val="00F22C4E"/>
    <w:rsid w:val="00F25D58"/>
    <w:rsid w:val="00F26D0D"/>
    <w:rsid w:val="00F34762"/>
    <w:rsid w:val="00F37ED3"/>
    <w:rsid w:val="00F42529"/>
    <w:rsid w:val="00F43AFB"/>
    <w:rsid w:val="00F504FF"/>
    <w:rsid w:val="00F511C5"/>
    <w:rsid w:val="00F527AA"/>
    <w:rsid w:val="00F547CD"/>
    <w:rsid w:val="00F60455"/>
    <w:rsid w:val="00F60E97"/>
    <w:rsid w:val="00F631D4"/>
    <w:rsid w:val="00F76D00"/>
    <w:rsid w:val="00F83C9D"/>
    <w:rsid w:val="00F84DED"/>
    <w:rsid w:val="00F862F0"/>
    <w:rsid w:val="00F8636D"/>
    <w:rsid w:val="00F90093"/>
    <w:rsid w:val="00F93418"/>
    <w:rsid w:val="00F95981"/>
    <w:rsid w:val="00FA10AA"/>
    <w:rsid w:val="00FA15B6"/>
    <w:rsid w:val="00FA2BB2"/>
    <w:rsid w:val="00FB1A91"/>
    <w:rsid w:val="00FC7B99"/>
    <w:rsid w:val="00FD4C4F"/>
    <w:rsid w:val="00FD6730"/>
    <w:rsid w:val="00FE0013"/>
    <w:rsid w:val="00FE036D"/>
    <w:rsid w:val="00FE6162"/>
    <w:rsid w:val="00FF1ABA"/>
    <w:rsid w:val="00FF2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lv-LV" w:eastAsia="en-US"/>
    </w:rPr>
  </w:style>
  <w:style w:type="paragraph" w:styleId="Heading3">
    <w:name w:val="heading 3"/>
    <w:basedOn w:val="Normal"/>
    <w:link w:val="Heading3Char"/>
    <w:uiPriority w:val="9"/>
    <w:qFormat/>
    <w:locked/>
    <w:rsid w:val="00DB5340"/>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7F3584"/>
    <w:rPr>
      <w:color w:val="0000FF"/>
      <w:u w:val="single"/>
    </w:rPr>
  </w:style>
  <w:style w:type="paragraph" w:styleId="ListParagraph">
    <w:name w:val="List Paragraph"/>
    <w:basedOn w:val="Normal"/>
    <w:uiPriority w:val="34"/>
    <w:qFormat/>
    <w:rsid w:val="007F3584"/>
    <w:pPr>
      <w:ind w:left="720"/>
      <w:contextualSpacing/>
    </w:pPr>
  </w:style>
  <w:style w:type="paragraph" w:customStyle="1" w:styleId="Default">
    <w:name w:val="Default"/>
    <w:rsid w:val="007F3584"/>
    <w:pPr>
      <w:autoSpaceDE w:val="0"/>
      <w:autoSpaceDN w:val="0"/>
      <w:adjustRightInd w:val="0"/>
    </w:pPr>
    <w:rPr>
      <w:color w:val="000000"/>
      <w:sz w:val="24"/>
      <w:szCs w:val="24"/>
      <w:lang w:val="lv-LV" w:eastAsia="lv-LV"/>
    </w:rPr>
  </w:style>
  <w:style w:type="character" w:styleId="UnresolvedMention">
    <w:name w:val="Unresolved Mention"/>
    <w:basedOn w:val="DefaultParagraphFont"/>
    <w:uiPriority w:val="99"/>
    <w:semiHidden/>
    <w:unhideWhenUsed/>
    <w:rsid w:val="0054630E"/>
    <w:rPr>
      <w:color w:val="605E5C"/>
      <w:shd w:val="clear" w:color="auto" w:fill="E1DFDD"/>
    </w:rPr>
  </w:style>
  <w:style w:type="paragraph" w:styleId="Revision">
    <w:name w:val="Revision"/>
    <w:hidden/>
    <w:uiPriority w:val="99"/>
    <w:semiHidden/>
    <w:rsid w:val="00ED782C"/>
    <w:rPr>
      <w:sz w:val="24"/>
      <w:szCs w:val="24"/>
      <w:lang w:val="en-GB" w:eastAsia="en-US"/>
    </w:rPr>
  </w:style>
  <w:style w:type="character" w:styleId="CommentReference">
    <w:name w:val="annotation reference"/>
    <w:basedOn w:val="DefaultParagraphFont"/>
    <w:locked/>
    <w:rsid w:val="00197CAA"/>
    <w:rPr>
      <w:sz w:val="16"/>
      <w:szCs w:val="16"/>
    </w:rPr>
  </w:style>
  <w:style w:type="paragraph" w:styleId="CommentText">
    <w:name w:val="annotation text"/>
    <w:basedOn w:val="Normal"/>
    <w:link w:val="CommentTextChar"/>
    <w:locked/>
    <w:rsid w:val="00197CAA"/>
    <w:rPr>
      <w:sz w:val="20"/>
      <w:szCs w:val="20"/>
    </w:rPr>
  </w:style>
  <w:style w:type="character" w:customStyle="1" w:styleId="CommentTextChar">
    <w:name w:val="Comment Text Char"/>
    <w:basedOn w:val="DefaultParagraphFont"/>
    <w:link w:val="CommentText"/>
    <w:rsid w:val="00197CAA"/>
    <w:rPr>
      <w:lang w:val="en-GB" w:eastAsia="en-US"/>
    </w:rPr>
  </w:style>
  <w:style w:type="paragraph" w:styleId="CommentSubject">
    <w:name w:val="annotation subject"/>
    <w:basedOn w:val="CommentText"/>
    <w:next w:val="CommentText"/>
    <w:link w:val="CommentSubjectChar"/>
    <w:semiHidden/>
    <w:unhideWhenUsed/>
    <w:locked/>
    <w:rsid w:val="00197CAA"/>
    <w:rPr>
      <w:b/>
      <w:bCs/>
    </w:rPr>
  </w:style>
  <w:style w:type="character" w:customStyle="1" w:styleId="CommentSubjectChar">
    <w:name w:val="Comment Subject Char"/>
    <w:basedOn w:val="CommentTextChar"/>
    <w:link w:val="CommentSubject"/>
    <w:semiHidden/>
    <w:rsid w:val="00197CAA"/>
    <w:rPr>
      <w:b/>
      <w:bCs/>
      <w:lang w:val="en-GB" w:eastAsia="en-US"/>
    </w:rPr>
  </w:style>
  <w:style w:type="paragraph" w:customStyle="1" w:styleId="Tabulasheader">
    <w:name w:val="Tabulas header"/>
    <w:basedOn w:val="BodyText"/>
    <w:link w:val="TabulasheaderChar"/>
    <w:uiPriority w:val="1"/>
    <w:qFormat/>
    <w:rsid w:val="008C7639"/>
    <w:pPr>
      <w:spacing w:before="120"/>
      <w:jc w:val="center"/>
    </w:pPr>
    <w:rPr>
      <w:rFonts w:asciiTheme="minorHAnsi" w:eastAsiaTheme="minorEastAsia" w:hAnsiTheme="minorHAnsi" w:cstheme="minorBidi"/>
      <w:b/>
      <w:bCs/>
      <w:sz w:val="22"/>
      <w:szCs w:val="22"/>
      <w:lang w:val="lv" w:eastAsia="zh-CN"/>
      <w14:ligatures w14:val="standardContextual"/>
    </w:rPr>
  </w:style>
  <w:style w:type="character" w:customStyle="1" w:styleId="TabulasheaderChar">
    <w:name w:val="Tabulas header Char"/>
    <w:basedOn w:val="BodyTextChar"/>
    <w:link w:val="Tabulasheader"/>
    <w:uiPriority w:val="1"/>
    <w:rsid w:val="008C7639"/>
    <w:rPr>
      <w:rFonts w:asciiTheme="minorHAnsi" w:eastAsiaTheme="minorEastAsia" w:hAnsiTheme="minorHAnsi" w:cstheme="minorBidi"/>
      <w:b/>
      <w:bCs/>
      <w:sz w:val="22"/>
      <w:szCs w:val="22"/>
      <w:lang w:val="lv" w:eastAsia="zh-CN"/>
      <w14:ligatures w14:val="standardContextual"/>
    </w:rPr>
  </w:style>
  <w:style w:type="paragraph" w:styleId="BodyText">
    <w:name w:val="Body Text"/>
    <w:basedOn w:val="Normal"/>
    <w:link w:val="BodyTextChar"/>
    <w:locked/>
    <w:rsid w:val="008C7639"/>
    <w:pPr>
      <w:spacing w:after="120"/>
    </w:pPr>
  </w:style>
  <w:style w:type="character" w:customStyle="1" w:styleId="BodyTextChar">
    <w:name w:val="Body Text Char"/>
    <w:basedOn w:val="DefaultParagraphFont"/>
    <w:link w:val="BodyText"/>
    <w:rsid w:val="008C7639"/>
    <w:rPr>
      <w:sz w:val="24"/>
      <w:szCs w:val="24"/>
      <w:lang w:val="en-GB" w:eastAsia="en-US"/>
    </w:rPr>
  </w:style>
  <w:style w:type="paragraph" w:styleId="NormalWeb">
    <w:name w:val="Normal (Web)"/>
    <w:basedOn w:val="Normal"/>
    <w:uiPriority w:val="99"/>
    <w:unhideWhenUsed/>
    <w:locked/>
    <w:rsid w:val="009F0750"/>
    <w:pPr>
      <w:spacing w:before="100" w:beforeAutospacing="1" w:after="100" w:afterAutospacing="1"/>
    </w:pPr>
    <w:rPr>
      <w:lang w:eastAsia="lv-LV"/>
    </w:rPr>
  </w:style>
  <w:style w:type="character" w:styleId="Strong">
    <w:name w:val="Strong"/>
    <w:basedOn w:val="DefaultParagraphFont"/>
    <w:uiPriority w:val="22"/>
    <w:qFormat/>
    <w:locked/>
    <w:rsid w:val="009F0750"/>
    <w:rPr>
      <w:b/>
      <w:bCs/>
    </w:rPr>
  </w:style>
  <w:style w:type="character" w:customStyle="1" w:styleId="Heading3Char">
    <w:name w:val="Heading 3 Char"/>
    <w:basedOn w:val="DefaultParagraphFont"/>
    <w:link w:val="Heading3"/>
    <w:uiPriority w:val="9"/>
    <w:rsid w:val="00DB5340"/>
    <w:rPr>
      <w:b/>
      <w:bCs/>
      <w:sz w:val="27"/>
      <w:szCs w:val="27"/>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844">
      <w:bodyDiv w:val="1"/>
      <w:marLeft w:val="0"/>
      <w:marRight w:val="0"/>
      <w:marTop w:val="0"/>
      <w:marBottom w:val="0"/>
      <w:divBdr>
        <w:top w:val="none" w:sz="0" w:space="0" w:color="auto"/>
        <w:left w:val="none" w:sz="0" w:space="0" w:color="auto"/>
        <w:bottom w:val="none" w:sz="0" w:space="0" w:color="auto"/>
        <w:right w:val="none" w:sz="0" w:space="0" w:color="auto"/>
      </w:divBdr>
      <w:divsChild>
        <w:div w:id="2123842608">
          <w:marLeft w:val="0"/>
          <w:marRight w:val="0"/>
          <w:marTop w:val="0"/>
          <w:marBottom w:val="0"/>
          <w:divBdr>
            <w:top w:val="none" w:sz="0" w:space="0" w:color="auto"/>
            <w:left w:val="none" w:sz="0" w:space="0" w:color="auto"/>
            <w:bottom w:val="none" w:sz="0" w:space="0" w:color="auto"/>
            <w:right w:val="none" w:sz="0" w:space="0" w:color="auto"/>
          </w:divBdr>
        </w:div>
      </w:divsChild>
    </w:div>
    <w:div w:id="13114532">
      <w:bodyDiv w:val="1"/>
      <w:marLeft w:val="0"/>
      <w:marRight w:val="0"/>
      <w:marTop w:val="0"/>
      <w:marBottom w:val="0"/>
      <w:divBdr>
        <w:top w:val="none" w:sz="0" w:space="0" w:color="auto"/>
        <w:left w:val="none" w:sz="0" w:space="0" w:color="auto"/>
        <w:bottom w:val="none" w:sz="0" w:space="0" w:color="auto"/>
        <w:right w:val="none" w:sz="0" w:space="0" w:color="auto"/>
      </w:divBdr>
      <w:divsChild>
        <w:div w:id="453407125">
          <w:marLeft w:val="0"/>
          <w:marRight w:val="0"/>
          <w:marTop w:val="0"/>
          <w:marBottom w:val="0"/>
          <w:divBdr>
            <w:top w:val="none" w:sz="0" w:space="0" w:color="auto"/>
            <w:left w:val="none" w:sz="0" w:space="0" w:color="auto"/>
            <w:bottom w:val="none" w:sz="0" w:space="0" w:color="auto"/>
            <w:right w:val="none" w:sz="0" w:space="0" w:color="auto"/>
          </w:divBdr>
        </w:div>
      </w:divsChild>
    </w:div>
    <w:div w:id="37552625">
      <w:bodyDiv w:val="1"/>
      <w:marLeft w:val="0"/>
      <w:marRight w:val="0"/>
      <w:marTop w:val="0"/>
      <w:marBottom w:val="0"/>
      <w:divBdr>
        <w:top w:val="none" w:sz="0" w:space="0" w:color="auto"/>
        <w:left w:val="none" w:sz="0" w:space="0" w:color="auto"/>
        <w:bottom w:val="none" w:sz="0" w:space="0" w:color="auto"/>
        <w:right w:val="none" w:sz="0" w:space="0" w:color="auto"/>
      </w:divBdr>
      <w:divsChild>
        <w:div w:id="1305549195">
          <w:marLeft w:val="0"/>
          <w:marRight w:val="0"/>
          <w:marTop w:val="0"/>
          <w:marBottom w:val="0"/>
          <w:divBdr>
            <w:top w:val="none" w:sz="0" w:space="0" w:color="auto"/>
            <w:left w:val="none" w:sz="0" w:space="0" w:color="auto"/>
            <w:bottom w:val="none" w:sz="0" w:space="0" w:color="auto"/>
            <w:right w:val="none" w:sz="0" w:space="0" w:color="auto"/>
          </w:divBdr>
        </w:div>
      </w:divsChild>
    </w:div>
    <w:div w:id="39208830">
      <w:bodyDiv w:val="1"/>
      <w:marLeft w:val="0"/>
      <w:marRight w:val="0"/>
      <w:marTop w:val="0"/>
      <w:marBottom w:val="0"/>
      <w:divBdr>
        <w:top w:val="none" w:sz="0" w:space="0" w:color="auto"/>
        <w:left w:val="none" w:sz="0" w:space="0" w:color="auto"/>
        <w:bottom w:val="none" w:sz="0" w:space="0" w:color="auto"/>
        <w:right w:val="none" w:sz="0" w:space="0" w:color="auto"/>
      </w:divBdr>
    </w:div>
    <w:div w:id="99616137">
      <w:bodyDiv w:val="1"/>
      <w:marLeft w:val="0"/>
      <w:marRight w:val="0"/>
      <w:marTop w:val="0"/>
      <w:marBottom w:val="0"/>
      <w:divBdr>
        <w:top w:val="none" w:sz="0" w:space="0" w:color="auto"/>
        <w:left w:val="none" w:sz="0" w:space="0" w:color="auto"/>
        <w:bottom w:val="none" w:sz="0" w:space="0" w:color="auto"/>
        <w:right w:val="none" w:sz="0" w:space="0" w:color="auto"/>
      </w:divBdr>
    </w:div>
    <w:div w:id="129709996">
      <w:bodyDiv w:val="1"/>
      <w:marLeft w:val="0"/>
      <w:marRight w:val="0"/>
      <w:marTop w:val="0"/>
      <w:marBottom w:val="0"/>
      <w:divBdr>
        <w:top w:val="none" w:sz="0" w:space="0" w:color="auto"/>
        <w:left w:val="none" w:sz="0" w:space="0" w:color="auto"/>
        <w:bottom w:val="none" w:sz="0" w:space="0" w:color="auto"/>
        <w:right w:val="none" w:sz="0" w:space="0" w:color="auto"/>
      </w:divBdr>
      <w:divsChild>
        <w:div w:id="1699619559">
          <w:marLeft w:val="0"/>
          <w:marRight w:val="0"/>
          <w:marTop w:val="0"/>
          <w:marBottom w:val="0"/>
          <w:divBdr>
            <w:top w:val="none" w:sz="0" w:space="0" w:color="auto"/>
            <w:left w:val="none" w:sz="0" w:space="0" w:color="auto"/>
            <w:bottom w:val="none" w:sz="0" w:space="0" w:color="auto"/>
            <w:right w:val="none" w:sz="0" w:space="0" w:color="auto"/>
          </w:divBdr>
        </w:div>
      </w:divsChild>
    </w:div>
    <w:div w:id="134687947">
      <w:bodyDiv w:val="1"/>
      <w:marLeft w:val="0"/>
      <w:marRight w:val="0"/>
      <w:marTop w:val="0"/>
      <w:marBottom w:val="0"/>
      <w:divBdr>
        <w:top w:val="none" w:sz="0" w:space="0" w:color="auto"/>
        <w:left w:val="none" w:sz="0" w:space="0" w:color="auto"/>
        <w:bottom w:val="none" w:sz="0" w:space="0" w:color="auto"/>
        <w:right w:val="none" w:sz="0" w:space="0" w:color="auto"/>
      </w:divBdr>
      <w:divsChild>
        <w:div w:id="344020558">
          <w:marLeft w:val="0"/>
          <w:marRight w:val="0"/>
          <w:marTop w:val="0"/>
          <w:marBottom w:val="0"/>
          <w:divBdr>
            <w:top w:val="none" w:sz="0" w:space="0" w:color="auto"/>
            <w:left w:val="none" w:sz="0" w:space="0" w:color="auto"/>
            <w:bottom w:val="none" w:sz="0" w:space="0" w:color="auto"/>
            <w:right w:val="none" w:sz="0" w:space="0" w:color="auto"/>
          </w:divBdr>
        </w:div>
      </w:divsChild>
    </w:div>
    <w:div w:id="135953671">
      <w:bodyDiv w:val="1"/>
      <w:marLeft w:val="0"/>
      <w:marRight w:val="0"/>
      <w:marTop w:val="0"/>
      <w:marBottom w:val="0"/>
      <w:divBdr>
        <w:top w:val="none" w:sz="0" w:space="0" w:color="auto"/>
        <w:left w:val="none" w:sz="0" w:space="0" w:color="auto"/>
        <w:bottom w:val="none" w:sz="0" w:space="0" w:color="auto"/>
        <w:right w:val="none" w:sz="0" w:space="0" w:color="auto"/>
      </w:divBdr>
      <w:divsChild>
        <w:div w:id="332923167">
          <w:marLeft w:val="0"/>
          <w:marRight w:val="0"/>
          <w:marTop w:val="0"/>
          <w:marBottom w:val="0"/>
          <w:divBdr>
            <w:top w:val="none" w:sz="0" w:space="0" w:color="auto"/>
            <w:left w:val="none" w:sz="0" w:space="0" w:color="auto"/>
            <w:bottom w:val="none" w:sz="0" w:space="0" w:color="auto"/>
            <w:right w:val="none" w:sz="0" w:space="0" w:color="auto"/>
          </w:divBdr>
        </w:div>
      </w:divsChild>
    </w:div>
    <w:div w:id="164908081">
      <w:bodyDiv w:val="1"/>
      <w:marLeft w:val="0"/>
      <w:marRight w:val="0"/>
      <w:marTop w:val="0"/>
      <w:marBottom w:val="0"/>
      <w:divBdr>
        <w:top w:val="none" w:sz="0" w:space="0" w:color="auto"/>
        <w:left w:val="none" w:sz="0" w:space="0" w:color="auto"/>
        <w:bottom w:val="none" w:sz="0" w:space="0" w:color="auto"/>
        <w:right w:val="none" w:sz="0" w:space="0" w:color="auto"/>
      </w:divBdr>
      <w:divsChild>
        <w:div w:id="1221015773">
          <w:marLeft w:val="0"/>
          <w:marRight w:val="0"/>
          <w:marTop w:val="0"/>
          <w:marBottom w:val="0"/>
          <w:divBdr>
            <w:top w:val="none" w:sz="0" w:space="0" w:color="auto"/>
            <w:left w:val="none" w:sz="0" w:space="0" w:color="auto"/>
            <w:bottom w:val="none" w:sz="0" w:space="0" w:color="auto"/>
            <w:right w:val="none" w:sz="0" w:space="0" w:color="auto"/>
          </w:divBdr>
        </w:div>
      </w:divsChild>
    </w:div>
    <w:div w:id="181676667">
      <w:bodyDiv w:val="1"/>
      <w:marLeft w:val="0"/>
      <w:marRight w:val="0"/>
      <w:marTop w:val="0"/>
      <w:marBottom w:val="0"/>
      <w:divBdr>
        <w:top w:val="none" w:sz="0" w:space="0" w:color="auto"/>
        <w:left w:val="none" w:sz="0" w:space="0" w:color="auto"/>
        <w:bottom w:val="none" w:sz="0" w:space="0" w:color="auto"/>
        <w:right w:val="none" w:sz="0" w:space="0" w:color="auto"/>
      </w:divBdr>
      <w:divsChild>
        <w:div w:id="1689867367">
          <w:marLeft w:val="0"/>
          <w:marRight w:val="0"/>
          <w:marTop w:val="0"/>
          <w:marBottom w:val="0"/>
          <w:divBdr>
            <w:top w:val="none" w:sz="0" w:space="0" w:color="auto"/>
            <w:left w:val="none" w:sz="0" w:space="0" w:color="auto"/>
            <w:bottom w:val="none" w:sz="0" w:space="0" w:color="auto"/>
            <w:right w:val="none" w:sz="0" w:space="0" w:color="auto"/>
          </w:divBdr>
        </w:div>
      </w:divsChild>
    </w:div>
    <w:div w:id="202061472">
      <w:bodyDiv w:val="1"/>
      <w:marLeft w:val="0"/>
      <w:marRight w:val="0"/>
      <w:marTop w:val="0"/>
      <w:marBottom w:val="0"/>
      <w:divBdr>
        <w:top w:val="none" w:sz="0" w:space="0" w:color="auto"/>
        <w:left w:val="none" w:sz="0" w:space="0" w:color="auto"/>
        <w:bottom w:val="none" w:sz="0" w:space="0" w:color="auto"/>
        <w:right w:val="none" w:sz="0" w:space="0" w:color="auto"/>
      </w:divBdr>
      <w:divsChild>
        <w:div w:id="517936497">
          <w:marLeft w:val="0"/>
          <w:marRight w:val="0"/>
          <w:marTop w:val="0"/>
          <w:marBottom w:val="0"/>
          <w:divBdr>
            <w:top w:val="none" w:sz="0" w:space="0" w:color="auto"/>
            <w:left w:val="none" w:sz="0" w:space="0" w:color="auto"/>
            <w:bottom w:val="none" w:sz="0" w:space="0" w:color="auto"/>
            <w:right w:val="none" w:sz="0" w:space="0" w:color="auto"/>
          </w:divBdr>
        </w:div>
      </w:divsChild>
    </w:div>
    <w:div w:id="216209228">
      <w:bodyDiv w:val="1"/>
      <w:marLeft w:val="0"/>
      <w:marRight w:val="0"/>
      <w:marTop w:val="0"/>
      <w:marBottom w:val="0"/>
      <w:divBdr>
        <w:top w:val="none" w:sz="0" w:space="0" w:color="auto"/>
        <w:left w:val="none" w:sz="0" w:space="0" w:color="auto"/>
        <w:bottom w:val="none" w:sz="0" w:space="0" w:color="auto"/>
        <w:right w:val="none" w:sz="0" w:space="0" w:color="auto"/>
      </w:divBdr>
    </w:div>
    <w:div w:id="229271784">
      <w:bodyDiv w:val="1"/>
      <w:marLeft w:val="0"/>
      <w:marRight w:val="0"/>
      <w:marTop w:val="0"/>
      <w:marBottom w:val="0"/>
      <w:divBdr>
        <w:top w:val="none" w:sz="0" w:space="0" w:color="auto"/>
        <w:left w:val="none" w:sz="0" w:space="0" w:color="auto"/>
        <w:bottom w:val="none" w:sz="0" w:space="0" w:color="auto"/>
        <w:right w:val="none" w:sz="0" w:space="0" w:color="auto"/>
      </w:divBdr>
      <w:divsChild>
        <w:div w:id="46228047">
          <w:marLeft w:val="0"/>
          <w:marRight w:val="0"/>
          <w:marTop w:val="0"/>
          <w:marBottom w:val="0"/>
          <w:divBdr>
            <w:top w:val="none" w:sz="0" w:space="0" w:color="auto"/>
            <w:left w:val="none" w:sz="0" w:space="0" w:color="auto"/>
            <w:bottom w:val="none" w:sz="0" w:space="0" w:color="auto"/>
            <w:right w:val="none" w:sz="0" w:space="0" w:color="auto"/>
          </w:divBdr>
        </w:div>
      </w:divsChild>
    </w:div>
    <w:div w:id="233392378">
      <w:bodyDiv w:val="1"/>
      <w:marLeft w:val="0"/>
      <w:marRight w:val="0"/>
      <w:marTop w:val="0"/>
      <w:marBottom w:val="0"/>
      <w:divBdr>
        <w:top w:val="none" w:sz="0" w:space="0" w:color="auto"/>
        <w:left w:val="none" w:sz="0" w:space="0" w:color="auto"/>
        <w:bottom w:val="none" w:sz="0" w:space="0" w:color="auto"/>
        <w:right w:val="none" w:sz="0" w:space="0" w:color="auto"/>
      </w:divBdr>
      <w:divsChild>
        <w:div w:id="480928755">
          <w:marLeft w:val="0"/>
          <w:marRight w:val="0"/>
          <w:marTop w:val="0"/>
          <w:marBottom w:val="0"/>
          <w:divBdr>
            <w:top w:val="none" w:sz="0" w:space="0" w:color="auto"/>
            <w:left w:val="none" w:sz="0" w:space="0" w:color="auto"/>
            <w:bottom w:val="none" w:sz="0" w:space="0" w:color="auto"/>
            <w:right w:val="none" w:sz="0" w:space="0" w:color="auto"/>
          </w:divBdr>
        </w:div>
      </w:divsChild>
    </w:div>
    <w:div w:id="234632345">
      <w:bodyDiv w:val="1"/>
      <w:marLeft w:val="0"/>
      <w:marRight w:val="0"/>
      <w:marTop w:val="0"/>
      <w:marBottom w:val="0"/>
      <w:divBdr>
        <w:top w:val="none" w:sz="0" w:space="0" w:color="auto"/>
        <w:left w:val="none" w:sz="0" w:space="0" w:color="auto"/>
        <w:bottom w:val="none" w:sz="0" w:space="0" w:color="auto"/>
        <w:right w:val="none" w:sz="0" w:space="0" w:color="auto"/>
      </w:divBdr>
      <w:divsChild>
        <w:div w:id="1476407343">
          <w:marLeft w:val="0"/>
          <w:marRight w:val="0"/>
          <w:marTop w:val="0"/>
          <w:marBottom w:val="0"/>
          <w:divBdr>
            <w:top w:val="none" w:sz="0" w:space="0" w:color="auto"/>
            <w:left w:val="none" w:sz="0" w:space="0" w:color="auto"/>
            <w:bottom w:val="none" w:sz="0" w:space="0" w:color="auto"/>
            <w:right w:val="none" w:sz="0" w:space="0" w:color="auto"/>
          </w:divBdr>
        </w:div>
      </w:divsChild>
    </w:div>
    <w:div w:id="259804632">
      <w:bodyDiv w:val="1"/>
      <w:marLeft w:val="0"/>
      <w:marRight w:val="0"/>
      <w:marTop w:val="0"/>
      <w:marBottom w:val="0"/>
      <w:divBdr>
        <w:top w:val="none" w:sz="0" w:space="0" w:color="auto"/>
        <w:left w:val="none" w:sz="0" w:space="0" w:color="auto"/>
        <w:bottom w:val="none" w:sz="0" w:space="0" w:color="auto"/>
        <w:right w:val="none" w:sz="0" w:space="0" w:color="auto"/>
      </w:divBdr>
      <w:divsChild>
        <w:div w:id="1583489607">
          <w:marLeft w:val="0"/>
          <w:marRight w:val="0"/>
          <w:marTop w:val="0"/>
          <w:marBottom w:val="0"/>
          <w:divBdr>
            <w:top w:val="none" w:sz="0" w:space="0" w:color="auto"/>
            <w:left w:val="none" w:sz="0" w:space="0" w:color="auto"/>
            <w:bottom w:val="none" w:sz="0" w:space="0" w:color="auto"/>
            <w:right w:val="none" w:sz="0" w:space="0" w:color="auto"/>
          </w:divBdr>
          <w:divsChild>
            <w:div w:id="2047483652">
              <w:marLeft w:val="0"/>
              <w:marRight w:val="0"/>
              <w:marTop w:val="0"/>
              <w:marBottom w:val="0"/>
              <w:divBdr>
                <w:top w:val="none" w:sz="0" w:space="0" w:color="auto"/>
                <w:left w:val="none" w:sz="0" w:space="0" w:color="auto"/>
                <w:bottom w:val="none" w:sz="0" w:space="0" w:color="auto"/>
                <w:right w:val="none" w:sz="0" w:space="0" w:color="auto"/>
              </w:divBdr>
              <w:divsChild>
                <w:div w:id="1841001346">
                  <w:marLeft w:val="0"/>
                  <w:marRight w:val="0"/>
                  <w:marTop w:val="0"/>
                  <w:marBottom w:val="0"/>
                  <w:divBdr>
                    <w:top w:val="none" w:sz="0" w:space="0" w:color="auto"/>
                    <w:left w:val="none" w:sz="0" w:space="0" w:color="auto"/>
                    <w:bottom w:val="none" w:sz="0" w:space="0" w:color="auto"/>
                    <w:right w:val="none" w:sz="0" w:space="0" w:color="auto"/>
                  </w:divBdr>
                  <w:divsChild>
                    <w:div w:id="1428310781">
                      <w:marLeft w:val="0"/>
                      <w:marRight w:val="0"/>
                      <w:marTop w:val="0"/>
                      <w:marBottom w:val="0"/>
                      <w:divBdr>
                        <w:top w:val="none" w:sz="0" w:space="0" w:color="auto"/>
                        <w:left w:val="none" w:sz="0" w:space="0" w:color="auto"/>
                        <w:bottom w:val="none" w:sz="0" w:space="0" w:color="auto"/>
                        <w:right w:val="none" w:sz="0" w:space="0" w:color="auto"/>
                      </w:divBdr>
                      <w:divsChild>
                        <w:div w:id="1597253707">
                          <w:marLeft w:val="0"/>
                          <w:marRight w:val="0"/>
                          <w:marTop w:val="0"/>
                          <w:marBottom w:val="0"/>
                          <w:divBdr>
                            <w:top w:val="none" w:sz="0" w:space="0" w:color="auto"/>
                            <w:left w:val="none" w:sz="0" w:space="0" w:color="auto"/>
                            <w:bottom w:val="none" w:sz="0" w:space="0" w:color="auto"/>
                            <w:right w:val="none" w:sz="0" w:space="0" w:color="auto"/>
                          </w:divBdr>
                          <w:divsChild>
                            <w:div w:id="887378442">
                              <w:marLeft w:val="0"/>
                              <w:marRight w:val="0"/>
                              <w:marTop w:val="0"/>
                              <w:marBottom w:val="0"/>
                              <w:divBdr>
                                <w:top w:val="none" w:sz="0" w:space="0" w:color="auto"/>
                                <w:left w:val="none" w:sz="0" w:space="0" w:color="auto"/>
                                <w:bottom w:val="none" w:sz="0" w:space="0" w:color="auto"/>
                                <w:right w:val="none" w:sz="0" w:space="0" w:color="auto"/>
                              </w:divBdr>
                              <w:divsChild>
                                <w:div w:id="874737243">
                                  <w:marLeft w:val="0"/>
                                  <w:marRight w:val="0"/>
                                  <w:marTop w:val="0"/>
                                  <w:marBottom w:val="0"/>
                                  <w:divBdr>
                                    <w:top w:val="none" w:sz="0" w:space="0" w:color="auto"/>
                                    <w:left w:val="none" w:sz="0" w:space="0" w:color="auto"/>
                                    <w:bottom w:val="none" w:sz="0" w:space="0" w:color="auto"/>
                                    <w:right w:val="none" w:sz="0" w:space="0" w:color="auto"/>
                                  </w:divBdr>
                                  <w:divsChild>
                                    <w:div w:id="1951425481">
                                      <w:marLeft w:val="0"/>
                                      <w:marRight w:val="0"/>
                                      <w:marTop w:val="0"/>
                                      <w:marBottom w:val="0"/>
                                      <w:divBdr>
                                        <w:top w:val="none" w:sz="0" w:space="0" w:color="auto"/>
                                        <w:left w:val="none" w:sz="0" w:space="0" w:color="auto"/>
                                        <w:bottom w:val="none" w:sz="0" w:space="0" w:color="auto"/>
                                        <w:right w:val="none" w:sz="0" w:space="0" w:color="auto"/>
                                      </w:divBdr>
                                      <w:divsChild>
                                        <w:div w:id="1321078207">
                                          <w:marLeft w:val="0"/>
                                          <w:marRight w:val="0"/>
                                          <w:marTop w:val="0"/>
                                          <w:marBottom w:val="0"/>
                                          <w:divBdr>
                                            <w:top w:val="none" w:sz="0" w:space="0" w:color="auto"/>
                                            <w:left w:val="none" w:sz="0" w:space="0" w:color="auto"/>
                                            <w:bottom w:val="none" w:sz="0" w:space="0" w:color="auto"/>
                                            <w:right w:val="none" w:sz="0" w:space="0" w:color="auto"/>
                                          </w:divBdr>
                                          <w:divsChild>
                                            <w:div w:id="725102717">
                                              <w:marLeft w:val="0"/>
                                              <w:marRight w:val="0"/>
                                              <w:marTop w:val="0"/>
                                              <w:marBottom w:val="0"/>
                                              <w:divBdr>
                                                <w:top w:val="none" w:sz="0" w:space="0" w:color="auto"/>
                                                <w:left w:val="none" w:sz="0" w:space="0" w:color="auto"/>
                                                <w:bottom w:val="none" w:sz="0" w:space="0" w:color="auto"/>
                                                <w:right w:val="none" w:sz="0" w:space="0" w:color="auto"/>
                                              </w:divBdr>
                                              <w:divsChild>
                                                <w:div w:id="1079868823">
                                                  <w:marLeft w:val="0"/>
                                                  <w:marRight w:val="0"/>
                                                  <w:marTop w:val="0"/>
                                                  <w:marBottom w:val="0"/>
                                                  <w:divBdr>
                                                    <w:top w:val="none" w:sz="0" w:space="0" w:color="auto"/>
                                                    <w:left w:val="none" w:sz="0" w:space="0" w:color="auto"/>
                                                    <w:bottom w:val="none" w:sz="0" w:space="0" w:color="auto"/>
                                                    <w:right w:val="none" w:sz="0" w:space="0" w:color="auto"/>
                                                  </w:divBdr>
                                                  <w:divsChild>
                                                    <w:div w:id="8050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1205189">
      <w:bodyDiv w:val="1"/>
      <w:marLeft w:val="0"/>
      <w:marRight w:val="0"/>
      <w:marTop w:val="0"/>
      <w:marBottom w:val="0"/>
      <w:divBdr>
        <w:top w:val="none" w:sz="0" w:space="0" w:color="auto"/>
        <w:left w:val="none" w:sz="0" w:space="0" w:color="auto"/>
        <w:bottom w:val="none" w:sz="0" w:space="0" w:color="auto"/>
        <w:right w:val="none" w:sz="0" w:space="0" w:color="auto"/>
      </w:divBdr>
    </w:div>
    <w:div w:id="286929930">
      <w:bodyDiv w:val="1"/>
      <w:marLeft w:val="0"/>
      <w:marRight w:val="0"/>
      <w:marTop w:val="0"/>
      <w:marBottom w:val="0"/>
      <w:divBdr>
        <w:top w:val="none" w:sz="0" w:space="0" w:color="auto"/>
        <w:left w:val="none" w:sz="0" w:space="0" w:color="auto"/>
        <w:bottom w:val="none" w:sz="0" w:space="0" w:color="auto"/>
        <w:right w:val="none" w:sz="0" w:space="0" w:color="auto"/>
      </w:divBdr>
      <w:divsChild>
        <w:div w:id="271790708">
          <w:marLeft w:val="0"/>
          <w:marRight w:val="0"/>
          <w:marTop w:val="0"/>
          <w:marBottom w:val="0"/>
          <w:divBdr>
            <w:top w:val="none" w:sz="0" w:space="0" w:color="auto"/>
            <w:left w:val="none" w:sz="0" w:space="0" w:color="auto"/>
            <w:bottom w:val="none" w:sz="0" w:space="0" w:color="auto"/>
            <w:right w:val="none" w:sz="0" w:space="0" w:color="auto"/>
          </w:divBdr>
        </w:div>
      </w:divsChild>
    </w:div>
    <w:div w:id="287857168">
      <w:bodyDiv w:val="1"/>
      <w:marLeft w:val="0"/>
      <w:marRight w:val="0"/>
      <w:marTop w:val="0"/>
      <w:marBottom w:val="0"/>
      <w:divBdr>
        <w:top w:val="none" w:sz="0" w:space="0" w:color="auto"/>
        <w:left w:val="none" w:sz="0" w:space="0" w:color="auto"/>
        <w:bottom w:val="none" w:sz="0" w:space="0" w:color="auto"/>
        <w:right w:val="none" w:sz="0" w:space="0" w:color="auto"/>
      </w:divBdr>
    </w:div>
    <w:div w:id="312100152">
      <w:bodyDiv w:val="1"/>
      <w:marLeft w:val="0"/>
      <w:marRight w:val="0"/>
      <w:marTop w:val="0"/>
      <w:marBottom w:val="0"/>
      <w:divBdr>
        <w:top w:val="none" w:sz="0" w:space="0" w:color="auto"/>
        <w:left w:val="none" w:sz="0" w:space="0" w:color="auto"/>
        <w:bottom w:val="none" w:sz="0" w:space="0" w:color="auto"/>
        <w:right w:val="none" w:sz="0" w:space="0" w:color="auto"/>
      </w:divBdr>
      <w:divsChild>
        <w:div w:id="2041272487">
          <w:marLeft w:val="0"/>
          <w:marRight w:val="0"/>
          <w:marTop w:val="0"/>
          <w:marBottom w:val="0"/>
          <w:divBdr>
            <w:top w:val="none" w:sz="0" w:space="0" w:color="auto"/>
            <w:left w:val="none" w:sz="0" w:space="0" w:color="auto"/>
            <w:bottom w:val="none" w:sz="0" w:space="0" w:color="auto"/>
            <w:right w:val="none" w:sz="0" w:space="0" w:color="auto"/>
          </w:divBdr>
        </w:div>
      </w:divsChild>
    </w:div>
    <w:div w:id="334765612">
      <w:bodyDiv w:val="1"/>
      <w:marLeft w:val="0"/>
      <w:marRight w:val="0"/>
      <w:marTop w:val="0"/>
      <w:marBottom w:val="0"/>
      <w:divBdr>
        <w:top w:val="none" w:sz="0" w:space="0" w:color="auto"/>
        <w:left w:val="none" w:sz="0" w:space="0" w:color="auto"/>
        <w:bottom w:val="none" w:sz="0" w:space="0" w:color="auto"/>
        <w:right w:val="none" w:sz="0" w:space="0" w:color="auto"/>
      </w:divBdr>
      <w:divsChild>
        <w:div w:id="1733262462">
          <w:marLeft w:val="0"/>
          <w:marRight w:val="0"/>
          <w:marTop w:val="0"/>
          <w:marBottom w:val="0"/>
          <w:divBdr>
            <w:top w:val="none" w:sz="0" w:space="0" w:color="auto"/>
            <w:left w:val="none" w:sz="0" w:space="0" w:color="auto"/>
            <w:bottom w:val="none" w:sz="0" w:space="0" w:color="auto"/>
            <w:right w:val="none" w:sz="0" w:space="0" w:color="auto"/>
          </w:divBdr>
        </w:div>
      </w:divsChild>
    </w:div>
    <w:div w:id="336542245">
      <w:bodyDiv w:val="1"/>
      <w:marLeft w:val="0"/>
      <w:marRight w:val="0"/>
      <w:marTop w:val="0"/>
      <w:marBottom w:val="0"/>
      <w:divBdr>
        <w:top w:val="none" w:sz="0" w:space="0" w:color="auto"/>
        <w:left w:val="none" w:sz="0" w:space="0" w:color="auto"/>
        <w:bottom w:val="none" w:sz="0" w:space="0" w:color="auto"/>
        <w:right w:val="none" w:sz="0" w:space="0" w:color="auto"/>
      </w:divBdr>
      <w:divsChild>
        <w:div w:id="2145000761">
          <w:marLeft w:val="0"/>
          <w:marRight w:val="0"/>
          <w:marTop w:val="0"/>
          <w:marBottom w:val="0"/>
          <w:divBdr>
            <w:top w:val="none" w:sz="0" w:space="0" w:color="auto"/>
            <w:left w:val="none" w:sz="0" w:space="0" w:color="auto"/>
            <w:bottom w:val="none" w:sz="0" w:space="0" w:color="auto"/>
            <w:right w:val="none" w:sz="0" w:space="0" w:color="auto"/>
          </w:divBdr>
        </w:div>
      </w:divsChild>
    </w:div>
    <w:div w:id="349334971">
      <w:bodyDiv w:val="1"/>
      <w:marLeft w:val="0"/>
      <w:marRight w:val="0"/>
      <w:marTop w:val="0"/>
      <w:marBottom w:val="0"/>
      <w:divBdr>
        <w:top w:val="none" w:sz="0" w:space="0" w:color="auto"/>
        <w:left w:val="none" w:sz="0" w:space="0" w:color="auto"/>
        <w:bottom w:val="none" w:sz="0" w:space="0" w:color="auto"/>
        <w:right w:val="none" w:sz="0" w:space="0" w:color="auto"/>
      </w:divBdr>
      <w:divsChild>
        <w:div w:id="1024403586">
          <w:marLeft w:val="0"/>
          <w:marRight w:val="0"/>
          <w:marTop w:val="0"/>
          <w:marBottom w:val="0"/>
          <w:divBdr>
            <w:top w:val="none" w:sz="0" w:space="0" w:color="auto"/>
            <w:left w:val="none" w:sz="0" w:space="0" w:color="auto"/>
            <w:bottom w:val="none" w:sz="0" w:space="0" w:color="auto"/>
            <w:right w:val="none" w:sz="0" w:space="0" w:color="auto"/>
          </w:divBdr>
        </w:div>
      </w:divsChild>
    </w:div>
    <w:div w:id="425855580">
      <w:bodyDiv w:val="1"/>
      <w:marLeft w:val="0"/>
      <w:marRight w:val="0"/>
      <w:marTop w:val="0"/>
      <w:marBottom w:val="0"/>
      <w:divBdr>
        <w:top w:val="none" w:sz="0" w:space="0" w:color="auto"/>
        <w:left w:val="none" w:sz="0" w:space="0" w:color="auto"/>
        <w:bottom w:val="none" w:sz="0" w:space="0" w:color="auto"/>
        <w:right w:val="none" w:sz="0" w:space="0" w:color="auto"/>
      </w:divBdr>
      <w:divsChild>
        <w:div w:id="1246914544">
          <w:marLeft w:val="0"/>
          <w:marRight w:val="0"/>
          <w:marTop w:val="0"/>
          <w:marBottom w:val="0"/>
          <w:divBdr>
            <w:top w:val="none" w:sz="0" w:space="0" w:color="auto"/>
            <w:left w:val="none" w:sz="0" w:space="0" w:color="auto"/>
            <w:bottom w:val="none" w:sz="0" w:space="0" w:color="auto"/>
            <w:right w:val="none" w:sz="0" w:space="0" w:color="auto"/>
          </w:divBdr>
        </w:div>
      </w:divsChild>
    </w:div>
    <w:div w:id="442917837">
      <w:bodyDiv w:val="1"/>
      <w:marLeft w:val="0"/>
      <w:marRight w:val="0"/>
      <w:marTop w:val="0"/>
      <w:marBottom w:val="0"/>
      <w:divBdr>
        <w:top w:val="none" w:sz="0" w:space="0" w:color="auto"/>
        <w:left w:val="none" w:sz="0" w:space="0" w:color="auto"/>
        <w:bottom w:val="none" w:sz="0" w:space="0" w:color="auto"/>
        <w:right w:val="none" w:sz="0" w:space="0" w:color="auto"/>
      </w:divBdr>
      <w:divsChild>
        <w:div w:id="818809450">
          <w:marLeft w:val="0"/>
          <w:marRight w:val="0"/>
          <w:marTop w:val="0"/>
          <w:marBottom w:val="0"/>
          <w:divBdr>
            <w:top w:val="none" w:sz="0" w:space="0" w:color="auto"/>
            <w:left w:val="none" w:sz="0" w:space="0" w:color="auto"/>
            <w:bottom w:val="none" w:sz="0" w:space="0" w:color="auto"/>
            <w:right w:val="none" w:sz="0" w:space="0" w:color="auto"/>
          </w:divBdr>
        </w:div>
      </w:divsChild>
    </w:div>
    <w:div w:id="517013891">
      <w:bodyDiv w:val="1"/>
      <w:marLeft w:val="0"/>
      <w:marRight w:val="0"/>
      <w:marTop w:val="0"/>
      <w:marBottom w:val="0"/>
      <w:divBdr>
        <w:top w:val="none" w:sz="0" w:space="0" w:color="auto"/>
        <w:left w:val="none" w:sz="0" w:space="0" w:color="auto"/>
        <w:bottom w:val="none" w:sz="0" w:space="0" w:color="auto"/>
        <w:right w:val="none" w:sz="0" w:space="0" w:color="auto"/>
      </w:divBdr>
      <w:divsChild>
        <w:div w:id="100031969">
          <w:marLeft w:val="0"/>
          <w:marRight w:val="0"/>
          <w:marTop w:val="0"/>
          <w:marBottom w:val="0"/>
          <w:divBdr>
            <w:top w:val="none" w:sz="0" w:space="0" w:color="auto"/>
            <w:left w:val="none" w:sz="0" w:space="0" w:color="auto"/>
            <w:bottom w:val="none" w:sz="0" w:space="0" w:color="auto"/>
            <w:right w:val="none" w:sz="0" w:space="0" w:color="auto"/>
          </w:divBdr>
        </w:div>
      </w:divsChild>
    </w:div>
    <w:div w:id="598488093">
      <w:bodyDiv w:val="1"/>
      <w:marLeft w:val="0"/>
      <w:marRight w:val="0"/>
      <w:marTop w:val="0"/>
      <w:marBottom w:val="0"/>
      <w:divBdr>
        <w:top w:val="none" w:sz="0" w:space="0" w:color="auto"/>
        <w:left w:val="none" w:sz="0" w:space="0" w:color="auto"/>
        <w:bottom w:val="none" w:sz="0" w:space="0" w:color="auto"/>
        <w:right w:val="none" w:sz="0" w:space="0" w:color="auto"/>
      </w:divBdr>
      <w:divsChild>
        <w:div w:id="1388408040">
          <w:marLeft w:val="0"/>
          <w:marRight w:val="0"/>
          <w:marTop w:val="0"/>
          <w:marBottom w:val="0"/>
          <w:divBdr>
            <w:top w:val="none" w:sz="0" w:space="0" w:color="auto"/>
            <w:left w:val="none" w:sz="0" w:space="0" w:color="auto"/>
            <w:bottom w:val="none" w:sz="0" w:space="0" w:color="auto"/>
            <w:right w:val="none" w:sz="0" w:space="0" w:color="auto"/>
          </w:divBdr>
          <w:divsChild>
            <w:div w:id="111636827">
              <w:marLeft w:val="0"/>
              <w:marRight w:val="0"/>
              <w:marTop w:val="0"/>
              <w:marBottom w:val="0"/>
              <w:divBdr>
                <w:top w:val="none" w:sz="0" w:space="0" w:color="auto"/>
                <w:left w:val="none" w:sz="0" w:space="0" w:color="auto"/>
                <w:bottom w:val="none" w:sz="0" w:space="0" w:color="auto"/>
                <w:right w:val="none" w:sz="0" w:space="0" w:color="auto"/>
              </w:divBdr>
              <w:divsChild>
                <w:div w:id="1110927924">
                  <w:marLeft w:val="0"/>
                  <w:marRight w:val="0"/>
                  <w:marTop w:val="0"/>
                  <w:marBottom w:val="0"/>
                  <w:divBdr>
                    <w:top w:val="none" w:sz="0" w:space="0" w:color="auto"/>
                    <w:left w:val="none" w:sz="0" w:space="0" w:color="auto"/>
                    <w:bottom w:val="none" w:sz="0" w:space="0" w:color="auto"/>
                    <w:right w:val="none" w:sz="0" w:space="0" w:color="auto"/>
                  </w:divBdr>
                  <w:divsChild>
                    <w:div w:id="1513757162">
                      <w:marLeft w:val="0"/>
                      <w:marRight w:val="0"/>
                      <w:marTop w:val="0"/>
                      <w:marBottom w:val="0"/>
                      <w:divBdr>
                        <w:top w:val="none" w:sz="0" w:space="0" w:color="auto"/>
                        <w:left w:val="none" w:sz="0" w:space="0" w:color="auto"/>
                        <w:bottom w:val="none" w:sz="0" w:space="0" w:color="auto"/>
                        <w:right w:val="none" w:sz="0" w:space="0" w:color="auto"/>
                      </w:divBdr>
                      <w:divsChild>
                        <w:div w:id="1260214124">
                          <w:marLeft w:val="0"/>
                          <w:marRight w:val="0"/>
                          <w:marTop w:val="0"/>
                          <w:marBottom w:val="0"/>
                          <w:divBdr>
                            <w:top w:val="none" w:sz="0" w:space="0" w:color="auto"/>
                            <w:left w:val="none" w:sz="0" w:space="0" w:color="auto"/>
                            <w:bottom w:val="none" w:sz="0" w:space="0" w:color="auto"/>
                            <w:right w:val="none" w:sz="0" w:space="0" w:color="auto"/>
                          </w:divBdr>
                          <w:divsChild>
                            <w:div w:id="687609326">
                              <w:marLeft w:val="0"/>
                              <w:marRight w:val="0"/>
                              <w:marTop w:val="0"/>
                              <w:marBottom w:val="0"/>
                              <w:divBdr>
                                <w:top w:val="none" w:sz="0" w:space="0" w:color="auto"/>
                                <w:left w:val="none" w:sz="0" w:space="0" w:color="auto"/>
                                <w:bottom w:val="none" w:sz="0" w:space="0" w:color="auto"/>
                                <w:right w:val="none" w:sz="0" w:space="0" w:color="auto"/>
                              </w:divBdr>
                              <w:divsChild>
                                <w:div w:id="1204321867">
                                  <w:marLeft w:val="0"/>
                                  <w:marRight w:val="0"/>
                                  <w:marTop w:val="0"/>
                                  <w:marBottom w:val="0"/>
                                  <w:divBdr>
                                    <w:top w:val="none" w:sz="0" w:space="0" w:color="auto"/>
                                    <w:left w:val="none" w:sz="0" w:space="0" w:color="auto"/>
                                    <w:bottom w:val="none" w:sz="0" w:space="0" w:color="auto"/>
                                    <w:right w:val="none" w:sz="0" w:space="0" w:color="auto"/>
                                  </w:divBdr>
                                  <w:divsChild>
                                    <w:div w:id="1093472049">
                                      <w:marLeft w:val="0"/>
                                      <w:marRight w:val="0"/>
                                      <w:marTop w:val="0"/>
                                      <w:marBottom w:val="0"/>
                                      <w:divBdr>
                                        <w:top w:val="none" w:sz="0" w:space="0" w:color="auto"/>
                                        <w:left w:val="none" w:sz="0" w:space="0" w:color="auto"/>
                                        <w:bottom w:val="none" w:sz="0" w:space="0" w:color="auto"/>
                                        <w:right w:val="none" w:sz="0" w:space="0" w:color="auto"/>
                                      </w:divBdr>
                                      <w:divsChild>
                                        <w:div w:id="1683316471">
                                          <w:marLeft w:val="0"/>
                                          <w:marRight w:val="0"/>
                                          <w:marTop w:val="0"/>
                                          <w:marBottom w:val="0"/>
                                          <w:divBdr>
                                            <w:top w:val="none" w:sz="0" w:space="0" w:color="auto"/>
                                            <w:left w:val="none" w:sz="0" w:space="0" w:color="auto"/>
                                            <w:bottom w:val="none" w:sz="0" w:space="0" w:color="auto"/>
                                            <w:right w:val="none" w:sz="0" w:space="0" w:color="auto"/>
                                          </w:divBdr>
                                          <w:divsChild>
                                            <w:div w:id="1722823793">
                                              <w:marLeft w:val="0"/>
                                              <w:marRight w:val="0"/>
                                              <w:marTop w:val="0"/>
                                              <w:marBottom w:val="0"/>
                                              <w:divBdr>
                                                <w:top w:val="none" w:sz="0" w:space="0" w:color="auto"/>
                                                <w:left w:val="none" w:sz="0" w:space="0" w:color="auto"/>
                                                <w:bottom w:val="none" w:sz="0" w:space="0" w:color="auto"/>
                                                <w:right w:val="none" w:sz="0" w:space="0" w:color="auto"/>
                                              </w:divBdr>
                                              <w:divsChild>
                                                <w:div w:id="1124695472">
                                                  <w:marLeft w:val="0"/>
                                                  <w:marRight w:val="0"/>
                                                  <w:marTop w:val="0"/>
                                                  <w:marBottom w:val="0"/>
                                                  <w:divBdr>
                                                    <w:top w:val="none" w:sz="0" w:space="0" w:color="auto"/>
                                                    <w:left w:val="none" w:sz="0" w:space="0" w:color="auto"/>
                                                    <w:bottom w:val="none" w:sz="0" w:space="0" w:color="auto"/>
                                                    <w:right w:val="none" w:sz="0" w:space="0" w:color="auto"/>
                                                  </w:divBdr>
                                                  <w:divsChild>
                                                    <w:div w:id="2025134690">
                                                      <w:marLeft w:val="0"/>
                                                      <w:marRight w:val="0"/>
                                                      <w:marTop w:val="0"/>
                                                      <w:marBottom w:val="0"/>
                                                      <w:divBdr>
                                                        <w:top w:val="none" w:sz="0" w:space="0" w:color="auto"/>
                                                        <w:left w:val="none" w:sz="0" w:space="0" w:color="auto"/>
                                                        <w:bottom w:val="none" w:sz="0" w:space="0" w:color="auto"/>
                                                        <w:right w:val="none" w:sz="0" w:space="0" w:color="auto"/>
                                                      </w:divBdr>
                                                      <w:divsChild>
                                                        <w:div w:id="18861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3537942">
      <w:bodyDiv w:val="1"/>
      <w:marLeft w:val="0"/>
      <w:marRight w:val="0"/>
      <w:marTop w:val="0"/>
      <w:marBottom w:val="0"/>
      <w:divBdr>
        <w:top w:val="none" w:sz="0" w:space="0" w:color="auto"/>
        <w:left w:val="none" w:sz="0" w:space="0" w:color="auto"/>
        <w:bottom w:val="none" w:sz="0" w:space="0" w:color="auto"/>
        <w:right w:val="none" w:sz="0" w:space="0" w:color="auto"/>
      </w:divBdr>
    </w:div>
    <w:div w:id="612829729">
      <w:bodyDiv w:val="1"/>
      <w:marLeft w:val="0"/>
      <w:marRight w:val="0"/>
      <w:marTop w:val="0"/>
      <w:marBottom w:val="0"/>
      <w:divBdr>
        <w:top w:val="none" w:sz="0" w:space="0" w:color="auto"/>
        <w:left w:val="none" w:sz="0" w:space="0" w:color="auto"/>
        <w:bottom w:val="none" w:sz="0" w:space="0" w:color="auto"/>
        <w:right w:val="none" w:sz="0" w:space="0" w:color="auto"/>
      </w:divBdr>
      <w:divsChild>
        <w:div w:id="921720392">
          <w:marLeft w:val="0"/>
          <w:marRight w:val="0"/>
          <w:marTop w:val="0"/>
          <w:marBottom w:val="0"/>
          <w:divBdr>
            <w:top w:val="none" w:sz="0" w:space="0" w:color="auto"/>
            <w:left w:val="none" w:sz="0" w:space="0" w:color="auto"/>
            <w:bottom w:val="none" w:sz="0" w:space="0" w:color="auto"/>
            <w:right w:val="none" w:sz="0" w:space="0" w:color="auto"/>
          </w:divBdr>
        </w:div>
      </w:divsChild>
    </w:div>
    <w:div w:id="634876709">
      <w:bodyDiv w:val="1"/>
      <w:marLeft w:val="0"/>
      <w:marRight w:val="0"/>
      <w:marTop w:val="0"/>
      <w:marBottom w:val="0"/>
      <w:divBdr>
        <w:top w:val="none" w:sz="0" w:space="0" w:color="auto"/>
        <w:left w:val="none" w:sz="0" w:space="0" w:color="auto"/>
        <w:bottom w:val="none" w:sz="0" w:space="0" w:color="auto"/>
        <w:right w:val="none" w:sz="0" w:space="0" w:color="auto"/>
      </w:divBdr>
      <w:divsChild>
        <w:div w:id="2082830712">
          <w:marLeft w:val="0"/>
          <w:marRight w:val="0"/>
          <w:marTop w:val="0"/>
          <w:marBottom w:val="0"/>
          <w:divBdr>
            <w:top w:val="none" w:sz="0" w:space="0" w:color="auto"/>
            <w:left w:val="none" w:sz="0" w:space="0" w:color="auto"/>
            <w:bottom w:val="none" w:sz="0" w:space="0" w:color="auto"/>
            <w:right w:val="none" w:sz="0" w:space="0" w:color="auto"/>
          </w:divBdr>
        </w:div>
      </w:divsChild>
    </w:div>
    <w:div w:id="641235964">
      <w:bodyDiv w:val="1"/>
      <w:marLeft w:val="0"/>
      <w:marRight w:val="0"/>
      <w:marTop w:val="0"/>
      <w:marBottom w:val="0"/>
      <w:divBdr>
        <w:top w:val="none" w:sz="0" w:space="0" w:color="auto"/>
        <w:left w:val="none" w:sz="0" w:space="0" w:color="auto"/>
        <w:bottom w:val="none" w:sz="0" w:space="0" w:color="auto"/>
        <w:right w:val="none" w:sz="0" w:space="0" w:color="auto"/>
      </w:divBdr>
      <w:divsChild>
        <w:div w:id="1120761215">
          <w:marLeft w:val="0"/>
          <w:marRight w:val="0"/>
          <w:marTop w:val="0"/>
          <w:marBottom w:val="0"/>
          <w:divBdr>
            <w:top w:val="none" w:sz="0" w:space="0" w:color="auto"/>
            <w:left w:val="none" w:sz="0" w:space="0" w:color="auto"/>
            <w:bottom w:val="none" w:sz="0" w:space="0" w:color="auto"/>
            <w:right w:val="none" w:sz="0" w:space="0" w:color="auto"/>
          </w:divBdr>
        </w:div>
      </w:divsChild>
    </w:div>
    <w:div w:id="656422794">
      <w:bodyDiv w:val="1"/>
      <w:marLeft w:val="0"/>
      <w:marRight w:val="0"/>
      <w:marTop w:val="0"/>
      <w:marBottom w:val="0"/>
      <w:divBdr>
        <w:top w:val="none" w:sz="0" w:space="0" w:color="auto"/>
        <w:left w:val="none" w:sz="0" w:space="0" w:color="auto"/>
        <w:bottom w:val="none" w:sz="0" w:space="0" w:color="auto"/>
        <w:right w:val="none" w:sz="0" w:space="0" w:color="auto"/>
      </w:divBdr>
      <w:divsChild>
        <w:div w:id="1901165968">
          <w:marLeft w:val="0"/>
          <w:marRight w:val="0"/>
          <w:marTop w:val="0"/>
          <w:marBottom w:val="0"/>
          <w:divBdr>
            <w:top w:val="none" w:sz="0" w:space="0" w:color="auto"/>
            <w:left w:val="none" w:sz="0" w:space="0" w:color="auto"/>
            <w:bottom w:val="none" w:sz="0" w:space="0" w:color="auto"/>
            <w:right w:val="none" w:sz="0" w:space="0" w:color="auto"/>
          </w:divBdr>
        </w:div>
      </w:divsChild>
    </w:div>
    <w:div w:id="679625865">
      <w:bodyDiv w:val="1"/>
      <w:marLeft w:val="0"/>
      <w:marRight w:val="0"/>
      <w:marTop w:val="0"/>
      <w:marBottom w:val="0"/>
      <w:divBdr>
        <w:top w:val="none" w:sz="0" w:space="0" w:color="auto"/>
        <w:left w:val="none" w:sz="0" w:space="0" w:color="auto"/>
        <w:bottom w:val="none" w:sz="0" w:space="0" w:color="auto"/>
        <w:right w:val="none" w:sz="0" w:space="0" w:color="auto"/>
      </w:divBdr>
      <w:divsChild>
        <w:div w:id="1973246640">
          <w:marLeft w:val="0"/>
          <w:marRight w:val="0"/>
          <w:marTop w:val="0"/>
          <w:marBottom w:val="0"/>
          <w:divBdr>
            <w:top w:val="none" w:sz="0" w:space="0" w:color="auto"/>
            <w:left w:val="none" w:sz="0" w:space="0" w:color="auto"/>
            <w:bottom w:val="none" w:sz="0" w:space="0" w:color="auto"/>
            <w:right w:val="none" w:sz="0" w:space="0" w:color="auto"/>
          </w:divBdr>
        </w:div>
      </w:divsChild>
    </w:div>
    <w:div w:id="699432112">
      <w:bodyDiv w:val="1"/>
      <w:marLeft w:val="0"/>
      <w:marRight w:val="0"/>
      <w:marTop w:val="0"/>
      <w:marBottom w:val="0"/>
      <w:divBdr>
        <w:top w:val="none" w:sz="0" w:space="0" w:color="auto"/>
        <w:left w:val="none" w:sz="0" w:space="0" w:color="auto"/>
        <w:bottom w:val="none" w:sz="0" w:space="0" w:color="auto"/>
        <w:right w:val="none" w:sz="0" w:space="0" w:color="auto"/>
      </w:divBdr>
      <w:divsChild>
        <w:div w:id="986473517">
          <w:marLeft w:val="0"/>
          <w:marRight w:val="0"/>
          <w:marTop w:val="0"/>
          <w:marBottom w:val="0"/>
          <w:divBdr>
            <w:top w:val="none" w:sz="0" w:space="0" w:color="auto"/>
            <w:left w:val="none" w:sz="0" w:space="0" w:color="auto"/>
            <w:bottom w:val="none" w:sz="0" w:space="0" w:color="auto"/>
            <w:right w:val="none" w:sz="0" w:space="0" w:color="auto"/>
          </w:divBdr>
        </w:div>
      </w:divsChild>
    </w:div>
    <w:div w:id="721372773">
      <w:bodyDiv w:val="1"/>
      <w:marLeft w:val="0"/>
      <w:marRight w:val="0"/>
      <w:marTop w:val="0"/>
      <w:marBottom w:val="0"/>
      <w:divBdr>
        <w:top w:val="none" w:sz="0" w:space="0" w:color="auto"/>
        <w:left w:val="none" w:sz="0" w:space="0" w:color="auto"/>
        <w:bottom w:val="none" w:sz="0" w:space="0" w:color="auto"/>
        <w:right w:val="none" w:sz="0" w:space="0" w:color="auto"/>
      </w:divBdr>
      <w:divsChild>
        <w:div w:id="974676990">
          <w:marLeft w:val="0"/>
          <w:marRight w:val="0"/>
          <w:marTop w:val="0"/>
          <w:marBottom w:val="0"/>
          <w:divBdr>
            <w:top w:val="none" w:sz="0" w:space="0" w:color="auto"/>
            <w:left w:val="none" w:sz="0" w:space="0" w:color="auto"/>
            <w:bottom w:val="none" w:sz="0" w:space="0" w:color="auto"/>
            <w:right w:val="none" w:sz="0" w:space="0" w:color="auto"/>
          </w:divBdr>
        </w:div>
      </w:divsChild>
    </w:div>
    <w:div w:id="749042841">
      <w:bodyDiv w:val="1"/>
      <w:marLeft w:val="0"/>
      <w:marRight w:val="0"/>
      <w:marTop w:val="0"/>
      <w:marBottom w:val="0"/>
      <w:divBdr>
        <w:top w:val="none" w:sz="0" w:space="0" w:color="auto"/>
        <w:left w:val="none" w:sz="0" w:space="0" w:color="auto"/>
        <w:bottom w:val="none" w:sz="0" w:space="0" w:color="auto"/>
        <w:right w:val="none" w:sz="0" w:space="0" w:color="auto"/>
      </w:divBdr>
      <w:divsChild>
        <w:div w:id="2028211859">
          <w:marLeft w:val="0"/>
          <w:marRight w:val="0"/>
          <w:marTop w:val="0"/>
          <w:marBottom w:val="0"/>
          <w:divBdr>
            <w:top w:val="none" w:sz="0" w:space="0" w:color="auto"/>
            <w:left w:val="none" w:sz="0" w:space="0" w:color="auto"/>
            <w:bottom w:val="none" w:sz="0" w:space="0" w:color="auto"/>
            <w:right w:val="none" w:sz="0" w:space="0" w:color="auto"/>
          </w:divBdr>
        </w:div>
      </w:divsChild>
    </w:div>
    <w:div w:id="788084695">
      <w:bodyDiv w:val="1"/>
      <w:marLeft w:val="0"/>
      <w:marRight w:val="0"/>
      <w:marTop w:val="0"/>
      <w:marBottom w:val="0"/>
      <w:divBdr>
        <w:top w:val="none" w:sz="0" w:space="0" w:color="auto"/>
        <w:left w:val="none" w:sz="0" w:space="0" w:color="auto"/>
        <w:bottom w:val="none" w:sz="0" w:space="0" w:color="auto"/>
        <w:right w:val="none" w:sz="0" w:space="0" w:color="auto"/>
      </w:divBdr>
      <w:divsChild>
        <w:div w:id="1813860889">
          <w:marLeft w:val="0"/>
          <w:marRight w:val="0"/>
          <w:marTop w:val="0"/>
          <w:marBottom w:val="0"/>
          <w:divBdr>
            <w:top w:val="none" w:sz="0" w:space="0" w:color="auto"/>
            <w:left w:val="none" w:sz="0" w:space="0" w:color="auto"/>
            <w:bottom w:val="none" w:sz="0" w:space="0" w:color="auto"/>
            <w:right w:val="none" w:sz="0" w:space="0" w:color="auto"/>
          </w:divBdr>
          <w:divsChild>
            <w:div w:id="1151017439">
              <w:marLeft w:val="0"/>
              <w:marRight w:val="0"/>
              <w:marTop w:val="0"/>
              <w:marBottom w:val="0"/>
              <w:divBdr>
                <w:top w:val="none" w:sz="0" w:space="0" w:color="auto"/>
                <w:left w:val="none" w:sz="0" w:space="0" w:color="auto"/>
                <w:bottom w:val="none" w:sz="0" w:space="0" w:color="auto"/>
                <w:right w:val="none" w:sz="0" w:space="0" w:color="auto"/>
              </w:divBdr>
              <w:divsChild>
                <w:div w:id="2027365403">
                  <w:marLeft w:val="0"/>
                  <w:marRight w:val="0"/>
                  <w:marTop w:val="0"/>
                  <w:marBottom w:val="0"/>
                  <w:divBdr>
                    <w:top w:val="none" w:sz="0" w:space="0" w:color="auto"/>
                    <w:left w:val="none" w:sz="0" w:space="0" w:color="auto"/>
                    <w:bottom w:val="none" w:sz="0" w:space="0" w:color="auto"/>
                    <w:right w:val="none" w:sz="0" w:space="0" w:color="auto"/>
                  </w:divBdr>
                  <w:divsChild>
                    <w:div w:id="23288294">
                      <w:marLeft w:val="0"/>
                      <w:marRight w:val="0"/>
                      <w:marTop w:val="0"/>
                      <w:marBottom w:val="0"/>
                      <w:divBdr>
                        <w:top w:val="none" w:sz="0" w:space="0" w:color="auto"/>
                        <w:left w:val="none" w:sz="0" w:space="0" w:color="auto"/>
                        <w:bottom w:val="none" w:sz="0" w:space="0" w:color="auto"/>
                        <w:right w:val="none" w:sz="0" w:space="0" w:color="auto"/>
                      </w:divBdr>
                      <w:divsChild>
                        <w:div w:id="1886331493">
                          <w:marLeft w:val="0"/>
                          <w:marRight w:val="0"/>
                          <w:marTop w:val="0"/>
                          <w:marBottom w:val="0"/>
                          <w:divBdr>
                            <w:top w:val="none" w:sz="0" w:space="0" w:color="auto"/>
                            <w:left w:val="none" w:sz="0" w:space="0" w:color="auto"/>
                            <w:bottom w:val="none" w:sz="0" w:space="0" w:color="auto"/>
                            <w:right w:val="none" w:sz="0" w:space="0" w:color="auto"/>
                          </w:divBdr>
                          <w:divsChild>
                            <w:div w:id="1990405119">
                              <w:marLeft w:val="0"/>
                              <w:marRight w:val="0"/>
                              <w:marTop w:val="0"/>
                              <w:marBottom w:val="0"/>
                              <w:divBdr>
                                <w:top w:val="none" w:sz="0" w:space="0" w:color="auto"/>
                                <w:left w:val="none" w:sz="0" w:space="0" w:color="auto"/>
                                <w:bottom w:val="none" w:sz="0" w:space="0" w:color="auto"/>
                                <w:right w:val="none" w:sz="0" w:space="0" w:color="auto"/>
                              </w:divBdr>
                              <w:divsChild>
                                <w:div w:id="411120146">
                                  <w:marLeft w:val="0"/>
                                  <w:marRight w:val="0"/>
                                  <w:marTop w:val="0"/>
                                  <w:marBottom w:val="0"/>
                                  <w:divBdr>
                                    <w:top w:val="none" w:sz="0" w:space="0" w:color="auto"/>
                                    <w:left w:val="none" w:sz="0" w:space="0" w:color="auto"/>
                                    <w:bottom w:val="none" w:sz="0" w:space="0" w:color="auto"/>
                                    <w:right w:val="none" w:sz="0" w:space="0" w:color="auto"/>
                                  </w:divBdr>
                                  <w:divsChild>
                                    <w:div w:id="1361782277">
                                      <w:marLeft w:val="0"/>
                                      <w:marRight w:val="0"/>
                                      <w:marTop w:val="0"/>
                                      <w:marBottom w:val="0"/>
                                      <w:divBdr>
                                        <w:top w:val="none" w:sz="0" w:space="0" w:color="auto"/>
                                        <w:left w:val="none" w:sz="0" w:space="0" w:color="auto"/>
                                        <w:bottom w:val="none" w:sz="0" w:space="0" w:color="auto"/>
                                        <w:right w:val="none" w:sz="0" w:space="0" w:color="auto"/>
                                      </w:divBdr>
                                      <w:divsChild>
                                        <w:div w:id="31655141">
                                          <w:marLeft w:val="0"/>
                                          <w:marRight w:val="0"/>
                                          <w:marTop w:val="0"/>
                                          <w:marBottom w:val="0"/>
                                          <w:divBdr>
                                            <w:top w:val="none" w:sz="0" w:space="0" w:color="auto"/>
                                            <w:left w:val="none" w:sz="0" w:space="0" w:color="auto"/>
                                            <w:bottom w:val="none" w:sz="0" w:space="0" w:color="auto"/>
                                            <w:right w:val="none" w:sz="0" w:space="0" w:color="auto"/>
                                          </w:divBdr>
                                          <w:divsChild>
                                            <w:div w:id="666789181">
                                              <w:marLeft w:val="0"/>
                                              <w:marRight w:val="0"/>
                                              <w:marTop w:val="0"/>
                                              <w:marBottom w:val="0"/>
                                              <w:divBdr>
                                                <w:top w:val="none" w:sz="0" w:space="0" w:color="auto"/>
                                                <w:left w:val="none" w:sz="0" w:space="0" w:color="auto"/>
                                                <w:bottom w:val="none" w:sz="0" w:space="0" w:color="auto"/>
                                                <w:right w:val="none" w:sz="0" w:space="0" w:color="auto"/>
                                              </w:divBdr>
                                              <w:divsChild>
                                                <w:div w:id="1630546027">
                                                  <w:marLeft w:val="0"/>
                                                  <w:marRight w:val="0"/>
                                                  <w:marTop w:val="0"/>
                                                  <w:marBottom w:val="0"/>
                                                  <w:divBdr>
                                                    <w:top w:val="none" w:sz="0" w:space="0" w:color="auto"/>
                                                    <w:left w:val="none" w:sz="0" w:space="0" w:color="auto"/>
                                                    <w:bottom w:val="none" w:sz="0" w:space="0" w:color="auto"/>
                                                    <w:right w:val="none" w:sz="0" w:space="0" w:color="auto"/>
                                                  </w:divBdr>
                                                  <w:divsChild>
                                                    <w:div w:id="2046977457">
                                                      <w:marLeft w:val="0"/>
                                                      <w:marRight w:val="0"/>
                                                      <w:marTop w:val="0"/>
                                                      <w:marBottom w:val="0"/>
                                                      <w:divBdr>
                                                        <w:top w:val="none" w:sz="0" w:space="0" w:color="auto"/>
                                                        <w:left w:val="none" w:sz="0" w:space="0" w:color="auto"/>
                                                        <w:bottom w:val="none" w:sz="0" w:space="0" w:color="auto"/>
                                                        <w:right w:val="none" w:sz="0" w:space="0" w:color="auto"/>
                                                      </w:divBdr>
                                                      <w:divsChild>
                                                        <w:div w:id="8693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207722">
      <w:bodyDiv w:val="1"/>
      <w:marLeft w:val="0"/>
      <w:marRight w:val="0"/>
      <w:marTop w:val="0"/>
      <w:marBottom w:val="0"/>
      <w:divBdr>
        <w:top w:val="none" w:sz="0" w:space="0" w:color="auto"/>
        <w:left w:val="none" w:sz="0" w:space="0" w:color="auto"/>
        <w:bottom w:val="none" w:sz="0" w:space="0" w:color="auto"/>
        <w:right w:val="none" w:sz="0" w:space="0" w:color="auto"/>
      </w:divBdr>
      <w:divsChild>
        <w:div w:id="1655449637">
          <w:marLeft w:val="0"/>
          <w:marRight w:val="0"/>
          <w:marTop w:val="0"/>
          <w:marBottom w:val="0"/>
          <w:divBdr>
            <w:top w:val="none" w:sz="0" w:space="0" w:color="auto"/>
            <w:left w:val="none" w:sz="0" w:space="0" w:color="auto"/>
            <w:bottom w:val="none" w:sz="0" w:space="0" w:color="auto"/>
            <w:right w:val="none" w:sz="0" w:space="0" w:color="auto"/>
          </w:divBdr>
        </w:div>
      </w:divsChild>
    </w:div>
    <w:div w:id="874387685">
      <w:bodyDiv w:val="1"/>
      <w:marLeft w:val="0"/>
      <w:marRight w:val="0"/>
      <w:marTop w:val="0"/>
      <w:marBottom w:val="0"/>
      <w:divBdr>
        <w:top w:val="none" w:sz="0" w:space="0" w:color="auto"/>
        <w:left w:val="none" w:sz="0" w:space="0" w:color="auto"/>
        <w:bottom w:val="none" w:sz="0" w:space="0" w:color="auto"/>
        <w:right w:val="none" w:sz="0" w:space="0" w:color="auto"/>
      </w:divBdr>
      <w:divsChild>
        <w:div w:id="1841576191">
          <w:marLeft w:val="0"/>
          <w:marRight w:val="0"/>
          <w:marTop w:val="0"/>
          <w:marBottom w:val="0"/>
          <w:divBdr>
            <w:top w:val="none" w:sz="0" w:space="0" w:color="auto"/>
            <w:left w:val="none" w:sz="0" w:space="0" w:color="auto"/>
            <w:bottom w:val="none" w:sz="0" w:space="0" w:color="auto"/>
            <w:right w:val="none" w:sz="0" w:space="0" w:color="auto"/>
          </w:divBdr>
        </w:div>
      </w:divsChild>
    </w:div>
    <w:div w:id="922493715">
      <w:bodyDiv w:val="1"/>
      <w:marLeft w:val="0"/>
      <w:marRight w:val="0"/>
      <w:marTop w:val="0"/>
      <w:marBottom w:val="0"/>
      <w:divBdr>
        <w:top w:val="none" w:sz="0" w:space="0" w:color="auto"/>
        <w:left w:val="none" w:sz="0" w:space="0" w:color="auto"/>
        <w:bottom w:val="none" w:sz="0" w:space="0" w:color="auto"/>
        <w:right w:val="none" w:sz="0" w:space="0" w:color="auto"/>
      </w:divBdr>
      <w:divsChild>
        <w:div w:id="2134474262">
          <w:marLeft w:val="0"/>
          <w:marRight w:val="0"/>
          <w:marTop w:val="0"/>
          <w:marBottom w:val="567"/>
          <w:divBdr>
            <w:top w:val="none" w:sz="0" w:space="0" w:color="auto"/>
            <w:left w:val="none" w:sz="0" w:space="0" w:color="auto"/>
            <w:bottom w:val="none" w:sz="0" w:space="0" w:color="auto"/>
            <w:right w:val="none" w:sz="0" w:space="0" w:color="auto"/>
          </w:divBdr>
        </w:div>
      </w:divsChild>
    </w:div>
    <w:div w:id="966201899">
      <w:bodyDiv w:val="1"/>
      <w:marLeft w:val="0"/>
      <w:marRight w:val="0"/>
      <w:marTop w:val="0"/>
      <w:marBottom w:val="0"/>
      <w:divBdr>
        <w:top w:val="none" w:sz="0" w:space="0" w:color="auto"/>
        <w:left w:val="none" w:sz="0" w:space="0" w:color="auto"/>
        <w:bottom w:val="none" w:sz="0" w:space="0" w:color="auto"/>
        <w:right w:val="none" w:sz="0" w:space="0" w:color="auto"/>
      </w:divBdr>
      <w:divsChild>
        <w:div w:id="1906067843">
          <w:marLeft w:val="0"/>
          <w:marRight w:val="0"/>
          <w:marTop w:val="0"/>
          <w:marBottom w:val="0"/>
          <w:divBdr>
            <w:top w:val="none" w:sz="0" w:space="0" w:color="auto"/>
            <w:left w:val="none" w:sz="0" w:space="0" w:color="auto"/>
            <w:bottom w:val="none" w:sz="0" w:space="0" w:color="auto"/>
            <w:right w:val="none" w:sz="0" w:space="0" w:color="auto"/>
          </w:divBdr>
        </w:div>
      </w:divsChild>
    </w:div>
    <w:div w:id="1036275382">
      <w:bodyDiv w:val="1"/>
      <w:marLeft w:val="0"/>
      <w:marRight w:val="0"/>
      <w:marTop w:val="0"/>
      <w:marBottom w:val="0"/>
      <w:divBdr>
        <w:top w:val="none" w:sz="0" w:space="0" w:color="auto"/>
        <w:left w:val="none" w:sz="0" w:space="0" w:color="auto"/>
        <w:bottom w:val="none" w:sz="0" w:space="0" w:color="auto"/>
        <w:right w:val="none" w:sz="0" w:space="0" w:color="auto"/>
      </w:divBdr>
      <w:divsChild>
        <w:div w:id="112795792">
          <w:marLeft w:val="0"/>
          <w:marRight w:val="0"/>
          <w:marTop w:val="0"/>
          <w:marBottom w:val="0"/>
          <w:divBdr>
            <w:top w:val="none" w:sz="0" w:space="0" w:color="auto"/>
            <w:left w:val="none" w:sz="0" w:space="0" w:color="auto"/>
            <w:bottom w:val="none" w:sz="0" w:space="0" w:color="auto"/>
            <w:right w:val="none" w:sz="0" w:space="0" w:color="auto"/>
          </w:divBdr>
        </w:div>
      </w:divsChild>
    </w:div>
    <w:div w:id="1063915712">
      <w:bodyDiv w:val="1"/>
      <w:marLeft w:val="0"/>
      <w:marRight w:val="0"/>
      <w:marTop w:val="0"/>
      <w:marBottom w:val="0"/>
      <w:divBdr>
        <w:top w:val="none" w:sz="0" w:space="0" w:color="auto"/>
        <w:left w:val="none" w:sz="0" w:space="0" w:color="auto"/>
        <w:bottom w:val="none" w:sz="0" w:space="0" w:color="auto"/>
        <w:right w:val="none" w:sz="0" w:space="0" w:color="auto"/>
      </w:divBdr>
      <w:divsChild>
        <w:div w:id="166605132">
          <w:marLeft w:val="0"/>
          <w:marRight w:val="0"/>
          <w:marTop w:val="0"/>
          <w:marBottom w:val="0"/>
          <w:divBdr>
            <w:top w:val="none" w:sz="0" w:space="0" w:color="auto"/>
            <w:left w:val="none" w:sz="0" w:space="0" w:color="auto"/>
            <w:bottom w:val="none" w:sz="0" w:space="0" w:color="auto"/>
            <w:right w:val="none" w:sz="0" w:space="0" w:color="auto"/>
          </w:divBdr>
        </w:div>
      </w:divsChild>
    </w:div>
    <w:div w:id="1068383379">
      <w:bodyDiv w:val="1"/>
      <w:marLeft w:val="0"/>
      <w:marRight w:val="0"/>
      <w:marTop w:val="0"/>
      <w:marBottom w:val="0"/>
      <w:divBdr>
        <w:top w:val="none" w:sz="0" w:space="0" w:color="auto"/>
        <w:left w:val="none" w:sz="0" w:space="0" w:color="auto"/>
        <w:bottom w:val="none" w:sz="0" w:space="0" w:color="auto"/>
        <w:right w:val="none" w:sz="0" w:space="0" w:color="auto"/>
      </w:divBdr>
    </w:div>
    <w:div w:id="1167210336">
      <w:bodyDiv w:val="1"/>
      <w:marLeft w:val="0"/>
      <w:marRight w:val="0"/>
      <w:marTop w:val="0"/>
      <w:marBottom w:val="0"/>
      <w:divBdr>
        <w:top w:val="none" w:sz="0" w:space="0" w:color="auto"/>
        <w:left w:val="none" w:sz="0" w:space="0" w:color="auto"/>
        <w:bottom w:val="none" w:sz="0" w:space="0" w:color="auto"/>
        <w:right w:val="none" w:sz="0" w:space="0" w:color="auto"/>
      </w:divBdr>
      <w:divsChild>
        <w:div w:id="394085466">
          <w:marLeft w:val="0"/>
          <w:marRight w:val="0"/>
          <w:marTop w:val="0"/>
          <w:marBottom w:val="0"/>
          <w:divBdr>
            <w:top w:val="none" w:sz="0" w:space="0" w:color="auto"/>
            <w:left w:val="none" w:sz="0" w:space="0" w:color="auto"/>
            <w:bottom w:val="none" w:sz="0" w:space="0" w:color="auto"/>
            <w:right w:val="none" w:sz="0" w:space="0" w:color="auto"/>
          </w:divBdr>
        </w:div>
      </w:divsChild>
    </w:div>
    <w:div w:id="1200826550">
      <w:bodyDiv w:val="1"/>
      <w:marLeft w:val="0"/>
      <w:marRight w:val="0"/>
      <w:marTop w:val="0"/>
      <w:marBottom w:val="0"/>
      <w:divBdr>
        <w:top w:val="none" w:sz="0" w:space="0" w:color="auto"/>
        <w:left w:val="none" w:sz="0" w:space="0" w:color="auto"/>
        <w:bottom w:val="none" w:sz="0" w:space="0" w:color="auto"/>
        <w:right w:val="none" w:sz="0" w:space="0" w:color="auto"/>
      </w:divBdr>
      <w:divsChild>
        <w:div w:id="2050907992">
          <w:marLeft w:val="0"/>
          <w:marRight w:val="0"/>
          <w:marTop w:val="0"/>
          <w:marBottom w:val="0"/>
          <w:divBdr>
            <w:top w:val="none" w:sz="0" w:space="0" w:color="auto"/>
            <w:left w:val="none" w:sz="0" w:space="0" w:color="auto"/>
            <w:bottom w:val="none" w:sz="0" w:space="0" w:color="auto"/>
            <w:right w:val="none" w:sz="0" w:space="0" w:color="auto"/>
          </w:divBdr>
        </w:div>
      </w:divsChild>
    </w:div>
    <w:div w:id="1224872351">
      <w:bodyDiv w:val="1"/>
      <w:marLeft w:val="0"/>
      <w:marRight w:val="0"/>
      <w:marTop w:val="0"/>
      <w:marBottom w:val="0"/>
      <w:divBdr>
        <w:top w:val="none" w:sz="0" w:space="0" w:color="auto"/>
        <w:left w:val="none" w:sz="0" w:space="0" w:color="auto"/>
        <w:bottom w:val="none" w:sz="0" w:space="0" w:color="auto"/>
        <w:right w:val="none" w:sz="0" w:space="0" w:color="auto"/>
      </w:divBdr>
      <w:divsChild>
        <w:div w:id="475143649">
          <w:marLeft w:val="0"/>
          <w:marRight w:val="0"/>
          <w:marTop w:val="0"/>
          <w:marBottom w:val="0"/>
          <w:divBdr>
            <w:top w:val="none" w:sz="0" w:space="0" w:color="auto"/>
            <w:left w:val="none" w:sz="0" w:space="0" w:color="auto"/>
            <w:bottom w:val="none" w:sz="0" w:space="0" w:color="auto"/>
            <w:right w:val="none" w:sz="0" w:space="0" w:color="auto"/>
          </w:divBdr>
        </w:div>
      </w:divsChild>
    </w:div>
    <w:div w:id="1226911462">
      <w:bodyDiv w:val="1"/>
      <w:marLeft w:val="0"/>
      <w:marRight w:val="0"/>
      <w:marTop w:val="0"/>
      <w:marBottom w:val="0"/>
      <w:divBdr>
        <w:top w:val="none" w:sz="0" w:space="0" w:color="auto"/>
        <w:left w:val="none" w:sz="0" w:space="0" w:color="auto"/>
        <w:bottom w:val="none" w:sz="0" w:space="0" w:color="auto"/>
        <w:right w:val="none" w:sz="0" w:space="0" w:color="auto"/>
      </w:divBdr>
      <w:divsChild>
        <w:div w:id="245576693">
          <w:marLeft w:val="0"/>
          <w:marRight w:val="0"/>
          <w:marTop w:val="0"/>
          <w:marBottom w:val="0"/>
          <w:divBdr>
            <w:top w:val="none" w:sz="0" w:space="0" w:color="auto"/>
            <w:left w:val="none" w:sz="0" w:space="0" w:color="auto"/>
            <w:bottom w:val="none" w:sz="0" w:space="0" w:color="auto"/>
            <w:right w:val="none" w:sz="0" w:space="0" w:color="auto"/>
          </w:divBdr>
        </w:div>
      </w:divsChild>
    </w:div>
    <w:div w:id="1238132072">
      <w:bodyDiv w:val="1"/>
      <w:marLeft w:val="0"/>
      <w:marRight w:val="0"/>
      <w:marTop w:val="0"/>
      <w:marBottom w:val="0"/>
      <w:divBdr>
        <w:top w:val="none" w:sz="0" w:space="0" w:color="auto"/>
        <w:left w:val="none" w:sz="0" w:space="0" w:color="auto"/>
        <w:bottom w:val="none" w:sz="0" w:space="0" w:color="auto"/>
        <w:right w:val="none" w:sz="0" w:space="0" w:color="auto"/>
      </w:divBdr>
      <w:divsChild>
        <w:div w:id="133985740">
          <w:marLeft w:val="0"/>
          <w:marRight w:val="0"/>
          <w:marTop w:val="0"/>
          <w:marBottom w:val="0"/>
          <w:divBdr>
            <w:top w:val="none" w:sz="0" w:space="0" w:color="auto"/>
            <w:left w:val="none" w:sz="0" w:space="0" w:color="auto"/>
            <w:bottom w:val="none" w:sz="0" w:space="0" w:color="auto"/>
            <w:right w:val="none" w:sz="0" w:space="0" w:color="auto"/>
          </w:divBdr>
        </w:div>
      </w:divsChild>
    </w:div>
    <w:div w:id="1273245330">
      <w:bodyDiv w:val="1"/>
      <w:marLeft w:val="0"/>
      <w:marRight w:val="0"/>
      <w:marTop w:val="0"/>
      <w:marBottom w:val="0"/>
      <w:divBdr>
        <w:top w:val="none" w:sz="0" w:space="0" w:color="auto"/>
        <w:left w:val="none" w:sz="0" w:space="0" w:color="auto"/>
        <w:bottom w:val="none" w:sz="0" w:space="0" w:color="auto"/>
        <w:right w:val="none" w:sz="0" w:space="0" w:color="auto"/>
      </w:divBdr>
      <w:divsChild>
        <w:div w:id="1491868482">
          <w:marLeft w:val="0"/>
          <w:marRight w:val="0"/>
          <w:marTop w:val="0"/>
          <w:marBottom w:val="0"/>
          <w:divBdr>
            <w:top w:val="none" w:sz="0" w:space="0" w:color="auto"/>
            <w:left w:val="none" w:sz="0" w:space="0" w:color="auto"/>
            <w:bottom w:val="none" w:sz="0" w:space="0" w:color="auto"/>
            <w:right w:val="none" w:sz="0" w:space="0" w:color="auto"/>
          </w:divBdr>
        </w:div>
      </w:divsChild>
    </w:div>
    <w:div w:id="1367676644">
      <w:bodyDiv w:val="1"/>
      <w:marLeft w:val="0"/>
      <w:marRight w:val="0"/>
      <w:marTop w:val="0"/>
      <w:marBottom w:val="0"/>
      <w:divBdr>
        <w:top w:val="none" w:sz="0" w:space="0" w:color="auto"/>
        <w:left w:val="none" w:sz="0" w:space="0" w:color="auto"/>
        <w:bottom w:val="none" w:sz="0" w:space="0" w:color="auto"/>
        <w:right w:val="none" w:sz="0" w:space="0" w:color="auto"/>
      </w:divBdr>
      <w:divsChild>
        <w:div w:id="141386080">
          <w:marLeft w:val="0"/>
          <w:marRight w:val="0"/>
          <w:marTop w:val="0"/>
          <w:marBottom w:val="0"/>
          <w:divBdr>
            <w:top w:val="none" w:sz="0" w:space="0" w:color="auto"/>
            <w:left w:val="none" w:sz="0" w:space="0" w:color="auto"/>
            <w:bottom w:val="none" w:sz="0" w:space="0" w:color="auto"/>
            <w:right w:val="none" w:sz="0" w:space="0" w:color="auto"/>
          </w:divBdr>
        </w:div>
      </w:divsChild>
    </w:div>
    <w:div w:id="1408574893">
      <w:bodyDiv w:val="1"/>
      <w:marLeft w:val="0"/>
      <w:marRight w:val="0"/>
      <w:marTop w:val="0"/>
      <w:marBottom w:val="0"/>
      <w:divBdr>
        <w:top w:val="none" w:sz="0" w:space="0" w:color="auto"/>
        <w:left w:val="none" w:sz="0" w:space="0" w:color="auto"/>
        <w:bottom w:val="none" w:sz="0" w:space="0" w:color="auto"/>
        <w:right w:val="none" w:sz="0" w:space="0" w:color="auto"/>
      </w:divBdr>
      <w:divsChild>
        <w:div w:id="1832061962">
          <w:marLeft w:val="0"/>
          <w:marRight w:val="0"/>
          <w:marTop w:val="0"/>
          <w:marBottom w:val="0"/>
          <w:divBdr>
            <w:top w:val="none" w:sz="0" w:space="0" w:color="auto"/>
            <w:left w:val="none" w:sz="0" w:space="0" w:color="auto"/>
            <w:bottom w:val="none" w:sz="0" w:space="0" w:color="auto"/>
            <w:right w:val="none" w:sz="0" w:space="0" w:color="auto"/>
          </w:divBdr>
        </w:div>
      </w:divsChild>
    </w:div>
    <w:div w:id="1416126210">
      <w:bodyDiv w:val="1"/>
      <w:marLeft w:val="0"/>
      <w:marRight w:val="0"/>
      <w:marTop w:val="0"/>
      <w:marBottom w:val="0"/>
      <w:divBdr>
        <w:top w:val="none" w:sz="0" w:space="0" w:color="auto"/>
        <w:left w:val="none" w:sz="0" w:space="0" w:color="auto"/>
        <w:bottom w:val="none" w:sz="0" w:space="0" w:color="auto"/>
        <w:right w:val="none" w:sz="0" w:space="0" w:color="auto"/>
      </w:divBdr>
      <w:divsChild>
        <w:div w:id="508183909">
          <w:marLeft w:val="0"/>
          <w:marRight w:val="0"/>
          <w:marTop w:val="0"/>
          <w:marBottom w:val="0"/>
          <w:divBdr>
            <w:top w:val="none" w:sz="0" w:space="0" w:color="auto"/>
            <w:left w:val="none" w:sz="0" w:space="0" w:color="auto"/>
            <w:bottom w:val="none" w:sz="0" w:space="0" w:color="auto"/>
            <w:right w:val="none" w:sz="0" w:space="0" w:color="auto"/>
          </w:divBdr>
        </w:div>
      </w:divsChild>
    </w:div>
    <w:div w:id="1445533920">
      <w:bodyDiv w:val="1"/>
      <w:marLeft w:val="0"/>
      <w:marRight w:val="0"/>
      <w:marTop w:val="0"/>
      <w:marBottom w:val="0"/>
      <w:divBdr>
        <w:top w:val="none" w:sz="0" w:space="0" w:color="auto"/>
        <w:left w:val="none" w:sz="0" w:space="0" w:color="auto"/>
        <w:bottom w:val="none" w:sz="0" w:space="0" w:color="auto"/>
        <w:right w:val="none" w:sz="0" w:space="0" w:color="auto"/>
      </w:divBdr>
      <w:divsChild>
        <w:div w:id="1087843610">
          <w:marLeft w:val="0"/>
          <w:marRight w:val="0"/>
          <w:marTop w:val="0"/>
          <w:marBottom w:val="0"/>
          <w:divBdr>
            <w:top w:val="none" w:sz="0" w:space="0" w:color="auto"/>
            <w:left w:val="none" w:sz="0" w:space="0" w:color="auto"/>
            <w:bottom w:val="none" w:sz="0" w:space="0" w:color="auto"/>
            <w:right w:val="none" w:sz="0" w:space="0" w:color="auto"/>
          </w:divBdr>
        </w:div>
      </w:divsChild>
    </w:div>
    <w:div w:id="1460147571">
      <w:bodyDiv w:val="1"/>
      <w:marLeft w:val="0"/>
      <w:marRight w:val="0"/>
      <w:marTop w:val="0"/>
      <w:marBottom w:val="0"/>
      <w:divBdr>
        <w:top w:val="none" w:sz="0" w:space="0" w:color="auto"/>
        <w:left w:val="none" w:sz="0" w:space="0" w:color="auto"/>
        <w:bottom w:val="none" w:sz="0" w:space="0" w:color="auto"/>
        <w:right w:val="none" w:sz="0" w:space="0" w:color="auto"/>
      </w:divBdr>
      <w:divsChild>
        <w:div w:id="1640183684">
          <w:marLeft w:val="0"/>
          <w:marRight w:val="0"/>
          <w:marTop w:val="0"/>
          <w:marBottom w:val="0"/>
          <w:divBdr>
            <w:top w:val="none" w:sz="0" w:space="0" w:color="auto"/>
            <w:left w:val="none" w:sz="0" w:space="0" w:color="auto"/>
            <w:bottom w:val="none" w:sz="0" w:space="0" w:color="auto"/>
            <w:right w:val="none" w:sz="0" w:space="0" w:color="auto"/>
          </w:divBdr>
        </w:div>
      </w:divsChild>
    </w:div>
    <w:div w:id="1461605340">
      <w:bodyDiv w:val="1"/>
      <w:marLeft w:val="0"/>
      <w:marRight w:val="0"/>
      <w:marTop w:val="0"/>
      <w:marBottom w:val="0"/>
      <w:divBdr>
        <w:top w:val="none" w:sz="0" w:space="0" w:color="auto"/>
        <w:left w:val="none" w:sz="0" w:space="0" w:color="auto"/>
        <w:bottom w:val="none" w:sz="0" w:space="0" w:color="auto"/>
        <w:right w:val="none" w:sz="0" w:space="0" w:color="auto"/>
      </w:divBdr>
      <w:divsChild>
        <w:div w:id="394813078">
          <w:marLeft w:val="0"/>
          <w:marRight w:val="0"/>
          <w:marTop w:val="0"/>
          <w:marBottom w:val="0"/>
          <w:divBdr>
            <w:top w:val="none" w:sz="0" w:space="0" w:color="auto"/>
            <w:left w:val="none" w:sz="0" w:space="0" w:color="auto"/>
            <w:bottom w:val="none" w:sz="0" w:space="0" w:color="auto"/>
            <w:right w:val="none" w:sz="0" w:space="0" w:color="auto"/>
          </w:divBdr>
        </w:div>
      </w:divsChild>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478720493">
      <w:bodyDiv w:val="1"/>
      <w:marLeft w:val="0"/>
      <w:marRight w:val="0"/>
      <w:marTop w:val="0"/>
      <w:marBottom w:val="0"/>
      <w:divBdr>
        <w:top w:val="none" w:sz="0" w:space="0" w:color="auto"/>
        <w:left w:val="none" w:sz="0" w:space="0" w:color="auto"/>
        <w:bottom w:val="none" w:sz="0" w:space="0" w:color="auto"/>
        <w:right w:val="none" w:sz="0" w:space="0" w:color="auto"/>
      </w:divBdr>
      <w:divsChild>
        <w:div w:id="518736126">
          <w:marLeft w:val="0"/>
          <w:marRight w:val="0"/>
          <w:marTop w:val="0"/>
          <w:marBottom w:val="0"/>
          <w:divBdr>
            <w:top w:val="none" w:sz="0" w:space="0" w:color="auto"/>
            <w:left w:val="none" w:sz="0" w:space="0" w:color="auto"/>
            <w:bottom w:val="none" w:sz="0" w:space="0" w:color="auto"/>
            <w:right w:val="none" w:sz="0" w:space="0" w:color="auto"/>
          </w:divBdr>
        </w:div>
      </w:divsChild>
    </w:div>
    <w:div w:id="1500779143">
      <w:bodyDiv w:val="1"/>
      <w:marLeft w:val="0"/>
      <w:marRight w:val="0"/>
      <w:marTop w:val="0"/>
      <w:marBottom w:val="0"/>
      <w:divBdr>
        <w:top w:val="none" w:sz="0" w:space="0" w:color="auto"/>
        <w:left w:val="none" w:sz="0" w:space="0" w:color="auto"/>
        <w:bottom w:val="none" w:sz="0" w:space="0" w:color="auto"/>
        <w:right w:val="none" w:sz="0" w:space="0" w:color="auto"/>
      </w:divBdr>
      <w:divsChild>
        <w:div w:id="1582790176">
          <w:marLeft w:val="0"/>
          <w:marRight w:val="0"/>
          <w:marTop w:val="0"/>
          <w:marBottom w:val="0"/>
          <w:divBdr>
            <w:top w:val="none" w:sz="0" w:space="0" w:color="auto"/>
            <w:left w:val="none" w:sz="0" w:space="0" w:color="auto"/>
            <w:bottom w:val="none" w:sz="0" w:space="0" w:color="auto"/>
            <w:right w:val="none" w:sz="0" w:space="0" w:color="auto"/>
          </w:divBdr>
        </w:div>
      </w:divsChild>
    </w:div>
    <w:div w:id="1501580976">
      <w:bodyDiv w:val="1"/>
      <w:marLeft w:val="0"/>
      <w:marRight w:val="0"/>
      <w:marTop w:val="0"/>
      <w:marBottom w:val="0"/>
      <w:divBdr>
        <w:top w:val="none" w:sz="0" w:space="0" w:color="auto"/>
        <w:left w:val="none" w:sz="0" w:space="0" w:color="auto"/>
        <w:bottom w:val="none" w:sz="0" w:space="0" w:color="auto"/>
        <w:right w:val="none" w:sz="0" w:space="0" w:color="auto"/>
      </w:divBdr>
      <w:divsChild>
        <w:div w:id="763107525">
          <w:marLeft w:val="0"/>
          <w:marRight w:val="0"/>
          <w:marTop w:val="0"/>
          <w:marBottom w:val="0"/>
          <w:divBdr>
            <w:top w:val="none" w:sz="0" w:space="0" w:color="auto"/>
            <w:left w:val="none" w:sz="0" w:space="0" w:color="auto"/>
            <w:bottom w:val="none" w:sz="0" w:space="0" w:color="auto"/>
            <w:right w:val="none" w:sz="0" w:space="0" w:color="auto"/>
          </w:divBdr>
        </w:div>
      </w:divsChild>
    </w:div>
    <w:div w:id="1569537101">
      <w:bodyDiv w:val="1"/>
      <w:marLeft w:val="0"/>
      <w:marRight w:val="0"/>
      <w:marTop w:val="0"/>
      <w:marBottom w:val="0"/>
      <w:divBdr>
        <w:top w:val="none" w:sz="0" w:space="0" w:color="auto"/>
        <w:left w:val="none" w:sz="0" w:space="0" w:color="auto"/>
        <w:bottom w:val="none" w:sz="0" w:space="0" w:color="auto"/>
        <w:right w:val="none" w:sz="0" w:space="0" w:color="auto"/>
      </w:divBdr>
      <w:divsChild>
        <w:div w:id="1586644832">
          <w:marLeft w:val="0"/>
          <w:marRight w:val="0"/>
          <w:marTop w:val="0"/>
          <w:marBottom w:val="0"/>
          <w:divBdr>
            <w:top w:val="none" w:sz="0" w:space="0" w:color="auto"/>
            <w:left w:val="none" w:sz="0" w:space="0" w:color="auto"/>
            <w:bottom w:val="none" w:sz="0" w:space="0" w:color="auto"/>
            <w:right w:val="none" w:sz="0" w:space="0" w:color="auto"/>
          </w:divBdr>
        </w:div>
      </w:divsChild>
    </w:div>
    <w:div w:id="1593777755">
      <w:bodyDiv w:val="1"/>
      <w:marLeft w:val="0"/>
      <w:marRight w:val="0"/>
      <w:marTop w:val="0"/>
      <w:marBottom w:val="0"/>
      <w:divBdr>
        <w:top w:val="none" w:sz="0" w:space="0" w:color="auto"/>
        <w:left w:val="none" w:sz="0" w:space="0" w:color="auto"/>
        <w:bottom w:val="none" w:sz="0" w:space="0" w:color="auto"/>
        <w:right w:val="none" w:sz="0" w:space="0" w:color="auto"/>
      </w:divBdr>
      <w:divsChild>
        <w:div w:id="1035273872">
          <w:marLeft w:val="0"/>
          <w:marRight w:val="0"/>
          <w:marTop w:val="0"/>
          <w:marBottom w:val="0"/>
          <w:divBdr>
            <w:top w:val="none" w:sz="0" w:space="0" w:color="auto"/>
            <w:left w:val="none" w:sz="0" w:space="0" w:color="auto"/>
            <w:bottom w:val="none" w:sz="0" w:space="0" w:color="auto"/>
            <w:right w:val="none" w:sz="0" w:space="0" w:color="auto"/>
          </w:divBdr>
        </w:div>
      </w:divsChild>
    </w:div>
    <w:div w:id="1602108438">
      <w:bodyDiv w:val="1"/>
      <w:marLeft w:val="0"/>
      <w:marRight w:val="0"/>
      <w:marTop w:val="0"/>
      <w:marBottom w:val="0"/>
      <w:divBdr>
        <w:top w:val="none" w:sz="0" w:space="0" w:color="auto"/>
        <w:left w:val="none" w:sz="0" w:space="0" w:color="auto"/>
        <w:bottom w:val="none" w:sz="0" w:space="0" w:color="auto"/>
        <w:right w:val="none" w:sz="0" w:space="0" w:color="auto"/>
      </w:divBdr>
    </w:div>
    <w:div w:id="1626546108">
      <w:bodyDiv w:val="1"/>
      <w:marLeft w:val="0"/>
      <w:marRight w:val="0"/>
      <w:marTop w:val="0"/>
      <w:marBottom w:val="0"/>
      <w:divBdr>
        <w:top w:val="none" w:sz="0" w:space="0" w:color="auto"/>
        <w:left w:val="none" w:sz="0" w:space="0" w:color="auto"/>
        <w:bottom w:val="none" w:sz="0" w:space="0" w:color="auto"/>
        <w:right w:val="none" w:sz="0" w:space="0" w:color="auto"/>
      </w:divBdr>
      <w:divsChild>
        <w:div w:id="1463425719">
          <w:marLeft w:val="0"/>
          <w:marRight w:val="0"/>
          <w:marTop w:val="0"/>
          <w:marBottom w:val="0"/>
          <w:divBdr>
            <w:top w:val="none" w:sz="0" w:space="0" w:color="auto"/>
            <w:left w:val="none" w:sz="0" w:space="0" w:color="auto"/>
            <w:bottom w:val="none" w:sz="0" w:space="0" w:color="auto"/>
            <w:right w:val="none" w:sz="0" w:space="0" w:color="auto"/>
          </w:divBdr>
        </w:div>
      </w:divsChild>
    </w:div>
    <w:div w:id="1661075571">
      <w:bodyDiv w:val="1"/>
      <w:marLeft w:val="0"/>
      <w:marRight w:val="0"/>
      <w:marTop w:val="0"/>
      <w:marBottom w:val="0"/>
      <w:divBdr>
        <w:top w:val="none" w:sz="0" w:space="0" w:color="auto"/>
        <w:left w:val="none" w:sz="0" w:space="0" w:color="auto"/>
        <w:bottom w:val="none" w:sz="0" w:space="0" w:color="auto"/>
        <w:right w:val="none" w:sz="0" w:space="0" w:color="auto"/>
      </w:divBdr>
      <w:divsChild>
        <w:div w:id="948705061">
          <w:marLeft w:val="0"/>
          <w:marRight w:val="0"/>
          <w:marTop w:val="0"/>
          <w:marBottom w:val="0"/>
          <w:divBdr>
            <w:top w:val="none" w:sz="0" w:space="0" w:color="auto"/>
            <w:left w:val="none" w:sz="0" w:space="0" w:color="auto"/>
            <w:bottom w:val="none" w:sz="0" w:space="0" w:color="auto"/>
            <w:right w:val="none" w:sz="0" w:space="0" w:color="auto"/>
          </w:divBdr>
        </w:div>
      </w:divsChild>
    </w:div>
    <w:div w:id="1665429626">
      <w:bodyDiv w:val="1"/>
      <w:marLeft w:val="0"/>
      <w:marRight w:val="0"/>
      <w:marTop w:val="0"/>
      <w:marBottom w:val="0"/>
      <w:divBdr>
        <w:top w:val="none" w:sz="0" w:space="0" w:color="auto"/>
        <w:left w:val="none" w:sz="0" w:space="0" w:color="auto"/>
        <w:bottom w:val="none" w:sz="0" w:space="0" w:color="auto"/>
        <w:right w:val="none" w:sz="0" w:space="0" w:color="auto"/>
      </w:divBdr>
      <w:divsChild>
        <w:div w:id="225264053">
          <w:marLeft w:val="0"/>
          <w:marRight w:val="0"/>
          <w:marTop w:val="0"/>
          <w:marBottom w:val="0"/>
          <w:divBdr>
            <w:top w:val="none" w:sz="0" w:space="0" w:color="auto"/>
            <w:left w:val="none" w:sz="0" w:space="0" w:color="auto"/>
            <w:bottom w:val="none" w:sz="0" w:space="0" w:color="auto"/>
            <w:right w:val="none" w:sz="0" w:space="0" w:color="auto"/>
          </w:divBdr>
        </w:div>
      </w:divsChild>
    </w:div>
    <w:div w:id="1676179455">
      <w:bodyDiv w:val="1"/>
      <w:marLeft w:val="0"/>
      <w:marRight w:val="0"/>
      <w:marTop w:val="0"/>
      <w:marBottom w:val="0"/>
      <w:divBdr>
        <w:top w:val="none" w:sz="0" w:space="0" w:color="auto"/>
        <w:left w:val="none" w:sz="0" w:space="0" w:color="auto"/>
        <w:bottom w:val="none" w:sz="0" w:space="0" w:color="auto"/>
        <w:right w:val="none" w:sz="0" w:space="0" w:color="auto"/>
      </w:divBdr>
      <w:divsChild>
        <w:div w:id="405808036">
          <w:marLeft w:val="0"/>
          <w:marRight w:val="0"/>
          <w:marTop w:val="0"/>
          <w:marBottom w:val="0"/>
          <w:divBdr>
            <w:top w:val="none" w:sz="0" w:space="0" w:color="auto"/>
            <w:left w:val="none" w:sz="0" w:space="0" w:color="auto"/>
            <w:bottom w:val="none" w:sz="0" w:space="0" w:color="auto"/>
            <w:right w:val="none" w:sz="0" w:space="0" w:color="auto"/>
          </w:divBdr>
        </w:div>
      </w:divsChild>
    </w:div>
    <w:div w:id="1713964611">
      <w:bodyDiv w:val="1"/>
      <w:marLeft w:val="0"/>
      <w:marRight w:val="0"/>
      <w:marTop w:val="0"/>
      <w:marBottom w:val="0"/>
      <w:divBdr>
        <w:top w:val="none" w:sz="0" w:space="0" w:color="auto"/>
        <w:left w:val="none" w:sz="0" w:space="0" w:color="auto"/>
        <w:bottom w:val="none" w:sz="0" w:space="0" w:color="auto"/>
        <w:right w:val="none" w:sz="0" w:space="0" w:color="auto"/>
      </w:divBdr>
      <w:divsChild>
        <w:div w:id="932006873">
          <w:marLeft w:val="0"/>
          <w:marRight w:val="0"/>
          <w:marTop w:val="0"/>
          <w:marBottom w:val="0"/>
          <w:divBdr>
            <w:top w:val="none" w:sz="0" w:space="0" w:color="auto"/>
            <w:left w:val="none" w:sz="0" w:space="0" w:color="auto"/>
            <w:bottom w:val="none" w:sz="0" w:space="0" w:color="auto"/>
            <w:right w:val="none" w:sz="0" w:space="0" w:color="auto"/>
          </w:divBdr>
        </w:div>
      </w:divsChild>
    </w:div>
    <w:div w:id="1716002495">
      <w:bodyDiv w:val="1"/>
      <w:marLeft w:val="0"/>
      <w:marRight w:val="0"/>
      <w:marTop w:val="0"/>
      <w:marBottom w:val="0"/>
      <w:divBdr>
        <w:top w:val="none" w:sz="0" w:space="0" w:color="auto"/>
        <w:left w:val="none" w:sz="0" w:space="0" w:color="auto"/>
        <w:bottom w:val="none" w:sz="0" w:space="0" w:color="auto"/>
        <w:right w:val="none" w:sz="0" w:space="0" w:color="auto"/>
      </w:divBdr>
      <w:divsChild>
        <w:div w:id="1649893542">
          <w:marLeft w:val="0"/>
          <w:marRight w:val="0"/>
          <w:marTop w:val="0"/>
          <w:marBottom w:val="0"/>
          <w:divBdr>
            <w:top w:val="none" w:sz="0" w:space="0" w:color="auto"/>
            <w:left w:val="none" w:sz="0" w:space="0" w:color="auto"/>
            <w:bottom w:val="none" w:sz="0" w:space="0" w:color="auto"/>
            <w:right w:val="none" w:sz="0" w:space="0" w:color="auto"/>
          </w:divBdr>
        </w:div>
      </w:divsChild>
    </w:div>
    <w:div w:id="1742212853">
      <w:bodyDiv w:val="1"/>
      <w:marLeft w:val="0"/>
      <w:marRight w:val="0"/>
      <w:marTop w:val="0"/>
      <w:marBottom w:val="0"/>
      <w:divBdr>
        <w:top w:val="none" w:sz="0" w:space="0" w:color="auto"/>
        <w:left w:val="none" w:sz="0" w:space="0" w:color="auto"/>
        <w:bottom w:val="none" w:sz="0" w:space="0" w:color="auto"/>
        <w:right w:val="none" w:sz="0" w:space="0" w:color="auto"/>
      </w:divBdr>
      <w:divsChild>
        <w:div w:id="195428728">
          <w:marLeft w:val="0"/>
          <w:marRight w:val="0"/>
          <w:marTop w:val="0"/>
          <w:marBottom w:val="0"/>
          <w:divBdr>
            <w:top w:val="none" w:sz="0" w:space="0" w:color="auto"/>
            <w:left w:val="none" w:sz="0" w:space="0" w:color="auto"/>
            <w:bottom w:val="none" w:sz="0" w:space="0" w:color="auto"/>
            <w:right w:val="none" w:sz="0" w:space="0" w:color="auto"/>
          </w:divBdr>
        </w:div>
      </w:divsChild>
    </w:div>
    <w:div w:id="1800538343">
      <w:bodyDiv w:val="1"/>
      <w:marLeft w:val="0"/>
      <w:marRight w:val="0"/>
      <w:marTop w:val="0"/>
      <w:marBottom w:val="0"/>
      <w:divBdr>
        <w:top w:val="none" w:sz="0" w:space="0" w:color="auto"/>
        <w:left w:val="none" w:sz="0" w:space="0" w:color="auto"/>
        <w:bottom w:val="none" w:sz="0" w:space="0" w:color="auto"/>
        <w:right w:val="none" w:sz="0" w:space="0" w:color="auto"/>
      </w:divBdr>
      <w:divsChild>
        <w:div w:id="1020159082">
          <w:marLeft w:val="0"/>
          <w:marRight w:val="0"/>
          <w:marTop w:val="0"/>
          <w:marBottom w:val="0"/>
          <w:divBdr>
            <w:top w:val="none" w:sz="0" w:space="0" w:color="auto"/>
            <w:left w:val="none" w:sz="0" w:space="0" w:color="auto"/>
            <w:bottom w:val="none" w:sz="0" w:space="0" w:color="auto"/>
            <w:right w:val="none" w:sz="0" w:space="0" w:color="auto"/>
          </w:divBdr>
        </w:div>
      </w:divsChild>
    </w:div>
    <w:div w:id="1815490305">
      <w:bodyDiv w:val="1"/>
      <w:marLeft w:val="0"/>
      <w:marRight w:val="0"/>
      <w:marTop w:val="0"/>
      <w:marBottom w:val="0"/>
      <w:divBdr>
        <w:top w:val="none" w:sz="0" w:space="0" w:color="auto"/>
        <w:left w:val="none" w:sz="0" w:space="0" w:color="auto"/>
        <w:bottom w:val="none" w:sz="0" w:space="0" w:color="auto"/>
        <w:right w:val="none" w:sz="0" w:space="0" w:color="auto"/>
      </w:divBdr>
      <w:divsChild>
        <w:div w:id="2100254819">
          <w:marLeft w:val="0"/>
          <w:marRight w:val="0"/>
          <w:marTop w:val="0"/>
          <w:marBottom w:val="0"/>
          <w:divBdr>
            <w:top w:val="none" w:sz="0" w:space="0" w:color="auto"/>
            <w:left w:val="none" w:sz="0" w:space="0" w:color="auto"/>
            <w:bottom w:val="none" w:sz="0" w:space="0" w:color="auto"/>
            <w:right w:val="none" w:sz="0" w:space="0" w:color="auto"/>
          </w:divBdr>
        </w:div>
      </w:divsChild>
    </w:div>
    <w:div w:id="1866291262">
      <w:bodyDiv w:val="1"/>
      <w:marLeft w:val="0"/>
      <w:marRight w:val="0"/>
      <w:marTop w:val="0"/>
      <w:marBottom w:val="0"/>
      <w:divBdr>
        <w:top w:val="none" w:sz="0" w:space="0" w:color="auto"/>
        <w:left w:val="none" w:sz="0" w:space="0" w:color="auto"/>
        <w:bottom w:val="none" w:sz="0" w:space="0" w:color="auto"/>
        <w:right w:val="none" w:sz="0" w:space="0" w:color="auto"/>
      </w:divBdr>
      <w:divsChild>
        <w:div w:id="1695422639">
          <w:marLeft w:val="0"/>
          <w:marRight w:val="0"/>
          <w:marTop w:val="0"/>
          <w:marBottom w:val="0"/>
          <w:divBdr>
            <w:top w:val="none" w:sz="0" w:space="0" w:color="auto"/>
            <w:left w:val="none" w:sz="0" w:space="0" w:color="auto"/>
            <w:bottom w:val="none" w:sz="0" w:space="0" w:color="auto"/>
            <w:right w:val="none" w:sz="0" w:space="0" w:color="auto"/>
          </w:divBdr>
        </w:div>
      </w:divsChild>
    </w:div>
    <w:div w:id="1947997432">
      <w:bodyDiv w:val="1"/>
      <w:marLeft w:val="0"/>
      <w:marRight w:val="0"/>
      <w:marTop w:val="0"/>
      <w:marBottom w:val="0"/>
      <w:divBdr>
        <w:top w:val="none" w:sz="0" w:space="0" w:color="auto"/>
        <w:left w:val="none" w:sz="0" w:space="0" w:color="auto"/>
        <w:bottom w:val="none" w:sz="0" w:space="0" w:color="auto"/>
        <w:right w:val="none" w:sz="0" w:space="0" w:color="auto"/>
      </w:divBdr>
      <w:divsChild>
        <w:div w:id="1255169520">
          <w:marLeft w:val="0"/>
          <w:marRight w:val="0"/>
          <w:marTop w:val="0"/>
          <w:marBottom w:val="0"/>
          <w:divBdr>
            <w:top w:val="none" w:sz="0" w:space="0" w:color="auto"/>
            <w:left w:val="none" w:sz="0" w:space="0" w:color="auto"/>
            <w:bottom w:val="none" w:sz="0" w:space="0" w:color="auto"/>
            <w:right w:val="none" w:sz="0" w:space="0" w:color="auto"/>
          </w:divBdr>
        </w:div>
      </w:divsChild>
    </w:div>
    <w:div w:id="1987590114">
      <w:bodyDiv w:val="1"/>
      <w:marLeft w:val="0"/>
      <w:marRight w:val="0"/>
      <w:marTop w:val="0"/>
      <w:marBottom w:val="0"/>
      <w:divBdr>
        <w:top w:val="none" w:sz="0" w:space="0" w:color="auto"/>
        <w:left w:val="none" w:sz="0" w:space="0" w:color="auto"/>
        <w:bottom w:val="none" w:sz="0" w:space="0" w:color="auto"/>
        <w:right w:val="none" w:sz="0" w:space="0" w:color="auto"/>
      </w:divBdr>
      <w:divsChild>
        <w:div w:id="671834062">
          <w:marLeft w:val="0"/>
          <w:marRight w:val="0"/>
          <w:marTop w:val="0"/>
          <w:marBottom w:val="0"/>
          <w:divBdr>
            <w:top w:val="none" w:sz="0" w:space="0" w:color="auto"/>
            <w:left w:val="none" w:sz="0" w:space="0" w:color="auto"/>
            <w:bottom w:val="none" w:sz="0" w:space="0" w:color="auto"/>
            <w:right w:val="none" w:sz="0" w:space="0" w:color="auto"/>
          </w:divBdr>
        </w:div>
      </w:divsChild>
    </w:div>
    <w:div w:id="2008827324">
      <w:bodyDiv w:val="1"/>
      <w:marLeft w:val="0"/>
      <w:marRight w:val="0"/>
      <w:marTop w:val="0"/>
      <w:marBottom w:val="0"/>
      <w:divBdr>
        <w:top w:val="none" w:sz="0" w:space="0" w:color="auto"/>
        <w:left w:val="none" w:sz="0" w:space="0" w:color="auto"/>
        <w:bottom w:val="none" w:sz="0" w:space="0" w:color="auto"/>
        <w:right w:val="none" w:sz="0" w:space="0" w:color="auto"/>
      </w:divBdr>
      <w:divsChild>
        <w:div w:id="1371878627">
          <w:marLeft w:val="0"/>
          <w:marRight w:val="0"/>
          <w:marTop w:val="0"/>
          <w:marBottom w:val="567"/>
          <w:divBdr>
            <w:top w:val="none" w:sz="0" w:space="0" w:color="auto"/>
            <w:left w:val="none" w:sz="0" w:space="0" w:color="auto"/>
            <w:bottom w:val="none" w:sz="0" w:space="0" w:color="auto"/>
            <w:right w:val="none" w:sz="0" w:space="0" w:color="auto"/>
          </w:divBdr>
        </w:div>
      </w:divsChild>
    </w:div>
    <w:div w:id="2055542986">
      <w:bodyDiv w:val="1"/>
      <w:marLeft w:val="0"/>
      <w:marRight w:val="0"/>
      <w:marTop w:val="0"/>
      <w:marBottom w:val="0"/>
      <w:divBdr>
        <w:top w:val="none" w:sz="0" w:space="0" w:color="auto"/>
        <w:left w:val="none" w:sz="0" w:space="0" w:color="auto"/>
        <w:bottom w:val="none" w:sz="0" w:space="0" w:color="auto"/>
        <w:right w:val="none" w:sz="0" w:space="0" w:color="auto"/>
      </w:divBdr>
      <w:divsChild>
        <w:div w:id="1838423465">
          <w:marLeft w:val="0"/>
          <w:marRight w:val="0"/>
          <w:marTop w:val="0"/>
          <w:marBottom w:val="0"/>
          <w:divBdr>
            <w:top w:val="none" w:sz="0" w:space="0" w:color="auto"/>
            <w:left w:val="none" w:sz="0" w:space="0" w:color="auto"/>
            <w:bottom w:val="none" w:sz="0" w:space="0" w:color="auto"/>
            <w:right w:val="none" w:sz="0" w:space="0" w:color="auto"/>
          </w:divBdr>
        </w:div>
      </w:divsChild>
    </w:div>
    <w:div w:id="2112048414">
      <w:bodyDiv w:val="1"/>
      <w:marLeft w:val="0"/>
      <w:marRight w:val="0"/>
      <w:marTop w:val="0"/>
      <w:marBottom w:val="0"/>
      <w:divBdr>
        <w:top w:val="none" w:sz="0" w:space="0" w:color="auto"/>
        <w:left w:val="none" w:sz="0" w:space="0" w:color="auto"/>
        <w:bottom w:val="none" w:sz="0" w:space="0" w:color="auto"/>
        <w:right w:val="none" w:sz="0" w:space="0" w:color="auto"/>
      </w:divBdr>
      <w:divsChild>
        <w:div w:id="1838763527">
          <w:marLeft w:val="0"/>
          <w:marRight w:val="0"/>
          <w:marTop w:val="0"/>
          <w:marBottom w:val="0"/>
          <w:divBdr>
            <w:top w:val="none" w:sz="0" w:space="0" w:color="auto"/>
            <w:left w:val="none" w:sz="0" w:space="0" w:color="auto"/>
            <w:bottom w:val="none" w:sz="0" w:space="0" w:color="auto"/>
            <w:right w:val="none" w:sz="0" w:space="0" w:color="auto"/>
          </w:divBdr>
        </w:div>
      </w:divsChild>
    </w:div>
    <w:div w:id="2137409619">
      <w:bodyDiv w:val="1"/>
      <w:marLeft w:val="0"/>
      <w:marRight w:val="0"/>
      <w:marTop w:val="0"/>
      <w:marBottom w:val="0"/>
      <w:divBdr>
        <w:top w:val="none" w:sz="0" w:space="0" w:color="auto"/>
        <w:left w:val="none" w:sz="0" w:space="0" w:color="auto"/>
        <w:bottom w:val="none" w:sz="0" w:space="0" w:color="auto"/>
        <w:right w:val="none" w:sz="0" w:space="0" w:color="auto"/>
      </w:divBdr>
      <w:divsChild>
        <w:div w:id="2035105519">
          <w:marLeft w:val="0"/>
          <w:marRight w:val="0"/>
          <w:marTop w:val="0"/>
          <w:marBottom w:val="0"/>
          <w:divBdr>
            <w:top w:val="none" w:sz="0" w:space="0" w:color="auto"/>
            <w:left w:val="none" w:sz="0" w:space="0" w:color="auto"/>
            <w:bottom w:val="none" w:sz="0" w:space="0" w:color="auto"/>
            <w:right w:val="none" w:sz="0" w:space="0" w:color="auto"/>
          </w:divBdr>
          <w:divsChild>
            <w:div w:id="2129931994">
              <w:marLeft w:val="0"/>
              <w:marRight w:val="0"/>
              <w:marTop w:val="0"/>
              <w:marBottom w:val="0"/>
              <w:divBdr>
                <w:top w:val="none" w:sz="0" w:space="0" w:color="auto"/>
                <w:left w:val="none" w:sz="0" w:space="0" w:color="auto"/>
                <w:bottom w:val="none" w:sz="0" w:space="0" w:color="auto"/>
                <w:right w:val="none" w:sz="0" w:space="0" w:color="auto"/>
              </w:divBdr>
              <w:divsChild>
                <w:div w:id="86393250">
                  <w:marLeft w:val="0"/>
                  <w:marRight w:val="0"/>
                  <w:marTop w:val="0"/>
                  <w:marBottom w:val="0"/>
                  <w:divBdr>
                    <w:top w:val="none" w:sz="0" w:space="0" w:color="auto"/>
                    <w:left w:val="none" w:sz="0" w:space="0" w:color="auto"/>
                    <w:bottom w:val="none" w:sz="0" w:space="0" w:color="auto"/>
                    <w:right w:val="none" w:sz="0" w:space="0" w:color="auto"/>
                  </w:divBdr>
                  <w:divsChild>
                    <w:div w:id="790828107">
                      <w:marLeft w:val="0"/>
                      <w:marRight w:val="0"/>
                      <w:marTop w:val="0"/>
                      <w:marBottom w:val="0"/>
                      <w:divBdr>
                        <w:top w:val="none" w:sz="0" w:space="0" w:color="auto"/>
                        <w:left w:val="none" w:sz="0" w:space="0" w:color="auto"/>
                        <w:bottom w:val="none" w:sz="0" w:space="0" w:color="auto"/>
                        <w:right w:val="none" w:sz="0" w:space="0" w:color="auto"/>
                      </w:divBdr>
                      <w:divsChild>
                        <w:div w:id="1424569445">
                          <w:marLeft w:val="0"/>
                          <w:marRight w:val="0"/>
                          <w:marTop w:val="0"/>
                          <w:marBottom w:val="0"/>
                          <w:divBdr>
                            <w:top w:val="none" w:sz="0" w:space="0" w:color="auto"/>
                            <w:left w:val="none" w:sz="0" w:space="0" w:color="auto"/>
                            <w:bottom w:val="none" w:sz="0" w:space="0" w:color="auto"/>
                            <w:right w:val="none" w:sz="0" w:space="0" w:color="auto"/>
                          </w:divBdr>
                          <w:divsChild>
                            <w:div w:id="1063406980">
                              <w:marLeft w:val="0"/>
                              <w:marRight w:val="0"/>
                              <w:marTop w:val="0"/>
                              <w:marBottom w:val="0"/>
                              <w:divBdr>
                                <w:top w:val="none" w:sz="0" w:space="0" w:color="auto"/>
                                <w:left w:val="none" w:sz="0" w:space="0" w:color="auto"/>
                                <w:bottom w:val="none" w:sz="0" w:space="0" w:color="auto"/>
                                <w:right w:val="none" w:sz="0" w:space="0" w:color="auto"/>
                              </w:divBdr>
                              <w:divsChild>
                                <w:div w:id="510802793">
                                  <w:marLeft w:val="0"/>
                                  <w:marRight w:val="0"/>
                                  <w:marTop w:val="0"/>
                                  <w:marBottom w:val="0"/>
                                  <w:divBdr>
                                    <w:top w:val="none" w:sz="0" w:space="0" w:color="auto"/>
                                    <w:left w:val="none" w:sz="0" w:space="0" w:color="auto"/>
                                    <w:bottom w:val="none" w:sz="0" w:space="0" w:color="auto"/>
                                    <w:right w:val="none" w:sz="0" w:space="0" w:color="auto"/>
                                  </w:divBdr>
                                  <w:divsChild>
                                    <w:div w:id="1427771200">
                                      <w:marLeft w:val="0"/>
                                      <w:marRight w:val="0"/>
                                      <w:marTop w:val="0"/>
                                      <w:marBottom w:val="0"/>
                                      <w:divBdr>
                                        <w:top w:val="none" w:sz="0" w:space="0" w:color="auto"/>
                                        <w:left w:val="none" w:sz="0" w:space="0" w:color="auto"/>
                                        <w:bottom w:val="none" w:sz="0" w:space="0" w:color="auto"/>
                                        <w:right w:val="none" w:sz="0" w:space="0" w:color="auto"/>
                                      </w:divBdr>
                                      <w:divsChild>
                                        <w:div w:id="1213730012">
                                          <w:marLeft w:val="0"/>
                                          <w:marRight w:val="0"/>
                                          <w:marTop w:val="0"/>
                                          <w:marBottom w:val="0"/>
                                          <w:divBdr>
                                            <w:top w:val="none" w:sz="0" w:space="0" w:color="auto"/>
                                            <w:left w:val="none" w:sz="0" w:space="0" w:color="auto"/>
                                            <w:bottom w:val="none" w:sz="0" w:space="0" w:color="auto"/>
                                            <w:right w:val="none" w:sz="0" w:space="0" w:color="auto"/>
                                          </w:divBdr>
                                          <w:divsChild>
                                            <w:div w:id="271784333">
                                              <w:marLeft w:val="0"/>
                                              <w:marRight w:val="0"/>
                                              <w:marTop w:val="0"/>
                                              <w:marBottom w:val="0"/>
                                              <w:divBdr>
                                                <w:top w:val="none" w:sz="0" w:space="0" w:color="auto"/>
                                                <w:left w:val="none" w:sz="0" w:space="0" w:color="auto"/>
                                                <w:bottom w:val="none" w:sz="0" w:space="0" w:color="auto"/>
                                                <w:right w:val="none" w:sz="0" w:space="0" w:color="auto"/>
                                              </w:divBdr>
                                              <w:divsChild>
                                                <w:div w:id="2120295333">
                                                  <w:marLeft w:val="0"/>
                                                  <w:marRight w:val="0"/>
                                                  <w:marTop w:val="0"/>
                                                  <w:marBottom w:val="0"/>
                                                  <w:divBdr>
                                                    <w:top w:val="none" w:sz="0" w:space="0" w:color="auto"/>
                                                    <w:left w:val="none" w:sz="0" w:space="0" w:color="auto"/>
                                                    <w:bottom w:val="none" w:sz="0" w:space="0" w:color="auto"/>
                                                    <w:right w:val="none" w:sz="0" w:space="0" w:color="auto"/>
                                                  </w:divBdr>
                                                  <w:divsChild>
                                                    <w:div w:id="940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2.xml><?xml version="1.0" encoding="utf-8"?>
<ds:datastoreItem xmlns:ds="http://schemas.openxmlformats.org/officeDocument/2006/customXml" ds:itemID="{BA5F889E-9462-4AFC-A0A0-40BD74E27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4.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5.xml><?xml version="1.0" encoding="utf-8"?>
<ds:datastoreItem xmlns:ds="http://schemas.openxmlformats.org/officeDocument/2006/customXml" ds:itemID="{A2E68B2D-5A9A-4BC7-B342-391C8871E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16707</Words>
  <Characters>9523</Characters>
  <Application>Microsoft Office Word</Application>
  <DocSecurity>0</DocSecurity>
  <Lines>79</Lines>
  <Paragraphs>52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26178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Māra Volkova</cp:lastModifiedBy>
  <cp:revision>4</cp:revision>
  <cp:lastPrinted>2021-09-09T02:05:00Z</cp:lastPrinted>
  <dcterms:created xsi:type="dcterms:W3CDTF">2026-06-29T13:12:00Z</dcterms:created>
  <dcterms:modified xsi:type="dcterms:W3CDTF">2026-06-30T09:10:00Z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