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BA455" w14:textId="6F2D1DAA" w:rsidR="00446921" w:rsidRPr="00446921" w:rsidRDefault="00446921" w:rsidP="00446921">
      <w:pPr>
        <w:keepNext/>
        <w:keepLines/>
        <w:suppressAutoHyphens/>
        <w:autoSpaceDN w:val="0"/>
        <w:jc w:val="center"/>
        <w:textAlignment w:val="baseline"/>
        <w:rPr>
          <w:b/>
          <w:sz w:val="28"/>
          <w:szCs w:val="28"/>
          <w:lang w:val="lv-LV"/>
        </w:rPr>
      </w:pPr>
      <w:r w:rsidRPr="00446921">
        <w:rPr>
          <w:b/>
          <w:sz w:val="28"/>
          <w:szCs w:val="28"/>
          <w:lang w:val="lv-LV"/>
        </w:rPr>
        <w:t>Taksometru pakalpojumu sniegšana</w:t>
      </w:r>
    </w:p>
    <w:p w14:paraId="292CAF3E" w14:textId="77777777" w:rsidR="00446921" w:rsidRPr="00446921" w:rsidRDefault="00446921" w:rsidP="006B3266">
      <w:pPr>
        <w:spacing w:line="0" w:lineRule="atLeast"/>
        <w:jc w:val="center"/>
        <w:rPr>
          <w:b/>
          <w:sz w:val="28"/>
          <w:szCs w:val="28"/>
          <w:lang w:val="lv-LV"/>
        </w:rPr>
      </w:pPr>
    </w:p>
    <w:p w14:paraId="435209D6" w14:textId="0976AF38" w:rsidR="006B3266" w:rsidRPr="00446921" w:rsidRDefault="006B3266" w:rsidP="006B3266">
      <w:pPr>
        <w:spacing w:line="0" w:lineRule="atLeast"/>
        <w:jc w:val="center"/>
        <w:rPr>
          <w:b/>
          <w:lang w:val="lv-LV"/>
        </w:rPr>
      </w:pPr>
      <w:r w:rsidRPr="00446921">
        <w:rPr>
          <w:b/>
          <w:lang w:val="lv-LV"/>
        </w:rPr>
        <w:t>Tehniskā specifikācija</w:t>
      </w:r>
      <w:r w:rsidR="00446921" w:rsidRPr="00446921">
        <w:rPr>
          <w:b/>
          <w:lang w:val="lv-LV"/>
        </w:rPr>
        <w:t xml:space="preserve"> un piedāvājums</w:t>
      </w:r>
    </w:p>
    <w:p w14:paraId="4761E171" w14:textId="0FA7A35D" w:rsidR="006B3266" w:rsidRPr="00446921" w:rsidRDefault="006B3266" w:rsidP="006B3266">
      <w:pPr>
        <w:pStyle w:val="ListParagraph"/>
        <w:tabs>
          <w:tab w:val="left" w:pos="567"/>
          <w:tab w:val="left" w:pos="709"/>
          <w:tab w:val="left" w:pos="851"/>
        </w:tabs>
        <w:ind w:left="0"/>
        <w:jc w:val="both"/>
        <w:rPr>
          <w:rFonts w:ascii="Times New Roman" w:hAnsi="Times New Roman" w:cs="Times New Roman"/>
          <w:szCs w:val="22"/>
          <w:lang w:val="lv-LV"/>
        </w:rPr>
      </w:pPr>
    </w:p>
    <w:tbl>
      <w:tblPr>
        <w:tblStyle w:val="TableGrid"/>
        <w:tblW w:w="13609" w:type="dxa"/>
        <w:tblInd w:w="421" w:type="dxa"/>
        <w:tblLook w:val="04A0" w:firstRow="1" w:lastRow="0" w:firstColumn="1" w:lastColumn="0" w:noHBand="0" w:noVBand="1"/>
      </w:tblPr>
      <w:tblGrid>
        <w:gridCol w:w="573"/>
        <w:gridCol w:w="2263"/>
        <w:gridCol w:w="4253"/>
        <w:gridCol w:w="3260"/>
        <w:gridCol w:w="3260"/>
      </w:tblGrid>
      <w:tr w:rsidR="00C46ADB" w:rsidRPr="00446921" w14:paraId="27C1D0B3" w14:textId="0D1603DE" w:rsidTr="00446921">
        <w:tc>
          <w:tcPr>
            <w:tcW w:w="573" w:type="dxa"/>
          </w:tcPr>
          <w:p w14:paraId="13D2FCB6" w14:textId="6965B30A"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Nr. p.k.</w:t>
            </w:r>
          </w:p>
        </w:tc>
        <w:tc>
          <w:tcPr>
            <w:tcW w:w="2263" w:type="dxa"/>
          </w:tcPr>
          <w:p w14:paraId="20359E9F" w14:textId="6A07FD18"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Prasības</w:t>
            </w:r>
          </w:p>
        </w:tc>
        <w:tc>
          <w:tcPr>
            <w:tcW w:w="4253" w:type="dxa"/>
          </w:tcPr>
          <w:p w14:paraId="4412FEB2" w14:textId="1D5652A4"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Prasību apraksts</w:t>
            </w:r>
          </w:p>
        </w:tc>
        <w:tc>
          <w:tcPr>
            <w:tcW w:w="3260" w:type="dxa"/>
            <w:tcBorders>
              <w:bottom w:val="single" w:sz="4" w:space="0" w:color="auto"/>
            </w:tcBorders>
          </w:tcPr>
          <w:p w14:paraId="4C9D2734" w14:textId="622D1019"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Pretendenta piedāvājums</w:t>
            </w:r>
          </w:p>
        </w:tc>
        <w:tc>
          <w:tcPr>
            <w:tcW w:w="3260" w:type="dxa"/>
            <w:tcBorders>
              <w:bottom w:val="single" w:sz="4" w:space="0" w:color="auto"/>
            </w:tcBorders>
          </w:tcPr>
          <w:p w14:paraId="209F1605" w14:textId="67B203C8"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Piezīmes</w:t>
            </w:r>
          </w:p>
        </w:tc>
      </w:tr>
      <w:tr w:rsidR="00C46ADB" w:rsidRPr="00446921" w14:paraId="6AA347AD" w14:textId="63E659E1" w:rsidTr="00446921">
        <w:tc>
          <w:tcPr>
            <w:tcW w:w="573" w:type="dxa"/>
          </w:tcPr>
          <w:p w14:paraId="51703B4B" w14:textId="4FB034AE"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1</w:t>
            </w:r>
          </w:p>
        </w:tc>
        <w:tc>
          <w:tcPr>
            <w:tcW w:w="2263" w:type="dxa"/>
          </w:tcPr>
          <w:p w14:paraId="599F8509" w14:textId="5B6E54A4" w:rsidR="00C46ADB" w:rsidRPr="00446921" w:rsidRDefault="00C46ADB" w:rsidP="004D7FA0">
            <w:pPr>
              <w:pStyle w:val="ListParagraph"/>
              <w:tabs>
                <w:tab w:val="left" w:pos="567"/>
                <w:tab w:val="left" w:pos="709"/>
                <w:tab w:val="left" w:pos="851"/>
              </w:tabs>
              <w:ind w:left="0"/>
              <w:rPr>
                <w:rFonts w:ascii="Times New Roman" w:hAnsi="Times New Roman" w:cs="Times New Roman"/>
                <w:szCs w:val="22"/>
                <w:lang w:val="lv-LV"/>
              </w:rPr>
            </w:pPr>
            <w:r w:rsidRPr="00446921">
              <w:rPr>
                <w:rFonts w:ascii="Times New Roman" w:hAnsi="Times New Roman" w:cs="Times New Roman"/>
                <w:szCs w:val="22"/>
                <w:lang w:val="lv-LV"/>
              </w:rPr>
              <w:t>Pakalpojuma mērķis</w:t>
            </w:r>
          </w:p>
        </w:tc>
        <w:tc>
          <w:tcPr>
            <w:tcW w:w="4253" w:type="dxa"/>
          </w:tcPr>
          <w:p w14:paraId="57BF8D79" w14:textId="32812F4C" w:rsidR="00C46ADB" w:rsidRPr="00446921" w:rsidRDefault="00C46ADB" w:rsidP="004D7FA0">
            <w:pPr>
              <w:tabs>
                <w:tab w:val="left" w:pos="567"/>
                <w:tab w:val="left" w:pos="709"/>
                <w:tab w:val="left" w:pos="851"/>
              </w:tabs>
              <w:jc w:val="both"/>
              <w:rPr>
                <w:sz w:val="22"/>
                <w:szCs w:val="22"/>
                <w:lang w:val="lv-LV"/>
              </w:rPr>
            </w:pPr>
            <w:r w:rsidRPr="00446921">
              <w:rPr>
                <w:sz w:val="22"/>
                <w:szCs w:val="22"/>
                <w:lang w:val="lv-LV"/>
              </w:rPr>
              <w:t>Pēc vajadzības nodrošināt RP SIA “Rīgas satiksme” (turpmāk- Pasūtītājs) darbinieku pārvadājumus ar vieglajiem transportlīdzekļiem - taksometriem</w:t>
            </w:r>
          </w:p>
        </w:tc>
        <w:tc>
          <w:tcPr>
            <w:tcW w:w="3260" w:type="dxa"/>
            <w:tcBorders>
              <w:tl2br w:val="single" w:sz="4" w:space="0" w:color="auto"/>
              <w:tr2bl w:val="single" w:sz="4" w:space="0" w:color="auto"/>
            </w:tcBorders>
          </w:tcPr>
          <w:p w14:paraId="671A89C9" w14:textId="77777777" w:rsidR="00C46ADB" w:rsidRPr="00446921" w:rsidRDefault="00C46ADB" w:rsidP="004D7FA0">
            <w:pPr>
              <w:tabs>
                <w:tab w:val="left" w:pos="567"/>
                <w:tab w:val="left" w:pos="709"/>
                <w:tab w:val="left" w:pos="851"/>
              </w:tabs>
              <w:jc w:val="both"/>
              <w:rPr>
                <w:sz w:val="22"/>
                <w:szCs w:val="22"/>
                <w:lang w:val="lv-LV"/>
              </w:rPr>
            </w:pPr>
          </w:p>
        </w:tc>
        <w:tc>
          <w:tcPr>
            <w:tcW w:w="3260" w:type="dxa"/>
            <w:tcBorders>
              <w:tl2br w:val="single" w:sz="4" w:space="0" w:color="auto"/>
              <w:tr2bl w:val="single" w:sz="4" w:space="0" w:color="auto"/>
            </w:tcBorders>
          </w:tcPr>
          <w:p w14:paraId="1712EDC6" w14:textId="77777777" w:rsidR="00C46ADB" w:rsidRPr="00446921" w:rsidRDefault="00C46ADB" w:rsidP="004D7FA0">
            <w:pPr>
              <w:tabs>
                <w:tab w:val="left" w:pos="567"/>
                <w:tab w:val="left" w:pos="709"/>
                <w:tab w:val="left" w:pos="851"/>
              </w:tabs>
              <w:jc w:val="both"/>
              <w:rPr>
                <w:sz w:val="22"/>
                <w:szCs w:val="22"/>
                <w:lang w:val="lv-LV"/>
              </w:rPr>
            </w:pPr>
          </w:p>
        </w:tc>
      </w:tr>
      <w:tr w:rsidR="00C46ADB" w:rsidRPr="00446921" w14:paraId="7FA47E3A" w14:textId="46496FF5" w:rsidTr="00446921">
        <w:tc>
          <w:tcPr>
            <w:tcW w:w="573" w:type="dxa"/>
          </w:tcPr>
          <w:p w14:paraId="1501A732" w14:textId="0F1625C7"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2</w:t>
            </w:r>
          </w:p>
        </w:tc>
        <w:tc>
          <w:tcPr>
            <w:tcW w:w="2263" w:type="dxa"/>
          </w:tcPr>
          <w:p w14:paraId="7B77D97D" w14:textId="3D352C5F" w:rsidR="00C46ADB" w:rsidRPr="00446921" w:rsidRDefault="00C46ADB" w:rsidP="004D7FA0">
            <w:pPr>
              <w:pStyle w:val="ListParagraph"/>
              <w:tabs>
                <w:tab w:val="left" w:pos="567"/>
                <w:tab w:val="left" w:pos="709"/>
                <w:tab w:val="left" w:pos="851"/>
              </w:tabs>
              <w:ind w:left="0"/>
              <w:rPr>
                <w:rFonts w:ascii="Times New Roman" w:hAnsi="Times New Roman" w:cs="Times New Roman"/>
                <w:szCs w:val="22"/>
                <w:lang w:val="lv-LV"/>
              </w:rPr>
            </w:pPr>
            <w:r w:rsidRPr="00446921">
              <w:rPr>
                <w:rFonts w:ascii="Times New Roman" w:hAnsi="Times New Roman" w:cs="Times New Roman"/>
                <w:szCs w:val="22"/>
                <w:lang w:val="lv-LV"/>
              </w:rPr>
              <w:t>Pakalpojuma sniegšanas teritorija</w:t>
            </w:r>
          </w:p>
        </w:tc>
        <w:tc>
          <w:tcPr>
            <w:tcW w:w="4253" w:type="dxa"/>
          </w:tcPr>
          <w:p w14:paraId="3FDF96AF" w14:textId="35EE7359"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szCs w:val="22"/>
                <w:lang w:val="lv-LV"/>
              </w:rPr>
            </w:pPr>
            <w:r w:rsidRPr="00446921">
              <w:rPr>
                <w:rFonts w:ascii="Times New Roman" w:hAnsi="Times New Roman" w:cs="Times New Roman"/>
                <w:szCs w:val="22"/>
                <w:lang w:val="lv-LV" w:eastAsia="lv-LV"/>
              </w:rPr>
              <w:t>Rīgas pilsētas administratīvās teritorijas robežās un līdz 30 km no Rīgas pilsētas administratīvās teritorijas robežas</w:t>
            </w:r>
          </w:p>
        </w:tc>
        <w:tc>
          <w:tcPr>
            <w:tcW w:w="3260" w:type="dxa"/>
            <w:tcBorders>
              <w:bottom w:val="single" w:sz="4" w:space="0" w:color="auto"/>
            </w:tcBorders>
          </w:tcPr>
          <w:p w14:paraId="79C87120" w14:textId="2D0C6612"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i/>
                <w:iCs/>
                <w:szCs w:val="22"/>
                <w:lang w:val="lv-LV" w:eastAsia="lv-LV"/>
              </w:rPr>
            </w:pPr>
          </w:p>
        </w:tc>
        <w:tc>
          <w:tcPr>
            <w:tcW w:w="3260" w:type="dxa"/>
            <w:tcBorders>
              <w:bottom w:val="single" w:sz="4" w:space="0" w:color="auto"/>
            </w:tcBorders>
          </w:tcPr>
          <w:p w14:paraId="0A58DCF4" w14:textId="4FB48805"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i/>
                <w:iCs/>
                <w:szCs w:val="22"/>
                <w:lang w:val="lv-LV" w:eastAsia="lv-LV"/>
              </w:rPr>
            </w:pPr>
            <w:r w:rsidRPr="00446921">
              <w:rPr>
                <w:rFonts w:ascii="Times New Roman" w:hAnsi="Times New Roman" w:cs="Times New Roman"/>
                <w:i/>
                <w:iCs/>
                <w:szCs w:val="22"/>
                <w:lang w:val="lv-LV" w:eastAsia="lv-LV"/>
              </w:rPr>
              <w:t>Pretendents var norādīt, ka piedāvā taksometra pakalpojumus arī tālāk par 30 km no Rīgas pilsētas administratīvās teritorijas robežas. Ja jā, tad lūdzu raksturojiet savu piedāvājumu, piemēram, nosauciet administratīvo teritoriju nosaukumus vai norādiet attālumu km, skaitot no Rīgas administratīvās teritorijas.</w:t>
            </w:r>
          </w:p>
        </w:tc>
      </w:tr>
      <w:tr w:rsidR="00C46ADB" w:rsidRPr="00446921" w14:paraId="1A26218F" w14:textId="37859C2A" w:rsidTr="00446921">
        <w:tc>
          <w:tcPr>
            <w:tcW w:w="573" w:type="dxa"/>
          </w:tcPr>
          <w:p w14:paraId="648B8249" w14:textId="7D67D12B"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3</w:t>
            </w:r>
          </w:p>
        </w:tc>
        <w:tc>
          <w:tcPr>
            <w:tcW w:w="2263" w:type="dxa"/>
          </w:tcPr>
          <w:p w14:paraId="5712173D" w14:textId="7A2F233D" w:rsidR="00C46ADB" w:rsidRPr="00446921" w:rsidRDefault="00C46ADB" w:rsidP="004D7FA0">
            <w:pPr>
              <w:pStyle w:val="ListParagraph"/>
              <w:tabs>
                <w:tab w:val="left" w:pos="567"/>
                <w:tab w:val="left" w:pos="709"/>
                <w:tab w:val="left" w:pos="851"/>
              </w:tabs>
              <w:ind w:left="0"/>
              <w:rPr>
                <w:rFonts w:ascii="Times New Roman" w:hAnsi="Times New Roman" w:cs="Times New Roman"/>
                <w:szCs w:val="22"/>
                <w:lang w:val="lv-LV"/>
              </w:rPr>
            </w:pPr>
            <w:r w:rsidRPr="00446921">
              <w:rPr>
                <w:rFonts w:ascii="Times New Roman" w:hAnsi="Times New Roman" w:cs="Times New Roman"/>
                <w:szCs w:val="22"/>
                <w:lang w:val="lv-LV"/>
              </w:rPr>
              <w:t>Plānotais pakalpojuma apjoms 12 mēnešu periodā</w:t>
            </w:r>
          </w:p>
        </w:tc>
        <w:tc>
          <w:tcPr>
            <w:tcW w:w="4253" w:type="dxa"/>
          </w:tcPr>
          <w:p w14:paraId="6C126E80" w14:textId="1FE2BC51"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szCs w:val="22"/>
                <w:lang w:val="lv-LV"/>
              </w:rPr>
            </w:pPr>
            <w:r w:rsidRPr="00446921">
              <w:rPr>
                <w:rFonts w:ascii="Times New Roman" w:hAnsi="Times New Roman" w:cs="Times New Roman"/>
                <w:szCs w:val="22"/>
                <w:lang w:val="lv-LV"/>
              </w:rPr>
              <w:t>Līdz 10 000 EUR bez PVN</w:t>
            </w:r>
          </w:p>
        </w:tc>
        <w:tc>
          <w:tcPr>
            <w:tcW w:w="3260" w:type="dxa"/>
            <w:tcBorders>
              <w:bottom w:val="single" w:sz="4" w:space="0" w:color="auto"/>
              <w:tl2br w:val="single" w:sz="4" w:space="0" w:color="auto"/>
              <w:tr2bl w:val="single" w:sz="4" w:space="0" w:color="auto"/>
            </w:tcBorders>
          </w:tcPr>
          <w:p w14:paraId="11D60694" w14:textId="77777777"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szCs w:val="22"/>
                <w:lang w:val="lv-LV"/>
              </w:rPr>
            </w:pPr>
          </w:p>
        </w:tc>
        <w:tc>
          <w:tcPr>
            <w:tcW w:w="3260" w:type="dxa"/>
            <w:tcBorders>
              <w:bottom w:val="single" w:sz="4" w:space="0" w:color="auto"/>
              <w:tl2br w:val="single" w:sz="4" w:space="0" w:color="auto"/>
              <w:tr2bl w:val="single" w:sz="4" w:space="0" w:color="auto"/>
            </w:tcBorders>
          </w:tcPr>
          <w:p w14:paraId="1BC4D419" w14:textId="77777777"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szCs w:val="22"/>
                <w:lang w:val="lv-LV"/>
              </w:rPr>
            </w:pPr>
          </w:p>
        </w:tc>
      </w:tr>
      <w:tr w:rsidR="00C46ADB" w:rsidRPr="00446921" w14:paraId="3B0B495D" w14:textId="2BE86133" w:rsidTr="00446921">
        <w:tc>
          <w:tcPr>
            <w:tcW w:w="573" w:type="dxa"/>
          </w:tcPr>
          <w:p w14:paraId="6324CD9D" w14:textId="3B0A403D"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4</w:t>
            </w:r>
          </w:p>
        </w:tc>
        <w:tc>
          <w:tcPr>
            <w:tcW w:w="2263" w:type="dxa"/>
          </w:tcPr>
          <w:p w14:paraId="15F0E0FF" w14:textId="221C63FB" w:rsidR="00C46ADB" w:rsidRPr="00446921" w:rsidRDefault="00C46ADB" w:rsidP="004D7FA0">
            <w:pPr>
              <w:pStyle w:val="ListParagraph"/>
              <w:tabs>
                <w:tab w:val="left" w:pos="567"/>
                <w:tab w:val="left" w:pos="709"/>
                <w:tab w:val="left" w:pos="851"/>
              </w:tabs>
              <w:ind w:left="0"/>
              <w:rPr>
                <w:rFonts w:ascii="Times New Roman" w:hAnsi="Times New Roman" w:cs="Times New Roman"/>
                <w:szCs w:val="22"/>
                <w:lang w:val="lv-LV"/>
              </w:rPr>
            </w:pPr>
            <w:r w:rsidRPr="00446921">
              <w:rPr>
                <w:rFonts w:ascii="Times New Roman" w:hAnsi="Times New Roman" w:cs="Times New Roman"/>
                <w:szCs w:val="22"/>
                <w:lang w:val="lv-LV"/>
              </w:rPr>
              <w:t>Pakalpojuma lietotāju skaits</w:t>
            </w:r>
          </w:p>
        </w:tc>
        <w:tc>
          <w:tcPr>
            <w:tcW w:w="4253" w:type="dxa"/>
          </w:tcPr>
          <w:p w14:paraId="54F44BC3" w14:textId="013854F7"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szCs w:val="22"/>
                <w:lang w:val="lv-LV"/>
              </w:rPr>
            </w:pPr>
            <w:r w:rsidRPr="00446921">
              <w:rPr>
                <w:rFonts w:ascii="Times New Roman" w:hAnsi="Times New Roman" w:cs="Times New Roman"/>
                <w:szCs w:val="22"/>
                <w:lang w:val="lv-LV"/>
              </w:rPr>
              <w:t>Līdz 100 lietotājiem</w:t>
            </w:r>
          </w:p>
        </w:tc>
        <w:tc>
          <w:tcPr>
            <w:tcW w:w="3260" w:type="dxa"/>
            <w:tcBorders>
              <w:tl2br w:val="single" w:sz="4" w:space="0" w:color="auto"/>
              <w:tr2bl w:val="single" w:sz="4" w:space="0" w:color="auto"/>
            </w:tcBorders>
          </w:tcPr>
          <w:p w14:paraId="58289424" w14:textId="77777777"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szCs w:val="22"/>
                <w:lang w:val="lv-LV"/>
              </w:rPr>
            </w:pPr>
          </w:p>
        </w:tc>
        <w:tc>
          <w:tcPr>
            <w:tcW w:w="3260" w:type="dxa"/>
            <w:tcBorders>
              <w:tl2br w:val="single" w:sz="4" w:space="0" w:color="auto"/>
              <w:tr2bl w:val="single" w:sz="4" w:space="0" w:color="auto"/>
            </w:tcBorders>
          </w:tcPr>
          <w:p w14:paraId="0CE5B9DF" w14:textId="77777777"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szCs w:val="22"/>
                <w:lang w:val="lv-LV"/>
              </w:rPr>
            </w:pPr>
          </w:p>
        </w:tc>
      </w:tr>
      <w:tr w:rsidR="00C46ADB" w:rsidRPr="00446921" w14:paraId="12B57E2C" w14:textId="258F1062" w:rsidTr="00446921">
        <w:tc>
          <w:tcPr>
            <w:tcW w:w="573" w:type="dxa"/>
          </w:tcPr>
          <w:p w14:paraId="72D6DD84" w14:textId="0F28EDEC"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5</w:t>
            </w:r>
          </w:p>
        </w:tc>
        <w:tc>
          <w:tcPr>
            <w:tcW w:w="2263" w:type="dxa"/>
          </w:tcPr>
          <w:p w14:paraId="37FD0C70" w14:textId="7920B9B7" w:rsidR="00C46ADB" w:rsidRPr="00446921" w:rsidRDefault="00C46ADB" w:rsidP="004D7FA0">
            <w:pPr>
              <w:pStyle w:val="ListParagraph"/>
              <w:tabs>
                <w:tab w:val="left" w:pos="567"/>
                <w:tab w:val="left" w:pos="709"/>
                <w:tab w:val="left" w:pos="851"/>
              </w:tabs>
              <w:ind w:left="0"/>
              <w:rPr>
                <w:rFonts w:ascii="Times New Roman" w:hAnsi="Times New Roman" w:cs="Times New Roman"/>
                <w:szCs w:val="22"/>
                <w:lang w:val="lv-LV"/>
              </w:rPr>
            </w:pPr>
            <w:r w:rsidRPr="00446921">
              <w:rPr>
                <w:rFonts w:ascii="Times New Roman" w:hAnsi="Times New Roman" w:cs="Times New Roman"/>
                <w:szCs w:val="22"/>
                <w:lang w:val="lv-LV"/>
              </w:rPr>
              <w:t>Pakalpojuma pasūtīšana</w:t>
            </w:r>
          </w:p>
        </w:tc>
        <w:tc>
          <w:tcPr>
            <w:tcW w:w="4253" w:type="dxa"/>
          </w:tcPr>
          <w:p w14:paraId="01D2E55B" w14:textId="3801D281"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szCs w:val="22"/>
                <w:lang w:val="lv-LV"/>
              </w:rPr>
            </w:pPr>
            <w:r w:rsidRPr="00446921">
              <w:rPr>
                <w:rFonts w:ascii="Times New Roman" w:hAnsi="Times New Roman" w:cs="Times New Roman"/>
                <w:szCs w:val="22"/>
                <w:lang w:val="lv-LV"/>
              </w:rPr>
              <w:t xml:space="preserve">Ar pakalpojuma sniedzēja mobilo lietotni. Lietotnei jābūt brīvi pieejamai bez maksas lejupielādei </w:t>
            </w:r>
            <w:proofErr w:type="spellStart"/>
            <w:r w:rsidRPr="00446921">
              <w:rPr>
                <w:rFonts w:ascii="Times New Roman" w:hAnsi="Times New Roman" w:cs="Times New Roman"/>
                <w:szCs w:val="22"/>
                <w:lang w:val="lv-LV"/>
              </w:rPr>
              <w:t>App</w:t>
            </w:r>
            <w:proofErr w:type="spellEnd"/>
            <w:r w:rsidRPr="00446921">
              <w:rPr>
                <w:rFonts w:ascii="Times New Roman" w:hAnsi="Times New Roman" w:cs="Times New Roman"/>
                <w:szCs w:val="22"/>
                <w:lang w:val="lv-LV"/>
              </w:rPr>
              <w:t xml:space="preserve"> Store un Google </w:t>
            </w:r>
            <w:proofErr w:type="spellStart"/>
            <w:r w:rsidRPr="00446921">
              <w:rPr>
                <w:rFonts w:ascii="Times New Roman" w:hAnsi="Times New Roman" w:cs="Times New Roman"/>
                <w:szCs w:val="22"/>
                <w:lang w:val="lv-LV"/>
              </w:rPr>
              <w:t>Play</w:t>
            </w:r>
            <w:proofErr w:type="spellEnd"/>
            <w:r w:rsidRPr="00446921">
              <w:rPr>
                <w:rFonts w:ascii="Times New Roman" w:hAnsi="Times New Roman" w:cs="Times New Roman"/>
                <w:szCs w:val="22"/>
                <w:lang w:val="lv-LV"/>
              </w:rPr>
              <w:t xml:space="preserve"> vietnēs</w:t>
            </w:r>
          </w:p>
        </w:tc>
        <w:tc>
          <w:tcPr>
            <w:tcW w:w="3260" w:type="dxa"/>
          </w:tcPr>
          <w:p w14:paraId="560809F3" w14:textId="77777777"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szCs w:val="22"/>
                <w:lang w:val="lv-LV"/>
              </w:rPr>
            </w:pPr>
          </w:p>
        </w:tc>
        <w:tc>
          <w:tcPr>
            <w:tcW w:w="3260" w:type="dxa"/>
          </w:tcPr>
          <w:p w14:paraId="7C74450F" w14:textId="3E3B6BB0" w:rsidR="00C46ADB" w:rsidRPr="00446921" w:rsidRDefault="000448B7" w:rsidP="004D7FA0">
            <w:pPr>
              <w:pStyle w:val="ListParagraph"/>
              <w:tabs>
                <w:tab w:val="left" w:pos="567"/>
                <w:tab w:val="left" w:pos="709"/>
                <w:tab w:val="left" w:pos="851"/>
              </w:tabs>
              <w:ind w:left="0"/>
              <w:jc w:val="both"/>
              <w:rPr>
                <w:rFonts w:ascii="Times New Roman" w:hAnsi="Times New Roman" w:cs="Times New Roman"/>
                <w:i/>
                <w:iCs/>
                <w:szCs w:val="22"/>
                <w:lang w:val="lv-LV"/>
              </w:rPr>
            </w:pPr>
            <w:r w:rsidRPr="00446921">
              <w:rPr>
                <w:rFonts w:ascii="Times New Roman" w:hAnsi="Times New Roman" w:cs="Times New Roman"/>
                <w:i/>
                <w:iCs/>
                <w:szCs w:val="22"/>
                <w:lang w:val="lv-LV"/>
              </w:rPr>
              <w:t>Norādiet mobilās lietotnes</w:t>
            </w:r>
            <w:r w:rsidR="00516B25" w:rsidRPr="00446921">
              <w:rPr>
                <w:rFonts w:ascii="Times New Roman" w:hAnsi="Times New Roman" w:cs="Times New Roman"/>
                <w:i/>
                <w:iCs/>
                <w:szCs w:val="22"/>
                <w:lang w:val="lv-LV"/>
              </w:rPr>
              <w:t>/lietotņu</w:t>
            </w:r>
            <w:r w:rsidRPr="00446921">
              <w:rPr>
                <w:rFonts w:ascii="Times New Roman" w:hAnsi="Times New Roman" w:cs="Times New Roman"/>
                <w:i/>
                <w:iCs/>
                <w:szCs w:val="22"/>
                <w:lang w:val="lv-LV"/>
              </w:rPr>
              <w:t xml:space="preserve"> nosaukumu</w:t>
            </w:r>
            <w:r w:rsidR="00516B25" w:rsidRPr="00446921">
              <w:rPr>
                <w:rFonts w:ascii="Times New Roman" w:hAnsi="Times New Roman" w:cs="Times New Roman"/>
                <w:i/>
                <w:iCs/>
                <w:szCs w:val="22"/>
                <w:lang w:val="lv-LV"/>
              </w:rPr>
              <w:t xml:space="preserve">, kurā var veikt pakalpojumu pasūtīšanu. </w:t>
            </w:r>
          </w:p>
        </w:tc>
      </w:tr>
      <w:tr w:rsidR="00C46ADB" w:rsidRPr="00446921" w14:paraId="5D5D93A4" w14:textId="2D66CB66" w:rsidTr="00446921">
        <w:tc>
          <w:tcPr>
            <w:tcW w:w="573" w:type="dxa"/>
          </w:tcPr>
          <w:p w14:paraId="13E9ECD0" w14:textId="0DADDC7E"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6</w:t>
            </w:r>
          </w:p>
        </w:tc>
        <w:tc>
          <w:tcPr>
            <w:tcW w:w="2263" w:type="dxa"/>
          </w:tcPr>
          <w:p w14:paraId="102E92E0" w14:textId="60824AC6" w:rsidR="00C46ADB" w:rsidRPr="00446921" w:rsidRDefault="00C46ADB" w:rsidP="004D7FA0">
            <w:pPr>
              <w:pStyle w:val="ListParagraph"/>
              <w:tabs>
                <w:tab w:val="left" w:pos="567"/>
                <w:tab w:val="left" w:pos="709"/>
                <w:tab w:val="left" w:pos="851"/>
              </w:tabs>
              <w:ind w:left="0"/>
              <w:rPr>
                <w:rFonts w:ascii="Times New Roman" w:hAnsi="Times New Roman" w:cs="Times New Roman"/>
                <w:szCs w:val="22"/>
                <w:lang w:val="lv-LV"/>
              </w:rPr>
            </w:pPr>
            <w:r w:rsidRPr="00446921">
              <w:rPr>
                <w:rFonts w:ascii="Times New Roman" w:hAnsi="Times New Roman" w:cs="Times New Roman"/>
                <w:szCs w:val="22"/>
                <w:lang w:val="lv-LV"/>
              </w:rPr>
              <w:t>Pakalpojuma lietotāju administrēšana</w:t>
            </w:r>
          </w:p>
        </w:tc>
        <w:tc>
          <w:tcPr>
            <w:tcW w:w="4253" w:type="dxa"/>
          </w:tcPr>
          <w:p w14:paraId="65C54E66" w14:textId="77FBCFCF" w:rsidR="00C46ADB" w:rsidRPr="00446921" w:rsidRDefault="00C46ADB" w:rsidP="004D7FA0">
            <w:pPr>
              <w:pStyle w:val="ListParagraph"/>
              <w:tabs>
                <w:tab w:val="left" w:pos="567"/>
                <w:tab w:val="left" w:pos="709"/>
                <w:tab w:val="left" w:pos="851"/>
              </w:tabs>
              <w:ind w:left="0"/>
              <w:jc w:val="both"/>
              <w:rPr>
                <w:rFonts w:ascii="Times New Roman" w:hAnsi="Times New Roman" w:cs="Times New Roman"/>
                <w:szCs w:val="22"/>
                <w:lang w:val="lv-LV"/>
              </w:rPr>
            </w:pPr>
            <w:r w:rsidRPr="00446921">
              <w:rPr>
                <w:rFonts w:ascii="Times New Roman" w:hAnsi="Times New Roman" w:cs="Times New Roman"/>
                <w:szCs w:val="22"/>
                <w:lang w:val="lv-LV"/>
              </w:rPr>
              <w:t xml:space="preserve">Pasūtītāja pilnvarotai personai jānodrošina iespēja pieslēgt un atslēgt Pasūtītāja kontam </w:t>
            </w:r>
            <w:r w:rsidRPr="00446921">
              <w:rPr>
                <w:rFonts w:ascii="Times New Roman" w:hAnsi="Times New Roman" w:cs="Times New Roman"/>
                <w:szCs w:val="22"/>
                <w:lang w:val="lv-LV"/>
              </w:rPr>
              <w:lastRenderedPageBreak/>
              <w:t>piesaistītos lietotāju tālruņu numurus, vārdu un uzvārdu</w:t>
            </w:r>
          </w:p>
        </w:tc>
        <w:tc>
          <w:tcPr>
            <w:tcW w:w="3260" w:type="dxa"/>
          </w:tcPr>
          <w:p w14:paraId="29797B8D" w14:textId="1A3E3831" w:rsidR="00435739" w:rsidRPr="00446921" w:rsidRDefault="00435739" w:rsidP="00435739">
            <w:pPr>
              <w:pStyle w:val="BodyText2"/>
              <w:tabs>
                <w:tab w:val="clear" w:pos="0"/>
              </w:tabs>
              <w:spacing w:after="120"/>
              <w:ind w:firstLine="567"/>
              <w:outlineLvl w:val="9"/>
              <w:rPr>
                <w:rFonts w:ascii="Times New Roman" w:hAnsi="Times New Roman"/>
                <w:sz w:val="22"/>
                <w:szCs w:val="22"/>
              </w:rPr>
            </w:pPr>
            <w:sdt>
              <w:sdtPr>
                <w:rPr>
                  <w:rFonts w:ascii="Times New Roman" w:hAnsi="Times New Roman"/>
                  <w:sz w:val="22"/>
                  <w:szCs w:val="22"/>
                </w:rPr>
                <w:id w:val="293252734"/>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w:t>
            </w:r>
            <w:r w:rsidRPr="00446921">
              <w:rPr>
                <w:rFonts w:ascii="Times New Roman" w:hAnsi="Times New Roman"/>
                <w:sz w:val="22"/>
                <w:szCs w:val="22"/>
              </w:rPr>
              <w:t>Jā</w:t>
            </w:r>
            <w:r w:rsidRPr="00446921">
              <w:rPr>
                <w:rFonts w:ascii="Times New Roman" w:hAnsi="Times New Roman"/>
                <w:sz w:val="22"/>
                <w:szCs w:val="22"/>
              </w:rPr>
              <w:t>;</w:t>
            </w:r>
          </w:p>
          <w:p w14:paraId="34858AAB" w14:textId="6E40BBCE" w:rsidR="00435739" w:rsidRPr="00446921" w:rsidRDefault="00435739" w:rsidP="00435739">
            <w:pPr>
              <w:pStyle w:val="BodyText2"/>
              <w:tabs>
                <w:tab w:val="clear" w:pos="0"/>
              </w:tabs>
              <w:spacing w:after="120"/>
              <w:ind w:firstLine="567"/>
              <w:outlineLvl w:val="9"/>
              <w:rPr>
                <w:rFonts w:ascii="Times New Roman" w:hAnsi="Times New Roman"/>
                <w:sz w:val="22"/>
                <w:szCs w:val="22"/>
              </w:rPr>
            </w:pPr>
            <w:sdt>
              <w:sdtPr>
                <w:rPr>
                  <w:rFonts w:ascii="Times New Roman" w:hAnsi="Times New Roman"/>
                  <w:sz w:val="22"/>
                  <w:szCs w:val="22"/>
                </w:rPr>
                <w:id w:val="-1801836857"/>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w:t>
            </w:r>
            <w:r w:rsidRPr="00446921">
              <w:rPr>
                <w:rFonts w:ascii="Times New Roman" w:hAnsi="Times New Roman"/>
                <w:sz w:val="22"/>
                <w:szCs w:val="22"/>
              </w:rPr>
              <w:t>Nē</w:t>
            </w:r>
            <w:r w:rsidRPr="00446921">
              <w:rPr>
                <w:rFonts w:ascii="Times New Roman" w:hAnsi="Times New Roman"/>
                <w:sz w:val="22"/>
                <w:szCs w:val="22"/>
              </w:rPr>
              <w:t>.</w:t>
            </w:r>
          </w:p>
          <w:p w14:paraId="13E201BE" w14:textId="098B9BF3" w:rsidR="00C46ADB" w:rsidRPr="00446921" w:rsidRDefault="00435739" w:rsidP="00435739">
            <w:pPr>
              <w:pStyle w:val="BodyText2"/>
              <w:tabs>
                <w:tab w:val="clear" w:pos="0"/>
              </w:tabs>
              <w:spacing w:after="120"/>
              <w:ind w:firstLine="567"/>
              <w:outlineLvl w:val="9"/>
              <w:rPr>
                <w:rFonts w:ascii="Times New Roman" w:hAnsi="Times New Roman"/>
                <w:sz w:val="22"/>
                <w:szCs w:val="22"/>
              </w:rPr>
            </w:pPr>
            <w:sdt>
              <w:sdtPr>
                <w:rPr>
                  <w:rFonts w:ascii="Times New Roman" w:hAnsi="Times New Roman"/>
                  <w:sz w:val="22"/>
                  <w:szCs w:val="22"/>
                </w:rPr>
                <w:id w:val="1117951266"/>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w:t>
            </w:r>
            <w:r w:rsidRPr="00446921">
              <w:rPr>
                <w:rFonts w:ascii="Times New Roman" w:hAnsi="Times New Roman"/>
                <w:sz w:val="22"/>
                <w:szCs w:val="22"/>
              </w:rPr>
              <w:t>Cits risinājums.</w:t>
            </w:r>
          </w:p>
        </w:tc>
        <w:tc>
          <w:tcPr>
            <w:tcW w:w="3260" w:type="dxa"/>
          </w:tcPr>
          <w:p w14:paraId="5B95CA5D" w14:textId="5B827B31" w:rsidR="00C46ADB" w:rsidRPr="00446921" w:rsidRDefault="00435739" w:rsidP="004D7FA0">
            <w:pPr>
              <w:pStyle w:val="ListParagraph"/>
              <w:tabs>
                <w:tab w:val="left" w:pos="567"/>
                <w:tab w:val="left" w:pos="709"/>
                <w:tab w:val="left" w:pos="851"/>
              </w:tabs>
              <w:ind w:left="0"/>
              <w:jc w:val="both"/>
              <w:rPr>
                <w:rFonts w:ascii="Times New Roman" w:hAnsi="Times New Roman" w:cs="Times New Roman"/>
                <w:i/>
                <w:iCs/>
                <w:szCs w:val="22"/>
                <w:lang w:val="lv-LV"/>
              </w:rPr>
            </w:pPr>
            <w:r w:rsidRPr="00446921">
              <w:rPr>
                <w:rFonts w:ascii="Times New Roman" w:hAnsi="Times New Roman" w:cs="Times New Roman"/>
                <w:i/>
                <w:iCs/>
                <w:szCs w:val="22"/>
                <w:lang w:val="lv-LV"/>
              </w:rPr>
              <w:lastRenderedPageBreak/>
              <w:t>Ja noradījāt “Nē” vai “Cits risinājums”, lūdzu raksturojiet</w:t>
            </w:r>
            <w:r w:rsidR="00EB5B7E" w:rsidRPr="00446921">
              <w:rPr>
                <w:rFonts w:ascii="Times New Roman" w:hAnsi="Times New Roman" w:cs="Times New Roman"/>
                <w:i/>
                <w:iCs/>
                <w:szCs w:val="22"/>
                <w:lang w:val="lv-LV"/>
              </w:rPr>
              <w:t xml:space="preserve">, </w:t>
            </w:r>
            <w:r w:rsidR="00EB5B7E" w:rsidRPr="00446921">
              <w:rPr>
                <w:rFonts w:ascii="Times New Roman" w:hAnsi="Times New Roman" w:cs="Times New Roman"/>
                <w:i/>
                <w:iCs/>
                <w:szCs w:val="22"/>
                <w:lang w:val="lv-LV"/>
              </w:rPr>
              <w:lastRenderedPageBreak/>
              <w:t xml:space="preserve">kādā veidā piedāvājat nodrošināt pakalpojuma lietotāju administrēšanu. </w:t>
            </w:r>
          </w:p>
        </w:tc>
      </w:tr>
      <w:tr w:rsidR="00C46ADB" w:rsidRPr="00446921" w14:paraId="76EDB1F4" w14:textId="18BA2D68" w:rsidTr="00446921">
        <w:tc>
          <w:tcPr>
            <w:tcW w:w="573" w:type="dxa"/>
          </w:tcPr>
          <w:p w14:paraId="367756F8" w14:textId="643093AF" w:rsidR="00C46ADB" w:rsidRPr="00446921" w:rsidRDefault="00C46ADB" w:rsidP="00973BFD">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lastRenderedPageBreak/>
              <w:t>7</w:t>
            </w:r>
          </w:p>
        </w:tc>
        <w:tc>
          <w:tcPr>
            <w:tcW w:w="2263" w:type="dxa"/>
          </w:tcPr>
          <w:p w14:paraId="1B503340" w14:textId="5E838D21" w:rsidR="00C46ADB" w:rsidRPr="00446921" w:rsidRDefault="00C46ADB" w:rsidP="00973BFD">
            <w:pPr>
              <w:pStyle w:val="ListParagraph"/>
              <w:tabs>
                <w:tab w:val="left" w:pos="567"/>
                <w:tab w:val="left" w:pos="709"/>
                <w:tab w:val="left" w:pos="851"/>
              </w:tabs>
              <w:ind w:left="0"/>
              <w:rPr>
                <w:rFonts w:ascii="Times New Roman" w:hAnsi="Times New Roman" w:cs="Times New Roman"/>
                <w:szCs w:val="22"/>
                <w:lang w:val="lv-LV" w:eastAsia="lv-LV"/>
              </w:rPr>
            </w:pPr>
            <w:r w:rsidRPr="00446921">
              <w:rPr>
                <w:rFonts w:ascii="Times New Roman" w:hAnsi="Times New Roman" w:cs="Times New Roman"/>
                <w:szCs w:val="22"/>
                <w:lang w:val="lv-LV" w:eastAsia="lv-LV"/>
              </w:rPr>
              <w:t xml:space="preserve">Pakalpojuma </w:t>
            </w:r>
            <w:r w:rsidR="00053E7A" w:rsidRPr="00446921">
              <w:rPr>
                <w:rFonts w:ascii="Times New Roman" w:hAnsi="Times New Roman" w:cs="Times New Roman"/>
                <w:szCs w:val="22"/>
                <w:lang w:val="lv-LV" w:eastAsia="lv-LV"/>
              </w:rPr>
              <w:t xml:space="preserve">īstenošanai </w:t>
            </w:r>
            <w:r w:rsidRPr="00446921">
              <w:rPr>
                <w:rFonts w:ascii="Times New Roman" w:hAnsi="Times New Roman" w:cs="Times New Roman"/>
                <w:szCs w:val="22"/>
                <w:lang w:val="lv-LV" w:eastAsia="lv-LV"/>
              </w:rPr>
              <w:t>nepieciešamās prasības</w:t>
            </w:r>
          </w:p>
        </w:tc>
        <w:tc>
          <w:tcPr>
            <w:tcW w:w="4253" w:type="dxa"/>
          </w:tcPr>
          <w:p w14:paraId="4F56DF54" w14:textId="37791CE3" w:rsidR="00C46ADB" w:rsidRPr="00446921" w:rsidRDefault="00C46ADB" w:rsidP="00C734D8">
            <w:pPr>
              <w:pStyle w:val="ListParagraph"/>
              <w:numPr>
                <w:ilvl w:val="0"/>
                <w:numId w:val="6"/>
              </w:numPr>
              <w:tabs>
                <w:tab w:val="left" w:pos="323"/>
                <w:tab w:val="left" w:pos="465"/>
                <w:tab w:val="left" w:pos="1316"/>
              </w:tabs>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 xml:space="preserve">Tiek garantēta droša un normatīvo aktu prasībām atbilstoša pakalpojumu sniegšana. </w:t>
            </w:r>
          </w:p>
          <w:p w14:paraId="2DEA12D5" w14:textId="14D01D6F" w:rsidR="00C46ADB" w:rsidRPr="00446921" w:rsidRDefault="00C46ADB" w:rsidP="00C734D8">
            <w:pPr>
              <w:pStyle w:val="ListParagraph"/>
              <w:numPr>
                <w:ilvl w:val="0"/>
                <w:numId w:val="6"/>
              </w:numPr>
              <w:tabs>
                <w:tab w:val="left" w:pos="323"/>
                <w:tab w:val="left" w:pos="465"/>
                <w:tab w:val="left" w:pos="1316"/>
              </w:tabs>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 xml:space="preserve">Tiek garantēts, ka visi transportlīdzekļi  atbilst normatīvo aktu prasībām un ir tiesīgi piedalīties ceļu satiksmē. </w:t>
            </w:r>
          </w:p>
          <w:p w14:paraId="36E9A19F" w14:textId="56210EF8" w:rsidR="00C46ADB" w:rsidRPr="00446921" w:rsidRDefault="00C46ADB" w:rsidP="00C734D8">
            <w:pPr>
              <w:pStyle w:val="ListParagraph"/>
              <w:numPr>
                <w:ilvl w:val="0"/>
                <w:numId w:val="6"/>
              </w:numPr>
              <w:tabs>
                <w:tab w:val="left" w:pos="323"/>
                <w:tab w:val="left" w:pos="465"/>
                <w:tab w:val="left" w:pos="1316"/>
              </w:tabs>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Taksometru vadītājam jābūt tiesīgam vadīt attiecīgās kategorijas transporta līdzekli, jābūt apmācītam darbam ar taksometra skaitītāju.</w:t>
            </w:r>
          </w:p>
          <w:p w14:paraId="6ECAD8D7" w14:textId="514FCF7A" w:rsidR="00C46ADB" w:rsidRPr="00446921" w:rsidRDefault="00C46ADB" w:rsidP="00C734D8">
            <w:pPr>
              <w:pStyle w:val="ListParagraph"/>
              <w:numPr>
                <w:ilvl w:val="0"/>
                <w:numId w:val="6"/>
              </w:numPr>
              <w:tabs>
                <w:tab w:val="left" w:pos="323"/>
                <w:tab w:val="left" w:pos="465"/>
                <w:tab w:val="left" w:pos="1316"/>
              </w:tabs>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Pakalpojuma sniegšanas laikā jāievēro ceļu satiksmes noteikumi.</w:t>
            </w:r>
          </w:p>
        </w:tc>
        <w:tc>
          <w:tcPr>
            <w:tcW w:w="3260" w:type="dxa"/>
          </w:tcPr>
          <w:p w14:paraId="7E480A10" w14:textId="0EE1AEE0" w:rsidR="004B1BEB" w:rsidRPr="00446921" w:rsidRDefault="004B1BEB" w:rsidP="004B1BEB">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1972250103"/>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Jā;</w:t>
            </w:r>
          </w:p>
          <w:p w14:paraId="2CB6F775" w14:textId="77777777" w:rsidR="004B1BEB" w:rsidRPr="00446921" w:rsidRDefault="004B1BEB" w:rsidP="004B1BEB">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737018026"/>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Nē.</w:t>
            </w:r>
          </w:p>
          <w:p w14:paraId="4720EE6B" w14:textId="225515CC" w:rsidR="00C46ADB" w:rsidRPr="00446921" w:rsidRDefault="00C46ADB" w:rsidP="004B1BEB">
            <w:pPr>
              <w:pStyle w:val="ListParagraph"/>
              <w:tabs>
                <w:tab w:val="left" w:pos="323"/>
                <w:tab w:val="left" w:pos="465"/>
                <w:tab w:val="left" w:pos="1316"/>
              </w:tabs>
              <w:ind w:left="323" w:firstLine="460"/>
              <w:jc w:val="both"/>
              <w:rPr>
                <w:rFonts w:ascii="Times New Roman" w:hAnsi="Times New Roman" w:cs="Times New Roman"/>
                <w:szCs w:val="22"/>
                <w:lang w:val="lv-LV" w:eastAsia="lv-LV"/>
              </w:rPr>
            </w:pPr>
          </w:p>
        </w:tc>
        <w:tc>
          <w:tcPr>
            <w:tcW w:w="3260" w:type="dxa"/>
          </w:tcPr>
          <w:p w14:paraId="396CB3CA" w14:textId="3F5DDD21" w:rsidR="00C46ADB" w:rsidRPr="00446921" w:rsidRDefault="004B1BEB" w:rsidP="004B1BEB">
            <w:pPr>
              <w:tabs>
                <w:tab w:val="left" w:pos="323"/>
                <w:tab w:val="left" w:pos="465"/>
                <w:tab w:val="left" w:pos="1316"/>
              </w:tabs>
              <w:jc w:val="both"/>
              <w:rPr>
                <w:sz w:val="22"/>
                <w:szCs w:val="22"/>
                <w:lang w:val="lv-LV" w:eastAsia="lv-LV"/>
              </w:rPr>
            </w:pPr>
            <w:r w:rsidRPr="00446921">
              <w:rPr>
                <w:i/>
                <w:iCs/>
                <w:sz w:val="22"/>
                <w:szCs w:val="22"/>
                <w:lang w:val="lv-LV"/>
              </w:rPr>
              <w:t xml:space="preserve">Ja noradījāt “Nē”, lūdzu raksturojiet, kādā veidā piedāvājat nodrošināt pakalpojuma </w:t>
            </w:r>
            <w:r w:rsidR="00053E7A" w:rsidRPr="00446921">
              <w:rPr>
                <w:i/>
                <w:iCs/>
                <w:sz w:val="22"/>
                <w:szCs w:val="22"/>
                <w:lang w:val="lv-LV"/>
              </w:rPr>
              <w:t>īstenošanai nepieciešamās prasības</w:t>
            </w:r>
            <w:r w:rsidRPr="00446921">
              <w:rPr>
                <w:i/>
                <w:iCs/>
                <w:sz w:val="22"/>
                <w:szCs w:val="22"/>
                <w:lang w:val="lv-LV"/>
              </w:rPr>
              <w:t>.</w:t>
            </w:r>
          </w:p>
        </w:tc>
      </w:tr>
      <w:tr w:rsidR="00C46ADB" w:rsidRPr="00446921" w14:paraId="61F1C730" w14:textId="2C374657" w:rsidTr="00446921">
        <w:tc>
          <w:tcPr>
            <w:tcW w:w="573" w:type="dxa"/>
          </w:tcPr>
          <w:p w14:paraId="2E798185" w14:textId="7DA1EE70" w:rsidR="00C46ADB" w:rsidRPr="00446921" w:rsidRDefault="00C46ADB" w:rsidP="00973BFD">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8</w:t>
            </w:r>
          </w:p>
        </w:tc>
        <w:tc>
          <w:tcPr>
            <w:tcW w:w="2263" w:type="dxa"/>
          </w:tcPr>
          <w:p w14:paraId="066A89CF" w14:textId="68767EF0" w:rsidR="00C46ADB" w:rsidRPr="00446921" w:rsidRDefault="00C46ADB" w:rsidP="00973BFD">
            <w:pPr>
              <w:pStyle w:val="ListParagraph"/>
              <w:tabs>
                <w:tab w:val="left" w:pos="567"/>
                <w:tab w:val="left" w:pos="709"/>
                <w:tab w:val="left" w:pos="851"/>
              </w:tabs>
              <w:ind w:left="0"/>
              <w:rPr>
                <w:rFonts w:ascii="Times New Roman" w:hAnsi="Times New Roman" w:cs="Times New Roman"/>
                <w:szCs w:val="22"/>
                <w:lang w:val="lv-LV" w:eastAsia="lv-LV"/>
              </w:rPr>
            </w:pPr>
            <w:r w:rsidRPr="00446921">
              <w:rPr>
                <w:rFonts w:ascii="Times New Roman" w:hAnsi="Times New Roman" w:cs="Times New Roman"/>
                <w:szCs w:val="22"/>
                <w:lang w:val="lv-LV" w:eastAsia="lv-LV"/>
              </w:rPr>
              <w:t>Taksometru ietilpība</w:t>
            </w:r>
          </w:p>
        </w:tc>
        <w:tc>
          <w:tcPr>
            <w:tcW w:w="4253" w:type="dxa"/>
          </w:tcPr>
          <w:p w14:paraId="40359068" w14:textId="12413ADE" w:rsidR="00C46ADB" w:rsidRPr="00446921" w:rsidRDefault="00C46ADB" w:rsidP="00973BFD">
            <w:pPr>
              <w:pStyle w:val="ListParagraph"/>
              <w:tabs>
                <w:tab w:val="left" w:pos="567"/>
                <w:tab w:val="left" w:pos="709"/>
                <w:tab w:val="left" w:pos="851"/>
              </w:tabs>
              <w:ind w:left="0"/>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Normatīvo aktu prasībām atbilstoši vieglie transportlīdzekļi ar ne mazāk kā (4+1) un (8+1) sēdvietām</w:t>
            </w:r>
          </w:p>
        </w:tc>
        <w:tc>
          <w:tcPr>
            <w:tcW w:w="3260" w:type="dxa"/>
          </w:tcPr>
          <w:p w14:paraId="6C5B3773" w14:textId="77777777" w:rsidR="00C46ADB" w:rsidRPr="00446921" w:rsidRDefault="00C46ADB" w:rsidP="00973BFD">
            <w:pPr>
              <w:pStyle w:val="ListParagraph"/>
              <w:tabs>
                <w:tab w:val="left" w:pos="567"/>
                <w:tab w:val="left" w:pos="709"/>
                <w:tab w:val="left" w:pos="851"/>
              </w:tabs>
              <w:ind w:left="0"/>
              <w:jc w:val="both"/>
              <w:rPr>
                <w:rFonts w:ascii="Times New Roman" w:hAnsi="Times New Roman" w:cs="Times New Roman"/>
                <w:szCs w:val="22"/>
                <w:lang w:val="lv-LV" w:eastAsia="lv-LV"/>
              </w:rPr>
            </w:pPr>
          </w:p>
        </w:tc>
        <w:tc>
          <w:tcPr>
            <w:tcW w:w="3260" w:type="dxa"/>
          </w:tcPr>
          <w:p w14:paraId="5F9230ED" w14:textId="2440E68E" w:rsidR="00C46ADB" w:rsidRPr="00446921" w:rsidRDefault="001C3688" w:rsidP="00973BFD">
            <w:pPr>
              <w:pStyle w:val="ListParagraph"/>
              <w:tabs>
                <w:tab w:val="left" w:pos="567"/>
                <w:tab w:val="left" w:pos="709"/>
                <w:tab w:val="left" w:pos="851"/>
              </w:tabs>
              <w:ind w:left="0"/>
              <w:jc w:val="both"/>
              <w:rPr>
                <w:rFonts w:ascii="Times New Roman" w:hAnsi="Times New Roman" w:cs="Times New Roman"/>
                <w:i/>
                <w:iCs/>
                <w:szCs w:val="22"/>
                <w:lang w:val="lv-LV" w:eastAsia="lv-LV"/>
              </w:rPr>
            </w:pPr>
            <w:r w:rsidRPr="00446921">
              <w:rPr>
                <w:rFonts w:ascii="Times New Roman" w:hAnsi="Times New Roman" w:cs="Times New Roman"/>
                <w:i/>
                <w:iCs/>
                <w:szCs w:val="22"/>
                <w:lang w:val="lv-LV" w:eastAsia="lv-LV"/>
              </w:rPr>
              <w:t>Lūdzu raksturojiet pieejamo autoparku (transportlīdzekļu skaits, ietilpība</w:t>
            </w:r>
            <w:r w:rsidR="00EF33CA" w:rsidRPr="00446921">
              <w:rPr>
                <w:rFonts w:ascii="Times New Roman" w:hAnsi="Times New Roman" w:cs="Times New Roman"/>
                <w:i/>
                <w:iCs/>
                <w:szCs w:val="22"/>
                <w:lang w:val="lv-LV" w:eastAsia="lv-LV"/>
              </w:rPr>
              <w:t>, pieejamība).</w:t>
            </w:r>
            <w:r w:rsidRPr="00446921">
              <w:rPr>
                <w:rFonts w:ascii="Times New Roman" w:hAnsi="Times New Roman" w:cs="Times New Roman"/>
                <w:i/>
                <w:iCs/>
                <w:szCs w:val="22"/>
                <w:lang w:val="lv-LV" w:eastAsia="lv-LV"/>
              </w:rPr>
              <w:t xml:space="preserve"> </w:t>
            </w:r>
          </w:p>
        </w:tc>
      </w:tr>
      <w:tr w:rsidR="00C46ADB" w:rsidRPr="00446921" w14:paraId="1CCD3EF9" w14:textId="653FEAD3" w:rsidTr="00446921">
        <w:tc>
          <w:tcPr>
            <w:tcW w:w="573" w:type="dxa"/>
          </w:tcPr>
          <w:p w14:paraId="55204D65" w14:textId="4B1B0FF5" w:rsidR="00C46ADB" w:rsidRPr="00446921" w:rsidRDefault="00C46ADB" w:rsidP="0033452B">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9</w:t>
            </w:r>
          </w:p>
        </w:tc>
        <w:tc>
          <w:tcPr>
            <w:tcW w:w="2263" w:type="dxa"/>
          </w:tcPr>
          <w:p w14:paraId="5345F96D" w14:textId="77777777" w:rsidR="00C46ADB" w:rsidRPr="00446921" w:rsidRDefault="00C46ADB" w:rsidP="0033452B">
            <w:pPr>
              <w:pStyle w:val="ListParagraph"/>
              <w:tabs>
                <w:tab w:val="left" w:pos="567"/>
                <w:tab w:val="left" w:pos="709"/>
                <w:tab w:val="left" w:pos="851"/>
              </w:tabs>
              <w:ind w:left="0"/>
              <w:rPr>
                <w:rFonts w:ascii="Times New Roman" w:hAnsi="Times New Roman" w:cs="Times New Roman"/>
                <w:szCs w:val="22"/>
                <w:lang w:val="lv-LV"/>
              </w:rPr>
            </w:pPr>
            <w:r w:rsidRPr="00446921">
              <w:rPr>
                <w:rFonts w:ascii="Times New Roman" w:hAnsi="Times New Roman" w:cs="Times New Roman"/>
                <w:szCs w:val="22"/>
                <w:lang w:val="lv-LV"/>
              </w:rPr>
              <w:t>Pakalpojuma pieejamība</w:t>
            </w:r>
          </w:p>
        </w:tc>
        <w:tc>
          <w:tcPr>
            <w:tcW w:w="4253" w:type="dxa"/>
          </w:tcPr>
          <w:p w14:paraId="3E7EAD5B" w14:textId="77777777" w:rsidR="00C46ADB" w:rsidRPr="00446921" w:rsidRDefault="00C46ADB" w:rsidP="0033452B">
            <w:pPr>
              <w:jc w:val="both"/>
              <w:rPr>
                <w:sz w:val="22"/>
                <w:szCs w:val="22"/>
                <w:lang w:val="lv-LV"/>
              </w:rPr>
            </w:pPr>
            <w:r w:rsidRPr="00446921">
              <w:rPr>
                <w:sz w:val="22"/>
                <w:szCs w:val="22"/>
                <w:lang w:val="lv-LV"/>
              </w:rPr>
              <w:t>Pakalpojumam ir jābūt pieejamam nepārtraukti 24 stundas diennaktī, 7 dienas nedēļā</w:t>
            </w:r>
          </w:p>
        </w:tc>
        <w:tc>
          <w:tcPr>
            <w:tcW w:w="3260" w:type="dxa"/>
          </w:tcPr>
          <w:p w14:paraId="3D2D693E" w14:textId="77777777" w:rsidR="00EF33CA" w:rsidRPr="00446921" w:rsidRDefault="00EF33CA" w:rsidP="00EF33CA">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1179577773"/>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Jā;</w:t>
            </w:r>
          </w:p>
          <w:p w14:paraId="3C51968E" w14:textId="2DC95814" w:rsidR="00C46ADB" w:rsidRPr="00446921" w:rsidRDefault="00EF33CA" w:rsidP="00EF33CA">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1078482425"/>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Nē.</w:t>
            </w:r>
          </w:p>
        </w:tc>
        <w:tc>
          <w:tcPr>
            <w:tcW w:w="3260" w:type="dxa"/>
          </w:tcPr>
          <w:p w14:paraId="60208CC6" w14:textId="69697122" w:rsidR="00C46ADB" w:rsidRPr="00446921" w:rsidRDefault="00EF33CA" w:rsidP="0033452B">
            <w:pPr>
              <w:jc w:val="both"/>
              <w:rPr>
                <w:sz w:val="22"/>
                <w:szCs w:val="22"/>
                <w:lang w:val="lv-LV"/>
              </w:rPr>
            </w:pPr>
            <w:r w:rsidRPr="00446921">
              <w:rPr>
                <w:i/>
                <w:iCs/>
                <w:sz w:val="22"/>
                <w:szCs w:val="22"/>
                <w:lang w:val="lv-LV"/>
              </w:rPr>
              <w:t>Ja noradījāt “Nē”, lūdzu raksturojiet, kādā veidā piedāvājat nodrošināt pakalpojuma</w:t>
            </w:r>
            <w:r w:rsidRPr="00446921">
              <w:rPr>
                <w:i/>
                <w:iCs/>
                <w:sz w:val="22"/>
                <w:szCs w:val="22"/>
                <w:lang w:val="lv-LV"/>
              </w:rPr>
              <w:t xml:space="preserve"> pieejamību</w:t>
            </w:r>
            <w:r w:rsidRPr="00446921">
              <w:rPr>
                <w:i/>
                <w:iCs/>
                <w:sz w:val="22"/>
                <w:szCs w:val="22"/>
                <w:lang w:val="lv-LV"/>
              </w:rPr>
              <w:t>.</w:t>
            </w:r>
          </w:p>
        </w:tc>
      </w:tr>
      <w:tr w:rsidR="00C46ADB" w:rsidRPr="00446921" w14:paraId="6E5B1A47" w14:textId="1918818A" w:rsidTr="00446921">
        <w:tc>
          <w:tcPr>
            <w:tcW w:w="573" w:type="dxa"/>
          </w:tcPr>
          <w:p w14:paraId="17FDA26E" w14:textId="2638F7F6"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10</w:t>
            </w:r>
          </w:p>
        </w:tc>
        <w:tc>
          <w:tcPr>
            <w:tcW w:w="2263" w:type="dxa"/>
          </w:tcPr>
          <w:p w14:paraId="784D16EC" w14:textId="27DE48E5" w:rsidR="00C46ADB" w:rsidRPr="00446921" w:rsidRDefault="00C46ADB" w:rsidP="004D7FA0">
            <w:pPr>
              <w:pStyle w:val="ListParagraph"/>
              <w:tabs>
                <w:tab w:val="left" w:pos="567"/>
                <w:tab w:val="left" w:pos="709"/>
                <w:tab w:val="left" w:pos="851"/>
              </w:tabs>
              <w:ind w:left="0"/>
              <w:rPr>
                <w:rFonts w:ascii="Times New Roman" w:hAnsi="Times New Roman" w:cs="Times New Roman"/>
                <w:szCs w:val="22"/>
                <w:lang w:val="lv-LV"/>
              </w:rPr>
            </w:pPr>
            <w:r w:rsidRPr="00446921">
              <w:rPr>
                <w:rFonts w:ascii="Times New Roman" w:hAnsi="Times New Roman" w:cs="Times New Roman"/>
                <w:szCs w:val="22"/>
                <w:lang w:val="lv-LV"/>
              </w:rPr>
              <w:t>Pakalpojuma nodrošināšana</w:t>
            </w:r>
          </w:p>
        </w:tc>
        <w:tc>
          <w:tcPr>
            <w:tcW w:w="4253" w:type="dxa"/>
          </w:tcPr>
          <w:p w14:paraId="7164D579" w14:textId="77777777" w:rsidR="00C46ADB" w:rsidRPr="00446921" w:rsidRDefault="00C46ADB" w:rsidP="004D7FA0">
            <w:pPr>
              <w:jc w:val="both"/>
              <w:rPr>
                <w:sz w:val="22"/>
                <w:szCs w:val="22"/>
                <w:lang w:val="lv-LV"/>
              </w:rPr>
            </w:pPr>
            <w:r w:rsidRPr="00446921">
              <w:rPr>
                <w:sz w:val="22"/>
                <w:szCs w:val="22"/>
                <w:lang w:val="lv-LV"/>
              </w:rPr>
              <w:t>Taksometra ierašanās izsaukuma vietā atbilstoši Pasūtītāja darbinieka pasūtījumā norādītajai vietai un laikam:</w:t>
            </w:r>
          </w:p>
          <w:p w14:paraId="445E68C9" w14:textId="47F687FC" w:rsidR="00C46ADB" w:rsidRPr="00446921" w:rsidRDefault="00C46ADB" w:rsidP="001A016E">
            <w:pPr>
              <w:pStyle w:val="ListParagraph"/>
              <w:numPr>
                <w:ilvl w:val="0"/>
                <w:numId w:val="7"/>
              </w:numPr>
              <w:ind w:left="323" w:hanging="283"/>
              <w:jc w:val="both"/>
              <w:rPr>
                <w:rFonts w:ascii="Times New Roman" w:hAnsi="Times New Roman" w:cs="Times New Roman"/>
                <w:szCs w:val="22"/>
                <w:lang w:val="lv-LV"/>
              </w:rPr>
            </w:pPr>
            <w:r w:rsidRPr="00446921">
              <w:rPr>
                <w:rFonts w:ascii="Times New Roman" w:hAnsi="Times New Roman" w:cs="Times New Roman"/>
                <w:szCs w:val="22"/>
                <w:lang w:val="lv-LV"/>
              </w:rPr>
              <w:t>ne ilgāk kā 10 minūšu laikā no izsaukuma pieteikšanas brīža Rīgas pilsētas administratīvās teritorijas robežās;</w:t>
            </w:r>
          </w:p>
          <w:p w14:paraId="40754815" w14:textId="7134275D" w:rsidR="00C46ADB" w:rsidRPr="00446921" w:rsidRDefault="00C46ADB" w:rsidP="001A016E">
            <w:pPr>
              <w:pStyle w:val="ListParagraph"/>
              <w:numPr>
                <w:ilvl w:val="0"/>
                <w:numId w:val="7"/>
              </w:numPr>
              <w:ind w:left="323" w:hanging="283"/>
              <w:jc w:val="both"/>
              <w:rPr>
                <w:rFonts w:ascii="Times New Roman" w:hAnsi="Times New Roman" w:cs="Times New Roman"/>
                <w:szCs w:val="22"/>
                <w:lang w:val="lv-LV"/>
              </w:rPr>
            </w:pPr>
            <w:r w:rsidRPr="00446921">
              <w:rPr>
                <w:rFonts w:ascii="Times New Roman" w:hAnsi="Times New Roman" w:cs="Times New Roman"/>
                <w:szCs w:val="22"/>
                <w:lang w:val="lv-LV"/>
              </w:rPr>
              <w:t xml:space="preserve">ne ilgāk kā 20 minūšu laikā no izsaukuma pieteikšanas brīža izsaukuma vietā, kas atrodas ārpus Rīgas pilsētas administratīvās teritorijas, bet nav tālāk kā </w:t>
            </w:r>
            <w:r w:rsidRPr="00446921">
              <w:rPr>
                <w:rFonts w:ascii="Times New Roman" w:hAnsi="Times New Roman" w:cs="Times New Roman"/>
                <w:szCs w:val="22"/>
                <w:lang w:val="lv-LV"/>
              </w:rPr>
              <w:lastRenderedPageBreak/>
              <w:t>30 km no Rīgas pilsētas administratīvās teritoriālās robežas;</w:t>
            </w:r>
          </w:p>
        </w:tc>
        <w:tc>
          <w:tcPr>
            <w:tcW w:w="3260" w:type="dxa"/>
          </w:tcPr>
          <w:p w14:paraId="15263A31" w14:textId="77777777" w:rsidR="00EF33CA" w:rsidRPr="00446921" w:rsidRDefault="00EF33CA" w:rsidP="00EF33CA">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1514832307"/>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Jā;</w:t>
            </w:r>
          </w:p>
          <w:p w14:paraId="76933673" w14:textId="77777777" w:rsidR="00EF33CA" w:rsidRPr="00446921" w:rsidRDefault="00EF33CA" w:rsidP="00EF33CA">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1319190625"/>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Nē.</w:t>
            </w:r>
          </w:p>
          <w:p w14:paraId="507D5D1E" w14:textId="089CD304" w:rsidR="00C46ADB" w:rsidRPr="00446921" w:rsidRDefault="00EF33CA" w:rsidP="00EF33CA">
            <w:pPr>
              <w:ind w:firstLine="460"/>
              <w:jc w:val="both"/>
              <w:rPr>
                <w:sz w:val="22"/>
                <w:szCs w:val="22"/>
                <w:lang w:val="lv-LV"/>
              </w:rPr>
            </w:pPr>
            <w:sdt>
              <w:sdtPr>
                <w:rPr>
                  <w:sz w:val="22"/>
                  <w:szCs w:val="22"/>
                </w:rPr>
                <w:id w:val="-1797138644"/>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sz w:val="22"/>
                <w:szCs w:val="22"/>
              </w:rPr>
              <w:t xml:space="preserve">  </w:t>
            </w:r>
            <w:proofErr w:type="spellStart"/>
            <w:r w:rsidRPr="00446921">
              <w:rPr>
                <w:sz w:val="22"/>
                <w:szCs w:val="22"/>
              </w:rPr>
              <w:t>Cits</w:t>
            </w:r>
            <w:proofErr w:type="spellEnd"/>
            <w:r w:rsidRPr="00446921">
              <w:rPr>
                <w:sz w:val="22"/>
                <w:szCs w:val="22"/>
              </w:rPr>
              <w:t xml:space="preserve"> </w:t>
            </w:r>
            <w:proofErr w:type="spellStart"/>
            <w:r w:rsidRPr="00446921">
              <w:rPr>
                <w:sz w:val="22"/>
                <w:szCs w:val="22"/>
              </w:rPr>
              <w:t>risinājums</w:t>
            </w:r>
            <w:proofErr w:type="spellEnd"/>
            <w:r w:rsidRPr="00446921">
              <w:rPr>
                <w:sz w:val="22"/>
                <w:szCs w:val="22"/>
              </w:rPr>
              <w:t>.</w:t>
            </w:r>
          </w:p>
        </w:tc>
        <w:tc>
          <w:tcPr>
            <w:tcW w:w="3260" w:type="dxa"/>
          </w:tcPr>
          <w:p w14:paraId="5C2E4799" w14:textId="0D94C351" w:rsidR="00C46ADB" w:rsidRPr="00446921" w:rsidRDefault="00EF33CA" w:rsidP="004D7FA0">
            <w:pPr>
              <w:jc w:val="both"/>
              <w:rPr>
                <w:sz w:val="22"/>
                <w:szCs w:val="22"/>
                <w:lang w:val="lv-LV"/>
              </w:rPr>
            </w:pPr>
            <w:r w:rsidRPr="00446921">
              <w:rPr>
                <w:i/>
                <w:iCs/>
                <w:sz w:val="22"/>
                <w:szCs w:val="22"/>
                <w:lang w:val="lv-LV"/>
              </w:rPr>
              <w:t xml:space="preserve">Ja noradījāt “Nē” vai “Cits risinājums”, lūdzu </w:t>
            </w:r>
            <w:r w:rsidRPr="00446921">
              <w:rPr>
                <w:i/>
                <w:iCs/>
                <w:sz w:val="22"/>
                <w:szCs w:val="22"/>
                <w:lang w:val="lv-LV"/>
              </w:rPr>
              <w:t xml:space="preserve">aprakstiet savu piedāvājumu. </w:t>
            </w:r>
          </w:p>
        </w:tc>
      </w:tr>
      <w:tr w:rsidR="00C46ADB" w:rsidRPr="00446921" w14:paraId="328B477C" w14:textId="3A57ED0E" w:rsidTr="00446921">
        <w:tc>
          <w:tcPr>
            <w:tcW w:w="573" w:type="dxa"/>
          </w:tcPr>
          <w:p w14:paraId="7BD2403E" w14:textId="36383A60"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11</w:t>
            </w:r>
          </w:p>
        </w:tc>
        <w:tc>
          <w:tcPr>
            <w:tcW w:w="2263" w:type="dxa"/>
          </w:tcPr>
          <w:p w14:paraId="4BF77885" w14:textId="67E0CF15" w:rsidR="00C46ADB" w:rsidRPr="00446921" w:rsidRDefault="00C46ADB" w:rsidP="004D7FA0">
            <w:pPr>
              <w:pStyle w:val="ListParagraph"/>
              <w:tabs>
                <w:tab w:val="left" w:pos="567"/>
                <w:tab w:val="left" w:pos="709"/>
                <w:tab w:val="left" w:pos="851"/>
              </w:tabs>
              <w:ind w:left="0"/>
              <w:rPr>
                <w:rFonts w:ascii="Times New Roman" w:hAnsi="Times New Roman" w:cs="Times New Roman"/>
                <w:szCs w:val="22"/>
                <w:lang w:val="lv-LV"/>
              </w:rPr>
            </w:pPr>
            <w:r w:rsidRPr="00446921">
              <w:rPr>
                <w:rFonts w:ascii="Times New Roman" w:hAnsi="Times New Roman" w:cs="Times New Roman"/>
                <w:szCs w:val="22"/>
                <w:lang w:val="lv-LV" w:eastAsia="lv-LV"/>
              </w:rPr>
              <w:t>Pakalpojumam izvirzītās prasības</w:t>
            </w:r>
          </w:p>
        </w:tc>
        <w:tc>
          <w:tcPr>
            <w:tcW w:w="4253" w:type="dxa"/>
          </w:tcPr>
          <w:p w14:paraId="105437E8" w14:textId="3424A20C" w:rsidR="00C46ADB" w:rsidRPr="00446921" w:rsidRDefault="00C46ADB" w:rsidP="001A016E">
            <w:pPr>
              <w:pStyle w:val="ListParagraph"/>
              <w:numPr>
                <w:ilvl w:val="0"/>
                <w:numId w:val="6"/>
              </w:numPr>
              <w:tabs>
                <w:tab w:val="left" w:pos="323"/>
                <w:tab w:val="left" w:pos="567"/>
                <w:tab w:val="left" w:pos="1032"/>
              </w:tabs>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Speciālā atļauja (licence) vai cits dokuments, kas apliecina pretendenta tiesības nodarboties ar pasažieru autotransporta pārvadājumiem.</w:t>
            </w:r>
          </w:p>
          <w:p w14:paraId="037C7AF2" w14:textId="4A8285D2" w:rsidR="00C46ADB" w:rsidRPr="00446921" w:rsidRDefault="00C46ADB" w:rsidP="001A016E">
            <w:pPr>
              <w:pStyle w:val="ListParagraph"/>
              <w:numPr>
                <w:ilvl w:val="0"/>
                <w:numId w:val="6"/>
              </w:numPr>
              <w:tabs>
                <w:tab w:val="left" w:pos="323"/>
                <w:tab w:val="left" w:pos="567"/>
                <w:tab w:val="left" w:pos="1032"/>
              </w:tabs>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rPr>
              <w:t>Taksometru pakalpojums jāveic pa iespējami īsāko un ātrāko ceļu.</w:t>
            </w:r>
          </w:p>
          <w:p w14:paraId="689A1271" w14:textId="438B652A" w:rsidR="00C46ADB" w:rsidRPr="00446921" w:rsidRDefault="00C46ADB" w:rsidP="001A016E">
            <w:pPr>
              <w:pStyle w:val="ListParagraph"/>
              <w:numPr>
                <w:ilvl w:val="0"/>
                <w:numId w:val="6"/>
              </w:numPr>
              <w:tabs>
                <w:tab w:val="left" w:pos="323"/>
                <w:tab w:val="left" w:pos="567"/>
                <w:tab w:val="left" w:pos="1032"/>
              </w:tabs>
              <w:ind w:left="323" w:hanging="283"/>
              <w:jc w:val="both"/>
              <w:rPr>
                <w:rFonts w:ascii="Times New Roman" w:hAnsi="Times New Roman" w:cs="Times New Roman"/>
                <w:szCs w:val="22"/>
                <w:lang w:val="lv-LV"/>
              </w:rPr>
            </w:pPr>
            <w:r w:rsidRPr="00446921">
              <w:rPr>
                <w:rFonts w:ascii="Times New Roman" w:hAnsi="Times New Roman" w:cs="Times New Roman"/>
                <w:szCs w:val="22"/>
                <w:lang w:val="lv-LV"/>
              </w:rPr>
              <w:t>Taksometriem ir jābūt atpazīstamiem kā Pakalpojuma sniedzējiem, uz transportlīdzekļiem jābūt izvietotiem vienota stila logotipiem.</w:t>
            </w:r>
          </w:p>
          <w:p w14:paraId="3E04F64C" w14:textId="2E513263" w:rsidR="00C46ADB" w:rsidRPr="00446921" w:rsidRDefault="00C46ADB" w:rsidP="001A016E">
            <w:pPr>
              <w:pStyle w:val="ListParagraph"/>
              <w:numPr>
                <w:ilvl w:val="0"/>
                <w:numId w:val="6"/>
              </w:numPr>
              <w:tabs>
                <w:tab w:val="left" w:pos="323"/>
                <w:tab w:val="left" w:pos="567"/>
                <w:tab w:val="left" w:pos="1032"/>
              </w:tabs>
              <w:ind w:left="323" w:hanging="283"/>
              <w:jc w:val="both"/>
              <w:rPr>
                <w:rFonts w:ascii="Times New Roman" w:hAnsi="Times New Roman" w:cs="Times New Roman"/>
                <w:szCs w:val="22"/>
                <w:lang w:val="lv-LV"/>
              </w:rPr>
            </w:pPr>
            <w:r w:rsidRPr="00446921">
              <w:rPr>
                <w:rFonts w:ascii="Times New Roman" w:hAnsi="Times New Roman" w:cs="Times New Roman"/>
                <w:szCs w:val="22"/>
                <w:lang w:val="lv-LV"/>
              </w:rPr>
              <w:t>Augstas apkalpošanas kultūras standarti (šofera valodas, personīgās higiēnas un apģērba kultūra u.c.).</w:t>
            </w:r>
          </w:p>
          <w:p w14:paraId="3C81ECDE" w14:textId="44BBBE1D" w:rsidR="00C46ADB" w:rsidRPr="00446921" w:rsidRDefault="00C46ADB" w:rsidP="001A016E">
            <w:pPr>
              <w:pStyle w:val="ListParagraph"/>
              <w:numPr>
                <w:ilvl w:val="0"/>
                <w:numId w:val="6"/>
              </w:numPr>
              <w:tabs>
                <w:tab w:val="left" w:pos="323"/>
                <w:tab w:val="left" w:pos="567"/>
                <w:tab w:val="left" w:pos="1032"/>
              </w:tabs>
              <w:ind w:left="323" w:hanging="283"/>
              <w:jc w:val="both"/>
              <w:rPr>
                <w:rFonts w:ascii="Times New Roman" w:hAnsi="Times New Roman" w:cs="Times New Roman"/>
                <w:szCs w:val="22"/>
                <w:lang w:val="lv-LV"/>
              </w:rPr>
            </w:pPr>
            <w:r w:rsidRPr="00446921">
              <w:rPr>
                <w:rFonts w:ascii="Times New Roman" w:hAnsi="Times New Roman" w:cs="Times New Roman"/>
                <w:szCs w:val="22"/>
                <w:lang w:val="lv-LV"/>
              </w:rPr>
              <w:t>Jāievēro korekta un pieklājīga attieksme pret pakalpojuma lietotājiem.</w:t>
            </w:r>
          </w:p>
          <w:p w14:paraId="6FD752AA" w14:textId="26A6E962" w:rsidR="00C46ADB" w:rsidRPr="00446921" w:rsidRDefault="00C46ADB" w:rsidP="00165029">
            <w:pPr>
              <w:pStyle w:val="ListParagraph"/>
              <w:numPr>
                <w:ilvl w:val="0"/>
                <w:numId w:val="6"/>
              </w:numPr>
              <w:tabs>
                <w:tab w:val="left" w:pos="323"/>
                <w:tab w:val="left" w:pos="567"/>
                <w:tab w:val="left" w:pos="1032"/>
              </w:tabs>
              <w:ind w:left="323" w:hanging="283"/>
              <w:jc w:val="both"/>
              <w:rPr>
                <w:rFonts w:ascii="Times New Roman" w:hAnsi="Times New Roman" w:cs="Times New Roman"/>
                <w:szCs w:val="22"/>
                <w:lang w:val="lv-LV"/>
              </w:rPr>
            </w:pPr>
            <w:r w:rsidRPr="00446921">
              <w:rPr>
                <w:rFonts w:ascii="Times New Roman" w:hAnsi="Times New Roman" w:cs="Times New Roman"/>
                <w:szCs w:val="22"/>
                <w:lang w:val="lv-LV"/>
              </w:rPr>
              <w:t>Pakalpojuma sniegšanas laikā nedrīkst smēķēt.</w:t>
            </w:r>
          </w:p>
        </w:tc>
        <w:tc>
          <w:tcPr>
            <w:tcW w:w="3260" w:type="dxa"/>
          </w:tcPr>
          <w:p w14:paraId="58ABEC84" w14:textId="77777777" w:rsidR="004F74BD" w:rsidRPr="00446921" w:rsidRDefault="004F74BD" w:rsidP="004F74BD">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1435866044"/>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Jā;</w:t>
            </w:r>
          </w:p>
          <w:p w14:paraId="569D57CC" w14:textId="77777777" w:rsidR="004F74BD" w:rsidRPr="00446921" w:rsidRDefault="004F74BD" w:rsidP="004F74BD">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32700182"/>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Nē.</w:t>
            </w:r>
          </w:p>
          <w:p w14:paraId="40053553" w14:textId="4908483B" w:rsidR="00C46ADB" w:rsidRPr="00446921" w:rsidRDefault="004F74BD" w:rsidP="004F74BD">
            <w:pPr>
              <w:pStyle w:val="ListParagraph"/>
              <w:tabs>
                <w:tab w:val="left" w:pos="323"/>
                <w:tab w:val="left" w:pos="567"/>
                <w:tab w:val="left" w:pos="1032"/>
              </w:tabs>
              <w:ind w:left="323" w:firstLine="137"/>
              <w:jc w:val="both"/>
              <w:rPr>
                <w:rFonts w:ascii="Times New Roman" w:hAnsi="Times New Roman" w:cs="Times New Roman"/>
                <w:szCs w:val="22"/>
                <w:lang w:val="lv-LV" w:eastAsia="lv-LV"/>
              </w:rPr>
            </w:pPr>
            <w:sdt>
              <w:sdtPr>
                <w:rPr>
                  <w:rFonts w:ascii="Times New Roman" w:hAnsi="Times New Roman" w:cs="Times New Roman"/>
                  <w:szCs w:val="22"/>
                </w:rPr>
                <w:id w:val="2006159954"/>
                <w14:checkbox>
                  <w14:checked w14:val="0"/>
                  <w14:checkedState w14:val="2612" w14:font="MS Gothic"/>
                  <w14:uncheckedState w14:val="2610" w14:font="MS Gothic"/>
                </w14:checkbox>
              </w:sdtPr>
              <w:sdtContent>
                <w:r w:rsidRPr="00446921">
                  <w:rPr>
                    <w:rFonts w:ascii="Segoe UI Symbol" w:eastAsia="MS Gothic" w:hAnsi="Segoe UI Symbol" w:cs="Segoe UI Symbol"/>
                    <w:szCs w:val="22"/>
                  </w:rPr>
                  <w:t>☐</w:t>
                </w:r>
              </w:sdtContent>
            </w:sdt>
            <w:r w:rsidRPr="00446921">
              <w:rPr>
                <w:rFonts w:ascii="Times New Roman" w:hAnsi="Times New Roman" w:cs="Times New Roman"/>
                <w:szCs w:val="22"/>
              </w:rPr>
              <w:t xml:space="preserve">  </w:t>
            </w:r>
            <w:proofErr w:type="spellStart"/>
            <w:r w:rsidRPr="00446921">
              <w:rPr>
                <w:rFonts w:ascii="Times New Roman" w:hAnsi="Times New Roman" w:cs="Times New Roman"/>
                <w:szCs w:val="22"/>
              </w:rPr>
              <w:t>Cits</w:t>
            </w:r>
            <w:proofErr w:type="spellEnd"/>
            <w:r w:rsidRPr="00446921">
              <w:rPr>
                <w:rFonts w:ascii="Times New Roman" w:hAnsi="Times New Roman" w:cs="Times New Roman"/>
                <w:szCs w:val="22"/>
              </w:rPr>
              <w:t xml:space="preserve"> </w:t>
            </w:r>
            <w:proofErr w:type="spellStart"/>
            <w:r w:rsidRPr="00446921">
              <w:rPr>
                <w:rFonts w:ascii="Times New Roman" w:hAnsi="Times New Roman" w:cs="Times New Roman"/>
                <w:szCs w:val="22"/>
              </w:rPr>
              <w:t>risinājums</w:t>
            </w:r>
            <w:proofErr w:type="spellEnd"/>
            <w:r w:rsidRPr="00446921">
              <w:rPr>
                <w:rFonts w:ascii="Times New Roman" w:hAnsi="Times New Roman" w:cs="Times New Roman"/>
                <w:szCs w:val="22"/>
              </w:rPr>
              <w:t>.</w:t>
            </w:r>
          </w:p>
        </w:tc>
        <w:tc>
          <w:tcPr>
            <w:tcW w:w="3260" w:type="dxa"/>
          </w:tcPr>
          <w:p w14:paraId="5A2E0435" w14:textId="2DA7783D" w:rsidR="00C46ADB" w:rsidRPr="00446921" w:rsidRDefault="004F74BD" w:rsidP="00EF33CA">
            <w:pPr>
              <w:tabs>
                <w:tab w:val="left" w:pos="323"/>
                <w:tab w:val="left" w:pos="567"/>
                <w:tab w:val="left" w:pos="1032"/>
              </w:tabs>
              <w:jc w:val="both"/>
              <w:rPr>
                <w:sz w:val="22"/>
                <w:szCs w:val="22"/>
                <w:lang w:val="lv-LV" w:eastAsia="lv-LV"/>
              </w:rPr>
            </w:pPr>
            <w:r w:rsidRPr="00446921">
              <w:rPr>
                <w:i/>
                <w:iCs/>
                <w:sz w:val="22"/>
                <w:szCs w:val="22"/>
                <w:lang w:val="lv-LV"/>
              </w:rPr>
              <w:t>Ja noradījāt “Nē” vai “Cits risinājums”, lūdzu aprakstiet savu piedāvājumu.</w:t>
            </w:r>
          </w:p>
        </w:tc>
      </w:tr>
      <w:tr w:rsidR="00C46ADB" w:rsidRPr="00446921" w14:paraId="761E7A21" w14:textId="2F075A58" w:rsidTr="00446921">
        <w:tc>
          <w:tcPr>
            <w:tcW w:w="573" w:type="dxa"/>
          </w:tcPr>
          <w:p w14:paraId="2EEEA699" w14:textId="5ADE094A" w:rsidR="00C46ADB" w:rsidRPr="00446921" w:rsidRDefault="00C46ADB" w:rsidP="004D7FA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12</w:t>
            </w:r>
          </w:p>
        </w:tc>
        <w:tc>
          <w:tcPr>
            <w:tcW w:w="2263" w:type="dxa"/>
          </w:tcPr>
          <w:p w14:paraId="147A0816" w14:textId="00E49B7B" w:rsidR="00C46ADB" w:rsidRPr="00446921" w:rsidRDefault="00C46ADB" w:rsidP="004D7FA0">
            <w:pPr>
              <w:pStyle w:val="ListParagraph"/>
              <w:tabs>
                <w:tab w:val="left" w:pos="567"/>
                <w:tab w:val="left" w:pos="709"/>
                <w:tab w:val="left" w:pos="851"/>
              </w:tabs>
              <w:ind w:left="0"/>
              <w:rPr>
                <w:rFonts w:ascii="Times New Roman" w:hAnsi="Times New Roman" w:cs="Times New Roman"/>
                <w:szCs w:val="22"/>
                <w:lang w:val="lv-LV" w:eastAsia="lv-LV"/>
              </w:rPr>
            </w:pPr>
            <w:r w:rsidRPr="00446921">
              <w:rPr>
                <w:rFonts w:ascii="Times New Roman" w:hAnsi="Times New Roman" w:cs="Times New Roman"/>
                <w:szCs w:val="22"/>
                <w:lang w:val="lv-LV" w:eastAsia="lv-LV"/>
              </w:rPr>
              <w:t>Pakalpojuma tarifi</w:t>
            </w:r>
          </w:p>
        </w:tc>
        <w:tc>
          <w:tcPr>
            <w:tcW w:w="4253" w:type="dxa"/>
          </w:tcPr>
          <w:p w14:paraId="2453C3F1" w14:textId="0B44A395" w:rsidR="00C46ADB" w:rsidRPr="00446921" w:rsidRDefault="00C46ADB" w:rsidP="001A016E">
            <w:pPr>
              <w:pStyle w:val="ListParagraph"/>
              <w:numPr>
                <w:ilvl w:val="0"/>
                <w:numId w:val="8"/>
              </w:numPr>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Saskaņā ar finanšu piedāvājumā noteiktām cenām.</w:t>
            </w:r>
          </w:p>
          <w:p w14:paraId="44C910BD" w14:textId="77777777" w:rsidR="00C46ADB" w:rsidRPr="00446921" w:rsidRDefault="00C46ADB" w:rsidP="001A016E">
            <w:pPr>
              <w:pStyle w:val="ListParagraph"/>
              <w:numPr>
                <w:ilvl w:val="0"/>
                <w:numId w:val="8"/>
              </w:numPr>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Netiek noteikta brauciena minimālā summa vai attālums.</w:t>
            </w:r>
          </w:p>
          <w:p w14:paraId="2894F8EE" w14:textId="48C643B8" w:rsidR="00C46ADB" w:rsidRPr="00446921" w:rsidRDefault="00C46ADB" w:rsidP="001A016E">
            <w:pPr>
              <w:pStyle w:val="ListParagraph"/>
              <w:numPr>
                <w:ilvl w:val="0"/>
                <w:numId w:val="8"/>
              </w:numPr>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 xml:space="preserve">Pretendenta piedāvātājās vienību cenās ir iekļautas visas nepieciešamās izmaksas, tai skaitā degviela, personāla izmaksas, apdrošināšana un amortizācijas izmaksas </w:t>
            </w:r>
            <w:proofErr w:type="spellStart"/>
            <w:r w:rsidRPr="00446921">
              <w:rPr>
                <w:rFonts w:ascii="Times New Roman" w:hAnsi="Times New Roman" w:cs="Times New Roman"/>
                <w:szCs w:val="22"/>
                <w:lang w:val="lv-LV" w:eastAsia="lv-LV"/>
              </w:rPr>
              <w:t>uc</w:t>
            </w:r>
            <w:proofErr w:type="spellEnd"/>
            <w:r w:rsidRPr="00446921">
              <w:rPr>
                <w:rFonts w:ascii="Times New Roman" w:hAnsi="Times New Roman" w:cs="Times New Roman"/>
                <w:szCs w:val="22"/>
                <w:lang w:val="lv-LV" w:eastAsia="lv-LV"/>
              </w:rPr>
              <w:t>.</w:t>
            </w:r>
          </w:p>
        </w:tc>
        <w:tc>
          <w:tcPr>
            <w:tcW w:w="3260" w:type="dxa"/>
          </w:tcPr>
          <w:p w14:paraId="5CDC7989" w14:textId="77777777" w:rsidR="0007321E" w:rsidRPr="00446921" w:rsidRDefault="0007321E" w:rsidP="0007321E">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797115942"/>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Jā;</w:t>
            </w:r>
          </w:p>
          <w:p w14:paraId="112F600D" w14:textId="77777777" w:rsidR="0007321E" w:rsidRPr="00446921" w:rsidRDefault="0007321E" w:rsidP="0007321E">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488369329"/>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Nē.</w:t>
            </w:r>
          </w:p>
          <w:p w14:paraId="047F2357" w14:textId="6184A00C" w:rsidR="00C46ADB" w:rsidRPr="00446921" w:rsidRDefault="0007321E" w:rsidP="0007321E">
            <w:pPr>
              <w:pStyle w:val="ListParagraph"/>
              <w:ind w:left="323" w:firstLine="137"/>
              <w:jc w:val="both"/>
              <w:rPr>
                <w:rFonts w:ascii="Times New Roman" w:hAnsi="Times New Roman" w:cs="Times New Roman"/>
                <w:szCs w:val="22"/>
                <w:lang w:val="lv-LV" w:eastAsia="lv-LV"/>
              </w:rPr>
            </w:pPr>
            <w:sdt>
              <w:sdtPr>
                <w:rPr>
                  <w:rFonts w:ascii="Times New Roman" w:hAnsi="Times New Roman" w:cs="Times New Roman"/>
                  <w:szCs w:val="22"/>
                </w:rPr>
                <w:id w:val="-1665850619"/>
                <w14:checkbox>
                  <w14:checked w14:val="0"/>
                  <w14:checkedState w14:val="2612" w14:font="MS Gothic"/>
                  <w14:uncheckedState w14:val="2610" w14:font="MS Gothic"/>
                </w14:checkbox>
              </w:sdtPr>
              <w:sdtContent>
                <w:r w:rsidRPr="00446921">
                  <w:rPr>
                    <w:rFonts w:ascii="Segoe UI Symbol" w:eastAsia="MS Gothic" w:hAnsi="Segoe UI Symbol" w:cs="Segoe UI Symbol"/>
                    <w:szCs w:val="22"/>
                  </w:rPr>
                  <w:t>☐</w:t>
                </w:r>
              </w:sdtContent>
            </w:sdt>
            <w:r w:rsidRPr="00446921">
              <w:rPr>
                <w:rFonts w:ascii="Times New Roman" w:hAnsi="Times New Roman" w:cs="Times New Roman"/>
                <w:szCs w:val="22"/>
              </w:rPr>
              <w:t xml:space="preserve">  </w:t>
            </w:r>
            <w:proofErr w:type="spellStart"/>
            <w:r w:rsidRPr="00446921">
              <w:rPr>
                <w:rFonts w:ascii="Times New Roman" w:hAnsi="Times New Roman" w:cs="Times New Roman"/>
                <w:szCs w:val="22"/>
              </w:rPr>
              <w:t>Cits</w:t>
            </w:r>
            <w:proofErr w:type="spellEnd"/>
            <w:r w:rsidRPr="00446921">
              <w:rPr>
                <w:rFonts w:ascii="Times New Roman" w:hAnsi="Times New Roman" w:cs="Times New Roman"/>
                <w:szCs w:val="22"/>
              </w:rPr>
              <w:t xml:space="preserve"> </w:t>
            </w:r>
            <w:proofErr w:type="spellStart"/>
            <w:r w:rsidRPr="00446921">
              <w:rPr>
                <w:rFonts w:ascii="Times New Roman" w:hAnsi="Times New Roman" w:cs="Times New Roman"/>
                <w:szCs w:val="22"/>
              </w:rPr>
              <w:t>risinājums</w:t>
            </w:r>
            <w:proofErr w:type="spellEnd"/>
            <w:r w:rsidRPr="00446921">
              <w:rPr>
                <w:rFonts w:ascii="Times New Roman" w:hAnsi="Times New Roman" w:cs="Times New Roman"/>
                <w:szCs w:val="22"/>
              </w:rPr>
              <w:t>.</w:t>
            </w:r>
          </w:p>
        </w:tc>
        <w:tc>
          <w:tcPr>
            <w:tcW w:w="3260" w:type="dxa"/>
          </w:tcPr>
          <w:p w14:paraId="4821BF2E" w14:textId="18CE357E" w:rsidR="00C46ADB" w:rsidRPr="00446921" w:rsidRDefault="006F7530" w:rsidP="0007321E">
            <w:pPr>
              <w:jc w:val="both"/>
              <w:rPr>
                <w:sz w:val="22"/>
                <w:szCs w:val="22"/>
                <w:lang w:val="lv-LV" w:eastAsia="lv-LV"/>
              </w:rPr>
            </w:pPr>
            <w:r w:rsidRPr="00446921">
              <w:rPr>
                <w:i/>
                <w:iCs/>
                <w:sz w:val="22"/>
                <w:szCs w:val="22"/>
                <w:lang w:val="lv-LV"/>
              </w:rPr>
              <w:t>Ja noradījāt “Nē” vai “Cits risinājums”, lūdzu aprakstiet savu piedāvājumu.</w:t>
            </w:r>
          </w:p>
        </w:tc>
      </w:tr>
      <w:tr w:rsidR="006F7530" w:rsidRPr="00446921" w14:paraId="280F279A" w14:textId="2D96B7C5" w:rsidTr="00446921">
        <w:tc>
          <w:tcPr>
            <w:tcW w:w="573" w:type="dxa"/>
          </w:tcPr>
          <w:p w14:paraId="1AC5E879" w14:textId="15B164BD" w:rsidR="006F7530" w:rsidRPr="00446921" w:rsidRDefault="006F7530" w:rsidP="006F7530">
            <w:pPr>
              <w:pStyle w:val="ListParagraph"/>
              <w:tabs>
                <w:tab w:val="left" w:pos="567"/>
                <w:tab w:val="left" w:pos="709"/>
                <w:tab w:val="left" w:pos="851"/>
              </w:tabs>
              <w:ind w:left="0"/>
              <w:jc w:val="center"/>
              <w:rPr>
                <w:rFonts w:ascii="Times New Roman" w:hAnsi="Times New Roman" w:cs="Times New Roman"/>
                <w:szCs w:val="22"/>
                <w:lang w:val="lv-LV"/>
              </w:rPr>
            </w:pPr>
            <w:r w:rsidRPr="00446921">
              <w:rPr>
                <w:rFonts w:ascii="Times New Roman" w:hAnsi="Times New Roman" w:cs="Times New Roman"/>
                <w:szCs w:val="22"/>
                <w:lang w:val="lv-LV"/>
              </w:rPr>
              <w:t>13</w:t>
            </w:r>
          </w:p>
        </w:tc>
        <w:tc>
          <w:tcPr>
            <w:tcW w:w="2263" w:type="dxa"/>
          </w:tcPr>
          <w:p w14:paraId="357430EA" w14:textId="48E5E6FF" w:rsidR="006F7530" w:rsidRPr="00446921" w:rsidRDefault="006F7530" w:rsidP="006F7530">
            <w:pPr>
              <w:pStyle w:val="ListParagraph"/>
              <w:tabs>
                <w:tab w:val="left" w:pos="567"/>
                <w:tab w:val="left" w:pos="709"/>
                <w:tab w:val="left" w:pos="851"/>
              </w:tabs>
              <w:ind w:left="0"/>
              <w:rPr>
                <w:rFonts w:ascii="Times New Roman" w:hAnsi="Times New Roman" w:cs="Times New Roman"/>
                <w:szCs w:val="22"/>
                <w:lang w:val="lv-LV"/>
              </w:rPr>
            </w:pPr>
            <w:r w:rsidRPr="00446921">
              <w:rPr>
                <w:rFonts w:ascii="Times New Roman" w:hAnsi="Times New Roman" w:cs="Times New Roman"/>
                <w:szCs w:val="22"/>
                <w:lang w:val="lv-LV" w:eastAsia="lv-LV"/>
              </w:rPr>
              <w:t>Norēķinu kārtība</w:t>
            </w:r>
          </w:p>
        </w:tc>
        <w:tc>
          <w:tcPr>
            <w:tcW w:w="4253" w:type="dxa"/>
          </w:tcPr>
          <w:p w14:paraId="5A50A7F7" w14:textId="635885F6" w:rsidR="006F7530" w:rsidRPr="00446921" w:rsidRDefault="006F7530" w:rsidP="006F7530">
            <w:pPr>
              <w:pStyle w:val="ListParagraph"/>
              <w:numPr>
                <w:ilvl w:val="0"/>
                <w:numId w:val="8"/>
              </w:numPr>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 xml:space="preserve">Reizi mēnesī Izpildītājs bez papildu samaksas sagatavo un iesniedz Pasūtītāja pilnvarotajai personai elektroniskā veidā pārskatu par Pasūtītāja darbiniekiem </w:t>
            </w:r>
            <w:r w:rsidRPr="00446921">
              <w:rPr>
                <w:rFonts w:ascii="Times New Roman" w:hAnsi="Times New Roman" w:cs="Times New Roman"/>
                <w:szCs w:val="22"/>
                <w:lang w:val="lv-LV" w:eastAsia="lv-LV"/>
              </w:rPr>
              <w:lastRenderedPageBreak/>
              <w:t>sniegto pakalpojumu iepriekšējā mēnesī par katru braucienu. Pārskatā papildus Izpildītājam un Līguma numuram ietverama šāda informācija, kas ir grupēta un summēta pēc lietotājiem:</w:t>
            </w:r>
          </w:p>
          <w:p w14:paraId="71C00E4B" w14:textId="1196CF7D" w:rsidR="006F7530" w:rsidRPr="00446921" w:rsidRDefault="006F7530" w:rsidP="006F7530">
            <w:pPr>
              <w:pStyle w:val="ListParagraph"/>
              <w:numPr>
                <w:ilvl w:val="0"/>
                <w:numId w:val="2"/>
              </w:numPr>
              <w:ind w:left="890"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Lietotāja tālruņa numurs, vārds, uzvārds;</w:t>
            </w:r>
          </w:p>
          <w:p w14:paraId="6FF14702" w14:textId="35B5D85B" w:rsidR="006F7530" w:rsidRPr="00446921" w:rsidRDefault="006F7530" w:rsidP="006F7530">
            <w:pPr>
              <w:numPr>
                <w:ilvl w:val="0"/>
                <w:numId w:val="2"/>
              </w:numPr>
              <w:ind w:left="890" w:hanging="283"/>
              <w:jc w:val="both"/>
              <w:rPr>
                <w:sz w:val="22"/>
                <w:szCs w:val="22"/>
                <w:lang w:val="lv-LV" w:eastAsia="lv-LV"/>
              </w:rPr>
            </w:pPr>
            <w:r w:rsidRPr="00446921">
              <w:rPr>
                <w:sz w:val="22"/>
                <w:szCs w:val="22"/>
                <w:lang w:val="lv-LV" w:eastAsia="lv-LV"/>
              </w:rPr>
              <w:t>Brauciena datums;</w:t>
            </w:r>
          </w:p>
          <w:p w14:paraId="163E09FF" w14:textId="02AA88B3" w:rsidR="006F7530" w:rsidRPr="00446921" w:rsidRDefault="006F7530" w:rsidP="006F7530">
            <w:pPr>
              <w:numPr>
                <w:ilvl w:val="0"/>
                <w:numId w:val="2"/>
              </w:numPr>
              <w:ind w:left="890" w:hanging="283"/>
              <w:jc w:val="both"/>
              <w:rPr>
                <w:sz w:val="22"/>
                <w:szCs w:val="22"/>
                <w:lang w:val="lv-LV" w:eastAsia="lv-LV"/>
              </w:rPr>
            </w:pPr>
            <w:r w:rsidRPr="00446921">
              <w:rPr>
                <w:sz w:val="22"/>
                <w:szCs w:val="22"/>
                <w:lang w:val="lv-LV" w:eastAsia="lv-LV"/>
              </w:rPr>
              <w:t>Brauciena sākuma un beigu laiks;</w:t>
            </w:r>
          </w:p>
          <w:p w14:paraId="65122F43" w14:textId="63FC8148" w:rsidR="006F7530" w:rsidRPr="00446921" w:rsidRDefault="006F7530" w:rsidP="006F7530">
            <w:pPr>
              <w:numPr>
                <w:ilvl w:val="0"/>
                <w:numId w:val="2"/>
              </w:numPr>
              <w:ind w:left="890" w:hanging="283"/>
              <w:jc w:val="both"/>
              <w:rPr>
                <w:sz w:val="22"/>
                <w:szCs w:val="22"/>
                <w:lang w:val="lv-LV" w:eastAsia="lv-LV"/>
              </w:rPr>
            </w:pPr>
            <w:r w:rsidRPr="00446921">
              <w:rPr>
                <w:sz w:val="22"/>
                <w:szCs w:val="22"/>
                <w:lang w:val="lv-LV" w:eastAsia="lv-LV"/>
              </w:rPr>
              <w:t>Nobrauktais attālums (km);</w:t>
            </w:r>
          </w:p>
          <w:p w14:paraId="05ABFCF4" w14:textId="361A5697" w:rsidR="006F7530" w:rsidRPr="00446921" w:rsidRDefault="006F7530" w:rsidP="006F7530">
            <w:pPr>
              <w:numPr>
                <w:ilvl w:val="0"/>
                <w:numId w:val="2"/>
              </w:numPr>
              <w:ind w:left="890" w:hanging="283"/>
              <w:jc w:val="both"/>
              <w:rPr>
                <w:sz w:val="22"/>
                <w:szCs w:val="22"/>
                <w:lang w:val="lv-LV" w:eastAsia="lv-LV"/>
              </w:rPr>
            </w:pPr>
            <w:r w:rsidRPr="00446921">
              <w:rPr>
                <w:sz w:val="22"/>
                <w:szCs w:val="22"/>
                <w:lang w:val="lv-LV" w:eastAsia="lv-LV"/>
              </w:rPr>
              <w:t>Brauciena maršruts;</w:t>
            </w:r>
          </w:p>
          <w:p w14:paraId="3213C76D" w14:textId="788264BE" w:rsidR="006F7530" w:rsidRPr="00446921" w:rsidRDefault="006F7530" w:rsidP="006F7530">
            <w:pPr>
              <w:numPr>
                <w:ilvl w:val="0"/>
                <w:numId w:val="2"/>
              </w:numPr>
              <w:ind w:left="890" w:hanging="283"/>
              <w:jc w:val="both"/>
              <w:rPr>
                <w:sz w:val="22"/>
                <w:szCs w:val="22"/>
                <w:lang w:val="lv-LV" w:eastAsia="lv-LV"/>
              </w:rPr>
            </w:pPr>
            <w:r w:rsidRPr="00446921">
              <w:rPr>
                <w:sz w:val="22"/>
                <w:szCs w:val="22"/>
                <w:lang w:val="lv-LV" w:eastAsia="lv-LV"/>
              </w:rPr>
              <w:t>Cenas detalizēti saskaņā ar finanšu piedāvājumā noteiktajiem tarifiem un cenām;</w:t>
            </w:r>
          </w:p>
          <w:p w14:paraId="36BB1411" w14:textId="2C3882F4" w:rsidR="006F7530" w:rsidRPr="00446921" w:rsidRDefault="006F7530" w:rsidP="006F7530">
            <w:pPr>
              <w:pStyle w:val="ListParagraph"/>
              <w:numPr>
                <w:ilvl w:val="0"/>
                <w:numId w:val="2"/>
              </w:numPr>
              <w:ind w:left="890" w:right="88" w:hanging="283"/>
              <w:jc w:val="both"/>
              <w:rPr>
                <w:rFonts w:ascii="Times New Roman" w:hAnsi="Times New Roman" w:cs="Times New Roman"/>
                <w:szCs w:val="22"/>
                <w:lang w:val="lv-LV"/>
              </w:rPr>
            </w:pPr>
            <w:r w:rsidRPr="00446921">
              <w:rPr>
                <w:rFonts w:ascii="Times New Roman" w:hAnsi="Times New Roman" w:cs="Times New Roman"/>
                <w:szCs w:val="22"/>
                <w:lang w:val="lv-LV" w:eastAsia="lv-LV"/>
              </w:rPr>
              <w:t>Brauciena kopējā cena EUR bez PVN, EUR PVN un kopējā summa EUR ar PVN;</w:t>
            </w:r>
          </w:p>
          <w:p w14:paraId="77DC8D83" w14:textId="42C88464" w:rsidR="006F7530" w:rsidRPr="00446921" w:rsidRDefault="006F7530" w:rsidP="006F7530">
            <w:pPr>
              <w:pStyle w:val="ListParagraph"/>
              <w:numPr>
                <w:ilvl w:val="0"/>
                <w:numId w:val="8"/>
              </w:numPr>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Avansa maksājumi nav paredzēti.</w:t>
            </w:r>
          </w:p>
          <w:p w14:paraId="45855B5F" w14:textId="68C61C1F" w:rsidR="006F7530" w:rsidRPr="00446921" w:rsidRDefault="006F7530" w:rsidP="006F7530">
            <w:pPr>
              <w:pStyle w:val="ListParagraph"/>
              <w:numPr>
                <w:ilvl w:val="0"/>
                <w:numId w:val="8"/>
              </w:numPr>
              <w:ind w:left="323" w:hanging="283"/>
              <w:jc w:val="both"/>
              <w:rPr>
                <w:rFonts w:ascii="Times New Roman" w:hAnsi="Times New Roman" w:cs="Times New Roman"/>
                <w:szCs w:val="22"/>
                <w:lang w:val="lv-LV" w:eastAsia="lv-LV"/>
              </w:rPr>
            </w:pPr>
            <w:r w:rsidRPr="00446921">
              <w:rPr>
                <w:rFonts w:ascii="Times New Roman" w:hAnsi="Times New Roman" w:cs="Times New Roman"/>
                <w:szCs w:val="22"/>
                <w:lang w:val="lv-LV" w:eastAsia="lv-LV"/>
              </w:rPr>
              <w:t>Pakalpojuma apmaksas kārtība – ar pārskaitījumu pēc Izpildītāja izrakstīta rēķina 30 (trīsdesmit) dienu laikā no rēķina saņemšanas dienas un savstarpēji saskaņotam darba izpildes aktam, atbilstoši veiktajam taksometru pakalpojumam iepriekšējā mēnesī.</w:t>
            </w:r>
          </w:p>
        </w:tc>
        <w:tc>
          <w:tcPr>
            <w:tcW w:w="3260" w:type="dxa"/>
          </w:tcPr>
          <w:p w14:paraId="72C2DC86" w14:textId="77777777" w:rsidR="006F7530" w:rsidRPr="00446921" w:rsidRDefault="006F7530" w:rsidP="006F7530">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1267737679"/>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Jā;</w:t>
            </w:r>
          </w:p>
          <w:p w14:paraId="3892E755" w14:textId="77777777" w:rsidR="006F7530" w:rsidRPr="00446921" w:rsidRDefault="006F7530" w:rsidP="006F7530">
            <w:pPr>
              <w:pStyle w:val="BodyText2"/>
              <w:tabs>
                <w:tab w:val="clear" w:pos="0"/>
              </w:tabs>
              <w:spacing w:after="120"/>
              <w:ind w:firstLine="460"/>
              <w:outlineLvl w:val="9"/>
              <w:rPr>
                <w:rFonts w:ascii="Times New Roman" w:hAnsi="Times New Roman"/>
                <w:sz w:val="22"/>
                <w:szCs w:val="22"/>
              </w:rPr>
            </w:pPr>
            <w:sdt>
              <w:sdtPr>
                <w:rPr>
                  <w:rFonts w:ascii="Times New Roman" w:hAnsi="Times New Roman"/>
                  <w:sz w:val="22"/>
                  <w:szCs w:val="22"/>
                </w:rPr>
                <w:id w:val="751089181"/>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rFonts w:ascii="Times New Roman" w:hAnsi="Times New Roman"/>
                <w:sz w:val="22"/>
                <w:szCs w:val="22"/>
              </w:rPr>
              <w:t xml:space="preserve">  Nē.</w:t>
            </w:r>
          </w:p>
          <w:p w14:paraId="7B68F015" w14:textId="76C17C05" w:rsidR="006F7530" w:rsidRPr="00446921" w:rsidRDefault="006F7530" w:rsidP="006F7530">
            <w:pPr>
              <w:ind w:left="40" w:firstLine="420"/>
              <w:jc w:val="both"/>
              <w:rPr>
                <w:sz w:val="22"/>
                <w:szCs w:val="22"/>
                <w:lang w:val="lv-LV" w:eastAsia="lv-LV"/>
              </w:rPr>
            </w:pPr>
            <w:sdt>
              <w:sdtPr>
                <w:rPr>
                  <w:sz w:val="22"/>
                  <w:szCs w:val="22"/>
                </w:rPr>
                <w:id w:val="-854188034"/>
                <w14:checkbox>
                  <w14:checked w14:val="0"/>
                  <w14:checkedState w14:val="2612" w14:font="MS Gothic"/>
                  <w14:uncheckedState w14:val="2610" w14:font="MS Gothic"/>
                </w14:checkbox>
              </w:sdtPr>
              <w:sdtContent>
                <w:r w:rsidRPr="00446921">
                  <w:rPr>
                    <w:rFonts w:ascii="Segoe UI Symbol" w:eastAsia="MS Gothic" w:hAnsi="Segoe UI Symbol" w:cs="Segoe UI Symbol"/>
                    <w:sz w:val="22"/>
                    <w:szCs w:val="22"/>
                  </w:rPr>
                  <w:t>☐</w:t>
                </w:r>
              </w:sdtContent>
            </w:sdt>
            <w:r w:rsidRPr="00446921">
              <w:rPr>
                <w:sz w:val="22"/>
                <w:szCs w:val="22"/>
              </w:rPr>
              <w:t xml:space="preserve">  </w:t>
            </w:r>
            <w:proofErr w:type="spellStart"/>
            <w:r w:rsidRPr="00446921">
              <w:rPr>
                <w:sz w:val="22"/>
                <w:szCs w:val="22"/>
              </w:rPr>
              <w:t>Cits</w:t>
            </w:r>
            <w:proofErr w:type="spellEnd"/>
            <w:r w:rsidRPr="00446921">
              <w:rPr>
                <w:sz w:val="22"/>
                <w:szCs w:val="22"/>
              </w:rPr>
              <w:t xml:space="preserve"> </w:t>
            </w:r>
            <w:proofErr w:type="spellStart"/>
            <w:r w:rsidRPr="00446921">
              <w:rPr>
                <w:sz w:val="22"/>
                <w:szCs w:val="22"/>
              </w:rPr>
              <w:t>risinājums</w:t>
            </w:r>
            <w:proofErr w:type="spellEnd"/>
            <w:r w:rsidRPr="00446921">
              <w:rPr>
                <w:sz w:val="22"/>
                <w:szCs w:val="22"/>
              </w:rPr>
              <w:t>.</w:t>
            </w:r>
          </w:p>
        </w:tc>
        <w:tc>
          <w:tcPr>
            <w:tcW w:w="3260" w:type="dxa"/>
          </w:tcPr>
          <w:p w14:paraId="0A14C761" w14:textId="56EB5D95" w:rsidR="006F7530" w:rsidRPr="00446921" w:rsidRDefault="006F7530" w:rsidP="006F7530">
            <w:pPr>
              <w:jc w:val="both"/>
              <w:rPr>
                <w:sz w:val="22"/>
                <w:szCs w:val="22"/>
                <w:lang w:val="lv-LV" w:eastAsia="lv-LV"/>
              </w:rPr>
            </w:pPr>
            <w:r w:rsidRPr="00446921">
              <w:rPr>
                <w:i/>
                <w:iCs/>
                <w:sz w:val="22"/>
                <w:szCs w:val="22"/>
                <w:lang w:val="lv-LV"/>
              </w:rPr>
              <w:t>Ja noradījāt “Nē” vai “Cits risinājums”, lūdzu aprakstiet savu piedāvājumu.</w:t>
            </w:r>
          </w:p>
        </w:tc>
      </w:tr>
    </w:tbl>
    <w:p w14:paraId="2A7AACFA" w14:textId="5351BC63" w:rsidR="006B3266" w:rsidRPr="00446921" w:rsidRDefault="006B3266" w:rsidP="006B3266">
      <w:pPr>
        <w:pStyle w:val="ListParagraph"/>
        <w:tabs>
          <w:tab w:val="left" w:pos="567"/>
          <w:tab w:val="left" w:pos="709"/>
          <w:tab w:val="left" w:pos="851"/>
        </w:tabs>
        <w:ind w:left="0"/>
        <w:jc w:val="both"/>
        <w:rPr>
          <w:rFonts w:ascii="Times New Roman" w:hAnsi="Times New Roman" w:cs="Times New Roman"/>
          <w:szCs w:val="22"/>
          <w:lang w:val="lv-LV"/>
        </w:rPr>
      </w:pPr>
    </w:p>
    <w:p w14:paraId="34B2FEC7" w14:textId="77777777" w:rsidR="00610F47" w:rsidRPr="00446921" w:rsidRDefault="00610F47" w:rsidP="001A016E">
      <w:pPr>
        <w:pStyle w:val="NormalWeb"/>
        <w:jc w:val="center"/>
        <w:rPr>
          <w:b/>
          <w:bCs/>
          <w:sz w:val="22"/>
          <w:szCs w:val="22"/>
        </w:rPr>
      </w:pPr>
      <w:bookmarkStart w:id="0" w:name="_GoBack"/>
      <w:bookmarkEnd w:id="0"/>
    </w:p>
    <w:sectPr w:rsidR="00610F47" w:rsidRPr="00446921" w:rsidSect="00C46ADB">
      <w:footerReference w:type="default" r:id="rId10"/>
      <w:pgSz w:w="16838" w:h="11906" w:orient="landscape"/>
      <w:pgMar w:top="1800" w:right="709"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89566" w14:textId="77777777" w:rsidR="00F7741D" w:rsidRDefault="00F7741D" w:rsidP="00F7741D">
      <w:r>
        <w:separator/>
      </w:r>
    </w:p>
  </w:endnote>
  <w:endnote w:type="continuationSeparator" w:id="0">
    <w:p w14:paraId="126D58EE" w14:textId="77777777" w:rsidR="00F7741D" w:rsidRDefault="00F7741D" w:rsidP="00F7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22811"/>
      <w:docPartObj>
        <w:docPartGallery w:val="Page Numbers (Bottom of Page)"/>
        <w:docPartUnique/>
      </w:docPartObj>
    </w:sdtPr>
    <w:sdtEndPr>
      <w:rPr>
        <w:noProof/>
      </w:rPr>
    </w:sdtEndPr>
    <w:sdtContent>
      <w:p w14:paraId="7723A0D2" w14:textId="4AA05D6C" w:rsidR="00F7741D" w:rsidRDefault="00F774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603F2" w14:textId="77777777" w:rsidR="00F7741D" w:rsidRDefault="00F77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A66DC" w14:textId="77777777" w:rsidR="00F7741D" w:rsidRDefault="00F7741D" w:rsidP="00F7741D">
      <w:r>
        <w:separator/>
      </w:r>
    </w:p>
  </w:footnote>
  <w:footnote w:type="continuationSeparator" w:id="0">
    <w:p w14:paraId="2B92A7DE" w14:textId="77777777" w:rsidR="00F7741D" w:rsidRDefault="00F7741D" w:rsidP="00F77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3C33"/>
    <w:multiLevelType w:val="hybridMultilevel"/>
    <w:tmpl w:val="F1F60180"/>
    <w:lvl w:ilvl="0" w:tplc="0426000F">
      <w:start w:val="1"/>
      <w:numFmt w:val="decimal"/>
      <w:lvlText w:val="%1."/>
      <w:lvlJc w:val="left"/>
      <w:pPr>
        <w:ind w:left="720" w:hanging="360"/>
      </w:pPr>
    </w:lvl>
    <w:lvl w:ilvl="1" w:tplc="E800E88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B96073"/>
    <w:multiLevelType w:val="hybridMultilevel"/>
    <w:tmpl w:val="D03C2108"/>
    <w:lvl w:ilvl="0" w:tplc="4EF6A22E">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522AA9"/>
    <w:multiLevelType w:val="hybridMultilevel"/>
    <w:tmpl w:val="CE7E3C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18322E"/>
    <w:multiLevelType w:val="hybridMultilevel"/>
    <w:tmpl w:val="5B5A14C6"/>
    <w:lvl w:ilvl="0" w:tplc="62163FD0">
      <w:start w:val="1"/>
      <w:numFmt w:val="decimal"/>
      <w:lvlText w:val="%1."/>
      <w:lvlJc w:val="left"/>
      <w:pPr>
        <w:ind w:left="720" w:hanging="360"/>
      </w:pPr>
      <w:rPr>
        <w:rFonts w:asciiTheme="minorHAnsi" w:eastAsia="Times New Roman" w:hAnsiTheme="minorHAnsi" w:cstheme="minorHAns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284A7D"/>
    <w:multiLevelType w:val="hybridMultilevel"/>
    <w:tmpl w:val="D8E8D43E"/>
    <w:lvl w:ilvl="0" w:tplc="4EF6A22E">
      <w:start w:val="1"/>
      <w:numFmt w:val="bullet"/>
      <w:lvlText w:val="-"/>
      <w:lvlJc w:val="left"/>
      <w:pPr>
        <w:ind w:left="760" w:hanging="360"/>
      </w:pPr>
      <w:rPr>
        <w:rFonts w:ascii="Calibri" w:eastAsia="Times New Roman" w:hAnsi="Calibri" w:cs="Calibri" w:hint="default"/>
      </w:rPr>
    </w:lvl>
    <w:lvl w:ilvl="1" w:tplc="04260003" w:tentative="1">
      <w:start w:val="1"/>
      <w:numFmt w:val="bullet"/>
      <w:lvlText w:val="o"/>
      <w:lvlJc w:val="left"/>
      <w:pPr>
        <w:ind w:left="1480" w:hanging="360"/>
      </w:pPr>
      <w:rPr>
        <w:rFonts w:ascii="Courier New" w:hAnsi="Courier New" w:cs="Courier New" w:hint="default"/>
      </w:rPr>
    </w:lvl>
    <w:lvl w:ilvl="2" w:tplc="04260005" w:tentative="1">
      <w:start w:val="1"/>
      <w:numFmt w:val="bullet"/>
      <w:lvlText w:val=""/>
      <w:lvlJc w:val="left"/>
      <w:pPr>
        <w:ind w:left="2200" w:hanging="360"/>
      </w:pPr>
      <w:rPr>
        <w:rFonts w:ascii="Wingdings" w:hAnsi="Wingdings" w:hint="default"/>
      </w:rPr>
    </w:lvl>
    <w:lvl w:ilvl="3" w:tplc="04260001" w:tentative="1">
      <w:start w:val="1"/>
      <w:numFmt w:val="bullet"/>
      <w:lvlText w:val=""/>
      <w:lvlJc w:val="left"/>
      <w:pPr>
        <w:ind w:left="2920" w:hanging="360"/>
      </w:pPr>
      <w:rPr>
        <w:rFonts w:ascii="Symbol" w:hAnsi="Symbol" w:hint="default"/>
      </w:rPr>
    </w:lvl>
    <w:lvl w:ilvl="4" w:tplc="04260003" w:tentative="1">
      <w:start w:val="1"/>
      <w:numFmt w:val="bullet"/>
      <w:lvlText w:val="o"/>
      <w:lvlJc w:val="left"/>
      <w:pPr>
        <w:ind w:left="3640" w:hanging="360"/>
      </w:pPr>
      <w:rPr>
        <w:rFonts w:ascii="Courier New" w:hAnsi="Courier New" w:cs="Courier New" w:hint="default"/>
      </w:rPr>
    </w:lvl>
    <w:lvl w:ilvl="5" w:tplc="04260005" w:tentative="1">
      <w:start w:val="1"/>
      <w:numFmt w:val="bullet"/>
      <w:lvlText w:val=""/>
      <w:lvlJc w:val="left"/>
      <w:pPr>
        <w:ind w:left="4360" w:hanging="360"/>
      </w:pPr>
      <w:rPr>
        <w:rFonts w:ascii="Wingdings" w:hAnsi="Wingdings" w:hint="default"/>
      </w:rPr>
    </w:lvl>
    <w:lvl w:ilvl="6" w:tplc="04260001" w:tentative="1">
      <w:start w:val="1"/>
      <w:numFmt w:val="bullet"/>
      <w:lvlText w:val=""/>
      <w:lvlJc w:val="left"/>
      <w:pPr>
        <w:ind w:left="5080" w:hanging="360"/>
      </w:pPr>
      <w:rPr>
        <w:rFonts w:ascii="Symbol" w:hAnsi="Symbol" w:hint="default"/>
      </w:rPr>
    </w:lvl>
    <w:lvl w:ilvl="7" w:tplc="04260003" w:tentative="1">
      <w:start w:val="1"/>
      <w:numFmt w:val="bullet"/>
      <w:lvlText w:val="o"/>
      <w:lvlJc w:val="left"/>
      <w:pPr>
        <w:ind w:left="5800" w:hanging="360"/>
      </w:pPr>
      <w:rPr>
        <w:rFonts w:ascii="Courier New" w:hAnsi="Courier New" w:cs="Courier New" w:hint="default"/>
      </w:rPr>
    </w:lvl>
    <w:lvl w:ilvl="8" w:tplc="04260005" w:tentative="1">
      <w:start w:val="1"/>
      <w:numFmt w:val="bullet"/>
      <w:lvlText w:val=""/>
      <w:lvlJc w:val="left"/>
      <w:pPr>
        <w:ind w:left="6520" w:hanging="360"/>
      </w:pPr>
      <w:rPr>
        <w:rFonts w:ascii="Wingdings" w:hAnsi="Wingdings" w:hint="default"/>
      </w:rPr>
    </w:lvl>
  </w:abstractNum>
  <w:abstractNum w:abstractNumId="5" w15:restartNumberingAfterBreak="0">
    <w:nsid w:val="62A80113"/>
    <w:multiLevelType w:val="hybridMultilevel"/>
    <w:tmpl w:val="C4209768"/>
    <w:lvl w:ilvl="0" w:tplc="0426000F">
      <w:start w:val="1"/>
      <w:numFmt w:val="decimal"/>
      <w:lvlText w:val="%1."/>
      <w:lvlJc w:val="left"/>
      <w:pPr>
        <w:ind w:left="291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F96952"/>
    <w:multiLevelType w:val="hybridMultilevel"/>
    <w:tmpl w:val="44CA8AAC"/>
    <w:lvl w:ilvl="0" w:tplc="4EF6A22E">
      <w:start w:val="1"/>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73050C3"/>
    <w:multiLevelType w:val="hybridMultilevel"/>
    <w:tmpl w:val="23BADBF6"/>
    <w:lvl w:ilvl="0" w:tplc="D5C2F960">
      <w:start w:val="1"/>
      <w:numFmt w:val="bullet"/>
      <w:lvlText w:val=""/>
      <w:lvlJc w:val="left"/>
      <w:pPr>
        <w:ind w:left="1052" w:hanging="360"/>
      </w:pPr>
      <w:rPr>
        <w:rFonts w:ascii="Symbol" w:hAnsi="Symbol" w:hint="default"/>
      </w:rPr>
    </w:lvl>
    <w:lvl w:ilvl="1" w:tplc="D5C2F960">
      <w:start w:val="1"/>
      <w:numFmt w:val="bullet"/>
      <w:lvlText w:val=""/>
      <w:lvlJc w:val="left"/>
      <w:pPr>
        <w:ind w:left="1772" w:hanging="360"/>
      </w:pPr>
      <w:rPr>
        <w:rFonts w:ascii="Symbol" w:hAnsi="Symbol" w:hint="default"/>
      </w:rPr>
    </w:lvl>
    <w:lvl w:ilvl="2" w:tplc="04260005" w:tentative="1">
      <w:start w:val="1"/>
      <w:numFmt w:val="bullet"/>
      <w:lvlText w:val=""/>
      <w:lvlJc w:val="left"/>
      <w:pPr>
        <w:ind w:left="2492" w:hanging="360"/>
      </w:pPr>
      <w:rPr>
        <w:rFonts w:ascii="Wingdings" w:hAnsi="Wingdings" w:hint="default"/>
      </w:rPr>
    </w:lvl>
    <w:lvl w:ilvl="3" w:tplc="04260001" w:tentative="1">
      <w:start w:val="1"/>
      <w:numFmt w:val="bullet"/>
      <w:lvlText w:val=""/>
      <w:lvlJc w:val="left"/>
      <w:pPr>
        <w:ind w:left="3212" w:hanging="360"/>
      </w:pPr>
      <w:rPr>
        <w:rFonts w:ascii="Symbol" w:hAnsi="Symbol" w:hint="default"/>
      </w:rPr>
    </w:lvl>
    <w:lvl w:ilvl="4" w:tplc="04260003" w:tentative="1">
      <w:start w:val="1"/>
      <w:numFmt w:val="bullet"/>
      <w:lvlText w:val="o"/>
      <w:lvlJc w:val="left"/>
      <w:pPr>
        <w:ind w:left="3932" w:hanging="360"/>
      </w:pPr>
      <w:rPr>
        <w:rFonts w:ascii="Courier New" w:hAnsi="Courier New" w:cs="Courier New" w:hint="default"/>
      </w:rPr>
    </w:lvl>
    <w:lvl w:ilvl="5" w:tplc="04260005" w:tentative="1">
      <w:start w:val="1"/>
      <w:numFmt w:val="bullet"/>
      <w:lvlText w:val=""/>
      <w:lvlJc w:val="left"/>
      <w:pPr>
        <w:ind w:left="4652" w:hanging="360"/>
      </w:pPr>
      <w:rPr>
        <w:rFonts w:ascii="Wingdings" w:hAnsi="Wingdings" w:hint="default"/>
      </w:rPr>
    </w:lvl>
    <w:lvl w:ilvl="6" w:tplc="04260001" w:tentative="1">
      <w:start w:val="1"/>
      <w:numFmt w:val="bullet"/>
      <w:lvlText w:val=""/>
      <w:lvlJc w:val="left"/>
      <w:pPr>
        <w:ind w:left="5372" w:hanging="360"/>
      </w:pPr>
      <w:rPr>
        <w:rFonts w:ascii="Symbol" w:hAnsi="Symbol" w:hint="default"/>
      </w:rPr>
    </w:lvl>
    <w:lvl w:ilvl="7" w:tplc="04260003" w:tentative="1">
      <w:start w:val="1"/>
      <w:numFmt w:val="bullet"/>
      <w:lvlText w:val="o"/>
      <w:lvlJc w:val="left"/>
      <w:pPr>
        <w:ind w:left="6092" w:hanging="360"/>
      </w:pPr>
      <w:rPr>
        <w:rFonts w:ascii="Courier New" w:hAnsi="Courier New" w:cs="Courier New" w:hint="default"/>
      </w:rPr>
    </w:lvl>
    <w:lvl w:ilvl="8" w:tplc="04260005" w:tentative="1">
      <w:start w:val="1"/>
      <w:numFmt w:val="bullet"/>
      <w:lvlText w:val=""/>
      <w:lvlJc w:val="left"/>
      <w:pPr>
        <w:ind w:left="6812"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66"/>
    <w:rsid w:val="000130B9"/>
    <w:rsid w:val="000448B7"/>
    <w:rsid w:val="00053E7A"/>
    <w:rsid w:val="0007321E"/>
    <w:rsid w:val="00165029"/>
    <w:rsid w:val="001A016E"/>
    <w:rsid w:val="001C3688"/>
    <w:rsid w:val="001F77DD"/>
    <w:rsid w:val="003263FC"/>
    <w:rsid w:val="003328BB"/>
    <w:rsid w:val="00402BDD"/>
    <w:rsid w:val="00435739"/>
    <w:rsid w:val="00446921"/>
    <w:rsid w:val="004B1BEB"/>
    <w:rsid w:val="004D7FA0"/>
    <w:rsid w:val="004F74BD"/>
    <w:rsid w:val="00516B25"/>
    <w:rsid w:val="0052285A"/>
    <w:rsid w:val="00610F47"/>
    <w:rsid w:val="006A21F6"/>
    <w:rsid w:val="006A406D"/>
    <w:rsid w:val="006B3266"/>
    <w:rsid w:val="006F7530"/>
    <w:rsid w:val="00817C92"/>
    <w:rsid w:val="008A6387"/>
    <w:rsid w:val="00911DF9"/>
    <w:rsid w:val="009B13F3"/>
    <w:rsid w:val="00A6731E"/>
    <w:rsid w:val="00AD5F27"/>
    <w:rsid w:val="00AE2679"/>
    <w:rsid w:val="00C46ADB"/>
    <w:rsid w:val="00C734D8"/>
    <w:rsid w:val="00DC49E9"/>
    <w:rsid w:val="00E104CA"/>
    <w:rsid w:val="00E162B2"/>
    <w:rsid w:val="00EB5B7E"/>
    <w:rsid w:val="00EF2F8C"/>
    <w:rsid w:val="00EF33CA"/>
    <w:rsid w:val="00F70DE9"/>
    <w:rsid w:val="00F774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CAD8"/>
  <w15:chartTrackingRefBased/>
  <w15:docId w15:val="{8EA191EC-1D9E-40CA-99B7-13CB26D7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326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6B3266"/>
    <w:rPr>
      <w:rFonts w:eastAsia="Times New Roman"/>
      <w:szCs w:val="24"/>
      <w:lang w:val="en-GB"/>
    </w:rPr>
  </w:style>
  <w:style w:type="paragraph" w:styleId="ListParagraph">
    <w:name w:val="List Paragraph"/>
    <w:aliases w:val="H&amp;P List Paragraph,2,Strip,Normal bullet 2,Bullet list,Saistīto dokumentu saraksts,Syle 1,PPS_Bullet,Numurets,Virsraksti,Saraksta rindkopa,List Paragraph1,List Paragraph2,Colorful List - Accent 12"/>
    <w:basedOn w:val="Normal"/>
    <w:link w:val="ListParagraphChar"/>
    <w:uiPriority w:val="34"/>
    <w:qFormat/>
    <w:rsid w:val="006B3266"/>
    <w:pPr>
      <w:ind w:left="720"/>
      <w:contextualSpacing/>
    </w:pPr>
    <w:rPr>
      <w:rFonts w:asciiTheme="minorHAnsi" w:hAnsiTheme="minorHAnsi" w:cstheme="minorBidi"/>
      <w:sz w:val="22"/>
    </w:rPr>
  </w:style>
  <w:style w:type="table" w:styleId="TableGrid">
    <w:name w:val="Table Grid"/>
    <w:basedOn w:val="TableNormal"/>
    <w:uiPriority w:val="39"/>
    <w:rsid w:val="006B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A016E"/>
    <w:rPr>
      <w:lang w:val="lv-LV" w:eastAsia="lv-LV"/>
    </w:rPr>
  </w:style>
  <w:style w:type="paragraph" w:styleId="BodyText2">
    <w:name w:val="Body Text 2"/>
    <w:basedOn w:val="Normal"/>
    <w:link w:val="BodyText2Char"/>
    <w:rsid w:val="00435739"/>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35739"/>
    <w:rPr>
      <w:rFonts w:ascii="Belwe Lt TL" w:eastAsia="Times New Roman" w:hAnsi="Belwe Lt TL" w:cs="Times New Roman"/>
      <w:sz w:val="24"/>
      <w:szCs w:val="20"/>
    </w:rPr>
  </w:style>
  <w:style w:type="paragraph" w:styleId="Header">
    <w:name w:val="header"/>
    <w:basedOn w:val="Normal"/>
    <w:link w:val="HeaderChar"/>
    <w:uiPriority w:val="99"/>
    <w:unhideWhenUsed/>
    <w:rsid w:val="00F7741D"/>
    <w:pPr>
      <w:tabs>
        <w:tab w:val="center" w:pos="4153"/>
        <w:tab w:val="right" w:pos="8306"/>
      </w:tabs>
    </w:pPr>
  </w:style>
  <w:style w:type="character" w:customStyle="1" w:styleId="HeaderChar">
    <w:name w:val="Header Char"/>
    <w:basedOn w:val="DefaultParagraphFont"/>
    <w:link w:val="Header"/>
    <w:uiPriority w:val="99"/>
    <w:rsid w:val="00F7741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7741D"/>
    <w:pPr>
      <w:tabs>
        <w:tab w:val="center" w:pos="4153"/>
        <w:tab w:val="right" w:pos="8306"/>
      </w:tabs>
    </w:pPr>
  </w:style>
  <w:style w:type="character" w:customStyle="1" w:styleId="FooterChar">
    <w:name w:val="Footer Char"/>
    <w:basedOn w:val="DefaultParagraphFont"/>
    <w:link w:val="Footer"/>
    <w:uiPriority w:val="99"/>
    <w:rsid w:val="00F7741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71B55-3788-4FED-BEBB-868C06347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67C2A-A072-4056-A4BD-8A4ABD384F4B}">
  <ds:schemaRefs>
    <ds:schemaRef ds:uri="http://schemas.microsoft.com/sharepoint/v3/contenttype/forms"/>
  </ds:schemaRefs>
</ds:datastoreItem>
</file>

<file path=customXml/itemProps3.xml><?xml version="1.0" encoding="utf-8"?>
<ds:datastoreItem xmlns:ds="http://schemas.openxmlformats.org/officeDocument/2006/customXml" ds:itemID="{9AC30649-7C86-4418-9B1F-E9460BD89E04}">
  <ds:schemaRefs>
    <ds:schemaRef ds:uri="http://www.w3.org/XML/1998/namespace"/>
    <ds:schemaRef ds:uri="http://schemas.microsoft.com/office/2006/documentManagement/types"/>
    <ds:schemaRef ds:uri="http://purl.org/dc/elements/1.1/"/>
    <ds:schemaRef ds:uri="9da6383c-9756-4074-bb8c-4f7bfe5c6960"/>
    <ds:schemaRef ds:uri="http://purl.org/dc/terms/"/>
    <ds:schemaRef ds:uri="http://schemas.openxmlformats.org/package/2006/metadata/core-properties"/>
    <ds:schemaRef ds:uri="http://purl.org/dc/dcmitype/"/>
    <ds:schemaRef ds:uri="http://schemas.microsoft.com/office/infopath/2007/PartnerControls"/>
    <ds:schemaRef ds:uri="13232249-b7b2-4d5d-a673-2497437b762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3373</Words>
  <Characters>1923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Sergejs Gusevs</dc:creator>
  <cp:keywords/>
  <dc:description/>
  <cp:lastModifiedBy>Līga Neilande</cp:lastModifiedBy>
  <cp:revision>22</cp:revision>
  <dcterms:created xsi:type="dcterms:W3CDTF">2022-04-21T08:12:00Z</dcterms:created>
  <dcterms:modified xsi:type="dcterms:W3CDTF">2022-04-21T09:25:00Z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