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1E8F7" w14:textId="446ED346" w:rsidR="003405F9" w:rsidRPr="002E6B39" w:rsidRDefault="003405F9" w:rsidP="003405F9">
      <w:pPr>
        <w:jc w:val="right"/>
        <w:rPr>
          <w:rFonts w:ascii="Times New Roman" w:hAnsi="Times New Roman" w:cs="Times New Roman"/>
          <w:b/>
          <w:bCs/>
          <w:sz w:val="24"/>
          <w:szCs w:val="24"/>
          <w:lang w:val="lv-LV"/>
        </w:rPr>
      </w:pPr>
      <w:r w:rsidRPr="002E6B39">
        <w:rPr>
          <w:rFonts w:ascii="Times New Roman" w:hAnsi="Times New Roman" w:cs="Times New Roman"/>
          <w:sz w:val="24"/>
          <w:szCs w:val="24"/>
          <w:lang w:val="lv-LV"/>
        </w:rPr>
        <w:t>Aktualizēts 202</w:t>
      </w:r>
      <w:r w:rsidR="005A3D36" w:rsidRPr="002E6B39">
        <w:rPr>
          <w:rFonts w:ascii="Times New Roman" w:hAnsi="Times New Roman" w:cs="Times New Roman"/>
          <w:sz w:val="24"/>
          <w:szCs w:val="24"/>
          <w:lang w:val="lv-LV"/>
        </w:rPr>
        <w:t>6</w:t>
      </w:r>
      <w:r w:rsidRPr="002E6B39">
        <w:rPr>
          <w:rFonts w:ascii="Times New Roman" w:hAnsi="Times New Roman" w:cs="Times New Roman"/>
          <w:sz w:val="24"/>
          <w:szCs w:val="24"/>
          <w:lang w:val="lv-LV"/>
        </w:rPr>
        <w:t xml:space="preserve">. gada </w:t>
      </w:r>
      <w:r w:rsidR="006F20C5" w:rsidRPr="002E6B39">
        <w:rPr>
          <w:rFonts w:ascii="Times New Roman" w:hAnsi="Times New Roman" w:cs="Times New Roman"/>
          <w:sz w:val="24"/>
          <w:szCs w:val="24"/>
          <w:lang w:val="lv-LV"/>
        </w:rPr>
        <w:t>15.jūlijā</w:t>
      </w:r>
    </w:p>
    <w:p w14:paraId="2769082B" w14:textId="176936BB" w:rsidR="007868FF" w:rsidRDefault="003405F9" w:rsidP="003405F9">
      <w:pPr>
        <w:jc w:val="center"/>
        <w:rPr>
          <w:rFonts w:ascii="Times New Roman" w:hAnsi="Times New Roman" w:cs="Times New Roman"/>
          <w:b/>
          <w:bCs/>
          <w:sz w:val="24"/>
          <w:szCs w:val="24"/>
          <w:lang w:val="lv-LV"/>
        </w:rPr>
      </w:pPr>
      <w:r w:rsidRPr="002E6B39">
        <w:rPr>
          <w:rFonts w:ascii="Times New Roman" w:hAnsi="Times New Roman" w:cs="Times New Roman"/>
          <w:b/>
          <w:bCs/>
          <w:sz w:val="24"/>
          <w:szCs w:val="24"/>
          <w:lang w:val="lv-LV"/>
        </w:rPr>
        <w:t>TEHNISKĀ SPECIFIKĀCIJA</w:t>
      </w:r>
    </w:p>
    <w:p w14:paraId="58B5BAC1" w14:textId="228025DA" w:rsidR="00F724EB" w:rsidRPr="00F724EB" w:rsidRDefault="00F724EB" w:rsidP="00F724EB">
      <w:pPr>
        <w:pStyle w:val="ListParagraph"/>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1.daļa un 2.daļai</w:t>
      </w:r>
    </w:p>
    <w:p w14:paraId="78BCC57F" w14:textId="77777777" w:rsidR="00F724EB" w:rsidRDefault="00420E20" w:rsidP="00F724EB">
      <w:pPr>
        <w:pStyle w:val="NormalWeb"/>
        <w:spacing w:before="120" w:beforeAutospacing="0" w:after="0" w:afterAutospacing="0"/>
        <w:contextualSpacing/>
        <w:jc w:val="center"/>
        <w:rPr>
          <w:b/>
          <w:bCs/>
          <w:color w:val="000000"/>
        </w:rPr>
      </w:pPr>
      <w:r w:rsidRPr="00F724EB">
        <w:rPr>
          <w:b/>
          <w:bCs/>
          <w:color w:val="000000"/>
        </w:rPr>
        <w:t xml:space="preserve">Pilns transporta noformējums ar Latvijai veltītu tematiku </w:t>
      </w:r>
    </w:p>
    <w:p w14:paraId="3914D6D8" w14:textId="78087D53" w:rsidR="00420E20" w:rsidRPr="00F724EB" w:rsidRDefault="00420E20" w:rsidP="00F724EB">
      <w:pPr>
        <w:pStyle w:val="NormalWeb"/>
        <w:spacing w:before="120" w:beforeAutospacing="0" w:after="0" w:afterAutospacing="0"/>
        <w:contextualSpacing/>
        <w:jc w:val="center"/>
        <w:rPr>
          <w:b/>
          <w:bCs/>
          <w:color w:val="000000"/>
        </w:rPr>
      </w:pPr>
      <w:r w:rsidRPr="00F724EB">
        <w:rPr>
          <w:b/>
          <w:bCs/>
          <w:color w:val="000000"/>
        </w:rPr>
        <w:t>vienam autobusam</w:t>
      </w:r>
      <w:r w:rsidR="005A3D36" w:rsidRPr="00F724EB">
        <w:rPr>
          <w:b/>
          <w:bCs/>
          <w:color w:val="000000"/>
        </w:rPr>
        <w:t xml:space="preserve"> un</w:t>
      </w:r>
      <w:r w:rsidRPr="00F724EB">
        <w:rPr>
          <w:b/>
          <w:bCs/>
          <w:color w:val="000000"/>
        </w:rPr>
        <w:t xml:space="preserve"> trolejbusam</w:t>
      </w:r>
    </w:p>
    <w:p w14:paraId="5C3D805D" w14:textId="2DF8B3C2" w:rsidR="003405F9" w:rsidRPr="002E6B39" w:rsidRDefault="003405F9" w:rsidP="003405F9">
      <w:pPr>
        <w:pStyle w:val="NormalWeb"/>
        <w:rPr>
          <w:color w:val="000000"/>
        </w:rPr>
      </w:pPr>
      <w:r w:rsidRPr="002E6B39">
        <w:rPr>
          <w:color w:val="000000"/>
        </w:rPr>
        <w:t>PAKALPOJUMA SATURS.</w:t>
      </w:r>
    </w:p>
    <w:p w14:paraId="0CA46446" w14:textId="68B96EF5" w:rsidR="00024A37" w:rsidRPr="00AA349E" w:rsidRDefault="00E72F1E" w:rsidP="00AA349E">
      <w:pPr>
        <w:pStyle w:val="ListParagraph"/>
        <w:numPr>
          <w:ilvl w:val="0"/>
          <w:numId w:val="4"/>
        </w:numPr>
        <w:spacing w:before="120" w:after="0" w:line="240" w:lineRule="auto"/>
        <w:ind w:left="567" w:hanging="567"/>
        <w:contextualSpacing w:val="0"/>
        <w:jc w:val="both"/>
        <w:rPr>
          <w:rFonts w:ascii="Times New Roman" w:hAnsi="Times New Roman" w:cs="Times New Roman"/>
          <w:sz w:val="24"/>
          <w:szCs w:val="24"/>
          <w:lang w:val="lv-LV"/>
        </w:rPr>
      </w:pPr>
      <w:r w:rsidRPr="00AA349E">
        <w:rPr>
          <w:rFonts w:ascii="Times New Roman" w:hAnsi="Times New Roman" w:cs="Times New Roman"/>
          <w:b/>
          <w:bCs/>
          <w:sz w:val="24"/>
          <w:szCs w:val="24"/>
          <w:lang w:val="lv-LV"/>
        </w:rPr>
        <w:t>Pasūtītājs</w:t>
      </w:r>
      <w:r w:rsidR="00024A37" w:rsidRPr="00AA349E">
        <w:rPr>
          <w:rFonts w:ascii="Times New Roman" w:hAnsi="Times New Roman" w:cs="Times New Roman"/>
          <w:sz w:val="24"/>
          <w:szCs w:val="24"/>
          <w:lang w:val="lv-LV"/>
        </w:rPr>
        <w:t xml:space="preserve"> sabiedrība ar ierobežotu atbildību „Rīgas satiksme”, reģistrācijas Nr. 40003619950 (turpmāk tekstā – Pasūtītājs).</w:t>
      </w:r>
    </w:p>
    <w:p w14:paraId="57B93753" w14:textId="1DDDCAD5" w:rsidR="00AA349E" w:rsidRDefault="00024A37" w:rsidP="00AA349E">
      <w:pPr>
        <w:pStyle w:val="ListParagraph"/>
        <w:numPr>
          <w:ilvl w:val="0"/>
          <w:numId w:val="4"/>
        </w:numPr>
        <w:spacing w:before="120" w:after="0" w:line="240" w:lineRule="auto"/>
        <w:ind w:left="567" w:hanging="567"/>
        <w:contextualSpacing w:val="0"/>
        <w:jc w:val="both"/>
        <w:rPr>
          <w:rFonts w:ascii="Times New Roman" w:hAnsi="Times New Roman" w:cs="Times New Roman"/>
          <w:b/>
          <w:bCs/>
          <w:sz w:val="24"/>
          <w:szCs w:val="24"/>
          <w:lang w:val="lv-LV"/>
        </w:rPr>
      </w:pPr>
      <w:r w:rsidRPr="00AA349E">
        <w:rPr>
          <w:rFonts w:ascii="Times New Roman" w:hAnsi="Times New Roman" w:cs="Times New Roman"/>
          <w:b/>
          <w:bCs/>
          <w:sz w:val="24"/>
          <w:szCs w:val="24"/>
          <w:lang w:val="lv-LV"/>
        </w:rPr>
        <w:t>Iepirkuma priekšmets:</w:t>
      </w:r>
      <w:r w:rsidR="00DF2501" w:rsidRPr="00AA349E">
        <w:rPr>
          <w:rFonts w:ascii="Times New Roman" w:hAnsi="Times New Roman" w:cs="Times New Roman"/>
          <w:b/>
          <w:bCs/>
          <w:sz w:val="24"/>
          <w:szCs w:val="24"/>
          <w:lang w:val="lv-LV"/>
        </w:rPr>
        <w:t xml:space="preserve"> </w:t>
      </w:r>
      <w:r w:rsidRPr="00AA349E">
        <w:rPr>
          <w:rFonts w:ascii="Times New Roman" w:hAnsi="Times New Roman" w:cs="Times New Roman"/>
          <w:color w:val="000000"/>
          <w:sz w:val="24"/>
          <w:szCs w:val="24"/>
          <w:lang w:val="lv-LV"/>
        </w:rPr>
        <w:t>Svētku noformējum</w:t>
      </w:r>
      <w:r w:rsidR="00DF2501" w:rsidRPr="00AA349E">
        <w:rPr>
          <w:rFonts w:ascii="Times New Roman" w:hAnsi="Times New Roman" w:cs="Times New Roman"/>
          <w:color w:val="000000"/>
          <w:sz w:val="24"/>
          <w:szCs w:val="24"/>
          <w:lang w:val="lv-LV"/>
        </w:rPr>
        <w:t>a</w:t>
      </w:r>
      <w:r w:rsidRPr="00AA349E">
        <w:rPr>
          <w:rFonts w:ascii="Times New Roman" w:hAnsi="Times New Roman" w:cs="Times New Roman"/>
          <w:color w:val="000000"/>
          <w:sz w:val="24"/>
          <w:szCs w:val="24"/>
          <w:lang w:val="lv-LV"/>
        </w:rPr>
        <w:t xml:space="preserve"> maket</w:t>
      </w:r>
      <w:r w:rsidR="00DF2501" w:rsidRPr="00AA349E">
        <w:rPr>
          <w:rFonts w:ascii="Times New Roman" w:hAnsi="Times New Roman" w:cs="Times New Roman"/>
          <w:color w:val="000000"/>
          <w:sz w:val="24"/>
          <w:szCs w:val="24"/>
          <w:lang w:val="lv-LV"/>
        </w:rPr>
        <w:t>a</w:t>
      </w:r>
      <w:r w:rsidR="00410DB0">
        <w:rPr>
          <w:rFonts w:ascii="Times New Roman" w:hAnsi="Times New Roman" w:cs="Times New Roman"/>
          <w:color w:val="000000"/>
          <w:sz w:val="24"/>
          <w:szCs w:val="24"/>
          <w:lang w:val="lv-LV"/>
        </w:rPr>
        <w:t xml:space="preserve"> </w:t>
      </w:r>
      <w:r w:rsidRPr="00AA349E">
        <w:rPr>
          <w:rFonts w:ascii="Times New Roman" w:hAnsi="Times New Roman" w:cs="Times New Roman"/>
          <w:color w:val="000000"/>
          <w:sz w:val="24"/>
          <w:szCs w:val="24"/>
          <w:lang w:val="lv-LV"/>
        </w:rPr>
        <w:t>/</w:t>
      </w:r>
      <w:r w:rsidR="00DF2501" w:rsidRPr="00AA349E">
        <w:rPr>
          <w:rFonts w:ascii="Times New Roman" w:hAnsi="Times New Roman" w:cs="Times New Roman"/>
          <w:color w:val="000000"/>
          <w:sz w:val="24"/>
          <w:szCs w:val="24"/>
          <w:lang w:val="lv-LV"/>
        </w:rPr>
        <w:t xml:space="preserve"> </w:t>
      </w:r>
      <w:r w:rsidRPr="00AA349E">
        <w:rPr>
          <w:rFonts w:ascii="Times New Roman" w:hAnsi="Times New Roman" w:cs="Times New Roman"/>
          <w:color w:val="000000"/>
          <w:sz w:val="24"/>
          <w:szCs w:val="24"/>
          <w:lang w:val="lv-LV"/>
        </w:rPr>
        <w:t>vizualizācija</w:t>
      </w:r>
      <w:r w:rsidR="00DF2501" w:rsidRPr="00AA349E">
        <w:rPr>
          <w:rFonts w:ascii="Times New Roman" w:hAnsi="Times New Roman" w:cs="Times New Roman"/>
          <w:color w:val="000000"/>
          <w:sz w:val="24"/>
          <w:szCs w:val="24"/>
          <w:lang w:val="lv-LV"/>
        </w:rPr>
        <w:t>s</w:t>
      </w:r>
      <w:r w:rsidR="00DD696F" w:rsidRPr="00AA349E">
        <w:rPr>
          <w:rFonts w:ascii="Times New Roman" w:hAnsi="Times New Roman" w:cs="Times New Roman"/>
          <w:color w:val="000000"/>
          <w:sz w:val="24"/>
          <w:szCs w:val="24"/>
          <w:lang w:val="lv-LV"/>
        </w:rPr>
        <w:t xml:space="preserve"> </w:t>
      </w:r>
      <w:r w:rsidR="00DF2501" w:rsidRPr="00AA349E">
        <w:rPr>
          <w:rFonts w:ascii="Times New Roman" w:hAnsi="Times New Roman" w:cs="Times New Roman"/>
          <w:color w:val="000000"/>
          <w:sz w:val="24"/>
          <w:szCs w:val="24"/>
          <w:lang w:val="lv-LV"/>
        </w:rPr>
        <w:t>izstrāde, uzstādīšanu, aplīmēšan</w:t>
      </w:r>
      <w:r w:rsidR="00DD696F" w:rsidRPr="00AA349E">
        <w:rPr>
          <w:rFonts w:ascii="Times New Roman" w:hAnsi="Times New Roman" w:cs="Times New Roman"/>
          <w:color w:val="000000"/>
          <w:sz w:val="24"/>
          <w:szCs w:val="24"/>
          <w:lang w:val="lv-LV"/>
        </w:rPr>
        <w:t>a.</w:t>
      </w:r>
      <w:r w:rsidR="00DF2501" w:rsidRPr="00AA349E">
        <w:rPr>
          <w:rFonts w:ascii="Times New Roman" w:hAnsi="Times New Roman" w:cs="Times New Roman"/>
          <w:color w:val="000000"/>
          <w:sz w:val="24"/>
          <w:szCs w:val="24"/>
          <w:lang w:val="lv-LV"/>
        </w:rPr>
        <w:t xml:space="preserve"> </w:t>
      </w:r>
      <w:r w:rsidR="00C311B7" w:rsidRPr="00AA349E">
        <w:rPr>
          <w:rFonts w:ascii="Times New Roman" w:hAnsi="Times New Roman" w:cs="Times New Roman"/>
          <w:color w:val="000000"/>
          <w:sz w:val="24"/>
          <w:szCs w:val="24"/>
          <w:lang w:val="lv-LV"/>
        </w:rPr>
        <w:t>Valsts svētkiem ar attēlotu Latvisku noformējumu.</w:t>
      </w:r>
    </w:p>
    <w:p w14:paraId="5D44FEAA" w14:textId="77777777" w:rsidR="00AA349E" w:rsidRPr="00AA349E" w:rsidRDefault="00266651" w:rsidP="00AA349E">
      <w:pPr>
        <w:pStyle w:val="ListParagraph"/>
        <w:numPr>
          <w:ilvl w:val="0"/>
          <w:numId w:val="4"/>
        </w:numPr>
        <w:spacing w:before="120" w:after="0" w:line="240" w:lineRule="auto"/>
        <w:ind w:left="567" w:hanging="567"/>
        <w:contextualSpacing w:val="0"/>
        <w:jc w:val="both"/>
        <w:rPr>
          <w:rFonts w:ascii="Times New Roman" w:hAnsi="Times New Roman" w:cs="Times New Roman"/>
          <w:b/>
          <w:bCs/>
          <w:sz w:val="24"/>
          <w:szCs w:val="24"/>
          <w:lang w:val="lv-LV"/>
        </w:rPr>
      </w:pPr>
      <w:r w:rsidRPr="00AA349E">
        <w:rPr>
          <w:rFonts w:ascii="Times New Roman" w:hAnsi="Times New Roman" w:cs="Times New Roman"/>
          <w:color w:val="000000"/>
          <w:sz w:val="24"/>
          <w:szCs w:val="24"/>
          <w:lang w:val="lv-LV"/>
        </w:rPr>
        <w:t>Pilns transporta noformējums ar Latvijai veltītu tematiku (vienam autobusam</w:t>
      </w:r>
      <w:r w:rsidR="005A3D36" w:rsidRPr="00AA349E">
        <w:rPr>
          <w:rFonts w:ascii="Times New Roman" w:hAnsi="Times New Roman" w:cs="Times New Roman"/>
          <w:color w:val="000000"/>
          <w:sz w:val="24"/>
          <w:szCs w:val="24"/>
          <w:lang w:val="lv-LV"/>
        </w:rPr>
        <w:t xml:space="preserve"> un</w:t>
      </w:r>
      <w:r w:rsidRPr="00AA349E">
        <w:rPr>
          <w:rFonts w:ascii="Times New Roman" w:hAnsi="Times New Roman" w:cs="Times New Roman"/>
          <w:color w:val="000000"/>
          <w:sz w:val="24"/>
          <w:szCs w:val="24"/>
          <w:lang w:val="lv-LV"/>
        </w:rPr>
        <w:t xml:space="preserve"> trolejbusam) </w:t>
      </w:r>
      <w:r w:rsidR="00DD696F" w:rsidRPr="00AA349E">
        <w:rPr>
          <w:rFonts w:ascii="Times New Roman" w:hAnsi="Times New Roman" w:cs="Times New Roman"/>
          <w:color w:val="000000"/>
          <w:sz w:val="24"/>
          <w:szCs w:val="24"/>
          <w:lang w:val="lv-LV"/>
        </w:rPr>
        <w:t xml:space="preserve">skatīt pielikumu </w:t>
      </w:r>
      <w:r w:rsidR="00CB6FD6" w:rsidRPr="00AA349E">
        <w:rPr>
          <w:rFonts w:ascii="Times New Roman" w:hAnsi="Times New Roman" w:cs="Times New Roman"/>
          <w:color w:val="000000"/>
          <w:sz w:val="24"/>
          <w:szCs w:val="24"/>
          <w:lang w:val="lv-LV"/>
        </w:rPr>
        <w:t>N</w:t>
      </w:r>
      <w:r w:rsidR="00DD696F" w:rsidRPr="00AA349E">
        <w:rPr>
          <w:rFonts w:ascii="Times New Roman" w:hAnsi="Times New Roman" w:cs="Times New Roman"/>
          <w:color w:val="000000"/>
          <w:sz w:val="24"/>
          <w:szCs w:val="24"/>
          <w:lang w:val="lv-LV"/>
        </w:rPr>
        <w:t>r.1</w:t>
      </w:r>
      <w:r w:rsidR="00890D8C" w:rsidRPr="00AA349E">
        <w:rPr>
          <w:rFonts w:ascii="Times New Roman" w:hAnsi="Times New Roman" w:cs="Times New Roman"/>
          <w:color w:val="000000"/>
          <w:sz w:val="24"/>
          <w:szCs w:val="24"/>
          <w:lang w:val="lv-LV"/>
        </w:rPr>
        <w:t xml:space="preserve"> </w:t>
      </w:r>
    </w:p>
    <w:p w14:paraId="3A14DB44" w14:textId="778C527A" w:rsidR="00420E20" w:rsidRPr="00AA349E" w:rsidRDefault="00C311B7" w:rsidP="00AA349E">
      <w:pPr>
        <w:pStyle w:val="ListParagraph"/>
        <w:numPr>
          <w:ilvl w:val="0"/>
          <w:numId w:val="4"/>
        </w:numPr>
        <w:spacing w:before="120" w:after="0" w:line="240" w:lineRule="auto"/>
        <w:ind w:left="567" w:hanging="567"/>
        <w:contextualSpacing w:val="0"/>
        <w:jc w:val="both"/>
        <w:rPr>
          <w:rFonts w:ascii="Times New Roman" w:hAnsi="Times New Roman" w:cs="Times New Roman"/>
          <w:b/>
          <w:bCs/>
          <w:sz w:val="24"/>
          <w:szCs w:val="24"/>
          <w:lang w:val="lv-LV"/>
        </w:rPr>
      </w:pPr>
      <w:r w:rsidRPr="00AA349E">
        <w:rPr>
          <w:rFonts w:ascii="Times New Roman" w:hAnsi="Times New Roman" w:cs="Times New Roman"/>
          <w:b/>
          <w:bCs/>
          <w:color w:val="000000"/>
          <w:sz w:val="24"/>
          <w:szCs w:val="24"/>
          <w:lang w:val="lv-LV"/>
        </w:rPr>
        <w:t xml:space="preserve">Noturība: </w:t>
      </w:r>
      <w:r w:rsidRPr="00AA349E">
        <w:rPr>
          <w:rFonts w:ascii="Times New Roman" w:hAnsi="Times New Roman" w:cs="Times New Roman"/>
          <w:color w:val="000000"/>
          <w:sz w:val="24"/>
          <w:szCs w:val="24"/>
          <w:lang w:val="lv-LV"/>
        </w:rPr>
        <w:t xml:space="preserve">Atbilstoši āra laikapstākļiem, transporta līdzekļa mazgāšanai un  kopšanai </w:t>
      </w:r>
      <w:r w:rsidR="0064289A" w:rsidRPr="00AA349E">
        <w:rPr>
          <w:rFonts w:ascii="Times New Roman" w:hAnsi="Times New Roman" w:cs="Times New Roman"/>
          <w:color w:val="000000"/>
          <w:sz w:val="24"/>
          <w:szCs w:val="24"/>
          <w:lang w:val="lv-LV"/>
        </w:rPr>
        <w:t>ar ekspluatācijas termiņu 2 gadi</w:t>
      </w:r>
    </w:p>
    <w:p w14:paraId="7E21071A" w14:textId="69B39415" w:rsidR="00266651" w:rsidRPr="00AA349E" w:rsidRDefault="00266651" w:rsidP="00AA349E">
      <w:pPr>
        <w:pStyle w:val="NormalWeb"/>
        <w:numPr>
          <w:ilvl w:val="0"/>
          <w:numId w:val="4"/>
        </w:numPr>
        <w:spacing w:before="120" w:beforeAutospacing="0" w:after="0" w:afterAutospacing="0"/>
        <w:ind w:left="567" w:hanging="567"/>
        <w:jc w:val="both"/>
        <w:rPr>
          <w:color w:val="000000"/>
        </w:rPr>
      </w:pPr>
      <w:r w:rsidRPr="00AA349E">
        <w:rPr>
          <w:b/>
          <w:bCs/>
          <w:color w:val="000000"/>
        </w:rPr>
        <w:t>Līguma izpildes vieta</w:t>
      </w:r>
      <w:r w:rsidRPr="00AA349E">
        <w:rPr>
          <w:color w:val="000000"/>
        </w:rPr>
        <w:t>: RP SIA „Rīgas satiksme” objekti Rīgas pilsētas teritorijā.</w:t>
      </w:r>
    </w:p>
    <w:p w14:paraId="61B3BCA1" w14:textId="3B03069A" w:rsidR="003405F9" w:rsidRPr="00AA349E" w:rsidRDefault="003405F9" w:rsidP="00AA349E">
      <w:pPr>
        <w:pStyle w:val="NormalWeb"/>
        <w:numPr>
          <w:ilvl w:val="0"/>
          <w:numId w:val="4"/>
        </w:numPr>
        <w:spacing w:before="120" w:beforeAutospacing="0" w:after="0" w:afterAutospacing="0"/>
        <w:ind w:left="567" w:hanging="567"/>
        <w:jc w:val="both"/>
        <w:rPr>
          <w:color w:val="000000"/>
        </w:rPr>
      </w:pPr>
      <w:r w:rsidRPr="00AA349E">
        <w:rPr>
          <w:color w:val="000000"/>
        </w:rPr>
        <w:t>Katru Pakalpojuma pasūtījumu veic RP SIA „Rīgas satiksme” pilnvarotā persona, saskaņojot tā apjomu atbilstoši finanšu piedāvājuma noteiktiem izcenojumiem.</w:t>
      </w:r>
    </w:p>
    <w:p w14:paraId="4758474D" w14:textId="633D5DEF" w:rsidR="003405F9" w:rsidRPr="00AA349E" w:rsidRDefault="003405F9" w:rsidP="00AA349E">
      <w:pPr>
        <w:pStyle w:val="NormalWeb"/>
        <w:numPr>
          <w:ilvl w:val="0"/>
          <w:numId w:val="4"/>
        </w:numPr>
        <w:spacing w:before="120" w:beforeAutospacing="0" w:after="0" w:afterAutospacing="0"/>
        <w:ind w:left="567" w:hanging="567"/>
        <w:jc w:val="both"/>
        <w:rPr>
          <w:color w:val="000000"/>
        </w:rPr>
      </w:pPr>
      <w:r w:rsidRPr="00AA349E">
        <w:rPr>
          <w:color w:val="000000"/>
        </w:rPr>
        <w:t xml:space="preserve">Pirms veikt pakalpojumu, </w:t>
      </w:r>
      <w:r w:rsidRPr="00AA349E">
        <w:rPr>
          <w:b/>
          <w:bCs/>
          <w:color w:val="000000"/>
        </w:rPr>
        <w:t>Izpildītājs vienojas ar Pasūtītāju par pakalpojuma veikšanas laiku</w:t>
      </w:r>
      <w:r w:rsidRPr="00AA349E">
        <w:rPr>
          <w:color w:val="000000"/>
        </w:rPr>
        <w:t>, sazinoties ar RP SIA „Rīgas satiksme” pilnvaroto personu.</w:t>
      </w:r>
    </w:p>
    <w:p w14:paraId="20B43482" w14:textId="70696D1B" w:rsidR="003405F9" w:rsidRPr="00AA349E" w:rsidRDefault="003405F9" w:rsidP="00AA349E">
      <w:pPr>
        <w:pStyle w:val="NormalWeb"/>
        <w:numPr>
          <w:ilvl w:val="0"/>
          <w:numId w:val="4"/>
        </w:numPr>
        <w:spacing w:before="120" w:beforeAutospacing="0" w:after="0" w:afterAutospacing="0"/>
        <w:ind w:left="567" w:hanging="567"/>
        <w:jc w:val="both"/>
        <w:rPr>
          <w:color w:val="000000"/>
        </w:rPr>
      </w:pPr>
      <w:r w:rsidRPr="00AA349E">
        <w:rPr>
          <w:color w:val="000000"/>
        </w:rPr>
        <w:t>Pirms veikt pakalpojumu, Izpildītājam ir nepieciešams precizēt mērījumus objektā, lai nodrošinātu savlaicīgu, kvalitatīvu un atbilstošu pakalpojuma izpildi.</w:t>
      </w:r>
    </w:p>
    <w:p w14:paraId="62F2D9A9" w14:textId="77777777" w:rsidR="00DD696F" w:rsidRPr="00AA349E" w:rsidRDefault="00DD696F" w:rsidP="00AA349E">
      <w:pPr>
        <w:pStyle w:val="NormalWeb"/>
        <w:numPr>
          <w:ilvl w:val="0"/>
          <w:numId w:val="4"/>
        </w:numPr>
        <w:spacing w:before="120" w:beforeAutospacing="0" w:after="0" w:afterAutospacing="0"/>
        <w:ind w:left="567" w:hanging="567"/>
        <w:jc w:val="both"/>
        <w:rPr>
          <w:color w:val="000000"/>
        </w:rPr>
      </w:pPr>
      <w:r w:rsidRPr="00AA349E">
        <w:rPr>
          <w:color w:val="000000"/>
        </w:rPr>
        <w:t>Uzmērīšanas darbus Izpildītājs veic 3 darba dienu laikā no pasūtījuma saņemšanas dienas.</w:t>
      </w:r>
    </w:p>
    <w:p w14:paraId="053D78D0" w14:textId="77777777" w:rsidR="00890D8C" w:rsidRPr="00AA349E" w:rsidRDefault="00DD696F" w:rsidP="00AA349E">
      <w:pPr>
        <w:pStyle w:val="ListParagraph"/>
        <w:numPr>
          <w:ilvl w:val="0"/>
          <w:numId w:val="4"/>
        </w:numPr>
        <w:spacing w:before="120" w:after="0" w:line="240" w:lineRule="auto"/>
        <w:ind w:left="567" w:hanging="567"/>
        <w:contextualSpacing w:val="0"/>
        <w:jc w:val="both"/>
        <w:rPr>
          <w:rFonts w:ascii="Times New Roman" w:hAnsi="Times New Roman" w:cs="Times New Roman"/>
          <w:b/>
          <w:bCs/>
          <w:sz w:val="24"/>
          <w:szCs w:val="24"/>
          <w:lang w:val="lv-LV"/>
        </w:rPr>
      </w:pPr>
      <w:r w:rsidRPr="00AA349E">
        <w:rPr>
          <w:rFonts w:ascii="Times New Roman" w:hAnsi="Times New Roman" w:cs="Times New Roman"/>
          <w:b/>
          <w:bCs/>
          <w:sz w:val="24"/>
          <w:szCs w:val="24"/>
          <w:lang w:val="lv-LV"/>
        </w:rPr>
        <w:t>Laika grafiks - pakalpojuma izpildes termiņš:</w:t>
      </w:r>
    </w:p>
    <w:p w14:paraId="60A5013C" w14:textId="77777777" w:rsidR="00AA349E" w:rsidRDefault="00AA349E" w:rsidP="00AA349E">
      <w:pPr>
        <w:pStyle w:val="ListParagraph"/>
        <w:spacing w:before="120" w:after="0" w:line="240" w:lineRule="auto"/>
        <w:ind w:left="0"/>
        <w:contextualSpacing w:val="0"/>
        <w:jc w:val="both"/>
        <w:rPr>
          <w:rFonts w:ascii="Times New Roman" w:hAnsi="Times New Roman" w:cs="Times New Roman"/>
          <w:color w:val="000000"/>
          <w:sz w:val="24"/>
          <w:szCs w:val="24"/>
          <w:u w:val="single"/>
          <w:lang w:val="lv-LV"/>
        </w:rPr>
      </w:pPr>
      <w:r>
        <w:rPr>
          <w:rFonts w:ascii="Times New Roman" w:hAnsi="Times New Roman" w:cs="Times New Roman"/>
          <w:color w:val="000000"/>
          <w:sz w:val="24"/>
          <w:szCs w:val="24"/>
          <w:lang w:val="lv-LV"/>
        </w:rPr>
        <w:t xml:space="preserve">10.1. </w:t>
      </w:r>
      <w:r w:rsidR="00890D8C" w:rsidRPr="00AA349E">
        <w:rPr>
          <w:rFonts w:ascii="Times New Roman" w:hAnsi="Times New Roman" w:cs="Times New Roman"/>
          <w:color w:val="000000"/>
          <w:sz w:val="24"/>
          <w:szCs w:val="24"/>
          <w:lang w:val="lv-LV"/>
        </w:rPr>
        <w:t>Pilns transporta noformējums ar Latvijai veltītu tematiku (vienam autobusa</w:t>
      </w:r>
      <w:r w:rsidR="00EB2791" w:rsidRPr="00AA349E">
        <w:rPr>
          <w:rFonts w:ascii="Times New Roman" w:hAnsi="Times New Roman" w:cs="Times New Roman"/>
          <w:color w:val="000000"/>
          <w:sz w:val="24"/>
          <w:szCs w:val="24"/>
          <w:lang w:val="lv-LV"/>
        </w:rPr>
        <w:t>m un</w:t>
      </w:r>
      <w:r w:rsidR="00890D8C" w:rsidRPr="00AA349E">
        <w:rPr>
          <w:rFonts w:ascii="Times New Roman" w:hAnsi="Times New Roman" w:cs="Times New Roman"/>
          <w:color w:val="000000"/>
          <w:sz w:val="24"/>
          <w:szCs w:val="24"/>
          <w:lang w:val="lv-LV"/>
        </w:rPr>
        <w:t xml:space="preserve"> trolejbusam) </w:t>
      </w:r>
      <w:r w:rsidR="00DD696F" w:rsidRPr="00AA349E">
        <w:rPr>
          <w:rFonts w:ascii="Times New Roman" w:hAnsi="Times New Roman" w:cs="Times New Roman"/>
          <w:color w:val="000000"/>
          <w:sz w:val="24"/>
          <w:szCs w:val="24"/>
          <w:lang w:val="lv-LV"/>
        </w:rPr>
        <w:t xml:space="preserve"> skatīt pielikumu </w:t>
      </w:r>
      <w:r w:rsidR="00314996" w:rsidRPr="00AA349E">
        <w:rPr>
          <w:rFonts w:ascii="Times New Roman" w:hAnsi="Times New Roman" w:cs="Times New Roman"/>
          <w:color w:val="000000"/>
          <w:sz w:val="24"/>
          <w:szCs w:val="24"/>
          <w:lang w:val="lv-LV"/>
        </w:rPr>
        <w:t>N</w:t>
      </w:r>
      <w:r w:rsidR="00DD696F" w:rsidRPr="00AA349E">
        <w:rPr>
          <w:rFonts w:ascii="Times New Roman" w:hAnsi="Times New Roman" w:cs="Times New Roman"/>
          <w:color w:val="000000"/>
          <w:sz w:val="24"/>
          <w:szCs w:val="24"/>
          <w:lang w:val="lv-LV"/>
        </w:rPr>
        <w:t>r.1   uzstādīt</w:t>
      </w:r>
      <w:r w:rsidR="00314996" w:rsidRPr="00AA349E">
        <w:rPr>
          <w:rFonts w:ascii="Times New Roman" w:hAnsi="Times New Roman" w:cs="Times New Roman"/>
          <w:color w:val="000000"/>
          <w:sz w:val="24"/>
          <w:szCs w:val="24"/>
          <w:lang w:val="lv-LV"/>
        </w:rPr>
        <w:t>a</w:t>
      </w:r>
      <w:r w:rsidR="00DD696F" w:rsidRPr="00AA349E">
        <w:rPr>
          <w:rFonts w:ascii="Times New Roman" w:hAnsi="Times New Roman" w:cs="Times New Roman"/>
          <w:color w:val="000000"/>
          <w:sz w:val="24"/>
          <w:szCs w:val="24"/>
          <w:lang w:val="lv-LV"/>
        </w:rPr>
        <w:t>s līdz 202</w:t>
      </w:r>
      <w:r w:rsidR="00EB2791" w:rsidRPr="00AA349E">
        <w:rPr>
          <w:rFonts w:ascii="Times New Roman" w:hAnsi="Times New Roman" w:cs="Times New Roman"/>
          <w:color w:val="000000"/>
          <w:sz w:val="24"/>
          <w:szCs w:val="24"/>
          <w:lang w:val="lv-LV"/>
        </w:rPr>
        <w:t>6</w:t>
      </w:r>
      <w:r w:rsidR="00DD696F" w:rsidRPr="00AA349E">
        <w:rPr>
          <w:rFonts w:ascii="Times New Roman" w:hAnsi="Times New Roman" w:cs="Times New Roman"/>
          <w:color w:val="000000"/>
          <w:sz w:val="24"/>
          <w:szCs w:val="24"/>
          <w:lang w:val="lv-LV"/>
        </w:rPr>
        <w:t>.</w:t>
      </w:r>
      <w:r w:rsidR="00EB2791" w:rsidRPr="00AA349E">
        <w:rPr>
          <w:rFonts w:ascii="Times New Roman" w:hAnsi="Times New Roman" w:cs="Times New Roman"/>
          <w:color w:val="000000"/>
          <w:sz w:val="24"/>
          <w:szCs w:val="24"/>
          <w:lang w:val="lv-LV"/>
        </w:rPr>
        <w:t xml:space="preserve"> </w:t>
      </w:r>
      <w:r w:rsidR="00DD696F" w:rsidRPr="00AA349E">
        <w:rPr>
          <w:rFonts w:ascii="Times New Roman" w:hAnsi="Times New Roman" w:cs="Times New Roman"/>
          <w:color w:val="000000"/>
          <w:sz w:val="24"/>
          <w:szCs w:val="24"/>
          <w:lang w:val="lv-LV"/>
        </w:rPr>
        <w:t>gada 1.</w:t>
      </w:r>
      <w:r w:rsidRPr="00AA349E">
        <w:rPr>
          <w:rFonts w:ascii="Times New Roman" w:hAnsi="Times New Roman" w:cs="Times New Roman"/>
          <w:color w:val="000000"/>
          <w:sz w:val="24"/>
          <w:szCs w:val="24"/>
          <w:lang w:val="lv-LV"/>
        </w:rPr>
        <w:t xml:space="preserve"> </w:t>
      </w:r>
      <w:r w:rsidR="00DD696F" w:rsidRPr="00AA349E">
        <w:rPr>
          <w:rFonts w:ascii="Times New Roman" w:hAnsi="Times New Roman" w:cs="Times New Roman"/>
          <w:color w:val="000000"/>
          <w:sz w:val="24"/>
          <w:szCs w:val="24"/>
          <w:lang w:val="lv-LV"/>
        </w:rPr>
        <w:t xml:space="preserve">novembrim </w:t>
      </w:r>
      <w:r w:rsidR="00DD696F" w:rsidRPr="00AA349E">
        <w:rPr>
          <w:rFonts w:ascii="Times New Roman" w:hAnsi="Times New Roman" w:cs="Times New Roman"/>
          <w:color w:val="000000"/>
          <w:sz w:val="24"/>
          <w:szCs w:val="24"/>
          <w:u w:val="single"/>
          <w:lang w:val="lv-LV"/>
        </w:rPr>
        <w:t>noturība ilgstoša  ~</w:t>
      </w:r>
      <w:r w:rsidR="00EB2791" w:rsidRPr="00AA349E">
        <w:rPr>
          <w:rFonts w:ascii="Times New Roman" w:hAnsi="Times New Roman" w:cs="Times New Roman"/>
          <w:color w:val="000000"/>
          <w:sz w:val="24"/>
          <w:szCs w:val="24"/>
          <w:u w:val="single"/>
          <w:lang w:val="lv-LV"/>
        </w:rPr>
        <w:t xml:space="preserve">2 </w:t>
      </w:r>
      <w:r w:rsidR="00DD696F" w:rsidRPr="00AA349E">
        <w:rPr>
          <w:rFonts w:ascii="Times New Roman" w:hAnsi="Times New Roman" w:cs="Times New Roman"/>
          <w:color w:val="000000"/>
          <w:sz w:val="24"/>
          <w:szCs w:val="24"/>
          <w:u w:val="single"/>
          <w:lang w:val="lv-LV"/>
        </w:rPr>
        <w:t>gad</w:t>
      </w:r>
      <w:r w:rsidR="00EB2791" w:rsidRPr="00AA349E">
        <w:rPr>
          <w:rFonts w:ascii="Times New Roman" w:hAnsi="Times New Roman" w:cs="Times New Roman"/>
          <w:color w:val="000000"/>
          <w:sz w:val="24"/>
          <w:szCs w:val="24"/>
          <w:u w:val="single"/>
          <w:lang w:val="lv-LV"/>
        </w:rPr>
        <w:t>i</w:t>
      </w:r>
      <w:bookmarkStart w:id="0" w:name="_Hlk235533034"/>
      <w:r>
        <w:rPr>
          <w:rFonts w:ascii="Times New Roman" w:hAnsi="Times New Roman" w:cs="Times New Roman"/>
          <w:color w:val="000000"/>
          <w:sz w:val="24"/>
          <w:szCs w:val="24"/>
          <w:u w:val="single"/>
          <w:lang w:val="lv-LV"/>
        </w:rPr>
        <w:t>.</w:t>
      </w:r>
    </w:p>
    <w:p w14:paraId="15E730CE" w14:textId="1E537032" w:rsidR="00DD696F" w:rsidRPr="00AA349E" w:rsidRDefault="00AA349E" w:rsidP="00AA349E">
      <w:pPr>
        <w:pStyle w:val="ListParagraph"/>
        <w:spacing w:before="120" w:after="0" w:line="240" w:lineRule="auto"/>
        <w:ind w:left="0"/>
        <w:contextualSpacing w:val="0"/>
        <w:jc w:val="both"/>
        <w:rPr>
          <w:rFonts w:ascii="Times New Roman" w:hAnsi="Times New Roman" w:cs="Times New Roman"/>
          <w:color w:val="000000"/>
          <w:sz w:val="24"/>
          <w:szCs w:val="24"/>
          <w:u w:val="single"/>
          <w:lang w:val="lv-LV"/>
        </w:rPr>
      </w:pPr>
      <w:r w:rsidRPr="00AA349E">
        <w:rPr>
          <w:rFonts w:ascii="Times New Roman" w:hAnsi="Times New Roman" w:cs="Times New Roman"/>
          <w:color w:val="000000"/>
          <w:sz w:val="24"/>
          <w:szCs w:val="24"/>
          <w:lang w:val="lv-LV"/>
        </w:rPr>
        <w:t xml:space="preserve">10.2. Izpildes termiņš: </w:t>
      </w:r>
      <w:r w:rsidR="00DD696F" w:rsidRPr="00AA349E">
        <w:rPr>
          <w:rFonts w:ascii="Times New Roman" w:hAnsi="Times New Roman" w:cs="Times New Roman"/>
          <w:b/>
          <w:bCs/>
          <w:color w:val="000000"/>
          <w:sz w:val="24"/>
          <w:szCs w:val="24"/>
          <w:lang w:val="lv-LV"/>
        </w:rPr>
        <w:t xml:space="preserve">10 (desmit) darba dienas no </w:t>
      </w:r>
      <w:r w:rsidR="00F724EB">
        <w:rPr>
          <w:rFonts w:ascii="Times New Roman" w:hAnsi="Times New Roman" w:cs="Times New Roman"/>
          <w:b/>
          <w:bCs/>
          <w:color w:val="000000"/>
          <w:sz w:val="24"/>
          <w:szCs w:val="24"/>
          <w:lang w:val="lv-LV"/>
        </w:rPr>
        <w:t>maketa</w:t>
      </w:r>
      <w:r w:rsidR="00DD696F" w:rsidRPr="00AA349E">
        <w:rPr>
          <w:rFonts w:ascii="Times New Roman" w:hAnsi="Times New Roman" w:cs="Times New Roman"/>
          <w:b/>
          <w:bCs/>
          <w:color w:val="000000"/>
          <w:sz w:val="24"/>
          <w:szCs w:val="24"/>
          <w:lang w:val="lv-LV"/>
        </w:rPr>
        <w:t xml:space="preserve"> saskaņošanas dienas.</w:t>
      </w:r>
    </w:p>
    <w:bookmarkEnd w:id="0"/>
    <w:p w14:paraId="3C4F2968" w14:textId="3039361D" w:rsidR="003405F9" w:rsidRPr="00AA349E" w:rsidRDefault="003405F9" w:rsidP="00AA349E">
      <w:pPr>
        <w:pStyle w:val="NormalWeb"/>
        <w:numPr>
          <w:ilvl w:val="0"/>
          <w:numId w:val="4"/>
        </w:numPr>
        <w:spacing w:before="120" w:beforeAutospacing="0" w:after="0" w:afterAutospacing="0"/>
        <w:ind w:left="567" w:hanging="567"/>
        <w:jc w:val="both"/>
        <w:rPr>
          <w:color w:val="000000"/>
        </w:rPr>
      </w:pPr>
      <w:r w:rsidRPr="00AA349E">
        <w:rPr>
          <w:color w:val="000000"/>
        </w:rPr>
        <w:t>Izpildītājs nodrošina Tehniskā specifikācijā norādīto pakalpojumu izpildi, atbilstošā apjomā un kvalitātē</w:t>
      </w:r>
      <w:r w:rsidR="00DD696F" w:rsidRPr="00AA349E">
        <w:rPr>
          <w:color w:val="000000"/>
        </w:rPr>
        <w:t>.</w:t>
      </w:r>
      <w:r w:rsidRPr="00AA349E">
        <w:rPr>
          <w:color w:val="000000"/>
        </w:rPr>
        <w:t xml:space="preserve"> </w:t>
      </w:r>
      <w:r w:rsidR="00DD696F" w:rsidRPr="00AA349E">
        <w:rPr>
          <w:color w:val="000000"/>
        </w:rPr>
        <w:t>N</w:t>
      </w:r>
      <w:r w:rsidRPr="00AA349E">
        <w:rPr>
          <w:color w:val="000000"/>
        </w:rPr>
        <w:t xml:space="preserve">ododot </w:t>
      </w:r>
      <w:r w:rsidR="00DD696F" w:rsidRPr="00AA349E">
        <w:rPr>
          <w:color w:val="000000"/>
        </w:rPr>
        <w:t>p</w:t>
      </w:r>
      <w:r w:rsidRPr="00AA349E">
        <w:rPr>
          <w:color w:val="000000"/>
        </w:rPr>
        <w:t>asūtītājam kvalitatīv</w:t>
      </w:r>
      <w:r w:rsidR="00DD696F" w:rsidRPr="00AA349E">
        <w:rPr>
          <w:color w:val="000000"/>
        </w:rPr>
        <w:t>u</w:t>
      </w:r>
      <w:r w:rsidRPr="00AA349E">
        <w:rPr>
          <w:color w:val="000000"/>
        </w:rPr>
        <w:t xml:space="preserve"> un droš</w:t>
      </w:r>
      <w:r w:rsidR="00410DB0">
        <w:rPr>
          <w:color w:val="000000"/>
        </w:rPr>
        <w:t>i</w:t>
      </w:r>
      <w:r w:rsidRPr="00AA349E">
        <w:rPr>
          <w:color w:val="000000"/>
        </w:rPr>
        <w:t xml:space="preserve"> veikto pakalpojumu.</w:t>
      </w:r>
    </w:p>
    <w:p w14:paraId="0414775D" w14:textId="331080E1" w:rsidR="00CE032C" w:rsidRPr="00AA349E" w:rsidRDefault="00CE032C" w:rsidP="00AA349E">
      <w:pPr>
        <w:pStyle w:val="NormalWeb"/>
        <w:numPr>
          <w:ilvl w:val="0"/>
          <w:numId w:val="4"/>
        </w:numPr>
        <w:spacing w:before="120" w:beforeAutospacing="0" w:after="0" w:afterAutospacing="0"/>
        <w:ind w:left="567" w:hanging="567"/>
        <w:jc w:val="both"/>
        <w:rPr>
          <w:color w:val="000000"/>
        </w:rPr>
      </w:pPr>
      <w:r w:rsidRPr="00AA349E">
        <w:rPr>
          <w:b/>
          <w:bCs/>
          <w:color w:val="000000"/>
        </w:rPr>
        <w:t>Garantija:</w:t>
      </w:r>
      <w:r w:rsidRPr="00AA349E">
        <w:rPr>
          <w:color w:val="000000"/>
        </w:rPr>
        <w:t xml:space="preserve"> Garantijas laikā Piegādātājs ir atbildīgs par katru Preces defektu, ja vien tas nav radies Preces nepareizas ekspluatācijas dēļ.</w:t>
      </w:r>
    </w:p>
    <w:p w14:paraId="687BCCB7" w14:textId="237CCBB5" w:rsidR="00DD696F" w:rsidRPr="00AA349E" w:rsidRDefault="003405F9" w:rsidP="00AA349E">
      <w:pPr>
        <w:pStyle w:val="NormalWeb"/>
        <w:numPr>
          <w:ilvl w:val="0"/>
          <w:numId w:val="4"/>
        </w:numPr>
        <w:spacing w:before="120" w:beforeAutospacing="0" w:after="0" w:afterAutospacing="0"/>
        <w:ind w:left="567" w:hanging="567"/>
        <w:jc w:val="both"/>
        <w:rPr>
          <w:color w:val="000000"/>
        </w:rPr>
      </w:pPr>
      <w:r w:rsidRPr="00AA349E">
        <w:rPr>
          <w:color w:val="000000"/>
        </w:rPr>
        <w:t>Izpildītājs ir atbildīgs par saudzīgu un kvalitatīvu pakalpojuma veikšanu, lai pakalpojuma veikšanas rezultātā netiktu bojāt</w:t>
      </w:r>
      <w:r w:rsidR="00024A37" w:rsidRPr="00AA349E">
        <w:rPr>
          <w:color w:val="000000"/>
        </w:rPr>
        <w:t>s transports</w:t>
      </w:r>
      <w:r w:rsidRPr="00AA349E">
        <w:rPr>
          <w:color w:val="000000"/>
        </w:rPr>
        <w:t xml:space="preserve">. Gadījumā, ja </w:t>
      </w:r>
      <w:r w:rsidR="00024A37" w:rsidRPr="00AA349E">
        <w:rPr>
          <w:color w:val="000000"/>
        </w:rPr>
        <w:t>transports</w:t>
      </w:r>
      <w:r w:rsidRPr="00AA349E">
        <w:rPr>
          <w:color w:val="000000"/>
        </w:rPr>
        <w:t xml:space="preserve"> tiek bojāt</w:t>
      </w:r>
      <w:r w:rsidR="00024A37" w:rsidRPr="00AA349E">
        <w:rPr>
          <w:color w:val="000000"/>
        </w:rPr>
        <w:t>s</w:t>
      </w:r>
      <w:r w:rsidRPr="00AA349E">
        <w:rPr>
          <w:color w:val="000000"/>
        </w:rPr>
        <w:t xml:space="preserve"> (grīdas, sienu, griestu skrāpējumi, bojāts krāsojums u.c.), bojājumu novēršanu Izpildītājs sedz par saviem līdzekļiem, nodrošinot apdares atjaunošanu sākotnējā kvalitātē.</w:t>
      </w:r>
    </w:p>
    <w:p w14:paraId="1647E876" w14:textId="73D90AAF" w:rsidR="003405F9" w:rsidRPr="00AA349E" w:rsidRDefault="003405F9" w:rsidP="00AA349E">
      <w:pPr>
        <w:pStyle w:val="NormalWeb"/>
        <w:numPr>
          <w:ilvl w:val="0"/>
          <w:numId w:val="4"/>
        </w:numPr>
        <w:spacing w:before="120" w:beforeAutospacing="0" w:after="0" w:afterAutospacing="0"/>
        <w:ind w:left="567" w:hanging="567"/>
        <w:jc w:val="both"/>
        <w:rPr>
          <w:color w:val="000000"/>
        </w:rPr>
      </w:pPr>
      <w:r w:rsidRPr="00AA349E">
        <w:rPr>
          <w:color w:val="000000"/>
        </w:rPr>
        <w:t>Konstatēto bojājumu, defektu novēršana 3 (trīs) darba dienu laikā no pasūtījuma saņemšanas dienas. Ja objektīvu iemeslu dēļ, bojājumu novēršanai būs nepieciešams ilgāks laiks, rakstiski tiek saskaņots cits ierašanās laiks.</w:t>
      </w:r>
    </w:p>
    <w:p w14:paraId="3B99B068" w14:textId="77777777" w:rsidR="00C07568" w:rsidRPr="002E6B39" w:rsidRDefault="00C07568" w:rsidP="00AA349E">
      <w:pPr>
        <w:pStyle w:val="NormalWeb"/>
        <w:jc w:val="both"/>
        <w:rPr>
          <w:color w:val="000000"/>
        </w:rPr>
      </w:pPr>
      <w:r w:rsidRPr="002E6B39">
        <w:rPr>
          <w:color w:val="000000"/>
        </w:rPr>
        <w:t>PAKALPOJUMA APRAKSTS.</w:t>
      </w:r>
    </w:p>
    <w:p w14:paraId="1D96C1E8" w14:textId="2C9F9631" w:rsidR="00C07568" w:rsidRPr="002E6B39" w:rsidRDefault="00C07568" w:rsidP="00AA349E">
      <w:pPr>
        <w:pStyle w:val="NormalWeb"/>
        <w:jc w:val="both"/>
        <w:rPr>
          <w:color w:val="000000"/>
        </w:rPr>
      </w:pPr>
      <w:r w:rsidRPr="002E6B39">
        <w:rPr>
          <w:color w:val="000000"/>
        </w:rPr>
        <w:t xml:space="preserve">Pretendents saskaņā ar tehniskās specifikācijas noteikumiem apņemas ar saviem spēkiem, personālu, darba rīkiem, iekārtām un materiāliem veikt svētku noformējumu izstrāde, uzstādīšanu, aplīmēšanu, RP SIA „Rīgas satiksme” objektos, atbilstoši Pretendenta un RP SIA </w:t>
      </w:r>
      <w:r w:rsidRPr="002E6B39">
        <w:rPr>
          <w:color w:val="000000"/>
        </w:rPr>
        <w:lastRenderedPageBreak/>
        <w:t>„Rīgas satiksme” pilnvaroto personu rakstiski saskaņotiem pasūtījumiem un specifikācijām (turpmāk tekstā – pakalpojums).</w:t>
      </w:r>
    </w:p>
    <w:p w14:paraId="0D2A3AFF" w14:textId="77777777" w:rsidR="00CD6197" w:rsidRPr="002E6B39" w:rsidRDefault="00CD6197" w:rsidP="003405F9">
      <w:pPr>
        <w:pStyle w:val="NormalWeb"/>
        <w:rPr>
          <w:color w:val="000000"/>
        </w:rPr>
      </w:pPr>
    </w:p>
    <w:p w14:paraId="17C68239" w14:textId="0ED9087C" w:rsidR="003405F9" w:rsidRPr="002E6B39" w:rsidRDefault="00DD696F" w:rsidP="008C3243">
      <w:pPr>
        <w:pStyle w:val="NormalWeb"/>
        <w:jc w:val="right"/>
        <w:rPr>
          <w:color w:val="000000"/>
        </w:rPr>
      </w:pPr>
      <w:r w:rsidRPr="002E6B39">
        <w:rPr>
          <w:color w:val="000000"/>
        </w:rPr>
        <w:t>P</w:t>
      </w:r>
      <w:r w:rsidR="00CE032C" w:rsidRPr="002E6B39">
        <w:rPr>
          <w:color w:val="000000"/>
        </w:rPr>
        <w:t>ielikums</w:t>
      </w:r>
      <w:r w:rsidR="00807C8C" w:rsidRPr="002E6B39">
        <w:rPr>
          <w:color w:val="000000"/>
        </w:rPr>
        <w:t xml:space="preserve"> </w:t>
      </w:r>
      <w:r w:rsidR="0031695B" w:rsidRPr="002E6B39">
        <w:rPr>
          <w:color w:val="000000"/>
        </w:rPr>
        <w:t>N</w:t>
      </w:r>
      <w:r w:rsidRPr="002E6B39">
        <w:rPr>
          <w:color w:val="000000"/>
        </w:rPr>
        <w:t>r.1</w:t>
      </w:r>
    </w:p>
    <w:p w14:paraId="177F8BE3" w14:textId="2E8C93D1" w:rsidR="003405F9" w:rsidRPr="002E6B39" w:rsidRDefault="003405F9" w:rsidP="00024A37">
      <w:pPr>
        <w:pStyle w:val="ListParagraph"/>
        <w:jc w:val="both"/>
        <w:rPr>
          <w:rFonts w:ascii="Times New Roman" w:hAnsi="Times New Roman" w:cs="Times New Roman"/>
          <w:b/>
          <w:bCs/>
          <w:sz w:val="24"/>
          <w:szCs w:val="24"/>
          <w:lang w:val="lv-LV"/>
        </w:rPr>
      </w:pPr>
    </w:p>
    <w:p w14:paraId="4A4B5199" w14:textId="77777777" w:rsidR="00CD6197" w:rsidRPr="002E6B39" w:rsidRDefault="00CD6197" w:rsidP="00024A37">
      <w:pPr>
        <w:pStyle w:val="ListParagraph"/>
        <w:jc w:val="both"/>
        <w:rPr>
          <w:rFonts w:ascii="Times New Roman" w:hAnsi="Times New Roman" w:cs="Times New Roman"/>
          <w:b/>
          <w:bCs/>
          <w:sz w:val="24"/>
          <w:szCs w:val="24"/>
          <w:lang w:val="lv-LV"/>
        </w:rPr>
      </w:pPr>
    </w:p>
    <w:p w14:paraId="2FBE748A" w14:textId="38A3B577" w:rsidR="003405F9" w:rsidRPr="002E6B39" w:rsidRDefault="00306334" w:rsidP="0084370A">
      <w:pPr>
        <w:pStyle w:val="ListParagraph"/>
        <w:jc w:val="both"/>
        <w:rPr>
          <w:rFonts w:ascii="Times New Roman" w:hAnsi="Times New Roman" w:cs="Times New Roman"/>
          <w:noProof/>
          <w:sz w:val="24"/>
          <w:szCs w:val="24"/>
          <w:lang w:val="lv-LV"/>
        </w:rPr>
      </w:pPr>
      <w:r w:rsidRPr="002E6B39">
        <w:rPr>
          <w:rFonts w:ascii="Times New Roman" w:hAnsi="Times New Roman" w:cs="Times New Roman"/>
          <w:noProof/>
        </w:rPr>
        <w:drawing>
          <wp:inline distT="0" distB="0" distL="0" distR="0" wp14:anchorId="0CF2DA2A" wp14:editId="3FC01291">
            <wp:extent cx="4210050" cy="2835423"/>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226494" cy="2846498"/>
                    </a:xfrm>
                    <a:prstGeom prst="rect">
                      <a:avLst/>
                    </a:prstGeom>
                    <a:noFill/>
                    <a:ln>
                      <a:noFill/>
                    </a:ln>
                  </pic:spPr>
                </pic:pic>
              </a:graphicData>
            </a:graphic>
          </wp:inline>
        </w:drawing>
      </w:r>
      <w:r w:rsidR="0084370A" w:rsidRPr="002E6B39">
        <w:rPr>
          <w:rFonts w:ascii="Times New Roman" w:hAnsi="Times New Roman" w:cs="Times New Roman"/>
          <w:noProof/>
          <w:sz w:val="24"/>
          <w:szCs w:val="24"/>
          <w:lang w:val="lv-LV"/>
        </w:rPr>
        <w:t xml:space="preserve"> </w:t>
      </w:r>
      <w:r w:rsidR="0084370A" w:rsidRPr="002E6B39">
        <w:rPr>
          <w:rFonts w:ascii="Times New Roman" w:hAnsi="Times New Roman" w:cs="Times New Roman"/>
          <w:noProof/>
          <w:sz w:val="24"/>
          <w:szCs w:val="24"/>
        </w:rPr>
        <w:drawing>
          <wp:inline distT="0" distB="0" distL="0" distR="0" wp14:anchorId="4493E1F7" wp14:editId="064DC2B9">
            <wp:extent cx="4191000" cy="2660118"/>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06102" cy="2669703"/>
                    </a:xfrm>
                    <a:prstGeom prst="rect">
                      <a:avLst/>
                    </a:prstGeom>
                  </pic:spPr>
                </pic:pic>
              </a:graphicData>
            </a:graphic>
          </wp:inline>
        </w:drawing>
      </w:r>
    </w:p>
    <w:p w14:paraId="4EC61DD7" w14:textId="7AA2112B" w:rsidR="00142BEF" w:rsidRPr="002E6B39" w:rsidRDefault="00142BEF" w:rsidP="0084370A">
      <w:pPr>
        <w:pStyle w:val="ListParagraph"/>
        <w:jc w:val="both"/>
        <w:rPr>
          <w:rFonts w:ascii="Times New Roman" w:hAnsi="Times New Roman" w:cs="Times New Roman"/>
          <w:noProof/>
          <w:sz w:val="24"/>
          <w:szCs w:val="24"/>
          <w:lang w:val="lv-LV"/>
        </w:rPr>
      </w:pPr>
    </w:p>
    <w:p w14:paraId="06B8BBBA" w14:textId="5DA0BDE6" w:rsidR="00C07568" w:rsidRPr="002E6B39" w:rsidRDefault="00C07568" w:rsidP="0084370A">
      <w:pPr>
        <w:pStyle w:val="ListParagraph"/>
        <w:jc w:val="both"/>
        <w:rPr>
          <w:rFonts w:ascii="Times New Roman" w:hAnsi="Times New Roman" w:cs="Times New Roman"/>
          <w:noProof/>
          <w:sz w:val="24"/>
          <w:szCs w:val="24"/>
          <w:lang w:val="lv-LV"/>
        </w:rPr>
      </w:pPr>
    </w:p>
    <w:p w14:paraId="6B56C439" w14:textId="77777777" w:rsidR="00142BEF" w:rsidRPr="002E6B39" w:rsidRDefault="00142BEF" w:rsidP="0084370A">
      <w:pPr>
        <w:pStyle w:val="ListParagraph"/>
        <w:jc w:val="both"/>
        <w:rPr>
          <w:rFonts w:ascii="Times New Roman" w:hAnsi="Times New Roman" w:cs="Times New Roman"/>
          <w:b/>
          <w:bCs/>
          <w:sz w:val="24"/>
          <w:szCs w:val="24"/>
          <w:lang w:val="lv-LV"/>
        </w:rPr>
      </w:pPr>
    </w:p>
    <w:sectPr w:rsidR="00142BEF" w:rsidRPr="002E6B39" w:rsidSect="00AA349E">
      <w:pgSz w:w="11906" w:h="16838"/>
      <w:pgMar w:top="567" w:right="849"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3481"/>
    <w:multiLevelType w:val="hybridMultilevel"/>
    <w:tmpl w:val="010A33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DA468C"/>
    <w:multiLevelType w:val="multilevel"/>
    <w:tmpl w:val="852ECD92"/>
    <w:lvl w:ilvl="0">
      <w:start w:val="1"/>
      <w:numFmt w:val="decimal"/>
      <w:lvlText w:val="%1."/>
      <w:lvlJc w:val="left"/>
      <w:pPr>
        <w:ind w:left="720" w:hanging="360"/>
      </w:pPr>
      <w:rPr>
        <w:rFonts w:hint="default"/>
        <w:b w:val="0"/>
        <w:color w:val="000000"/>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70068EC"/>
    <w:multiLevelType w:val="hybridMultilevel"/>
    <w:tmpl w:val="D13EF2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BF326E"/>
    <w:multiLevelType w:val="hybridMultilevel"/>
    <w:tmpl w:val="2A463B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3317917"/>
    <w:multiLevelType w:val="hybridMultilevel"/>
    <w:tmpl w:val="AD180B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3E15CF9"/>
    <w:multiLevelType w:val="multilevel"/>
    <w:tmpl w:val="6E7853D2"/>
    <w:lvl w:ilvl="0">
      <w:start w:val="1"/>
      <w:numFmt w:val="decimal"/>
      <w:lvlText w:val="%1."/>
      <w:lvlJc w:val="left"/>
      <w:pPr>
        <w:ind w:left="720" w:hanging="72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F15251"/>
    <w:multiLevelType w:val="hybridMultilevel"/>
    <w:tmpl w:val="A468B5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5D60FBF"/>
    <w:multiLevelType w:val="hybridMultilevel"/>
    <w:tmpl w:val="937204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68C3B90"/>
    <w:multiLevelType w:val="hybridMultilevel"/>
    <w:tmpl w:val="9A16AA4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18218031">
    <w:abstractNumId w:val="3"/>
  </w:num>
  <w:num w:numId="2" w16cid:durableId="2107187525">
    <w:abstractNumId w:val="0"/>
  </w:num>
  <w:num w:numId="3" w16cid:durableId="352341581">
    <w:abstractNumId w:val="2"/>
  </w:num>
  <w:num w:numId="4" w16cid:durableId="237446909">
    <w:abstractNumId w:val="1"/>
  </w:num>
  <w:num w:numId="5" w16cid:durableId="1696956038">
    <w:abstractNumId w:val="5"/>
  </w:num>
  <w:num w:numId="6" w16cid:durableId="17873848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9611283">
    <w:abstractNumId w:val="8"/>
  </w:num>
  <w:num w:numId="8" w16cid:durableId="1825927978">
    <w:abstractNumId w:val="7"/>
  </w:num>
  <w:num w:numId="9" w16cid:durableId="9046870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5F9"/>
    <w:rsid w:val="00010242"/>
    <w:rsid w:val="00024A37"/>
    <w:rsid w:val="0011191C"/>
    <w:rsid w:val="00117660"/>
    <w:rsid w:val="00142BEF"/>
    <w:rsid w:val="00150C32"/>
    <w:rsid w:val="001C3640"/>
    <w:rsid w:val="00266651"/>
    <w:rsid w:val="00296AC4"/>
    <w:rsid w:val="002B06A3"/>
    <w:rsid w:val="002D53E7"/>
    <w:rsid w:val="002E6B39"/>
    <w:rsid w:val="00306334"/>
    <w:rsid w:val="00314996"/>
    <w:rsid w:val="0031695B"/>
    <w:rsid w:val="003325EA"/>
    <w:rsid w:val="003405F9"/>
    <w:rsid w:val="003C36B9"/>
    <w:rsid w:val="003F5114"/>
    <w:rsid w:val="003F7950"/>
    <w:rsid w:val="00410DB0"/>
    <w:rsid w:val="00420E20"/>
    <w:rsid w:val="00482850"/>
    <w:rsid w:val="004C69B9"/>
    <w:rsid w:val="004F443C"/>
    <w:rsid w:val="004F6686"/>
    <w:rsid w:val="005A3D36"/>
    <w:rsid w:val="0062515D"/>
    <w:rsid w:val="0064289A"/>
    <w:rsid w:val="006F20C5"/>
    <w:rsid w:val="00730DDF"/>
    <w:rsid w:val="007868FF"/>
    <w:rsid w:val="00787A01"/>
    <w:rsid w:val="007A7656"/>
    <w:rsid w:val="007C0F16"/>
    <w:rsid w:val="00807C8C"/>
    <w:rsid w:val="0084370A"/>
    <w:rsid w:val="00854A9A"/>
    <w:rsid w:val="00890D8C"/>
    <w:rsid w:val="008A0C01"/>
    <w:rsid w:val="008A522A"/>
    <w:rsid w:val="008C3243"/>
    <w:rsid w:val="00960B84"/>
    <w:rsid w:val="009E1A6C"/>
    <w:rsid w:val="00AA349E"/>
    <w:rsid w:val="00B07AA7"/>
    <w:rsid w:val="00B85F70"/>
    <w:rsid w:val="00BF542D"/>
    <w:rsid w:val="00C07568"/>
    <w:rsid w:val="00C311B7"/>
    <w:rsid w:val="00C73B2E"/>
    <w:rsid w:val="00CB6FD6"/>
    <w:rsid w:val="00CD6197"/>
    <w:rsid w:val="00CE032C"/>
    <w:rsid w:val="00CE6C42"/>
    <w:rsid w:val="00DD696F"/>
    <w:rsid w:val="00DD70A9"/>
    <w:rsid w:val="00DF2501"/>
    <w:rsid w:val="00E03A9A"/>
    <w:rsid w:val="00E116EF"/>
    <w:rsid w:val="00E72F1E"/>
    <w:rsid w:val="00EA792F"/>
    <w:rsid w:val="00EB2791"/>
    <w:rsid w:val="00F724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E5005"/>
  <w15:chartTrackingRefBased/>
  <w15:docId w15:val="{341614E1-979D-470E-BEE2-8EE8FCE83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5F9"/>
    <w:pPr>
      <w:ind w:left="720"/>
      <w:contextualSpacing/>
    </w:pPr>
  </w:style>
  <w:style w:type="paragraph" w:styleId="NormalWeb">
    <w:name w:val="Normal (Web)"/>
    <w:basedOn w:val="Normal"/>
    <w:uiPriority w:val="99"/>
    <w:unhideWhenUsed/>
    <w:rsid w:val="003405F9"/>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4555">
      <w:bodyDiv w:val="1"/>
      <w:marLeft w:val="0"/>
      <w:marRight w:val="0"/>
      <w:marTop w:val="0"/>
      <w:marBottom w:val="0"/>
      <w:divBdr>
        <w:top w:val="none" w:sz="0" w:space="0" w:color="auto"/>
        <w:left w:val="none" w:sz="0" w:space="0" w:color="auto"/>
        <w:bottom w:val="none" w:sz="0" w:space="0" w:color="auto"/>
        <w:right w:val="none" w:sz="0" w:space="0" w:color="auto"/>
      </w:divBdr>
    </w:div>
    <w:div w:id="1344548859">
      <w:bodyDiv w:val="1"/>
      <w:marLeft w:val="0"/>
      <w:marRight w:val="0"/>
      <w:marTop w:val="0"/>
      <w:marBottom w:val="0"/>
      <w:divBdr>
        <w:top w:val="none" w:sz="0" w:space="0" w:color="auto"/>
        <w:left w:val="none" w:sz="0" w:space="0" w:color="auto"/>
        <w:bottom w:val="none" w:sz="0" w:space="0" w:color="auto"/>
        <w:right w:val="none" w:sz="0" w:space="0" w:color="auto"/>
      </w:divBdr>
    </w:div>
    <w:div w:id="202567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5.png@01D9ED5F.23E6BAE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1879</Words>
  <Characters>1072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Brese</dc:creator>
  <cp:keywords/>
  <dc:description/>
  <cp:lastModifiedBy>Astra Bērziņa</cp:lastModifiedBy>
  <cp:revision>8</cp:revision>
  <dcterms:created xsi:type="dcterms:W3CDTF">2026-07-15T11:20:00Z</dcterms:created>
  <dcterms:modified xsi:type="dcterms:W3CDTF">2026-07-23T10:43:00Z</dcterms:modified>
</cp:coreProperties>
</file>