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35FEA" w14:textId="643AB63F" w:rsidR="004E75C1" w:rsidRDefault="004E75C1" w:rsidP="004E75C1">
      <w:pPr>
        <w:jc w:val="center"/>
        <w:rPr>
          <w:b/>
          <w:szCs w:val="24"/>
        </w:rPr>
      </w:pPr>
      <w:r w:rsidRPr="00CA5CDE">
        <w:rPr>
          <w:b/>
          <w:szCs w:val="24"/>
        </w:rPr>
        <w:t>TEHNISKĀ SPECIFIKĀCIJA</w:t>
      </w:r>
      <w:r w:rsidR="00B70018">
        <w:rPr>
          <w:b/>
          <w:szCs w:val="24"/>
        </w:rPr>
        <w:t xml:space="preserve"> (DARBU UZDEVUMS)</w:t>
      </w:r>
    </w:p>
    <w:p w14:paraId="140DBF7F" w14:textId="70381487" w:rsidR="009F47BB" w:rsidRDefault="009F47BB" w:rsidP="004E75C1">
      <w:pPr>
        <w:jc w:val="center"/>
        <w:rPr>
          <w:b/>
          <w:szCs w:val="24"/>
        </w:rPr>
      </w:pPr>
    </w:p>
    <w:p w14:paraId="7BAA797B" w14:textId="77777777" w:rsidR="00F065BA" w:rsidRPr="00697BA0" w:rsidRDefault="00F065BA" w:rsidP="004E75C1">
      <w:pPr>
        <w:jc w:val="center"/>
        <w:rPr>
          <w:b/>
          <w:szCs w:val="24"/>
        </w:rPr>
      </w:pPr>
    </w:p>
    <w:p w14:paraId="2F7E31B9" w14:textId="54A4C45B" w:rsidR="008B308C" w:rsidRPr="00697BA0" w:rsidRDefault="008B308C" w:rsidP="004E75C1">
      <w:pPr>
        <w:jc w:val="both"/>
        <w:rPr>
          <w:rStyle w:val="FontStyle53"/>
          <w:rFonts w:eastAsia="Calibri"/>
          <w:b/>
          <w:bCs/>
          <w:sz w:val="24"/>
          <w:szCs w:val="24"/>
        </w:rPr>
      </w:pPr>
      <w:r w:rsidRPr="00697BA0">
        <w:rPr>
          <w:rStyle w:val="FontStyle53"/>
          <w:rFonts w:eastAsia="Calibri"/>
          <w:b/>
          <w:bCs/>
          <w:sz w:val="24"/>
          <w:szCs w:val="24"/>
        </w:rPr>
        <w:t>Pasūtītājs:</w:t>
      </w:r>
      <w:r w:rsidRPr="00697BA0">
        <w:rPr>
          <w:szCs w:val="24"/>
          <w:u w:val="single"/>
        </w:rPr>
        <w:t xml:space="preserve"> RP SIA “Rīgas satiksme”</w:t>
      </w:r>
    </w:p>
    <w:p w14:paraId="7DC0A800" w14:textId="3CDFD901" w:rsidR="004E75C1" w:rsidRPr="00697BA0" w:rsidRDefault="004E75C1" w:rsidP="008B308C">
      <w:pPr>
        <w:jc w:val="both"/>
        <w:rPr>
          <w:rFonts w:eastAsia="Calibri"/>
          <w:b/>
          <w:bCs/>
          <w:szCs w:val="24"/>
        </w:rPr>
      </w:pPr>
      <w:r w:rsidRPr="00697BA0">
        <w:rPr>
          <w:rStyle w:val="FontStyle53"/>
          <w:rFonts w:eastAsia="Calibri"/>
          <w:b/>
          <w:bCs/>
          <w:sz w:val="24"/>
          <w:szCs w:val="24"/>
        </w:rPr>
        <w:t>Objekts:</w:t>
      </w:r>
      <w:r w:rsidR="008B308C" w:rsidRPr="00697BA0">
        <w:rPr>
          <w:rStyle w:val="FontStyle53"/>
          <w:rFonts w:eastAsia="Calibri"/>
          <w:b/>
          <w:bCs/>
          <w:sz w:val="24"/>
          <w:szCs w:val="24"/>
        </w:rPr>
        <w:t xml:space="preserve"> </w:t>
      </w:r>
      <w:r w:rsidR="008B308C" w:rsidRPr="00697BA0">
        <w:rPr>
          <w:rStyle w:val="FontStyle53"/>
          <w:rFonts w:eastAsia="Calibri"/>
          <w:sz w:val="24"/>
          <w:szCs w:val="24"/>
          <w:u w:val="single"/>
        </w:rPr>
        <w:t>T</w:t>
      </w:r>
      <w:r w:rsidR="00C361DA" w:rsidRPr="00697BA0">
        <w:rPr>
          <w:szCs w:val="24"/>
          <w:u w:val="single"/>
        </w:rPr>
        <w:t>enisa kortu biroja ēkas terases atjaunošana</w:t>
      </w:r>
    </w:p>
    <w:p w14:paraId="7AE60A96" w14:textId="77777777" w:rsidR="00286740" w:rsidRDefault="008B308C" w:rsidP="00286740">
      <w:pPr>
        <w:rPr>
          <w:b/>
          <w:szCs w:val="24"/>
        </w:rPr>
      </w:pPr>
      <w:r w:rsidRPr="00697BA0">
        <w:rPr>
          <w:b/>
          <w:bCs/>
          <w:szCs w:val="24"/>
        </w:rPr>
        <w:t>A</w:t>
      </w:r>
      <w:r w:rsidR="00115422" w:rsidRPr="00697BA0">
        <w:rPr>
          <w:b/>
          <w:bCs/>
          <w:szCs w:val="24"/>
        </w:rPr>
        <w:t>drese:</w:t>
      </w:r>
      <w:r w:rsidR="00115422" w:rsidRPr="00697BA0">
        <w:rPr>
          <w:szCs w:val="24"/>
        </w:rPr>
        <w:t xml:space="preserve"> </w:t>
      </w:r>
      <w:r w:rsidR="00294BF9" w:rsidRPr="00697BA0">
        <w:rPr>
          <w:szCs w:val="24"/>
          <w:u w:val="single"/>
        </w:rPr>
        <w:t>Ezermalas iela 32, Rīga.</w:t>
      </w:r>
      <w:r w:rsidR="00286740" w:rsidRPr="00286740">
        <w:rPr>
          <w:b/>
          <w:szCs w:val="24"/>
        </w:rPr>
        <w:t xml:space="preserve"> </w:t>
      </w:r>
    </w:p>
    <w:p w14:paraId="1AA8DBD6" w14:textId="1C160D72" w:rsidR="00286740" w:rsidRPr="00312E9D" w:rsidRDefault="00286740" w:rsidP="00286740">
      <w:pPr>
        <w:rPr>
          <w:bCs/>
          <w:szCs w:val="24"/>
          <w:u w:val="single"/>
        </w:rPr>
      </w:pPr>
      <w:r>
        <w:rPr>
          <w:b/>
          <w:szCs w:val="24"/>
        </w:rPr>
        <w:t xml:space="preserve">Darbu izpildes termiņš: </w:t>
      </w:r>
      <w:r w:rsidR="005363FD" w:rsidRPr="00312E9D">
        <w:rPr>
          <w:bCs/>
          <w:szCs w:val="24"/>
          <w:u w:val="single"/>
        </w:rPr>
        <w:t xml:space="preserve">1 (viens) mēnesis </w:t>
      </w:r>
      <w:r w:rsidRPr="00312E9D">
        <w:rPr>
          <w:bCs/>
          <w:szCs w:val="24"/>
          <w:u w:val="single"/>
        </w:rPr>
        <w:t>no līguma noslēgšanas dienas</w:t>
      </w:r>
      <w:r w:rsidR="005363FD" w:rsidRPr="00312E9D">
        <w:rPr>
          <w:bCs/>
          <w:szCs w:val="24"/>
          <w:u w:val="single"/>
        </w:rPr>
        <w:t>, bet</w:t>
      </w:r>
      <w:r w:rsidRPr="00312E9D">
        <w:rPr>
          <w:bCs/>
          <w:szCs w:val="24"/>
          <w:u w:val="single"/>
        </w:rPr>
        <w:t xml:space="preserve"> ne vēlāk kā līdz 01.06.2021.</w:t>
      </w:r>
    </w:p>
    <w:p w14:paraId="042A8C43" w14:textId="4FBBE07B" w:rsidR="00294BF9" w:rsidRPr="00697BA0" w:rsidRDefault="00294BF9" w:rsidP="00294BF9">
      <w:pPr>
        <w:rPr>
          <w:szCs w:val="24"/>
          <w:u w:val="single"/>
        </w:rPr>
      </w:pPr>
    </w:p>
    <w:p w14:paraId="0A677CB6" w14:textId="77777777" w:rsidR="00A7721A" w:rsidRPr="00697BA0" w:rsidRDefault="00A7721A" w:rsidP="00A7721A">
      <w:pPr>
        <w:rPr>
          <w:szCs w:val="24"/>
        </w:rPr>
      </w:pPr>
    </w:p>
    <w:p w14:paraId="2BB514AD" w14:textId="1C87060A" w:rsidR="004E75C1" w:rsidRPr="00697BA0" w:rsidRDefault="000057E6" w:rsidP="000057E6">
      <w:pPr>
        <w:jc w:val="both"/>
        <w:rPr>
          <w:b/>
          <w:szCs w:val="24"/>
        </w:rPr>
      </w:pPr>
      <w:r w:rsidRPr="00697BA0">
        <w:rPr>
          <w:b/>
          <w:szCs w:val="24"/>
        </w:rPr>
        <w:t>Būvdarbu</w:t>
      </w:r>
      <w:r w:rsidR="004E75C1" w:rsidRPr="00697BA0">
        <w:rPr>
          <w:b/>
          <w:szCs w:val="24"/>
        </w:rPr>
        <w:t xml:space="preserve"> apjoms</w:t>
      </w:r>
      <w:r w:rsidR="00475136" w:rsidRPr="00697BA0">
        <w:rPr>
          <w:b/>
          <w:szCs w:val="24"/>
        </w:rPr>
        <w:t>:</w:t>
      </w:r>
      <w:r w:rsidRPr="00697BA0">
        <w:rPr>
          <w:b/>
          <w:szCs w:val="24"/>
        </w:rPr>
        <w:t xml:space="preserve"> </w:t>
      </w:r>
      <w:r w:rsidR="00951092" w:rsidRPr="00697BA0">
        <w:rPr>
          <w:szCs w:val="24"/>
        </w:rPr>
        <w:t>2</w:t>
      </w:r>
      <w:r w:rsidR="004E75C1" w:rsidRPr="00697BA0">
        <w:rPr>
          <w:szCs w:val="24"/>
        </w:rPr>
        <w:t xml:space="preserve"> stāvu </w:t>
      </w:r>
      <w:r w:rsidRPr="00697BA0">
        <w:rPr>
          <w:szCs w:val="24"/>
        </w:rPr>
        <w:t xml:space="preserve">administratīvās </w:t>
      </w:r>
      <w:r w:rsidR="004E75C1" w:rsidRPr="00697BA0">
        <w:rPr>
          <w:szCs w:val="24"/>
        </w:rPr>
        <w:t xml:space="preserve">ēkas </w:t>
      </w:r>
      <w:r w:rsidR="00951092" w:rsidRPr="00697BA0">
        <w:rPr>
          <w:szCs w:val="24"/>
        </w:rPr>
        <w:t>terase</w:t>
      </w:r>
      <w:r w:rsidR="00475136" w:rsidRPr="00697BA0">
        <w:rPr>
          <w:szCs w:val="24"/>
        </w:rPr>
        <w:t>,</w:t>
      </w:r>
    </w:p>
    <w:p w14:paraId="5CE6F721" w14:textId="3A00D2B3" w:rsidR="004E75C1" w:rsidRPr="00697BA0" w:rsidRDefault="004E75C1" w:rsidP="004E75C1">
      <w:pPr>
        <w:pStyle w:val="ListParagraph"/>
        <w:numPr>
          <w:ilvl w:val="0"/>
          <w:numId w:val="2"/>
        </w:numPr>
        <w:contextualSpacing/>
        <w:jc w:val="both"/>
        <w:rPr>
          <w:szCs w:val="24"/>
        </w:rPr>
      </w:pPr>
      <w:r w:rsidRPr="00697BA0">
        <w:rPr>
          <w:szCs w:val="24"/>
        </w:rPr>
        <w:t xml:space="preserve">Ēkas </w:t>
      </w:r>
      <w:r w:rsidR="00C63F47" w:rsidRPr="00697BA0">
        <w:rPr>
          <w:szCs w:val="24"/>
        </w:rPr>
        <w:t>terases</w:t>
      </w:r>
      <w:r w:rsidRPr="00697BA0">
        <w:rPr>
          <w:szCs w:val="24"/>
        </w:rPr>
        <w:t xml:space="preserve"> aptuvenā platība ir ~1</w:t>
      </w:r>
      <w:r w:rsidR="00F23E5D" w:rsidRPr="00697BA0">
        <w:rPr>
          <w:szCs w:val="24"/>
        </w:rPr>
        <w:t>37</w:t>
      </w:r>
      <w:r w:rsidRPr="00697BA0">
        <w:rPr>
          <w:szCs w:val="24"/>
        </w:rPr>
        <w:t xml:space="preserve"> m</w:t>
      </w:r>
      <w:r w:rsidRPr="00697BA0">
        <w:rPr>
          <w:szCs w:val="24"/>
          <w:vertAlign w:val="superscript"/>
        </w:rPr>
        <w:t>2</w:t>
      </w:r>
      <w:r w:rsidRPr="00697BA0">
        <w:rPr>
          <w:szCs w:val="24"/>
        </w:rPr>
        <w:t>.</w:t>
      </w:r>
    </w:p>
    <w:p w14:paraId="4C9FE482" w14:textId="4657C497" w:rsidR="00B91C66" w:rsidRPr="00697BA0" w:rsidRDefault="00B91C66" w:rsidP="004E75C1">
      <w:pPr>
        <w:pStyle w:val="ListParagraph"/>
        <w:numPr>
          <w:ilvl w:val="0"/>
          <w:numId w:val="2"/>
        </w:numPr>
        <w:contextualSpacing/>
        <w:jc w:val="both"/>
        <w:rPr>
          <w:szCs w:val="24"/>
        </w:rPr>
      </w:pPr>
      <w:r w:rsidRPr="00697BA0">
        <w:rPr>
          <w:szCs w:val="24"/>
        </w:rPr>
        <w:t xml:space="preserve">Terases nožogojuma </w:t>
      </w:r>
      <w:r w:rsidR="00741C0D" w:rsidRPr="00697BA0">
        <w:rPr>
          <w:szCs w:val="24"/>
        </w:rPr>
        <w:t>garums ir ~ 40 m</w:t>
      </w:r>
      <w:r w:rsidR="00883442" w:rsidRPr="00697BA0">
        <w:rPr>
          <w:szCs w:val="24"/>
        </w:rPr>
        <w:t>.</w:t>
      </w:r>
    </w:p>
    <w:p w14:paraId="23A3955E" w14:textId="301DC1BA" w:rsidR="004E75C1" w:rsidRPr="00697BA0" w:rsidRDefault="00E95A16" w:rsidP="0093472F">
      <w:pPr>
        <w:pStyle w:val="ListParagraph"/>
        <w:numPr>
          <w:ilvl w:val="0"/>
          <w:numId w:val="2"/>
        </w:numPr>
        <w:contextualSpacing/>
        <w:jc w:val="both"/>
        <w:rPr>
          <w:szCs w:val="24"/>
        </w:rPr>
      </w:pPr>
      <w:r w:rsidRPr="00697BA0">
        <w:rPr>
          <w:szCs w:val="24"/>
        </w:rPr>
        <w:t>Teras</w:t>
      </w:r>
      <w:r w:rsidR="00BB6240" w:rsidRPr="00697BA0">
        <w:rPr>
          <w:szCs w:val="24"/>
        </w:rPr>
        <w:t xml:space="preserve">es karnīzes un noteku garums </w:t>
      </w:r>
      <w:bookmarkStart w:id="0" w:name="_Hlk68589080"/>
      <w:r w:rsidR="00BB6240" w:rsidRPr="00697BA0">
        <w:rPr>
          <w:szCs w:val="24"/>
        </w:rPr>
        <w:t>~</w:t>
      </w:r>
      <w:bookmarkEnd w:id="0"/>
      <w:r w:rsidR="00BB6240" w:rsidRPr="00697BA0">
        <w:rPr>
          <w:szCs w:val="24"/>
        </w:rPr>
        <w:t xml:space="preserve"> 40 m</w:t>
      </w:r>
      <w:r w:rsidR="00883442" w:rsidRPr="00697BA0">
        <w:rPr>
          <w:szCs w:val="24"/>
        </w:rPr>
        <w:t>.</w:t>
      </w:r>
    </w:p>
    <w:p w14:paraId="55A5EB99" w14:textId="3CAB3A96" w:rsidR="004E75C1" w:rsidRPr="00697BA0" w:rsidRDefault="0093472F" w:rsidP="004E75C1">
      <w:pPr>
        <w:pStyle w:val="ListParagraph"/>
        <w:numPr>
          <w:ilvl w:val="0"/>
          <w:numId w:val="2"/>
        </w:numPr>
        <w:contextualSpacing/>
        <w:jc w:val="both"/>
        <w:rPr>
          <w:szCs w:val="24"/>
        </w:rPr>
      </w:pPr>
      <w:r w:rsidRPr="00697BA0">
        <w:rPr>
          <w:szCs w:val="24"/>
        </w:rPr>
        <w:t>Terase</w:t>
      </w:r>
      <w:r w:rsidR="004E75C1" w:rsidRPr="00697BA0">
        <w:rPr>
          <w:szCs w:val="24"/>
        </w:rPr>
        <w:t xml:space="preserve">s </w:t>
      </w:r>
      <w:r w:rsidRPr="00697BA0">
        <w:rPr>
          <w:szCs w:val="24"/>
        </w:rPr>
        <w:t>virsmas</w:t>
      </w:r>
      <w:r w:rsidR="004E75C1" w:rsidRPr="00697BA0">
        <w:rPr>
          <w:szCs w:val="24"/>
        </w:rPr>
        <w:t xml:space="preserve"> slīpums </w:t>
      </w:r>
      <w:r w:rsidR="0015665D" w:rsidRPr="00697BA0">
        <w:rPr>
          <w:szCs w:val="24"/>
        </w:rPr>
        <w:t xml:space="preserve">veidots ar kritumiem </w:t>
      </w:r>
      <w:r w:rsidR="004E75C1" w:rsidRPr="00697BA0">
        <w:rPr>
          <w:szCs w:val="24"/>
        </w:rPr>
        <w:t xml:space="preserve">līdz </w:t>
      </w:r>
      <w:r w:rsidR="0015665D" w:rsidRPr="00697BA0">
        <w:rPr>
          <w:szCs w:val="24"/>
        </w:rPr>
        <w:t>~1</w:t>
      </w:r>
      <w:r w:rsidR="004E75C1" w:rsidRPr="00697BA0">
        <w:rPr>
          <w:szCs w:val="24"/>
          <w:vertAlign w:val="superscript"/>
        </w:rPr>
        <w:t>0</w:t>
      </w:r>
      <w:r w:rsidR="004E75C1" w:rsidRPr="00697BA0">
        <w:rPr>
          <w:szCs w:val="24"/>
        </w:rPr>
        <w:t>.</w:t>
      </w:r>
      <w:r w:rsidR="004E75C1" w:rsidRPr="00697BA0">
        <w:rPr>
          <w:szCs w:val="24"/>
          <w:vertAlign w:val="superscript"/>
        </w:rPr>
        <w:t xml:space="preserve"> </w:t>
      </w:r>
    </w:p>
    <w:p w14:paraId="0FF357A6" w14:textId="3E8189FC" w:rsidR="002567B4" w:rsidRPr="00697BA0" w:rsidRDefault="00F66F9C" w:rsidP="004E75C1">
      <w:pPr>
        <w:pStyle w:val="ListParagraph"/>
        <w:numPr>
          <w:ilvl w:val="0"/>
          <w:numId w:val="2"/>
        </w:numPr>
        <w:contextualSpacing/>
        <w:jc w:val="both"/>
        <w:rPr>
          <w:szCs w:val="24"/>
        </w:rPr>
      </w:pPr>
      <w:r>
        <w:rPr>
          <w:szCs w:val="24"/>
        </w:rPr>
        <w:t>Jāi</w:t>
      </w:r>
      <w:r w:rsidR="002567B4" w:rsidRPr="00697BA0">
        <w:rPr>
          <w:szCs w:val="24"/>
        </w:rPr>
        <w:t xml:space="preserve">zveido </w:t>
      </w:r>
      <w:r w:rsidR="008D2360" w:rsidRPr="00697BA0">
        <w:rPr>
          <w:szCs w:val="24"/>
        </w:rPr>
        <w:t>terases</w:t>
      </w:r>
      <w:r w:rsidR="008D2360" w:rsidRPr="00697BA0">
        <w:rPr>
          <w:szCs w:val="24"/>
          <w:vertAlign w:val="superscript"/>
        </w:rPr>
        <w:t xml:space="preserve"> </w:t>
      </w:r>
      <w:r w:rsidR="008D2360" w:rsidRPr="00697BA0">
        <w:rPr>
          <w:szCs w:val="24"/>
        </w:rPr>
        <w:t>siltumizolāciju 150 mm biezumā un hidroizolāciju ~137 m</w:t>
      </w:r>
      <w:r w:rsidR="008D2360" w:rsidRPr="00697BA0">
        <w:rPr>
          <w:szCs w:val="24"/>
          <w:vertAlign w:val="superscript"/>
        </w:rPr>
        <w:t>2</w:t>
      </w:r>
      <w:r w:rsidR="00883442" w:rsidRPr="00697BA0">
        <w:rPr>
          <w:szCs w:val="24"/>
        </w:rPr>
        <w:t>.</w:t>
      </w:r>
    </w:p>
    <w:p w14:paraId="7762A492" w14:textId="32B83524" w:rsidR="008D2360" w:rsidRPr="00697BA0" w:rsidRDefault="001165E4" w:rsidP="004E75C1">
      <w:pPr>
        <w:pStyle w:val="ListParagraph"/>
        <w:numPr>
          <w:ilvl w:val="0"/>
          <w:numId w:val="2"/>
        </w:numPr>
        <w:contextualSpacing/>
        <w:jc w:val="both"/>
        <w:rPr>
          <w:szCs w:val="24"/>
        </w:rPr>
      </w:pPr>
      <w:r>
        <w:rPr>
          <w:szCs w:val="24"/>
        </w:rPr>
        <w:t>Jāi</w:t>
      </w:r>
      <w:r w:rsidR="00616E9F" w:rsidRPr="00697BA0">
        <w:rPr>
          <w:szCs w:val="24"/>
        </w:rPr>
        <w:t xml:space="preserve">zveido terasei betonētu </w:t>
      </w:r>
      <w:r w:rsidR="00985BCF" w:rsidRPr="00697BA0">
        <w:rPr>
          <w:szCs w:val="24"/>
        </w:rPr>
        <w:t xml:space="preserve">pamatni </w:t>
      </w:r>
      <w:r w:rsidR="00E734B4" w:rsidRPr="00697BA0">
        <w:rPr>
          <w:szCs w:val="24"/>
        </w:rPr>
        <w:t>ar mainīgu biezumu (slīpums 1⁰) b= no 70 līdz 150 mm ~137 m</w:t>
      </w:r>
      <w:r w:rsidR="00E734B4" w:rsidRPr="00697BA0">
        <w:rPr>
          <w:szCs w:val="24"/>
          <w:vertAlign w:val="superscript"/>
        </w:rPr>
        <w:t>2</w:t>
      </w:r>
      <w:r w:rsidR="00883442" w:rsidRPr="00697BA0">
        <w:rPr>
          <w:szCs w:val="24"/>
        </w:rPr>
        <w:t>.</w:t>
      </w:r>
    </w:p>
    <w:p w14:paraId="0C5285B7" w14:textId="7BC0921A" w:rsidR="00E734B4" w:rsidRPr="00697BA0" w:rsidRDefault="00197EB9" w:rsidP="004E75C1">
      <w:pPr>
        <w:pStyle w:val="ListParagraph"/>
        <w:numPr>
          <w:ilvl w:val="0"/>
          <w:numId w:val="2"/>
        </w:numPr>
        <w:contextualSpacing/>
        <w:jc w:val="both"/>
        <w:rPr>
          <w:szCs w:val="24"/>
        </w:rPr>
      </w:pPr>
      <w:r>
        <w:rPr>
          <w:szCs w:val="24"/>
        </w:rPr>
        <w:t>Jāi</w:t>
      </w:r>
      <w:r w:rsidR="00E877F2" w:rsidRPr="00697BA0">
        <w:rPr>
          <w:szCs w:val="24"/>
        </w:rPr>
        <w:t>zveido terase</w:t>
      </w:r>
      <w:r w:rsidR="00883442" w:rsidRPr="00697BA0">
        <w:rPr>
          <w:szCs w:val="24"/>
        </w:rPr>
        <w:t>i</w:t>
      </w:r>
      <w:r w:rsidR="004662E4" w:rsidRPr="00697BA0">
        <w:rPr>
          <w:szCs w:val="24"/>
        </w:rPr>
        <w:t xml:space="preserve"> cinkota skārda</w:t>
      </w:r>
      <w:r w:rsidR="00D45EA2" w:rsidRPr="00697BA0">
        <w:rPr>
          <w:szCs w:val="24"/>
        </w:rPr>
        <w:t xml:space="preserve"> </w:t>
      </w:r>
      <w:r w:rsidR="0019406B" w:rsidRPr="00697BA0">
        <w:rPr>
          <w:szCs w:val="24"/>
        </w:rPr>
        <w:t>karnīzes, lāsenes</w:t>
      </w:r>
      <w:r w:rsidR="00D45EA2" w:rsidRPr="00697BA0">
        <w:rPr>
          <w:szCs w:val="24"/>
        </w:rPr>
        <w:t xml:space="preserve"> un </w:t>
      </w:r>
      <w:r w:rsidR="0019406B" w:rsidRPr="00697BA0">
        <w:rPr>
          <w:szCs w:val="24"/>
        </w:rPr>
        <w:t>lietus notek</w:t>
      </w:r>
      <w:r w:rsidR="00AA307F" w:rsidRPr="00697BA0">
        <w:rPr>
          <w:szCs w:val="24"/>
        </w:rPr>
        <w:t>sistēmu ~ 100 m</w:t>
      </w:r>
      <w:r w:rsidR="00883442" w:rsidRPr="00697BA0">
        <w:rPr>
          <w:szCs w:val="24"/>
        </w:rPr>
        <w:t>.</w:t>
      </w:r>
    </w:p>
    <w:p w14:paraId="72F6259B" w14:textId="1A3E63FE" w:rsidR="00AA307F" w:rsidRPr="00697BA0" w:rsidRDefault="00613CE9" w:rsidP="004E75C1">
      <w:pPr>
        <w:pStyle w:val="ListParagraph"/>
        <w:numPr>
          <w:ilvl w:val="0"/>
          <w:numId w:val="2"/>
        </w:numPr>
        <w:contextualSpacing/>
        <w:jc w:val="both"/>
        <w:rPr>
          <w:szCs w:val="24"/>
        </w:rPr>
      </w:pPr>
      <w:r>
        <w:rPr>
          <w:szCs w:val="24"/>
        </w:rPr>
        <w:t>Jāu</w:t>
      </w:r>
      <w:r w:rsidR="00AA307F" w:rsidRPr="00697BA0">
        <w:rPr>
          <w:szCs w:val="24"/>
        </w:rPr>
        <w:t>zklā</w:t>
      </w:r>
      <w:r w:rsidR="00AE2BC5">
        <w:rPr>
          <w:szCs w:val="24"/>
        </w:rPr>
        <w:t>j</w:t>
      </w:r>
      <w:r w:rsidR="00AA307F" w:rsidRPr="00697BA0">
        <w:rPr>
          <w:szCs w:val="24"/>
        </w:rPr>
        <w:t xml:space="preserve"> terasei </w:t>
      </w:r>
      <w:r w:rsidR="00883442" w:rsidRPr="00697BA0">
        <w:rPr>
          <w:szCs w:val="24"/>
        </w:rPr>
        <w:t>h</w:t>
      </w:r>
      <w:r w:rsidR="00352B78" w:rsidRPr="00697BA0">
        <w:rPr>
          <w:szCs w:val="24"/>
        </w:rPr>
        <w:t>idroizolējoš</w:t>
      </w:r>
      <w:r w:rsidR="00883442" w:rsidRPr="00697BA0">
        <w:rPr>
          <w:szCs w:val="24"/>
        </w:rPr>
        <w:t>u</w:t>
      </w:r>
      <w:r w:rsidR="00352B78" w:rsidRPr="00697BA0">
        <w:rPr>
          <w:szCs w:val="24"/>
        </w:rPr>
        <w:t xml:space="preserve"> segumu 3 kārtās</w:t>
      </w:r>
      <w:r w:rsidR="00F925F0" w:rsidRPr="00697BA0">
        <w:rPr>
          <w:szCs w:val="24"/>
        </w:rPr>
        <w:t xml:space="preserve"> ~137 m</w:t>
      </w:r>
      <w:r w:rsidR="00F925F0" w:rsidRPr="00697BA0">
        <w:rPr>
          <w:szCs w:val="24"/>
          <w:vertAlign w:val="superscript"/>
        </w:rPr>
        <w:t>2</w:t>
      </w:r>
      <w:r w:rsidR="00883442" w:rsidRPr="00697BA0">
        <w:rPr>
          <w:szCs w:val="24"/>
        </w:rPr>
        <w:t>.</w:t>
      </w:r>
    </w:p>
    <w:p w14:paraId="7EF8180A" w14:textId="77777777" w:rsidR="00A7721A" w:rsidRPr="00697BA0" w:rsidRDefault="00A7721A" w:rsidP="00A7721A">
      <w:pPr>
        <w:pStyle w:val="ListParagraph"/>
        <w:ind w:left="1440"/>
        <w:contextualSpacing/>
        <w:jc w:val="both"/>
        <w:rPr>
          <w:szCs w:val="24"/>
        </w:rPr>
      </w:pPr>
    </w:p>
    <w:p w14:paraId="236FB772" w14:textId="06D75854" w:rsidR="004E75C1" w:rsidRPr="00697BA0" w:rsidRDefault="004E75C1" w:rsidP="004E75C1">
      <w:pPr>
        <w:jc w:val="both"/>
        <w:rPr>
          <w:rStyle w:val="FontStyle53"/>
          <w:rFonts w:eastAsia="Calibri"/>
          <w:b/>
          <w:bCs/>
          <w:sz w:val="24"/>
          <w:szCs w:val="24"/>
        </w:rPr>
      </w:pPr>
      <w:r w:rsidRPr="00697BA0">
        <w:rPr>
          <w:rStyle w:val="FontStyle53"/>
          <w:rFonts w:eastAsia="Calibri"/>
          <w:b/>
          <w:bCs/>
          <w:sz w:val="24"/>
          <w:szCs w:val="24"/>
        </w:rPr>
        <w:t>Nosacījumi pakalpojuma izpildei:</w:t>
      </w:r>
    </w:p>
    <w:p w14:paraId="4666DAF9" w14:textId="20E5130B" w:rsidR="0060478A" w:rsidRPr="00697BA0" w:rsidRDefault="0060478A" w:rsidP="0060478A">
      <w:pPr>
        <w:pStyle w:val="ListParagraph"/>
        <w:numPr>
          <w:ilvl w:val="0"/>
          <w:numId w:val="7"/>
        </w:numPr>
        <w:jc w:val="both"/>
        <w:rPr>
          <w:szCs w:val="24"/>
        </w:rPr>
      </w:pPr>
      <w:r w:rsidRPr="00697BA0">
        <w:rPr>
          <w:szCs w:val="24"/>
        </w:rPr>
        <w:t>Būvuzņēmējam jā</w:t>
      </w:r>
      <w:r w:rsidR="007C61D4">
        <w:rPr>
          <w:szCs w:val="24"/>
        </w:rPr>
        <w:t>sagatavo</w:t>
      </w:r>
      <w:r w:rsidRPr="00697BA0">
        <w:rPr>
          <w:szCs w:val="24"/>
        </w:rPr>
        <w:t xml:space="preserve"> pilna apjoma cenu piedāvājums, ieskaitot palīgdarbus un materiālus, kas nav uzrādīti projektā, bet ir nepieciešami </w:t>
      </w:r>
      <w:r w:rsidR="00883442" w:rsidRPr="00697BA0">
        <w:rPr>
          <w:szCs w:val="24"/>
        </w:rPr>
        <w:t>paredzēto darbu veikšanai,</w:t>
      </w:r>
      <w:r w:rsidRPr="00697BA0">
        <w:rPr>
          <w:szCs w:val="24"/>
        </w:rPr>
        <w:t xml:space="preserve"> montāžai</w:t>
      </w:r>
      <w:r w:rsidR="00883442" w:rsidRPr="00697BA0">
        <w:rPr>
          <w:szCs w:val="24"/>
        </w:rPr>
        <w:t xml:space="preserve"> </w:t>
      </w:r>
      <w:r w:rsidRPr="00697BA0">
        <w:rPr>
          <w:szCs w:val="24"/>
        </w:rPr>
        <w:t>un nodošanai</w:t>
      </w:r>
      <w:r w:rsidR="00883442" w:rsidRPr="00697BA0">
        <w:rPr>
          <w:szCs w:val="24"/>
        </w:rPr>
        <w:t xml:space="preserve"> ekspluatācijā.</w:t>
      </w:r>
    </w:p>
    <w:p w14:paraId="72EB6DFA" w14:textId="1DBEFE25" w:rsidR="0060478A" w:rsidRPr="00697BA0" w:rsidRDefault="0060478A" w:rsidP="0060478A">
      <w:pPr>
        <w:pStyle w:val="ListParagraph"/>
        <w:numPr>
          <w:ilvl w:val="0"/>
          <w:numId w:val="7"/>
        </w:numPr>
        <w:jc w:val="both"/>
        <w:rPr>
          <w:szCs w:val="24"/>
          <w:u w:val="single"/>
        </w:rPr>
      </w:pPr>
      <w:r w:rsidRPr="00697BA0">
        <w:rPr>
          <w:szCs w:val="24"/>
          <w:u w:val="single"/>
        </w:rPr>
        <w:t>OBJEKTA DOKUMENTĀCIJA</w:t>
      </w:r>
      <w:r w:rsidRPr="00697BA0">
        <w:rPr>
          <w:szCs w:val="24"/>
        </w:rPr>
        <w:t>. Objekta</w:t>
      </w:r>
      <w:r w:rsidR="00883442" w:rsidRPr="00697BA0">
        <w:rPr>
          <w:szCs w:val="24"/>
        </w:rPr>
        <w:t xml:space="preserve"> </w:t>
      </w:r>
      <w:r w:rsidRPr="00697BA0">
        <w:rPr>
          <w:szCs w:val="24"/>
        </w:rPr>
        <w:t xml:space="preserve">dokumentācija sastāv no </w:t>
      </w:r>
      <w:r w:rsidR="00B0315E" w:rsidRPr="00697BA0">
        <w:rPr>
          <w:szCs w:val="24"/>
        </w:rPr>
        <w:t>tehniskā</w:t>
      </w:r>
      <w:r w:rsidR="00883442" w:rsidRPr="00697BA0">
        <w:rPr>
          <w:szCs w:val="24"/>
        </w:rPr>
        <w:t>s</w:t>
      </w:r>
      <w:r w:rsidR="00B0315E" w:rsidRPr="00697BA0">
        <w:rPr>
          <w:szCs w:val="24"/>
        </w:rPr>
        <w:t xml:space="preserve"> specifikācijas</w:t>
      </w:r>
      <w:r w:rsidRPr="00697BA0">
        <w:rPr>
          <w:szCs w:val="24"/>
        </w:rPr>
        <w:t xml:space="preserve">, </w:t>
      </w:r>
      <w:r w:rsidR="00B67CFE" w:rsidRPr="00697BA0">
        <w:rPr>
          <w:szCs w:val="24"/>
        </w:rPr>
        <w:t xml:space="preserve">veicamo darbu apjomiem, </w:t>
      </w:r>
      <w:r w:rsidR="008247CD" w:rsidRPr="00697BA0">
        <w:rPr>
          <w:szCs w:val="24"/>
        </w:rPr>
        <w:t>rasējumiem</w:t>
      </w:r>
      <w:r w:rsidR="00B67CFE" w:rsidRPr="00697BA0">
        <w:rPr>
          <w:szCs w:val="24"/>
        </w:rPr>
        <w:t>/skicēm</w:t>
      </w:r>
      <w:r w:rsidR="00883442" w:rsidRPr="00697BA0">
        <w:rPr>
          <w:szCs w:val="24"/>
        </w:rPr>
        <w:t xml:space="preserve"> </w:t>
      </w:r>
      <w:r w:rsidR="00B67CFE" w:rsidRPr="00697BA0">
        <w:rPr>
          <w:szCs w:val="24"/>
        </w:rPr>
        <w:t xml:space="preserve">un </w:t>
      </w:r>
      <w:r w:rsidR="00883442" w:rsidRPr="00697BA0">
        <w:rPr>
          <w:szCs w:val="24"/>
        </w:rPr>
        <w:t>p</w:t>
      </w:r>
      <w:r w:rsidR="00AE6127" w:rsidRPr="00697BA0">
        <w:rPr>
          <w:szCs w:val="24"/>
        </w:rPr>
        <w:t>lāna shēma</w:t>
      </w:r>
      <w:r w:rsidR="00883442" w:rsidRPr="00697BA0">
        <w:rPr>
          <w:szCs w:val="24"/>
        </w:rPr>
        <w:t>s</w:t>
      </w:r>
      <w:r w:rsidR="00AE6127" w:rsidRPr="00697BA0">
        <w:rPr>
          <w:szCs w:val="24"/>
        </w:rPr>
        <w:t xml:space="preserve"> ar objekta izvietojumu.</w:t>
      </w:r>
    </w:p>
    <w:p w14:paraId="4CE702C3" w14:textId="3514B318" w:rsidR="0060478A" w:rsidRPr="00697BA0" w:rsidRDefault="0060478A" w:rsidP="0060478A">
      <w:pPr>
        <w:pStyle w:val="ListParagraph"/>
        <w:numPr>
          <w:ilvl w:val="0"/>
          <w:numId w:val="7"/>
        </w:numPr>
        <w:jc w:val="both"/>
        <w:rPr>
          <w:color w:val="000000"/>
          <w:szCs w:val="24"/>
          <w:u w:val="single"/>
        </w:rPr>
      </w:pPr>
      <w:r w:rsidRPr="00697BA0">
        <w:rPr>
          <w:color w:val="000000"/>
          <w:szCs w:val="24"/>
          <w:u w:val="single"/>
        </w:rPr>
        <w:t>DARBU APJOMU SARAKSTS.</w:t>
      </w:r>
      <w:r w:rsidRPr="00697BA0">
        <w:rPr>
          <w:color w:val="000000"/>
          <w:szCs w:val="24"/>
        </w:rPr>
        <w:t xml:space="preserve"> Darbu apjomu sarakstos norādītie darbu apjomi aprēķināti pamatojoties uz ēkas faktiskajiem uzmērījumiem un </w:t>
      </w:r>
      <w:r w:rsidR="00B67CFE" w:rsidRPr="00697BA0">
        <w:rPr>
          <w:color w:val="000000"/>
          <w:szCs w:val="24"/>
        </w:rPr>
        <w:t xml:space="preserve">sagatavotajiem </w:t>
      </w:r>
      <w:r w:rsidR="00B67CFE" w:rsidRPr="00697BA0">
        <w:rPr>
          <w:szCs w:val="24"/>
        </w:rPr>
        <w:t>rasējumiem/skicēm</w:t>
      </w:r>
      <w:r w:rsidR="00883442" w:rsidRPr="00697BA0">
        <w:rPr>
          <w:color w:val="000000"/>
          <w:szCs w:val="24"/>
        </w:rPr>
        <w:t>.</w:t>
      </w:r>
    </w:p>
    <w:p w14:paraId="50DA8002" w14:textId="784F8B84" w:rsidR="000903BB" w:rsidRPr="00697BA0" w:rsidRDefault="000903BB" w:rsidP="00B67CFE">
      <w:pPr>
        <w:pStyle w:val="ListParagraph"/>
        <w:numPr>
          <w:ilvl w:val="0"/>
          <w:numId w:val="7"/>
        </w:numPr>
        <w:jc w:val="both"/>
        <w:rPr>
          <w:szCs w:val="24"/>
          <w:u w:val="single"/>
        </w:rPr>
      </w:pPr>
      <w:r w:rsidRPr="00697BA0">
        <w:rPr>
          <w:szCs w:val="24"/>
          <w:u w:val="single"/>
        </w:rPr>
        <w:t>SAGATAVOŠANAS DARBI un DEMONTĀŽA</w:t>
      </w:r>
      <w:r w:rsidR="00B67CFE" w:rsidRPr="00697BA0">
        <w:rPr>
          <w:szCs w:val="24"/>
          <w:u w:val="single"/>
        </w:rPr>
        <w:t xml:space="preserve">. </w:t>
      </w:r>
    </w:p>
    <w:p w14:paraId="696DB998" w14:textId="51FB289D" w:rsidR="000903BB" w:rsidRPr="00697BA0" w:rsidRDefault="000903BB" w:rsidP="00112362">
      <w:pPr>
        <w:pStyle w:val="ListParagraph"/>
        <w:numPr>
          <w:ilvl w:val="1"/>
          <w:numId w:val="11"/>
        </w:numPr>
        <w:ind w:left="1276"/>
        <w:jc w:val="both"/>
        <w:rPr>
          <w:b/>
          <w:bCs/>
          <w:szCs w:val="24"/>
        </w:rPr>
      </w:pPr>
      <w:r w:rsidRPr="00697BA0">
        <w:rPr>
          <w:color w:val="000000"/>
          <w:szCs w:val="24"/>
          <w:u w:val="single"/>
        </w:rPr>
        <w:t>NOJAUKŠANA</w:t>
      </w:r>
      <w:r w:rsidR="00883442" w:rsidRPr="00697BA0">
        <w:rPr>
          <w:color w:val="000000"/>
          <w:szCs w:val="24"/>
        </w:rPr>
        <w:t xml:space="preserve"> </w:t>
      </w:r>
      <w:r w:rsidRPr="00697BA0">
        <w:rPr>
          <w:color w:val="000000"/>
          <w:szCs w:val="24"/>
        </w:rPr>
        <w:t>Nojaukšana,</w:t>
      </w:r>
      <w:r w:rsidR="00B67CFE" w:rsidRPr="00697BA0">
        <w:rPr>
          <w:color w:val="000000"/>
          <w:szCs w:val="24"/>
        </w:rPr>
        <w:t xml:space="preserve"> </w:t>
      </w:r>
      <w:r w:rsidRPr="00697BA0">
        <w:rPr>
          <w:color w:val="000000"/>
          <w:szCs w:val="24"/>
        </w:rPr>
        <w:t>izvākšana</w:t>
      </w:r>
      <w:r w:rsidR="00883442" w:rsidRPr="00697BA0">
        <w:rPr>
          <w:color w:val="000000"/>
          <w:szCs w:val="24"/>
        </w:rPr>
        <w:t xml:space="preserve"> </w:t>
      </w:r>
      <w:r w:rsidRPr="00697BA0">
        <w:rPr>
          <w:color w:val="000000"/>
          <w:szCs w:val="24"/>
        </w:rPr>
        <w:t>veicama rūpīgi</w:t>
      </w:r>
      <w:r w:rsidR="003C69D1">
        <w:rPr>
          <w:color w:val="000000"/>
          <w:szCs w:val="24"/>
        </w:rPr>
        <w:t>,</w:t>
      </w:r>
      <w:r w:rsidRPr="00697BA0">
        <w:rPr>
          <w:color w:val="000000"/>
          <w:szCs w:val="24"/>
        </w:rPr>
        <w:t xml:space="preserve"> un </w:t>
      </w:r>
      <w:r w:rsidR="00370078">
        <w:rPr>
          <w:color w:val="000000"/>
          <w:szCs w:val="24"/>
        </w:rPr>
        <w:t xml:space="preserve">ir </w:t>
      </w:r>
      <w:r w:rsidRPr="00697BA0">
        <w:rPr>
          <w:color w:val="000000"/>
          <w:szCs w:val="24"/>
        </w:rPr>
        <w:t xml:space="preserve">veicami visi pasākumi, lai nodrošinātu darbu drošību. Bīstamo būvgružu savākšana organizējama atsevišķi. </w:t>
      </w:r>
      <w:r w:rsidR="00FF2A54" w:rsidRPr="00697BA0">
        <w:rPr>
          <w:color w:val="000000"/>
          <w:szCs w:val="24"/>
        </w:rPr>
        <w:t>K</w:t>
      </w:r>
      <w:r w:rsidR="004F4029" w:rsidRPr="00697BA0">
        <w:rPr>
          <w:color w:val="000000"/>
          <w:szCs w:val="24"/>
        </w:rPr>
        <w:t xml:space="preserve">onstrukciju demontāžā radušos </w:t>
      </w:r>
      <w:r w:rsidR="004219A7" w:rsidRPr="00697BA0">
        <w:rPr>
          <w:color w:val="000000"/>
          <w:szCs w:val="24"/>
        </w:rPr>
        <w:t xml:space="preserve">būvgružu </w:t>
      </w:r>
      <w:r w:rsidRPr="00697BA0">
        <w:rPr>
          <w:color w:val="000000"/>
          <w:szCs w:val="24"/>
        </w:rPr>
        <w:t>aizvākšana no objekta</w:t>
      </w:r>
      <w:r w:rsidR="00FF2A54" w:rsidRPr="00697BA0">
        <w:rPr>
          <w:color w:val="000000"/>
          <w:szCs w:val="24"/>
        </w:rPr>
        <w:t>/terases</w:t>
      </w:r>
      <w:r w:rsidRPr="00697BA0">
        <w:rPr>
          <w:color w:val="000000"/>
          <w:szCs w:val="24"/>
        </w:rPr>
        <w:t xml:space="preserve"> organizējama nekavējoties</w:t>
      </w:r>
      <w:r w:rsidR="00883442" w:rsidRPr="00697BA0">
        <w:rPr>
          <w:color w:val="000000"/>
          <w:szCs w:val="24"/>
        </w:rPr>
        <w:t>.</w:t>
      </w:r>
    </w:p>
    <w:p w14:paraId="3175F980" w14:textId="634E2F24" w:rsidR="000903BB" w:rsidRPr="00697BA0" w:rsidRDefault="000903BB" w:rsidP="00112362">
      <w:pPr>
        <w:pStyle w:val="ListParagraph"/>
        <w:numPr>
          <w:ilvl w:val="1"/>
          <w:numId w:val="11"/>
        </w:numPr>
        <w:ind w:left="1276"/>
        <w:jc w:val="both"/>
        <w:rPr>
          <w:szCs w:val="24"/>
        </w:rPr>
      </w:pPr>
      <w:r w:rsidRPr="00697BA0">
        <w:rPr>
          <w:szCs w:val="24"/>
          <w:u w:val="single"/>
        </w:rPr>
        <w:t>PUTEKĻI</w:t>
      </w:r>
      <w:r w:rsidR="0016601E" w:rsidRPr="00697BA0">
        <w:rPr>
          <w:szCs w:val="24"/>
          <w:u w:val="single"/>
        </w:rPr>
        <w:t>.</w:t>
      </w:r>
      <w:r w:rsidRPr="00697BA0">
        <w:rPr>
          <w:szCs w:val="24"/>
        </w:rPr>
        <w:t xml:space="preserve"> Izmaksās </w:t>
      </w:r>
      <w:r w:rsidR="009D7274">
        <w:rPr>
          <w:szCs w:val="24"/>
        </w:rPr>
        <w:t>jāietver</w:t>
      </w:r>
      <w:r w:rsidRPr="00697BA0">
        <w:rPr>
          <w:szCs w:val="24"/>
        </w:rPr>
        <w:t xml:space="preserve"> aizsardzīb</w:t>
      </w:r>
      <w:r w:rsidR="00430EB5" w:rsidRPr="00697BA0">
        <w:rPr>
          <w:szCs w:val="24"/>
        </w:rPr>
        <w:t>u</w:t>
      </w:r>
      <w:r w:rsidRPr="00697BA0">
        <w:rPr>
          <w:szCs w:val="24"/>
        </w:rPr>
        <w:t xml:space="preserve"> pret putekļiem, pēc iespējas mitrinot būvgružus ar ūdeni u.tml. Atsevišķi jānodrošina bīstamo būvgružu savākšana, transportēšana un utilizācija.</w:t>
      </w:r>
    </w:p>
    <w:p w14:paraId="2E21CC8A" w14:textId="08FF17D9" w:rsidR="00743009" w:rsidRPr="00697BA0" w:rsidRDefault="00D63FE8" w:rsidP="00112362">
      <w:pPr>
        <w:pStyle w:val="ListParagraph"/>
        <w:numPr>
          <w:ilvl w:val="1"/>
          <w:numId w:val="11"/>
        </w:numPr>
        <w:ind w:left="1276"/>
        <w:jc w:val="both"/>
        <w:rPr>
          <w:szCs w:val="24"/>
        </w:rPr>
      </w:pPr>
      <w:r w:rsidRPr="00697BA0">
        <w:rPr>
          <w:szCs w:val="24"/>
          <w:u w:val="single"/>
        </w:rPr>
        <w:t>MITRUMS</w:t>
      </w:r>
      <w:r w:rsidR="00430EB5" w:rsidRPr="00697BA0">
        <w:rPr>
          <w:szCs w:val="24"/>
          <w:u w:val="single"/>
        </w:rPr>
        <w:t>.</w:t>
      </w:r>
      <w:r w:rsidR="00430EB5" w:rsidRPr="00697BA0">
        <w:rPr>
          <w:szCs w:val="24"/>
        </w:rPr>
        <w:t xml:space="preserve"> Izmaksās </w:t>
      </w:r>
      <w:r w:rsidR="003279BC">
        <w:rPr>
          <w:szCs w:val="24"/>
        </w:rPr>
        <w:t>jāietver</w:t>
      </w:r>
      <w:r w:rsidR="003F022D" w:rsidRPr="00697BA0">
        <w:rPr>
          <w:szCs w:val="24"/>
        </w:rPr>
        <w:t xml:space="preserve"> </w:t>
      </w:r>
      <w:r w:rsidR="00746184" w:rsidRPr="00697BA0">
        <w:rPr>
          <w:szCs w:val="24"/>
        </w:rPr>
        <w:t xml:space="preserve">konstrukciju pagaidu nosegšanu, lai novērstu </w:t>
      </w:r>
      <w:r w:rsidR="003F022D" w:rsidRPr="00697BA0">
        <w:rPr>
          <w:szCs w:val="24"/>
        </w:rPr>
        <w:t xml:space="preserve">iespēju </w:t>
      </w:r>
      <w:r w:rsidR="00746184" w:rsidRPr="00697BA0">
        <w:rPr>
          <w:szCs w:val="24"/>
        </w:rPr>
        <w:t xml:space="preserve">mitrumam </w:t>
      </w:r>
      <w:r w:rsidR="003F022D" w:rsidRPr="00697BA0">
        <w:rPr>
          <w:szCs w:val="24"/>
        </w:rPr>
        <w:t xml:space="preserve">iekļūt esošās ēkas </w:t>
      </w:r>
      <w:r w:rsidR="00A233D5" w:rsidRPr="00697BA0">
        <w:rPr>
          <w:szCs w:val="24"/>
        </w:rPr>
        <w:t>pirmā stāv</w:t>
      </w:r>
      <w:r w:rsidR="00A14571" w:rsidRPr="00697BA0">
        <w:rPr>
          <w:szCs w:val="24"/>
        </w:rPr>
        <w:t>a telpās un pārsegumā</w:t>
      </w:r>
      <w:r w:rsidR="00D03954" w:rsidRPr="00697BA0">
        <w:rPr>
          <w:szCs w:val="24"/>
        </w:rPr>
        <w:t xml:space="preserve">, pārsedzot terasi, </w:t>
      </w:r>
      <w:r w:rsidR="0038767B" w:rsidRPr="00697BA0">
        <w:rPr>
          <w:szCs w:val="24"/>
        </w:rPr>
        <w:t xml:space="preserve">tā lai </w:t>
      </w:r>
      <w:r w:rsidR="00204965" w:rsidRPr="00697BA0">
        <w:rPr>
          <w:szCs w:val="24"/>
        </w:rPr>
        <w:t>nodrošināt</w:t>
      </w:r>
      <w:r w:rsidR="00B71B76">
        <w:rPr>
          <w:szCs w:val="24"/>
        </w:rPr>
        <w:t>u</w:t>
      </w:r>
      <w:r w:rsidR="00204965" w:rsidRPr="00697BA0">
        <w:rPr>
          <w:szCs w:val="24"/>
        </w:rPr>
        <w:t xml:space="preserve"> nepārtrauktu būvdarbu veikšanu un tas nekavētu līguma izpildes termiņu.</w:t>
      </w:r>
    </w:p>
    <w:p w14:paraId="60F5307A" w14:textId="3C771237" w:rsidR="00326827" w:rsidRPr="00697BA0" w:rsidRDefault="00326827" w:rsidP="00112362">
      <w:pPr>
        <w:pStyle w:val="ListParagraph"/>
        <w:numPr>
          <w:ilvl w:val="1"/>
          <w:numId w:val="11"/>
        </w:numPr>
        <w:ind w:left="1276"/>
        <w:jc w:val="both"/>
        <w:rPr>
          <w:szCs w:val="24"/>
        </w:rPr>
      </w:pPr>
      <w:r w:rsidRPr="00697BA0">
        <w:rPr>
          <w:szCs w:val="24"/>
          <w:u w:val="single"/>
        </w:rPr>
        <w:t>T</w:t>
      </w:r>
      <w:r w:rsidR="00E55148" w:rsidRPr="00697BA0">
        <w:rPr>
          <w:szCs w:val="24"/>
          <w:u w:val="single"/>
        </w:rPr>
        <w:t>ERASES NOŽOGOJUMS</w:t>
      </w:r>
      <w:r w:rsidRPr="00697BA0">
        <w:rPr>
          <w:szCs w:val="24"/>
          <w:u w:val="single"/>
        </w:rPr>
        <w:t>.</w:t>
      </w:r>
      <w:r w:rsidRPr="00697BA0">
        <w:rPr>
          <w:szCs w:val="24"/>
        </w:rPr>
        <w:t xml:space="preserve"> </w:t>
      </w:r>
      <w:r w:rsidR="00D65E9C">
        <w:rPr>
          <w:szCs w:val="24"/>
        </w:rPr>
        <w:t>Jānojauc</w:t>
      </w:r>
      <w:r w:rsidRPr="00697BA0">
        <w:rPr>
          <w:szCs w:val="24"/>
        </w:rPr>
        <w:t xml:space="preserve"> terases esošo </w:t>
      </w:r>
      <w:r w:rsidR="009E2DB8" w:rsidRPr="00697BA0">
        <w:rPr>
          <w:szCs w:val="24"/>
        </w:rPr>
        <w:t xml:space="preserve">nožogojumu tā, lai </w:t>
      </w:r>
      <w:r w:rsidR="00D84682" w:rsidRPr="00697BA0">
        <w:rPr>
          <w:szCs w:val="24"/>
        </w:rPr>
        <w:t xml:space="preserve">pēc terases atjaunošanas </w:t>
      </w:r>
      <w:r w:rsidR="009E2DB8" w:rsidRPr="00697BA0">
        <w:rPr>
          <w:szCs w:val="24"/>
        </w:rPr>
        <w:t xml:space="preserve">būtu iespējams uzmontēt </w:t>
      </w:r>
      <w:r w:rsidR="00963847" w:rsidRPr="00697BA0">
        <w:rPr>
          <w:szCs w:val="24"/>
        </w:rPr>
        <w:t xml:space="preserve">to </w:t>
      </w:r>
      <w:r w:rsidR="009E2DB8" w:rsidRPr="00697BA0">
        <w:rPr>
          <w:szCs w:val="24"/>
        </w:rPr>
        <w:t xml:space="preserve">atpakaļ uz </w:t>
      </w:r>
      <w:r w:rsidR="00D84682" w:rsidRPr="00697BA0">
        <w:rPr>
          <w:szCs w:val="24"/>
        </w:rPr>
        <w:t xml:space="preserve">no </w:t>
      </w:r>
      <w:r w:rsidR="009E2DB8" w:rsidRPr="00697BA0">
        <w:rPr>
          <w:szCs w:val="24"/>
        </w:rPr>
        <w:t>jaun</w:t>
      </w:r>
      <w:r w:rsidR="00D84682" w:rsidRPr="00697BA0">
        <w:rPr>
          <w:szCs w:val="24"/>
        </w:rPr>
        <w:t xml:space="preserve">a </w:t>
      </w:r>
      <w:r w:rsidR="009E2DB8" w:rsidRPr="00697BA0">
        <w:rPr>
          <w:szCs w:val="24"/>
        </w:rPr>
        <w:t xml:space="preserve">izveidotām </w:t>
      </w:r>
      <w:r w:rsidR="003F64A0" w:rsidRPr="00697BA0">
        <w:rPr>
          <w:szCs w:val="24"/>
        </w:rPr>
        <w:t>ieliekamajām</w:t>
      </w:r>
      <w:r w:rsidR="001D37C4" w:rsidRPr="00697BA0">
        <w:rPr>
          <w:szCs w:val="24"/>
        </w:rPr>
        <w:t xml:space="preserve"> tērauda</w:t>
      </w:r>
      <w:r w:rsidR="003F64A0" w:rsidRPr="00697BA0">
        <w:rPr>
          <w:szCs w:val="24"/>
        </w:rPr>
        <w:t xml:space="preserve"> detaļām.</w:t>
      </w:r>
      <w:r w:rsidR="00E55148" w:rsidRPr="00697BA0">
        <w:rPr>
          <w:szCs w:val="24"/>
        </w:rPr>
        <w:t xml:space="preserve"> Pēc</w:t>
      </w:r>
      <w:r w:rsidR="002D177F" w:rsidRPr="00697BA0">
        <w:rPr>
          <w:szCs w:val="24"/>
        </w:rPr>
        <w:t xml:space="preserve"> nožogojuma demontāžas</w:t>
      </w:r>
      <w:r w:rsidR="00455A56" w:rsidRPr="00697BA0">
        <w:rPr>
          <w:szCs w:val="24"/>
        </w:rPr>
        <w:t xml:space="preserve"> metālu</w:t>
      </w:r>
      <w:r w:rsidR="00BF421E">
        <w:rPr>
          <w:szCs w:val="24"/>
        </w:rPr>
        <w:t xml:space="preserve"> jānotīra</w:t>
      </w:r>
      <w:r w:rsidR="00455A56" w:rsidRPr="00697BA0">
        <w:rPr>
          <w:szCs w:val="24"/>
        </w:rPr>
        <w:t xml:space="preserve"> no vecās krāsu nesošās </w:t>
      </w:r>
      <w:r w:rsidR="00CF59C9" w:rsidRPr="00697BA0">
        <w:rPr>
          <w:szCs w:val="24"/>
        </w:rPr>
        <w:t xml:space="preserve">virskārtas. </w:t>
      </w:r>
      <w:r w:rsidR="00B64EF2">
        <w:rPr>
          <w:szCs w:val="24"/>
        </w:rPr>
        <w:t>P</w:t>
      </w:r>
      <w:r w:rsidR="00CF59C9" w:rsidRPr="00697BA0">
        <w:rPr>
          <w:szCs w:val="24"/>
        </w:rPr>
        <w:t xml:space="preserve">ēc </w:t>
      </w:r>
      <w:r w:rsidR="00687471" w:rsidRPr="00697BA0">
        <w:rPr>
          <w:szCs w:val="24"/>
        </w:rPr>
        <w:t>uzmontēšanas</w:t>
      </w:r>
      <w:r w:rsidR="002D177F" w:rsidRPr="00697BA0">
        <w:rPr>
          <w:szCs w:val="24"/>
        </w:rPr>
        <w:t xml:space="preserve"> </w:t>
      </w:r>
      <w:r w:rsidR="00B64EF2">
        <w:rPr>
          <w:szCs w:val="24"/>
        </w:rPr>
        <w:t>n</w:t>
      </w:r>
      <w:r w:rsidR="00B64EF2" w:rsidRPr="00697BA0">
        <w:rPr>
          <w:szCs w:val="24"/>
        </w:rPr>
        <w:t xml:space="preserve">ožogojumam </w:t>
      </w:r>
      <w:r w:rsidR="007924D7">
        <w:rPr>
          <w:szCs w:val="24"/>
        </w:rPr>
        <w:t xml:space="preserve">atpakaļ </w:t>
      </w:r>
      <w:r w:rsidR="00F14FF7">
        <w:rPr>
          <w:szCs w:val="24"/>
        </w:rPr>
        <w:t>jāuzklāj</w:t>
      </w:r>
      <w:r w:rsidR="002D177F" w:rsidRPr="00697BA0">
        <w:rPr>
          <w:szCs w:val="24"/>
        </w:rPr>
        <w:t xml:space="preserve"> metāla grun</w:t>
      </w:r>
      <w:r w:rsidR="00697293">
        <w:rPr>
          <w:szCs w:val="24"/>
        </w:rPr>
        <w:t>ts</w:t>
      </w:r>
      <w:r w:rsidR="002D177F" w:rsidRPr="00697BA0">
        <w:rPr>
          <w:szCs w:val="24"/>
        </w:rPr>
        <w:t xml:space="preserve"> </w:t>
      </w:r>
      <w:r w:rsidR="00711F00" w:rsidRPr="00697BA0">
        <w:rPr>
          <w:szCs w:val="24"/>
        </w:rPr>
        <w:t xml:space="preserve">un </w:t>
      </w:r>
      <w:r w:rsidR="00687471" w:rsidRPr="00697BA0">
        <w:rPr>
          <w:szCs w:val="24"/>
        </w:rPr>
        <w:t>metāla krās</w:t>
      </w:r>
      <w:r w:rsidR="004C26E7">
        <w:rPr>
          <w:szCs w:val="24"/>
        </w:rPr>
        <w:t>a</w:t>
      </w:r>
      <w:r w:rsidR="00C23746" w:rsidRPr="00697BA0">
        <w:rPr>
          <w:szCs w:val="24"/>
        </w:rPr>
        <w:t xml:space="preserve"> divās kārtās.</w:t>
      </w:r>
    </w:p>
    <w:p w14:paraId="1B368A8C" w14:textId="6288B244" w:rsidR="00790F16" w:rsidRPr="00697BA0" w:rsidRDefault="00790F16" w:rsidP="00112362">
      <w:pPr>
        <w:pStyle w:val="ListParagraph"/>
        <w:numPr>
          <w:ilvl w:val="1"/>
          <w:numId w:val="11"/>
        </w:numPr>
        <w:ind w:left="1276"/>
        <w:jc w:val="both"/>
        <w:rPr>
          <w:szCs w:val="24"/>
        </w:rPr>
      </w:pPr>
      <w:r w:rsidRPr="00697BA0">
        <w:rPr>
          <w:szCs w:val="24"/>
          <w:u w:val="single"/>
        </w:rPr>
        <w:lastRenderedPageBreak/>
        <w:t>SILTU</w:t>
      </w:r>
      <w:r w:rsidR="00267F92" w:rsidRPr="00697BA0">
        <w:rPr>
          <w:szCs w:val="24"/>
          <w:u w:val="single"/>
        </w:rPr>
        <w:t>M</w:t>
      </w:r>
      <w:r w:rsidRPr="00697BA0">
        <w:rPr>
          <w:szCs w:val="24"/>
          <w:u w:val="single"/>
        </w:rPr>
        <w:t>IZOLĀCIJA UN HIDROIZOLĀCIJA.</w:t>
      </w:r>
      <w:r w:rsidR="00660324" w:rsidRPr="00697BA0">
        <w:rPr>
          <w:szCs w:val="24"/>
        </w:rPr>
        <w:t xml:space="preserve"> </w:t>
      </w:r>
      <w:r w:rsidR="00D01525">
        <w:rPr>
          <w:szCs w:val="24"/>
        </w:rPr>
        <w:t>Jāizveido</w:t>
      </w:r>
      <w:r w:rsidR="00660324" w:rsidRPr="00697BA0">
        <w:rPr>
          <w:szCs w:val="24"/>
        </w:rPr>
        <w:t xml:space="preserve"> terasei jaunu</w:t>
      </w:r>
      <w:r w:rsidR="00F2180C" w:rsidRPr="00697BA0">
        <w:rPr>
          <w:szCs w:val="24"/>
        </w:rPr>
        <w:t xml:space="preserve"> </w:t>
      </w:r>
      <w:r w:rsidR="000F58E1" w:rsidRPr="00697BA0">
        <w:rPr>
          <w:szCs w:val="24"/>
        </w:rPr>
        <w:t>t</w:t>
      </w:r>
      <w:r w:rsidR="00F2180C" w:rsidRPr="00697BA0">
        <w:rPr>
          <w:szCs w:val="24"/>
        </w:rPr>
        <w:t>vaika izolācij</w:t>
      </w:r>
      <w:r w:rsidR="000F58E1" w:rsidRPr="00697BA0">
        <w:rPr>
          <w:szCs w:val="24"/>
        </w:rPr>
        <w:t xml:space="preserve">u </w:t>
      </w:r>
      <w:r w:rsidR="00660324" w:rsidRPr="00697BA0">
        <w:rPr>
          <w:szCs w:val="24"/>
        </w:rPr>
        <w:t>un siltumizolāciju</w:t>
      </w:r>
      <w:r w:rsidR="00D922E5" w:rsidRPr="00697BA0">
        <w:rPr>
          <w:szCs w:val="24"/>
        </w:rPr>
        <w:t xml:space="preserve"> 150 mm biezumā</w:t>
      </w:r>
      <w:r w:rsidR="00EC7B1F" w:rsidRPr="00697BA0">
        <w:rPr>
          <w:szCs w:val="24"/>
        </w:rPr>
        <w:t xml:space="preserve">. </w:t>
      </w:r>
      <w:r w:rsidR="00881C2E" w:rsidRPr="00697BA0">
        <w:rPr>
          <w:szCs w:val="24"/>
        </w:rPr>
        <w:t xml:space="preserve">Tvaika </w:t>
      </w:r>
      <w:r w:rsidR="0009704C" w:rsidRPr="00697BA0">
        <w:rPr>
          <w:szCs w:val="24"/>
        </w:rPr>
        <w:t xml:space="preserve">izolācijas slānim ir jābūt uzlīmētam uz ēkas sienām ne zemāk kā </w:t>
      </w:r>
      <w:r w:rsidR="0009564A" w:rsidRPr="00697BA0">
        <w:rPr>
          <w:szCs w:val="24"/>
        </w:rPr>
        <w:t>1</w:t>
      </w:r>
      <w:r w:rsidR="0009704C" w:rsidRPr="00697BA0">
        <w:rPr>
          <w:szCs w:val="24"/>
        </w:rPr>
        <w:t>00</w:t>
      </w:r>
      <w:r w:rsidR="0009564A" w:rsidRPr="00697BA0">
        <w:rPr>
          <w:szCs w:val="24"/>
        </w:rPr>
        <w:t xml:space="preserve"> </w:t>
      </w:r>
      <w:r w:rsidR="0009704C" w:rsidRPr="00697BA0">
        <w:rPr>
          <w:szCs w:val="24"/>
        </w:rPr>
        <w:t>mm</w:t>
      </w:r>
      <w:r w:rsidR="0020709E" w:rsidRPr="00697BA0">
        <w:rPr>
          <w:szCs w:val="24"/>
        </w:rPr>
        <w:t xml:space="preserve"> un salīmētam savienojumu pārlaidumos.</w:t>
      </w:r>
    </w:p>
    <w:p w14:paraId="1E22B21C" w14:textId="6D9BB2DC" w:rsidR="0020709E" w:rsidRPr="00697BA0" w:rsidRDefault="00F16AD0" w:rsidP="00112362">
      <w:pPr>
        <w:pStyle w:val="ListParagraph"/>
        <w:numPr>
          <w:ilvl w:val="1"/>
          <w:numId w:val="11"/>
        </w:numPr>
        <w:ind w:left="1276"/>
        <w:jc w:val="both"/>
        <w:rPr>
          <w:szCs w:val="24"/>
        </w:rPr>
      </w:pPr>
      <w:r w:rsidRPr="00697BA0">
        <w:rPr>
          <w:szCs w:val="24"/>
          <w:u w:val="single"/>
        </w:rPr>
        <w:t xml:space="preserve">BETONA </w:t>
      </w:r>
      <w:r w:rsidR="00D324F4" w:rsidRPr="00697BA0">
        <w:rPr>
          <w:szCs w:val="24"/>
          <w:u w:val="single"/>
        </w:rPr>
        <w:t>PAMATNE.</w:t>
      </w:r>
      <w:r w:rsidR="00D324F4" w:rsidRPr="00697BA0">
        <w:rPr>
          <w:szCs w:val="24"/>
        </w:rPr>
        <w:t xml:space="preserve"> Betona</w:t>
      </w:r>
      <w:r w:rsidR="002A676B" w:rsidRPr="00697BA0">
        <w:rPr>
          <w:szCs w:val="24"/>
        </w:rPr>
        <w:t xml:space="preserve"> slā</w:t>
      </w:r>
      <w:r w:rsidR="00E74EF1" w:rsidRPr="00697BA0">
        <w:rPr>
          <w:szCs w:val="24"/>
        </w:rPr>
        <w:t>ņa</w:t>
      </w:r>
      <w:r w:rsidR="00093218" w:rsidRPr="00697BA0">
        <w:rPr>
          <w:szCs w:val="24"/>
        </w:rPr>
        <w:t xml:space="preserve"> </w:t>
      </w:r>
      <w:r w:rsidR="00911CB1">
        <w:rPr>
          <w:szCs w:val="24"/>
        </w:rPr>
        <w:t>jāizveido</w:t>
      </w:r>
      <w:r w:rsidR="003A6784" w:rsidRPr="00697BA0">
        <w:rPr>
          <w:szCs w:val="24"/>
        </w:rPr>
        <w:t xml:space="preserve"> ar mainīgu biezumu </w:t>
      </w:r>
      <w:r w:rsidR="00093218" w:rsidRPr="00697BA0">
        <w:rPr>
          <w:szCs w:val="24"/>
        </w:rPr>
        <w:t>ar</w:t>
      </w:r>
      <w:r w:rsidR="002A676B" w:rsidRPr="00697BA0">
        <w:rPr>
          <w:szCs w:val="24"/>
        </w:rPr>
        <w:t xml:space="preserve"> slīpumu</w:t>
      </w:r>
      <w:r w:rsidR="00E74EF1" w:rsidRPr="00697BA0">
        <w:rPr>
          <w:szCs w:val="24"/>
        </w:rPr>
        <w:t xml:space="preserve"> </w:t>
      </w:r>
      <w:r w:rsidR="002A676B" w:rsidRPr="00697BA0">
        <w:rPr>
          <w:szCs w:val="24"/>
        </w:rPr>
        <w:t xml:space="preserve">virzienā uz notekūdens </w:t>
      </w:r>
      <w:r w:rsidR="00556A0F" w:rsidRPr="00697BA0">
        <w:rPr>
          <w:szCs w:val="24"/>
        </w:rPr>
        <w:t>renēm</w:t>
      </w:r>
      <w:r w:rsidR="00DF57FD" w:rsidRPr="00697BA0">
        <w:rPr>
          <w:szCs w:val="24"/>
        </w:rPr>
        <w:t>. Betona klasei ir jābūt ne zemākai par</w:t>
      </w:r>
      <w:r w:rsidR="00734B6D" w:rsidRPr="00697BA0">
        <w:rPr>
          <w:szCs w:val="24"/>
        </w:rPr>
        <w:t xml:space="preserve"> C16/20</w:t>
      </w:r>
      <w:r w:rsidR="00697BA0">
        <w:rPr>
          <w:szCs w:val="24"/>
        </w:rPr>
        <w:t xml:space="preserve"> vai ekvivalentai</w:t>
      </w:r>
      <w:r w:rsidR="00847AB9" w:rsidRPr="00697BA0">
        <w:rPr>
          <w:szCs w:val="24"/>
        </w:rPr>
        <w:t>.</w:t>
      </w:r>
      <w:r w:rsidR="00DF6F36" w:rsidRPr="00697BA0">
        <w:rPr>
          <w:szCs w:val="24"/>
        </w:rPr>
        <w:t xml:space="preserve"> </w:t>
      </w:r>
      <w:r w:rsidR="00D34B9D" w:rsidRPr="00697BA0">
        <w:rPr>
          <w:szCs w:val="24"/>
        </w:rPr>
        <w:t>Stiegrojum</w:t>
      </w:r>
      <w:r w:rsidR="005E3530" w:rsidRPr="00697BA0">
        <w:rPr>
          <w:szCs w:val="24"/>
        </w:rPr>
        <w:t>u</w:t>
      </w:r>
      <w:r w:rsidR="00360FE3" w:rsidRPr="00697BA0">
        <w:rPr>
          <w:szCs w:val="24"/>
        </w:rPr>
        <w:t xml:space="preserve"> betonā v</w:t>
      </w:r>
      <w:r w:rsidR="00D34B9D" w:rsidRPr="00697BA0">
        <w:rPr>
          <w:szCs w:val="24"/>
        </w:rPr>
        <w:t>e</w:t>
      </w:r>
      <w:r w:rsidR="00360FE3" w:rsidRPr="00697BA0">
        <w:rPr>
          <w:szCs w:val="24"/>
        </w:rPr>
        <w:t xml:space="preserve">idot no </w:t>
      </w:r>
      <w:r w:rsidR="002C5AD2" w:rsidRPr="00697BA0">
        <w:rPr>
          <w:szCs w:val="24"/>
        </w:rPr>
        <w:t>stiegrojuma sieta</w:t>
      </w:r>
      <w:r w:rsidR="00D34B9D" w:rsidRPr="00697BA0">
        <w:rPr>
          <w:szCs w:val="24"/>
        </w:rPr>
        <w:t>,</w:t>
      </w:r>
      <w:r w:rsidR="002C5AD2" w:rsidRPr="00697BA0">
        <w:rPr>
          <w:szCs w:val="24"/>
        </w:rPr>
        <w:t xml:space="preserve"> kuru balsta uz distanceriem h</w:t>
      </w:r>
      <w:r w:rsidR="00D34B9D" w:rsidRPr="00697BA0">
        <w:rPr>
          <w:szCs w:val="24"/>
        </w:rPr>
        <w:t xml:space="preserve"> </w:t>
      </w:r>
      <w:r w:rsidR="002C5AD2" w:rsidRPr="00697BA0">
        <w:rPr>
          <w:szCs w:val="24"/>
        </w:rPr>
        <w:t>= 35/40 mm ar lielu atbalsta laukumu</w:t>
      </w:r>
      <w:r w:rsidR="009D0674" w:rsidRPr="00697BA0">
        <w:rPr>
          <w:szCs w:val="24"/>
        </w:rPr>
        <w:t xml:space="preserve">. Pie stiegrojuma </w:t>
      </w:r>
      <w:r w:rsidR="00C7215E">
        <w:rPr>
          <w:szCs w:val="24"/>
        </w:rPr>
        <w:t>jāpiemetina</w:t>
      </w:r>
      <w:r w:rsidR="009D0674" w:rsidRPr="00697BA0">
        <w:rPr>
          <w:szCs w:val="24"/>
        </w:rPr>
        <w:t xml:space="preserve"> </w:t>
      </w:r>
      <w:r w:rsidR="00776418" w:rsidRPr="00697BA0">
        <w:rPr>
          <w:szCs w:val="24"/>
        </w:rPr>
        <w:t xml:space="preserve">terases nožogojuma </w:t>
      </w:r>
      <w:r w:rsidR="0070262B" w:rsidRPr="00697BA0">
        <w:rPr>
          <w:szCs w:val="24"/>
        </w:rPr>
        <w:t>ieliekamās detaļas</w:t>
      </w:r>
      <w:r w:rsidR="00D31DF2" w:rsidRPr="00697BA0">
        <w:rPr>
          <w:szCs w:val="24"/>
        </w:rPr>
        <w:t>, kas ir veidotas</w:t>
      </w:r>
      <w:r w:rsidR="00DD2E77" w:rsidRPr="00697BA0">
        <w:rPr>
          <w:szCs w:val="24"/>
        </w:rPr>
        <w:t xml:space="preserve"> no</w:t>
      </w:r>
      <w:r w:rsidR="00D31DF2" w:rsidRPr="00697BA0">
        <w:rPr>
          <w:szCs w:val="24"/>
        </w:rPr>
        <w:t xml:space="preserve"> sametināt</w:t>
      </w:r>
      <w:r w:rsidR="00DD2E77" w:rsidRPr="00697BA0">
        <w:rPr>
          <w:szCs w:val="24"/>
        </w:rPr>
        <w:t xml:space="preserve">as </w:t>
      </w:r>
      <w:r w:rsidR="00D31DF2" w:rsidRPr="00697BA0">
        <w:rPr>
          <w:szCs w:val="24"/>
        </w:rPr>
        <w:t xml:space="preserve">kvadrātveida caurules 40x40x4 mm un lokšņu tērauda 200x200x4 mm (s235 </w:t>
      </w:r>
      <w:r w:rsidR="00697BA0">
        <w:rPr>
          <w:szCs w:val="24"/>
        </w:rPr>
        <w:t xml:space="preserve">vai ekvivalenta </w:t>
      </w:r>
      <w:r w:rsidR="00D31DF2" w:rsidRPr="00697BA0">
        <w:rPr>
          <w:szCs w:val="24"/>
        </w:rPr>
        <w:t>tērauda klase)</w:t>
      </w:r>
      <w:r w:rsidR="00DD2E77" w:rsidRPr="00697BA0">
        <w:rPr>
          <w:szCs w:val="24"/>
        </w:rPr>
        <w:t>.</w:t>
      </w:r>
      <w:r w:rsidR="00DA7B4A" w:rsidRPr="00697BA0">
        <w:rPr>
          <w:szCs w:val="24"/>
        </w:rPr>
        <w:t xml:space="preserve"> Ieliekamās detaļas pēc to montāžas jānogruntē ar metāla grunt</w:t>
      </w:r>
      <w:r w:rsidR="002C1D24" w:rsidRPr="00697BA0">
        <w:rPr>
          <w:szCs w:val="24"/>
        </w:rPr>
        <w:t>i.</w:t>
      </w:r>
    </w:p>
    <w:p w14:paraId="079DAD38" w14:textId="3E53F299" w:rsidR="00DF6F36" w:rsidRPr="00697BA0" w:rsidRDefault="00981BD8" w:rsidP="00112362">
      <w:pPr>
        <w:pStyle w:val="ListParagraph"/>
        <w:numPr>
          <w:ilvl w:val="1"/>
          <w:numId w:val="11"/>
        </w:numPr>
        <w:ind w:left="1276"/>
        <w:jc w:val="both"/>
        <w:rPr>
          <w:szCs w:val="24"/>
        </w:rPr>
      </w:pPr>
      <w:r w:rsidRPr="00697BA0">
        <w:rPr>
          <w:szCs w:val="24"/>
          <w:u w:val="single"/>
        </w:rPr>
        <w:t>SKĀRDA</w:t>
      </w:r>
      <w:r w:rsidR="00850150" w:rsidRPr="00697BA0">
        <w:rPr>
          <w:szCs w:val="24"/>
          <w:u w:val="single"/>
        </w:rPr>
        <w:t xml:space="preserve"> LIETUS NOTEKSISTĒMA,</w:t>
      </w:r>
      <w:r w:rsidRPr="00697BA0">
        <w:rPr>
          <w:szCs w:val="24"/>
          <w:u w:val="single"/>
        </w:rPr>
        <w:t xml:space="preserve"> LĀSEŅI UN DZEGAS</w:t>
      </w:r>
      <w:r w:rsidR="00B70E59" w:rsidRPr="00697BA0">
        <w:rPr>
          <w:szCs w:val="24"/>
        </w:rPr>
        <w:t xml:space="preserve">. </w:t>
      </w:r>
      <w:r w:rsidRPr="00697BA0">
        <w:rPr>
          <w:szCs w:val="24"/>
        </w:rPr>
        <w:t xml:space="preserve">Visas skārda detaļas </w:t>
      </w:r>
      <w:r w:rsidR="00D51ECF">
        <w:rPr>
          <w:szCs w:val="24"/>
        </w:rPr>
        <w:t>jāveido</w:t>
      </w:r>
      <w:r w:rsidRPr="00697BA0">
        <w:rPr>
          <w:szCs w:val="24"/>
        </w:rPr>
        <w:t xml:space="preserve"> no cinkota </w:t>
      </w:r>
      <w:r w:rsidR="002C30DA" w:rsidRPr="00697BA0">
        <w:rPr>
          <w:szCs w:val="24"/>
        </w:rPr>
        <w:t xml:space="preserve">vismaz </w:t>
      </w:r>
      <w:r w:rsidR="00940949" w:rsidRPr="00697BA0">
        <w:rPr>
          <w:szCs w:val="24"/>
        </w:rPr>
        <w:t xml:space="preserve">0,5mm </w:t>
      </w:r>
      <w:r w:rsidR="002C30DA" w:rsidRPr="00697BA0">
        <w:rPr>
          <w:szCs w:val="24"/>
        </w:rPr>
        <w:t xml:space="preserve">bieza </w:t>
      </w:r>
      <w:r w:rsidR="00940949" w:rsidRPr="00697BA0">
        <w:rPr>
          <w:szCs w:val="24"/>
        </w:rPr>
        <w:t xml:space="preserve">skārda. Savienojumu vietas </w:t>
      </w:r>
      <w:r w:rsidR="00313EC8">
        <w:rPr>
          <w:szCs w:val="24"/>
        </w:rPr>
        <w:t>jākniedē</w:t>
      </w:r>
      <w:r w:rsidR="006E78D1" w:rsidRPr="00697BA0">
        <w:rPr>
          <w:szCs w:val="24"/>
        </w:rPr>
        <w:t xml:space="preserve"> un </w:t>
      </w:r>
      <w:r w:rsidR="00842159">
        <w:rPr>
          <w:szCs w:val="24"/>
        </w:rPr>
        <w:t>jāhermetizē</w:t>
      </w:r>
      <w:r w:rsidR="006E78D1" w:rsidRPr="00697BA0">
        <w:rPr>
          <w:szCs w:val="24"/>
        </w:rPr>
        <w:t xml:space="preserve"> ar āra apstākļiem paredzētu </w:t>
      </w:r>
      <w:r w:rsidR="00570A92" w:rsidRPr="00697BA0">
        <w:rPr>
          <w:szCs w:val="24"/>
        </w:rPr>
        <w:t>hermētiķi. Sienā montējam</w:t>
      </w:r>
      <w:r w:rsidR="00DC4733" w:rsidRPr="00697BA0">
        <w:rPr>
          <w:szCs w:val="24"/>
        </w:rPr>
        <w:t>iem</w:t>
      </w:r>
      <w:r w:rsidR="00570A92" w:rsidRPr="00697BA0">
        <w:rPr>
          <w:szCs w:val="24"/>
        </w:rPr>
        <w:t xml:space="preserve"> skārda lāseņ</w:t>
      </w:r>
      <w:r w:rsidR="00DC4733" w:rsidRPr="00697BA0">
        <w:rPr>
          <w:szCs w:val="24"/>
        </w:rPr>
        <w:t xml:space="preserve">iem </w:t>
      </w:r>
      <w:r w:rsidR="00141512">
        <w:rPr>
          <w:szCs w:val="24"/>
        </w:rPr>
        <w:t>jāizveido</w:t>
      </w:r>
      <w:r w:rsidR="00DC4733" w:rsidRPr="00697BA0">
        <w:rPr>
          <w:szCs w:val="24"/>
        </w:rPr>
        <w:t xml:space="preserve"> slīpu gropi</w:t>
      </w:r>
      <w:r w:rsidR="004314DF" w:rsidRPr="00697BA0">
        <w:rPr>
          <w:szCs w:val="24"/>
        </w:rPr>
        <w:t xml:space="preserve">, kuru </w:t>
      </w:r>
      <w:r w:rsidR="00981A15">
        <w:rPr>
          <w:szCs w:val="24"/>
        </w:rPr>
        <w:t>jāazipilda</w:t>
      </w:r>
      <w:r w:rsidR="004314DF" w:rsidRPr="00697BA0">
        <w:rPr>
          <w:szCs w:val="24"/>
        </w:rPr>
        <w:t xml:space="preserve"> </w:t>
      </w:r>
      <w:r w:rsidR="005046E6" w:rsidRPr="00697BA0">
        <w:rPr>
          <w:szCs w:val="24"/>
        </w:rPr>
        <w:t xml:space="preserve">ar āra apstākļiem paredzētu hermētiķi </w:t>
      </w:r>
      <w:r w:rsidR="004314DF" w:rsidRPr="00697BA0">
        <w:rPr>
          <w:szCs w:val="24"/>
        </w:rPr>
        <w:t>pēc lāseņa montāžas</w:t>
      </w:r>
      <w:r w:rsidR="00803ECC" w:rsidRPr="00697BA0">
        <w:rPr>
          <w:szCs w:val="24"/>
        </w:rPr>
        <w:t>.</w:t>
      </w:r>
      <w:r w:rsidR="00115700" w:rsidRPr="00697BA0">
        <w:rPr>
          <w:szCs w:val="24"/>
        </w:rPr>
        <w:t xml:space="preserve"> </w:t>
      </w:r>
      <w:r w:rsidR="0006198A" w:rsidRPr="00697BA0">
        <w:rPr>
          <w:szCs w:val="24"/>
        </w:rPr>
        <w:t xml:space="preserve">Piestiprinot skārda lāseņus, stiprinājuma skrūves </w:t>
      </w:r>
      <w:r w:rsidR="003B25EE">
        <w:rPr>
          <w:szCs w:val="24"/>
        </w:rPr>
        <w:t>jāizvieto</w:t>
      </w:r>
      <w:r w:rsidR="0006198A" w:rsidRPr="00697BA0">
        <w:rPr>
          <w:szCs w:val="24"/>
        </w:rPr>
        <w:t xml:space="preserve"> ne tuvāk par 50mm no konstrukcijas malas. Skrūves dažādās plaknēs </w:t>
      </w:r>
      <w:r w:rsidR="002364F1">
        <w:rPr>
          <w:szCs w:val="24"/>
        </w:rPr>
        <w:t>jāizvieto</w:t>
      </w:r>
      <w:r w:rsidR="0006198A" w:rsidRPr="00697BA0">
        <w:rPr>
          <w:szCs w:val="24"/>
        </w:rPr>
        <w:t xml:space="preserve"> pamīšus</w:t>
      </w:r>
      <w:r w:rsidR="00112362" w:rsidRPr="00697BA0">
        <w:rPr>
          <w:szCs w:val="24"/>
        </w:rPr>
        <w:t>.</w:t>
      </w:r>
      <w:r w:rsidR="0006198A" w:rsidRPr="00697BA0">
        <w:rPr>
          <w:szCs w:val="24"/>
        </w:rPr>
        <w:t xml:space="preserve"> </w:t>
      </w:r>
    </w:p>
    <w:p w14:paraId="4486170B" w14:textId="4DF8DF65" w:rsidR="00112362" w:rsidRPr="00697BA0" w:rsidRDefault="00107C02" w:rsidP="00112362">
      <w:pPr>
        <w:pStyle w:val="ListParagraph"/>
        <w:numPr>
          <w:ilvl w:val="1"/>
          <w:numId w:val="11"/>
        </w:numPr>
        <w:ind w:left="1276"/>
        <w:jc w:val="both"/>
        <w:rPr>
          <w:szCs w:val="24"/>
        </w:rPr>
      </w:pPr>
      <w:r w:rsidRPr="00697BA0">
        <w:rPr>
          <w:szCs w:val="24"/>
          <w:u w:val="single"/>
        </w:rPr>
        <w:t>TERASES VIRSKĀRTA</w:t>
      </w:r>
      <w:r w:rsidRPr="00697BA0">
        <w:rPr>
          <w:szCs w:val="24"/>
        </w:rPr>
        <w:t>.</w:t>
      </w:r>
      <w:r w:rsidR="00112362" w:rsidRPr="00697BA0">
        <w:rPr>
          <w:szCs w:val="24"/>
        </w:rPr>
        <w:t xml:space="preserve"> </w:t>
      </w:r>
      <w:r w:rsidR="001E7FA5" w:rsidRPr="00697BA0">
        <w:rPr>
          <w:szCs w:val="24"/>
        </w:rPr>
        <w:t xml:space="preserve">Hidroizolējošā seguma Mapei Aquaflex roof vai ekvivalenta </w:t>
      </w:r>
      <w:r w:rsidR="005107C7">
        <w:rPr>
          <w:szCs w:val="24"/>
        </w:rPr>
        <w:t>jāieklāj</w:t>
      </w:r>
      <w:r w:rsidR="001E7FA5" w:rsidRPr="00697BA0">
        <w:rPr>
          <w:szCs w:val="24"/>
        </w:rPr>
        <w:t xml:space="preserve"> </w:t>
      </w:r>
      <w:r w:rsidR="00003A00" w:rsidRPr="00697BA0">
        <w:rPr>
          <w:szCs w:val="24"/>
        </w:rPr>
        <w:t>trīs</w:t>
      </w:r>
      <w:r w:rsidR="001E7FA5" w:rsidRPr="00697BA0">
        <w:rPr>
          <w:szCs w:val="24"/>
        </w:rPr>
        <w:t xml:space="preserve"> kārtās uz </w:t>
      </w:r>
      <w:r w:rsidR="00F50963" w:rsidRPr="00697BA0">
        <w:rPr>
          <w:szCs w:val="24"/>
        </w:rPr>
        <w:t>gruntētas betona virsmas</w:t>
      </w:r>
      <w:r w:rsidR="00003A00" w:rsidRPr="00697BA0">
        <w:rPr>
          <w:szCs w:val="24"/>
        </w:rPr>
        <w:t>.</w:t>
      </w:r>
      <w:r w:rsidR="002C3061" w:rsidRPr="00697BA0">
        <w:rPr>
          <w:szCs w:val="24"/>
        </w:rPr>
        <w:t xml:space="preserve"> </w:t>
      </w:r>
    </w:p>
    <w:p w14:paraId="5F86C904" w14:textId="3D341996" w:rsidR="000903BB" w:rsidRPr="00697BA0" w:rsidRDefault="002C3061" w:rsidP="00112362">
      <w:pPr>
        <w:pStyle w:val="ListParagraph"/>
        <w:numPr>
          <w:ilvl w:val="1"/>
          <w:numId w:val="11"/>
        </w:numPr>
        <w:ind w:left="1276"/>
        <w:jc w:val="both"/>
        <w:rPr>
          <w:szCs w:val="24"/>
        </w:rPr>
      </w:pPr>
      <w:r w:rsidRPr="00697BA0">
        <w:rPr>
          <w:color w:val="000000"/>
          <w:szCs w:val="24"/>
          <w:u w:val="single"/>
        </w:rPr>
        <w:t>PARAUGI</w:t>
      </w:r>
      <w:r w:rsidRPr="00697BA0">
        <w:rPr>
          <w:color w:val="000000"/>
          <w:szCs w:val="24"/>
        </w:rPr>
        <w:t xml:space="preserve"> Visi materiāl</w:t>
      </w:r>
      <w:r w:rsidR="00112362" w:rsidRPr="00697BA0">
        <w:rPr>
          <w:color w:val="000000"/>
          <w:szCs w:val="24"/>
        </w:rPr>
        <w:t xml:space="preserve">i (tips, tonis utt.) </w:t>
      </w:r>
      <w:r w:rsidRPr="00697BA0">
        <w:rPr>
          <w:color w:val="000000"/>
          <w:szCs w:val="24"/>
        </w:rPr>
        <w:t xml:space="preserve">pirms to </w:t>
      </w:r>
      <w:r w:rsidR="00112362" w:rsidRPr="00697BA0">
        <w:rPr>
          <w:color w:val="000000"/>
          <w:szCs w:val="24"/>
        </w:rPr>
        <w:t xml:space="preserve">iestrādes </w:t>
      </w:r>
      <w:r w:rsidRPr="00697BA0">
        <w:rPr>
          <w:color w:val="000000"/>
          <w:szCs w:val="24"/>
        </w:rPr>
        <w:t>saskaņojami ar pasūtītāju.</w:t>
      </w:r>
    </w:p>
    <w:p w14:paraId="55B5FB97" w14:textId="1BCC9D66" w:rsidR="004E75C1" w:rsidRPr="00697BA0" w:rsidRDefault="008F75B0" w:rsidP="00431EA9">
      <w:pPr>
        <w:pStyle w:val="ListParagraph"/>
        <w:numPr>
          <w:ilvl w:val="0"/>
          <w:numId w:val="11"/>
        </w:numPr>
        <w:ind w:left="709"/>
        <w:jc w:val="both"/>
        <w:rPr>
          <w:szCs w:val="24"/>
        </w:rPr>
      </w:pPr>
      <w:r w:rsidRPr="00697BA0">
        <w:rPr>
          <w:szCs w:val="24"/>
        </w:rPr>
        <w:t>Darbi, kuri rada zināmu troksni, veicami dienas pirmajā pusē, līdz plkst.14.00. Konkrēti darba laiki pirms darbu uzsākšanas saskaņojami ar pasūtītāju.</w:t>
      </w:r>
    </w:p>
    <w:p w14:paraId="4181BF59" w14:textId="0689AE83" w:rsidR="004E75C1" w:rsidRPr="00697BA0" w:rsidRDefault="004E75C1" w:rsidP="00431EA9">
      <w:pPr>
        <w:pStyle w:val="ListParagraph"/>
        <w:numPr>
          <w:ilvl w:val="0"/>
          <w:numId w:val="11"/>
        </w:numPr>
        <w:ind w:left="709"/>
        <w:jc w:val="both"/>
        <w:rPr>
          <w:szCs w:val="24"/>
        </w:rPr>
      </w:pPr>
      <w:r w:rsidRPr="00697BA0">
        <w:rPr>
          <w:szCs w:val="24"/>
        </w:rPr>
        <w:t xml:space="preserve">Izpildītājam darbi jāuzsāk ne vēlāk kā </w:t>
      </w:r>
      <w:r w:rsidR="00811DA0">
        <w:rPr>
          <w:szCs w:val="24"/>
        </w:rPr>
        <w:t>2 (</w:t>
      </w:r>
      <w:r w:rsidR="005547D5" w:rsidRPr="00697BA0">
        <w:rPr>
          <w:szCs w:val="24"/>
        </w:rPr>
        <w:t>divu</w:t>
      </w:r>
      <w:r w:rsidR="00811DA0">
        <w:rPr>
          <w:szCs w:val="24"/>
        </w:rPr>
        <w:t>)</w:t>
      </w:r>
      <w:r w:rsidR="00FB3C7F" w:rsidRPr="00697BA0">
        <w:rPr>
          <w:szCs w:val="24"/>
        </w:rPr>
        <w:t xml:space="preserve"> darba dien</w:t>
      </w:r>
      <w:r w:rsidR="005547D5" w:rsidRPr="00697BA0">
        <w:rPr>
          <w:szCs w:val="24"/>
        </w:rPr>
        <w:t>u</w:t>
      </w:r>
      <w:r w:rsidRPr="00697BA0">
        <w:rPr>
          <w:szCs w:val="24"/>
        </w:rPr>
        <w:t xml:space="preserve"> laikā pēc </w:t>
      </w:r>
      <w:r w:rsidR="005547D5" w:rsidRPr="00697BA0">
        <w:rPr>
          <w:szCs w:val="24"/>
        </w:rPr>
        <w:t>līguma noslēgšanas.</w:t>
      </w:r>
    </w:p>
    <w:p w14:paraId="29969DF6" w14:textId="01E96182" w:rsidR="004E75C1" w:rsidRPr="00697BA0" w:rsidRDefault="009258D0" w:rsidP="00431EA9">
      <w:pPr>
        <w:pStyle w:val="ListParagraph"/>
        <w:numPr>
          <w:ilvl w:val="0"/>
          <w:numId w:val="11"/>
        </w:numPr>
        <w:ind w:left="709"/>
        <w:jc w:val="both"/>
        <w:rPr>
          <w:szCs w:val="24"/>
        </w:rPr>
      </w:pPr>
      <w:r w:rsidRPr="00697BA0">
        <w:rPr>
          <w:szCs w:val="24"/>
        </w:rPr>
        <w:t>V</w:t>
      </w:r>
      <w:r w:rsidR="004E75C1" w:rsidRPr="00697BA0">
        <w:rPr>
          <w:szCs w:val="24"/>
        </w:rPr>
        <w:t xml:space="preserve">eicot </w:t>
      </w:r>
      <w:r w:rsidR="00FB3C7F" w:rsidRPr="00697BA0">
        <w:rPr>
          <w:szCs w:val="24"/>
        </w:rPr>
        <w:t>būvdarbus</w:t>
      </w:r>
      <w:r w:rsidR="004E75C1" w:rsidRPr="00697BA0">
        <w:rPr>
          <w:szCs w:val="24"/>
        </w:rPr>
        <w:t xml:space="preserve"> </w:t>
      </w:r>
      <w:r w:rsidRPr="00697BA0">
        <w:rPr>
          <w:szCs w:val="24"/>
        </w:rPr>
        <w:t xml:space="preserve">izpildītājam </w:t>
      </w:r>
      <w:r w:rsidR="004E75C1" w:rsidRPr="00697BA0">
        <w:rPr>
          <w:szCs w:val="24"/>
        </w:rPr>
        <w:t xml:space="preserve">jānodrošina </w:t>
      </w:r>
      <w:r w:rsidR="005547D5" w:rsidRPr="00697BA0">
        <w:rPr>
          <w:szCs w:val="24"/>
        </w:rPr>
        <w:t xml:space="preserve">darba </w:t>
      </w:r>
      <w:r w:rsidR="004E75C1" w:rsidRPr="00697BA0">
        <w:rPr>
          <w:szCs w:val="24"/>
        </w:rPr>
        <w:t xml:space="preserve">drošība </w:t>
      </w:r>
      <w:r w:rsidRPr="00697BA0">
        <w:rPr>
          <w:szCs w:val="24"/>
        </w:rPr>
        <w:t>objektā</w:t>
      </w:r>
      <w:r w:rsidR="00697BA0">
        <w:rPr>
          <w:szCs w:val="24"/>
        </w:rPr>
        <w:t xml:space="preserve"> atbilstoši Latvijas Republikas normatīvo aktu prasībām</w:t>
      </w:r>
      <w:r w:rsidRPr="00697BA0">
        <w:rPr>
          <w:szCs w:val="24"/>
        </w:rPr>
        <w:t>.</w:t>
      </w:r>
    </w:p>
    <w:p w14:paraId="49A61124" w14:textId="5932FF9D" w:rsidR="001E3B7A" w:rsidRPr="00697BA0" w:rsidRDefault="004E75C1" w:rsidP="00431EA9">
      <w:pPr>
        <w:pStyle w:val="ListParagraph"/>
        <w:numPr>
          <w:ilvl w:val="0"/>
          <w:numId w:val="11"/>
        </w:numPr>
        <w:ind w:left="709"/>
        <w:jc w:val="both"/>
        <w:rPr>
          <w:szCs w:val="24"/>
        </w:rPr>
      </w:pPr>
      <w:r w:rsidRPr="00697BA0">
        <w:rPr>
          <w:szCs w:val="24"/>
        </w:rPr>
        <w:t xml:space="preserve">Izpildītājs uzņemas pilnu atbildību par situāciju uz </w:t>
      </w:r>
      <w:r w:rsidR="00FB3C7F" w:rsidRPr="00697BA0">
        <w:rPr>
          <w:szCs w:val="24"/>
        </w:rPr>
        <w:t xml:space="preserve">ēkas </w:t>
      </w:r>
      <w:r w:rsidR="00C70E3B" w:rsidRPr="00697BA0">
        <w:rPr>
          <w:szCs w:val="24"/>
        </w:rPr>
        <w:t xml:space="preserve">atjaunojamās </w:t>
      </w:r>
      <w:r w:rsidR="00FB3C7F" w:rsidRPr="00697BA0">
        <w:rPr>
          <w:szCs w:val="24"/>
        </w:rPr>
        <w:t>terases</w:t>
      </w:r>
      <w:r w:rsidRPr="00697BA0">
        <w:rPr>
          <w:szCs w:val="24"/>
        </w:rPr>
        <w:t>, brauktuves, pagalma teritorijas</w:t>
      </w:r>
      <w:r w:rsidR="00C70E3B" w:rsidRPr="00697BA0">
        <w:rPr>
          <w:szCs w:val="24"/>
        </w:rPr>
        <w:t xml:space="preserve"> un citām teritorijām, kuras </w:t>
      </w:r>
      <w:r w:rsidR="007E3D20" w:rsidRPr="00697BA0">
        <w:rPr>
          <w:szCs w:val="24"/>
        </w:rPr>
        <w:t>tiek izmantotas būvdarbu veikšanai</w:t>
      </w:r>
      <w:r w:rsidR="00FB3C7F" w:rsidRPr="00697BA0">
        <w:rPr>
          <w:szCs w:val="24"/>
        </w:rPr>
        <w:t>.</w:t>
      </w:r>
    </w:p>
    <w:p w14:paraId="616044F2" w14:textId="1B0A96E1" w:rsidR="00267F92" w:rsidRDefault="001E3B7A" w:rsidP="00431EA9">
      <w:pPr>
        <w:pStyle w:val="ListParagraph"/>
        <w:numPr>
          <w:ilvl w:val="0"/>
          <w:numId w:val="11"/>
        </w:numPr>
        <w:ind w:left="709"/>
        <w:jc w:val="both"/>
        <w:rPr>
          <w:color w:val="000000" w:themeColor="text1"/>
          <w:szCs w:val="24"/>
        </w:rPr>
      </w:pPr>
      <w:r w:rsidRPr="004F6709">
        <w:rPr>
          <w:color w:val="000000" w:themeColor="text1"/>
          <w:szCs w:val="24"/>
        </w:rPr>
        <w:t>R</w:t>
      </w:r>
      <w:r w:rsidR="00267F92" w:rsidRPr="004F6709">
        <w:rPr>
          <w:color w:val="000000" w:themeColor="text1"/>
          <w:szCs w:val="24"/>
        </w:rPr>
        <w:t>emonta darbos drīkst izmantot tikai tādus materiālus, kas ir sertificēti izmantošanai</w:t>
      </w:r>
      <w:r w:rsidRPr="004F6709">
        <w:rPr>
          <w:color w:val="000000" w:themeColor="text1"/>
          <w:szCs w:val="24"/>
        </w:rPr>
        <w:t xml:space="preserve"> </w:t>
      </w:r>
      <w:r w:rsidR="00BD5930" w:rsidRPr="004F6709">
        <w:rPr>
          <w:color w:val="000000" w:themeColor="text1"/>
          <w:szCs w:val="24"/>
        </w:rPr>
        <w:t>Eiropas Savienībā</w:t>
      </w:r>
      <w:r w:rsidR="00EE4707" w:rsidRPr="004F6709">
        <w:rPr>
          <w:color w:val="000000" w:themeColor="text1"/>
          <w:szCs w:val="24"/>
        </w:rPr>
        <w:t>.</w:t>
      </w:r>
    </w:p>
    <w:p w14:paraId="004B017F" w14:textId="6F5C7934" w:rsidR="007A70B5" w:rsidRPr="004F6709" w:rsidRDefault="007A70B5" w:rsidP="00431EA9">
      <w:pPr>
        <w:pStyle w:val="ListParagraph"/>
        <w:numPr>
          <w:ilvl w:val="0"/>
          <w:numId w:val="11"/>
        </w:numPr>
        <w:ind w:left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Izmantotajiem būvmateriāliem, kā arī paveiktajiem būvdarbiem jānodrošina ne mazāk kā 36 (trīsdesmit sešu) </w:t>
      </w:r>
      <w:r w:rsidR="000F2899">
        <w:rPr>
          <w:color w:val="000000" w:themeColor="text1"/>
          <w:szCs w:val="24"/>
        </w:rPr>
        <w:t xml:space="preserve">mēnešu garantijas laiks. </w:t>
      </w:r>
      <w:r w:rsidR="00BD5BED">
        <w:rPr>
          <w:color w:val="000000" w:themeColor="text1"/>
          <w:szCs w:val="24"/>
        </w:rPr>
        <w:t>Izpildītājs var piedāvāt arī ilgāku garantijas laiku (jānorāda pi</w:t>
      </w:r>
      <w:r w:rsidR="00554E61">
        <w:rPr>
          <w:color w:val="000000" w:themeColor="text1"/>
          <w:szCs w:val="24"/>
        </w:rPr>
        <w:t>e</w:t>
      </w:r>
      <w:r w:rsidR="00BD5BED">
        <w:rPr>
          <w:color w:val="000000" w:themeColor="text1"/>
          <w:szCs w:val="24"/>
        </w:rPr>
        <w:t>likumā</w:t>
      </w:r>
      <w:r w:rsidR="00554E61">
        <w:rPr>
          <w:color w:val="000000" w:themeColor="text1"/>
          <w:szCs w:val="24"/>
        </w:rPr>
        <w:t xml:space="preserve"> Nr.</w:t>
      </w:r>
      <w:r w:rsidR="00967B65">
        <w:rPr>
          <w:color w:val="000000" w:themeColor="text1"/>
          <w:szCs w:val="24"/>
        </w:rPr>
        <w:t>1).</w:t>
      </w:r>
      <w:bookmarkStart w:id="1" w:name="_GoBack"/>
      <w:bookmarkEnd w:id="1"/>
    </w:p>
    <w:sectPr w:rsidR="007A70B5" w:rsidRPr="004F67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056B4"/>
    <w:multiLevelType w:val="hybridMultilevel"/>
    <w:tmpl w:val="098C7E6C"/>
    <w:lvl w:ilvl="0" w:tplc="042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352B003C"/>
    <w:multiLevelType w:val="multilevel"/>
    <w:tmpl w:val="6D3400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BD86BDE"/>
    <w:multiLevelType w:val="multilevel"/>
    <w:tmpl w:val="6D3400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6C1B00"/>
    <w:multiLevelType w:val="hybridMultilevel"/>
    <w:tmpl w:val="5E04430C"/>
    <w:lvl w:ilvl="0" w:tplc="930226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72454"/>
    <w:multiLevelType w:val="hybridMultilevel"/>
    <w:tmpl w:val="EC2020D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7E2D26"/>
    <w:multiLevelType w:val="hybridMultilevel"/>
    <w:tmpl w:val="B238AB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805B44"/>
    <w:multiLevelType w:val="hybridMultilevel"/>
    <w:tmpl w:val="3A5E722C"/>
    <w:lvl w:ilvl="0" w:tplc="4956F1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6678F"/>
    <w:multiLevelType w:val="hybridMultilevel"/>
    <w:tmpl w:val="8708D1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21B5C"/>
    <w:multiLevelType w:val="multilevel"/>
    <w:tmpl w:val="70CA68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000000"/>
        <w:u w:val="single"/>
      </w:rPr>
    </w:lvl>
  </w:abstractNum>
  <w:abstractNum w:abstractNumId="9" w15:restartNumberingAfterBreak="0">
    <w:nsid w:val="6CF4222F"/>
    <w:multiLevelType w:val="hybridMultilevel"/>
    <w:tmpl w:val="58D691A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F90029"/>
    <w:multiLevelType w:val="hybridMultilevel"/>
    <w:tmpl w:val="A0D45F0E"/>
    <w:lvl w:ilvl="0" w:tplc="2EEED1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90"/>
    <w:rsid w:val="00003A00"/>
    <w:rsid w:val="000057E6"/>
    <w:rsid w:val="00057399"/>
    <w:rsid w:val="0006198A"/>
    <w:rsid w:val="000903BB"/>
    <w:rsid w:val="00093218"/>
    <w:rsid w:val="0009564A"/>
    <w:rsid w:val="0009704C"/>
    <w:rsid w:val="000C5F50"/>
    <w:rsid w:val="000E3450"/>
    <w:rsid w:val="000F2899"/>
    <w:rsid w:val="000F58E1"/>
    <w:rsid w:val="00107C02"/>
    <w:rsid w:val="00112362"/>
    <w:rsid w:val="00115422"/>
    <w:rsid w:val="00115700"/>
    <w:rsid w:val="001165E4"/>
    <w:rsid w:val="00141512"/>
    <w:rsid w:val="0015665D"/>
    <w:rsid w:val="0016601E"/>
    <w:rsid w:val="0019406B"/>
    <w:rsid w:val="00196340"/>
    <w:rsid w:val="00197EB9"/>
    <w:rsid w:val="001D37C4"/>
    <w:rsid w:val="001E3B7A"/>
    <w:rsid w:val="001E7FA5"/>
    <w:rsid w:val="00204965"/>
    <w:rsid w:val="0020709E"/>
    <w:rsid w:val="002364F1"/>
    <w:rsid w:val="00241FC4"/>
    <w:rsid w:val="002567B4"/>
    <w:rsid w:val="00264A97"/>
    <w:rsid w:val="00267F92"/>
    <w:rsid w:val="0027205A"/>
    <w:rsid w:val="00281721"/>
    <w:rsid w:val="00286740"/>
    <w:rsid w:val="00294BF9"/>
    <w:rsid w:val="002A59EA"/>
    <w:rsid w:val="002A676B"/>
    <w:rsid w:val="002C1D24"/>
    <w:rsid w:val="002C3061"/>
    <w:rsid w:val="002C30DA"/>
    <w:rsid w:val="002C5AD2"/>
    <w:rsid w:val="002D177F"/>
    <w:rsid w:val="002E1F9C"/>
    <w:rsid w:val="002F2490"/>
    <w:rsid w:val="00312E9D"/>
    <w:rsid w:val="00313EC8"/>
    <w:rsid w:val="003238C1"/>
    <w:rsid w:val="00326827"/>
    <w:rsid w:val="003279BC"/>
    <w:rsid w:val="00337EAD"/>
    <w:rsid w:val="003401EA"/>
    <w:rsid w:val="00352B78"/>
    <w:rsid w:val="00360FE3"/>
    <w:rsid w:val="00370078"/>
    <w:rsid w:val="00370099"/>
    <w:rsid w:val="0038767B"/>
    <w:rsid w:val="003A6784"/>
    <w:rsid w:val="003B25EE"/>
    <w:rsid w:val="003C0944"/>
    <w:rsid w:val="003C4841"/>
    <w:rsid w:val="003C69D1"/>
    <w:rsid w:val="003E287B"/>
    <w:rsid w:val="003F022D"/>
    <w:rsid w:val="003F64A0"/>
    <w:rsid w:val="00415FEC"/>
    <w:rsid w:val="00417D15"/>
    <w:rsid w:val="004219A7"/>
    <w:rsid w:val="00430EB5"/>
    <w:rsid w:val="004314DF"/>
    <w:rsid w:val="00431EA9"/>
    <w:rsid w:val="0045241A"/>
    <w:rsid w:val="00455A56"/>
    <w:rsid w:val="00462047"/>
    <w:rsid w:val="00463171"/>
    <w:rsid w:val="004662E4"/>
    <w:rsid w:val="00475136"/>
    <w:rsid w:val="004C26E7"/>
    <w:rsid w:val="004C5C7E"/>
    <w:rsid w:val="004E75C1"/>
    <w:rsid w:val="004F4029"/>
    <w:rsid w:val="004F6709"/>
    <w:rsid w:val="005046E6"/>
    <w:rsid w:val="005107C7"/>
    <w:rsid w:val="00525113"/>
    <w:rsid w:val="005363FD"/>
    <w:rsid w:val="005547D5"/>
    <w:rsid w:val="00554E61"/>
    <w:rsid w:val="00556A0F"/>
    <w:rsid w:val="00570A92"/>
    <w:rsid w:val="00593A81"/>
    <w:rsid w:val="005A2DB3"/>
    <w:rsid w:val="005B76FD"/>
    <w:rsid w:val="005C010C"/>
    <w:rsid w:val="005E3530"/>
    <w:rsid w:val="00602F95"/>
    <w:rsid w:val="0060478A"/>
    <w:rsid w:val="00613CE9"/>
    <w:rsid w:val="00616E9F"/>
    <w:rsid w:val="00660324"/>
    <w:rsid w:val="00687471"/>
    <w:rsid w:val="00696F03"/>
    <w:rsid w:val="00697293"/>
    <w:rsid w:val="00697BA0"/>
    <w:rsid w:val="006D5F7C"/>
    <w:rsid w:val="006E78D1"/>
    <w:rsid w:val="0070262B"/>
    <w:rsid w:val="00711F00"/>
    <w:rsid w:val="00734B6D"/>
    <w:rsid w:val="00741C0D"/>
    <w:rsid w:val="00743009"/>
    <w:rsid w:val="00746184"/>
    <w:rsid w:val="00776418"/>
    <w:rsid w:val="007802B9"/>
    <w:rsid w:val="00790F16"/>
    <w:rsid w:val="007924D7"/>
    <w:rsid w:val="007A70B5"/>
    <w:rsid w:val="007C61D4"/>
    <w:rsid w:val="007E3D20"/>
    <w:rsid w:val="00803ECC"/>
    <w:rsid w:val="00811DA0"/>
    <w:rsid w:val="008229B6"/>
    <w:rsid w:val="008247CD"/>
    <w:rsid w:val="00836D5E"/>
    <w:rsid w:val="00842159"/>
    <w:rsid w:val="00847AB9"/>
    <w:rsid w:val="00850150"/>
    <w:rsid w:val="008513FD"/>
    <w:rsid w:val="00881C2E"/>
    <w:rsid w:val="00883442"/>
    <w:rsid w:val="008B308C"/>
    <w:rsid w:val="008C7384"/>
    <w:rsid w:val="008D2360"/>
    <w:rsid w:val="008F0CF1"/>
    <w:rsid w:val="008F3C00"/>
    <w:rsid w:val="008F75B0"/>
    <w:rsid w:val="00911CB1"/>
    <w:rsid w:val="009258D0"/>
    <w:rsid w:val="0093472F"/>
    <w:rsid w:val="00940949"/>
    <w:rsid w:val="00951092"/>
    <w:rsid w:val="0095536C"/>
    <w:rsid w:val="00962E4D"/>
    <w:rsid w:val="00963847"/>
    <w:rsid w:val="00967B65"/>
    <w:rsid w:val="00981A15"/>
    <w:rsid w:val="00981BD8"/>
    <w:rsid w:val="00985BCF"/>
    <w:rsid w:val="009C0480"/>
    <w:rsid w:val="009D0674"/>
    <w:rsid w:val="009D7274"/>
    <w:rsid w:val="009E2DB8"/>
    <w:rsid w:val="009F47BB"/>
    <w:rsid w:val="00A14571"/>
    <w:rsid w:val="00A233D5"/>
    <w:rsid w:val="00A62D32"/>
    <w:rsid w:val="00A75AA9"/>
    <w:rsid w:val="00A7721A"/>
    <w:rsid w:val="00AA307F"/>
    <w:rsid w:val="00AE2BC5"/>
    <w:rsid w:val="00AE6127"/>
    <w:rsid w:val="00B0315E"/>
    <w:rsid w:val="00B33A55"/>
    <w:rsid w:val="00B64EF2"/>
    <w:rsid w:val="00B67CFE"/>
    <w:rsid w:val="00B70018"/>
    <w:rsid w:val="00B70E59"/>
    <w:rsid w:val="00B71B76"/>
    <w:rsid w:val="00B91C66"/>
    <w:rsid w:val="00BB6240"/>
    <w:rsid w:val="00BD5930"/>
    <w:rsid w:val="00BD5BED"/>
    <w:rsid w:val="00BF421E"/>
    <w:rsid w:val="00C23746"/>
    <w:rsid w:val="00C361DA"/>
    <w:rsid w:val="00C46665"/>
    <w:rsid w:val="00C63F47"/>
    <w:rsid w:val="00C70E3B"/>
    <w:rsid w:val="00C7215E"/>
    <w:rsid w:val="00CF59C9"/>
    <w:rsid w:val="00D01525"/>
    <w:rsid w:val="00D03954"/>
    <w:rsid w:val="00D1491F"/>
    <w:rsid w:val="00D31DF2"/>
    <w:rsid w:val="00D324F4"/>
    <w:rsid w:val="00D34B9D"/>
    <w:rsid w:val="00D45EA2"/>
    <w:rsid w:val="00D51ECF"/>
    <w:rsid w:val="00D63FE8"/>
    <w:rsid w:val="00D65E9C"/>
    <w:rsid w:val="00D84682"/>
    <w:rsid w:val="00D922E5"/>
    <w:rsid w:val="00DA63FA"/>
    <w:rsid w:val="00DA7B4A"/>
    <w:rsid w:val="00DC4733"/>
    <w:rsid w:val="00DD2E77"/>
    <w:rsid w:val="00DF57FD"/>
    <w:rsid w:val="00DF6F36"/>
    <w:rsid w:val="00E17144"/>
    <w:rsid w:val="00E55148"/>
    <w:rsid w:val="00E734B4"/>
    <w:rsid w:val="00E74EF1"/>
    <w:rsid w:val="00E877F2"/>
    <w:rsid w:val="00E95A16"/>
    <w:rsid w:val="00EC258B"/>
    <w:rsid w:val="00EC4677"/>
    <w:rsid w:val="00EC7B1F"/>
    <w:rsid w:val="00EE4707"/>
    <w:rsid w:val="00F01E19"/>
    <w:rsid w:val="00F065BA"/>
    <w:rsid w:val="00F14FF7"/>
    <w:rsid w:val="00F16AD0"/>
    <w:rsid w:val="00F20A44"/>
    <w:rsid w:val="00F2180C"/>
    <w:rsid w:val="00F23E5D"/>
    <w:rsid w:val="00F50963"/>
    <w:rsid w:val="00F6577E"/>
    <w:rsid w:val="00F66F9C"/>
    <w:rsid w:val="00F7143B"/>
    <w:rsid w:val="00F925F0"/>
    <w:rsid w:val="00FA5825"/>
    <w:rsid w:val="00FB289C"/>
    <w:rsid w:val="00FB3C7F"/>
    <w:rsid w:val="00FB6ECE"/>
    <w:rsid w:val="00FD7449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FD56"/>
  <w15:chartTrackingRefBased/>
  <w15:docId w15:val="{CD07F1FF-20F5-43C5-8C6C-4AE48227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75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4E75C1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5C1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4E75C1"/>
    <w:pPr>
      <w:ind w:left="720"/>
    </w:pPr>
  </w:style>
  <w:style w:type="character" w:customStyle="1" w:styleId="FontStyle53">
    <w:name w:val="Font Style53"/>
    <w:uiPriority w:val="99"/>
    <w:rsid w:val="004E75C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9B8B9-D49A-48FB-8682-3B403324FA35}">
  <ds:schemaRefs>
    <ds:schemaRef ds:uri="2908de0b-3e80-4a77-b74c-b833db9e3692"/>
    <ds:schemaRef ds:uri="b89b2781-7baa-441c-9ebb-dcb200655983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385FCFA-8E37-4F1E-91FA-3C7899F74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4974B-B4C1-420D-A31F-DF6652417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3032</Words>
  <Characters>1729</Characters>
  <Application>Microsoft Office Word</Application>
  <DocSecurity>0</DocSecurity>
  <Lines>14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Zīverts</dc:creator>
  <cp:keywords/>
  <dc:description/>
  <cp:lastModifiedBy>Artūrs Savickis</cp:lastModifiedBy>
  <cp:revision>61</cp:revision>
  <dcterms:created xsi:type="dcterms:W3CDTF">2021-04-15T09:25:00Z</dcterms:created>
  <dcterms:modified xsi:type="dcterms:W3CDTF">2021-04-15T13:52:00Z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