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29E55" w14:textId="38429FFC" w:rsidR="005245F6" w:rsidRDefault="00DB3238" w:rsidP="00BF05C3">
      <w:pPr>
        <w:jc w:val="center"/>
        <w:rPr>
          <w:lang w:val="lv-LV"/>
        </w:rPr>
      </w:pPr>
      <w:r>
        <w:rPr>
          <w:lang w:val="lv-LV"/>
        </w:rPr>
        <w:t>TEHNISKĀ SPECIFIKĀCIJA</w:t>
      </w:r>
    </w:p>
    <w:p w14:paraId="6F004FAD" w14:textId="1A8C7CFF" w:rsidR="00DB3238" w:rsidRPr="00191F29" w:rsidRDefault="00DB3238" w:rsidP="00BF05C3">
      <w:pPr>
        <w:jc w:val="center"/>
        <w:rPr>
          <w:lang w:val="lv-LV"/>
        </w:rPr>
      </w:pPr>
      <w:r>
        <w:rPr>
          <w:lang w:val="lv-LV"/>
        </w:rPr>
        <w:t>(</w:t>
      </w:r>
      <w:r w:rsidRPr="00DB3238">
        <w:rPr>
          <w:i/>
          <w:iCs/>
          <w:lang w:val="lv-LV"/>
        </w:rPr>
        <w:t>minimālās prasības</w:t>
      </w:r>
      <w:r>
        <w:rPr>
          <w:lang w:val="lv-LV"/>
        </w:rPr>
        <w:t>)</w:t>
      </w:r>
    </w:p>
    <w:p w14:paraId="136C960F" w14:textId="47C56829" w:rsidR="00DB3238" w:rsidRPr="00DB3238" w:rsidRDefault="00BF05C3" w:rsidP="00DB3238">
      <w:pPr>
        <w:jc w:val="center"/>
        <w:rPr>
          <w:b/>
          <w:color w:val="000000" w:themeColor="text1"/>
          <w:sz w:val="28"/>
          <w:szCs w:val="28"/>
          <w:lang w:val="lv-LV" w:eastAsia="de-DE"/>
        </w:rPr>
      </w:pPr>
      <w:r w:rsidRPr="00DB5965">
        <w:rPr>
          <w:b/>
          <w:color w:val="000000" w:themeColor="text1"/>
          <w:sz w:val="28"/>
          <w:szCs w:val="28"/>
          <w:lang w:val="lv-LV" w:eastAsia="de-DE"/>
        </w:rPr>
        <w:t>Zemās grīdas tramvajs</w:t>
      </w:r>
    </w:p>
    <w:p w14:paraId="1000F7DA" w14:textId="77777777" w:rsidR="00F33F45" w:rsidRDefault="00F33F45"/>
    <w:tbl>
      <w:tblPr>
        <w:tblW w:w="529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5870"/>
      </w:tblGrid>
      <w:tr w:rsidR="00C841B5" w:rsidRPr="00516602" w14:paraId="1AF9F9EF" w14:textId="77777777" w:rsidTr="00DB3238">
        <w:tc>
          <w:tcPr>
            <w:tcW w:w="5000" w:type="pct"/>
            <w:gridSpan w:val="2"/>
            <w:shd w:val="clear" w:color="auto" w:fill="auto"/>
          </w:tcPr>
          <w:p w14:paraId="00E98E05" w14:textId="77777777" w:rsidR="00C841B5" w:rsidRPr="00A636BD" w:rsidRDefault="00C841B5" w:rsidP="008A48DC">
            <w:pPr>
              <w:pStyle w:val="Header"/>
              <w:spacing w:before="120"/>
              <w:jc w:val="both"/>
              <w:rPr>
                <w:color w:val="000000" w:themeColor="text1"/>
              </w:rPr>
            </w:pPr>
            <w:r w:rsidRPr="00D063D0">
              <w:rPr>
                <w:color w:val="000000" w:themeColor="text1"/>
              </w:rPr>
              <w:t xml:space="preserve">Tramvajam jābūt ar 100% zemu grīdu (bez pakāpieniem ieejās un pasažieru salona galvenajās ejās). Tramvajam ir jābūt konstruētam un paredzētam drošai ekspluatācijai pa esošiem sliežu ceļiem ar nominālo sliežu platumu 1524 mm, un tam jābūt darbināmam ar gaisvadu kontakttīkla sistēmu, kur nominālais spriegums ir 600 VDC (+/-30%), pie ārējas vides temperatūras no - 40 °C līdz + 40 °C. </w:t>
            </w:r>
          </w:p>
        </w:tc>
      </w:tr>
      <w:tr w:rsidR="00C841B5" w:rsidRPr="00D063D0" w14:paraId="349477AD" w14:textId="77777777" w:rsidTr="00DB3238">
        <w:tc>
          <w:tcPr>
            <w:tcW w:w="5000" w:type="pct"/>
            <w:gridSpan w:val="2"/>
            <w:shd w:val="clear" w:color="auto" w:fill="auto"/>
          </w:tcPr>
          <w:p w14:paraId="02F60E6F" w14:textId="3C6879AE" w:rsidR="00C841B5" w:rsidRPr="00D063D0" w:rsidRDefault="00C841B5" w:rsidP="008A48DC">
            <w:pPr>
              <w:rPr>
                <w:b/>
                <w:color w:val="000000" w:themeColor="text1"/>
                <w:lang w:val="lv-LV" w:eastAsia="de-DE"/>
              </w:rPr>
            </w:pPr>
            <w:r w:rsidRPr="00D063D0">
              <w:rPr>
                <w:b/>
                <w:color w:val="000000" w:themeColor="text1"/>
                <w:lang w:val="lv-LV" w:eastAsia="de-DE"/>
              </w:rPr>
              <w:t>Parametr</w:t>
            </w:r>
            <w:r w:rsidR="007F29EA">
              <w:rPr>
                <w:b/>
                <w:color w:val="000000" w:themeColor="text1"/>
                <w:lang w:val="lv-LV" w:eastAsia="de-DE"/>
              </w:rPr>
              <w:t>i</w:t>
            </w:r>
          </w:p>
        </w:tc>
      </w:tr>
      <w:tr w:rsidR="00C841B5" w:rsidRPr="00D063D0" w14:paraId="677F3080" w14:textId="77777777" w:rsidTr="00DB3238">
        <w:tc>
          <w:tcPr>
            <w:tcW w:w="5000" w:type="pct"/>
            <w:gridSpan w:val="2"/>
            <w:shd w:val="clear" w:color="auto" w:fill="auto"/>
          </w:tcPr>
          <w:p w14:paraId="3EC004A6" w14:textId="77777777" w:rsidR="00C841B5" w:rsidRPr="00CE7C10" w:rsidRDefault="00C841B5" w:rsidP="008A48DC">
            <w:pPr>
              <w:jc w:val="center"/>
              <w:rPr>
                <w:rFonts w:eastAsia="Calibri"/>
                <w:b/>
                <w:bCs/>
                <w:i/>
                <w:iCs/>
                <w:color w:val="000000" w:themeColor="text1"/>
                <w:lang w:val="lv-LV"/>
              </w:rPr>
            </w:pPr>
            <w:r w:rsidRPr="00CE7C10">
              <w:rPr>
                <w:rFonts w:eastAsia="Calibri"/>
                <w:b/>
                <w:bCs/>
                <w:i/>
                <w:iCs/>
                <w:color w:val="000000" w:themeColor="text1"/>
                <w:lang w:val="lv-LV"/>
              </w:rPr>
              <w:t>Gabarītu izmēri</w:t>
            </w:r>
          </w:p>
        </w:tc>
      </w:tr>
      <w:tr w:rsidR="00C841B5" w:rsidRPr="00D063D0" w14:paraId="5B3C1DA7" w14:textId="77777777" w:rsidTr="00DB3238">
        <w:trPr>
          <w:trHeight w:val="274"/>
        </w:trPr>
        <w:tc>
          <w:tcPr>
            <w:tcW w:w="1661" w:type="pct"/>
            <w:shd w:val="clear" w:color="auto" w:fill="auto"/>
          </w:tcPr>
          <w:p w14:paraId="15749F14" w14:textId="77777777" w:rsidR="00C841B5" w:rsidRPr="00D063D0" w:rsidRDefault="00C841B5" w:rsidP="008A48DC">
            <w:pPr>
              <w:rPr>
                <w:color w:val="000000" w:themeColor="text1"/>
                <w:lang w:val="lv-LV" w:eastAsia="de-DE"/>
              </w:rPr>
            </w:pPr>
            <w:r w:rsidRPr="00D063D0">
              <w:rPr>
                <w:rFonts w:eastAsia="Calibri"/>
                <w:color w:val="000000" w:themeColor="text1"/>
                <w:lang w:val="lv-LV"/>
              </w:rPr>
              <w:t>Garums pa virsbūvi, mm</w:t>
            </w:r>
          </w:p>
        </w:tc>
        <w:tc>
          <w:tcPr>
            <w:tcW w:w="3339" w:type="pct"/>
            <w:shd w:val="clear" w:color="auto" w:fill="auto"/>
          </w:tcPr>
          <w:p w14:paraId="3607906B" w14:textId="77777777" w:rsidR="00C841B5" w:rsidRPr="00D063D0" w:rsidRDefault="00C841B5" w:rsidP="008A48DC">
            <w:pPr>
              <w:jc w:val="center"/>
              <w:rPr>
                <w:color w:val="000000" w:themeColor="text1"/>
                <w:lang w:val="lv-LV" w:eastAsia="de-DE"/>
              </w:rPr>
            </w:pPr>
            <w:r w:rsidRPr="00D063D0">
              <w:rPr>
                <w:rFonts w:eastAsia="Calibri"/>
                <w:color w:val="000000" w:themeColor="text1"/>
                <w:lang w:val="lv-LV"/>
              </w:rPr>
              <w:t>30 000 - 32 000</w:t>
            </w:r>
          </w:p>
        </w:tc>
      </w:tr>
      <w:tr w:rsidR="00C841B5" w:rsidRPr="00D063D0" w14:paraId="5B36602D" w14:textId="77777777" w:rsidTr="00DB3238">
        <w:tc>
          <w:tcPr>
            <w:tcW w:w="1661" w:type="pct"/>
            <w:shd w:val="clear" w:color="auto" w:fill="auto"/>
          </w:tcPr>
          <w:p w14:paraId="2C4A8622" w14:textId="77777777" w:rsidR="00C841B5" w:rsidRPr="00D063D0" w:rsidRDefault="00C841B5" w:rsidP="008A48DC">
            <w:pPr>
              <w:rPr>
                <w:color w:val="000000" w:themeColor="text1"/>
                <w:lang w:val="lv-LV" w:eastAsia="de-DE"/>
              </w:rPr>
            </w:pPr>
            <w:r w:rsidRPr="00D063D0">
              <w:rPr>
                <w:rFonts w:eastAsia="Calibri"/>
                <w:color w:val="000000" w:themeColor="text1"/>
                <w:lang w:val="lv-LV"/>
              </w:rPr>
              <w:t>Platums pa virsbūvi, mm</w:t>
            </w:r>
          </w:p>
        </w:tc>
        <w:tc>
          <w:tcPr>
            <w:tcW w:w="3339" w:type="pct"/>
            <w:shd w:val="clear" w:color="auto" w:fill="auto"/>
          </w:tcPr>
          <w:p w14:paraId="4208807F" w14:textId="2FEE6C1F" w:rsidR="00C841B5" w:rsidRPr="00D063D0" w:rsidRDefault="00C841B5" w:rsidP="008A48DC">
            <w:pPr>
              <w:jc w:val="center"/>
              <w:rPr>
                <w:color w:val="000000" w:themeColor="text1"/>
                <w:lang w:val="lv-LV" w:eastAsia="de-DE"/>
              </w:rPr>
            </w:pPr>
            <w:r w:rsidRPr="00D063D0">
              <w:rPr>
                <w:rFonts w:eastAsia="Calibri"/>
                <w:color w:val="000000" w:themeColor="text1"/>
                <w:lang w:val="lv-LV"/>
              </w:rPr>
              <w:t xml:space="preserve">2 500 </w:t>
            </w:r>
            <w:r w:rsidRPr="00D063D0">
              <w:rPr>
                <w:rFonts w:eastAsia="Calibri"/>
                <w:lang w:val="lv-LV"/>
              </w:rPr>
              <w:t>(</w:t>
            </w:r>
            <w:r w:rsidR="00063D23">
              <w:rPr>
                <w:rFonts w:eastAsia="Calibri"/>
                <w:lang w:val="lv-LV"/>
              </w:rPr>
              <w:t>+</w:t>
            </w:r>
            <w:r w:rsidR="00654E17">
              <w:rPr>
                <w:rFonts w:eastAsia="Calibri"/>
                <w:lang w:val="lv-LV"/>
              </w:rPr>
              <w:t>-</w:t>
            </w:r>
            <w:r w:rsidRPr="00D063D0">
              <w:rPr>
                <w:rFonts w:eastAsia="Calibri"/>
                <w:lang w:val="lv-LV"/>
              </w:rPr>
              <w:t>20)</w:t>
            </w:r>
          </w:p>
        </w:tc>
      </w:tr>
      <w:tr w:rsidR="00C841B5" w:rsidRPr="00D063D0" w14:paraId="0651B0F3" w14:textId="77777777" w:rsidTr="00DB3238">
        <w:trPr>
          <w:trHeight w:val="510"/>
        </w:trPr>
        <w:tc>
          <w:tcPr>
            <w:tcW w:w="1661" w:type="pct"/>
            <w:tcBorders>
              <w:bottom w:val="dotted" w:sz="4" w:space="0" w:color="auto"/>
            </w:tcBorders>
            <w:shd w:val="clear" w:color="auto" w:fill="auto"/>
          </w:tcPr>
          <w:p w14:paraId="50148898" w14:textId="3F6AC9CB" w:rsidR="00C841B5" w:rsidRPr="00E01B21" w:rsidRDefault="00C841B5" w:rsidP="008A48DC">
            <w:pPr>
              <w:rPr>
                <w:color w:val="000000" w:themeColor="text1"/>
                <w:lang w:val="lv-LV" w:eastAsia="de-DE"/>
              </w:rPr>
            </w:pPr>
            <w:r w:rsidRPr="00E01B21">
              <w:rPr>
                <w:bCs/>
                <w:iCs/>
                <w:color w:val="000000" w:themeColor="text1"/>
                <w:lang w:val="lv-LV"/>
              </w:rPr>
              <w:t>Maksimālais jumta augstums no sliežu galviņas līmeņa (ar jauniem riteņiem), mm</w:t>
            </w:r>
          </w:p>
        </w:tc>
        <w:tc>
          <w:tcPr>
            <w:tcW w:w="3339" w:type="pct"/>
            <w:tcBorders>
              <w:bottom w:val="dotted" w:sz="4" w:space="0" w:color="auto"/>
            </w:tcBorders>
            <w:shd w:val="clear" w:color="auto" w:fill="auto"/>
          </w:tcPr>
          <w:p w14:paraId="3EC91ECA" w14:textId="77777777" w:rsidR="00C841B5" w:rsidRPr="00D063D0" w:rsidRDefault="00C841B5" w:rsidP="008A48DC">
            <w:pPr>
              <w:jc w:val="center"/>
              <w:rPr>
                <w:rFonts w:eastAsia="Calibri"/>
                <w:color w:val="FF0000"/>
                <w:lang w:val="lv-LV"/>
              </w:rPr>
            </w:pPr>
          </w:p>
          <w:p w14:paraId="44AEF09E" w14:textId="77777777" w:rsidR="00C841B5" w:rsidRPr="00D063D0" w:rsidRDefault="00C841B5" w:rsidP="008A48DC">
            <w:pPr>
              <w:jc w:val="center"/>
              <w:rPr>
                <w:color w:val="000000" w:themeColor="text1"/>
                <w:lang w:val="lv-LV" w:eastAsia="de-DE"/>
              </w:rPr>
            </w:pPr>
            <w:r w:rsidRPr="00D063D0">
              <w:rPr>
                <w:rFonts w:eastAsia="Calibri"/>
                <w:color w:val="000000" w:themeColor="text1"/>
                <w:lang w:val="lv-LV"/>
              </w:rPr>
              <w:t>3 400</w:t>
            </w:r>
          </w:p>
        </w:tc>
      </w:tr>
      <w:tr w:rsidR="00C841B5" w:rsidRPr="00D063D0" w14:paraId="3B1DC781" w14:textId="77777777" w:rsidTr="00DB3238">
        <w:trPr>
          <w:trHeight w:val="495"/>
        </w:trPr>
        <w:tc>
          <w:tcPr>
            <w:tcW w:w="1661" w:type="pct"/>
            <w:tcBorders>
              <w:top w:val="dotted" w:sz="4" w:space="0" w:color="auto"/>
            </w:tcBorders>
            <w:shd w:val="clear" w:color="auto" w:fill="auto"/>
          </w:tcPr>
          <w:p w14:paraId="06FDFBB3" w14:textId="77777777" w:rsidR="00C841B5" w:rsidRPr="00E01B21" w:rsidRDefault="00C841B5" w:rsidP="008A48DC">
            <w:pPr>
              <w:rPr>
                <w:bCs/>
                <w:iCs/>
                <w:color w:val="000000" w:themeColor="text1"/>
                <w:lang w:val="lv-LV"/>
              </w:rPr>
            </w:pPr>
            <w:r w:rsidRPr="00E01B21">
              <w:rPr>
                <w:bCs/>
                <w:iCs/>
                <w:color w:val="000000" w:themeColor="text1"/>
                <w:lang w:val="lv-LV"/>
              </w:rPr>
              <w:t>Maksimālais augstums ar nolaistu pantogrāfu no sliežu galviņas līmeņa (ar jauniem riteņiem), mm</w:t>
            </w:r>
          </w:p>
        </w:tc>
        <w:tc>
          <w:tcPr>
            <w:tcW w:w="3339" w:type="pct"/>
            <w:tcBorders>
              <w:top w:val="dotted" w:sz="4" w:space="0" w:color="auto"/>
            </w:tcBorders>
            <w:shd w:val="clear" w:color="auto" w:fill="auto"/>
          </w:tcPr>
          <w:p w14:paraId="58ADB5F4" w14:textId="77777777" w:rsidR="00C841B5" w:rsidRPr="00D063D0" w:rsidRDefault="00C841B5" w:rsidP="008A48DC">
            <w:pPr>
              <w:jc w:val="center"/>
              <w:rPr>
                <w:rFonts w:eastAsia="Calibri"/>
                <w:color w:val="000000" w:themeColor="text1"/>
                <w:lang w:val="lv-LV"/>
              </w:rPr>
            </w:pPr>
          </w:p>
          <w:p w14:paraId="1B2A26C3" w14:textId="77777777" w:rsidR="00C841B5" w:rsidRPr="00D063D0" w:rsidRDefault="00C841B5" w:rsidP="008A48DC">
            <w:pPr>
              <w:jc w:val="center"/>
              <w:rPr>
                <w:rFonts w:eastAsia="Calibri"/>
                <w:color w:val="000000" w:themeColor="text1"/>
                <w:lang w:val="lv-LV"/>
              </w:rPr>
            </w:pPr>
            <w:r w:rsidRPr="00D063D0">
              <w:rPr>
                <w:rFonts w:eastAsia="Calibri"/>
                <w:bCs/>
                <w:color w:val="000000" w:themeColor="text1"/>
                <w:lang w:val="lv-LV"/>
              </w:rPr>
              <w:t>3 600</w:t>
            </w:r>
          </w:p>
        </w:tc>
      </w:tr>
      <w:tr w:rsidR="00C841B5" w:rsidRPr="00D063D0" w14:paraId="1A91703B" w14:textId="77777777" w:rsidTr="00DB3238">
        <w:tc>
          <w:tcPr>
            <w:tcW w:w="5000" w:type="pct"/>
            <w:gridSpan w:val="2"/>
            <w:shd w:val="clear" w:color="auto" w:fill="auto"/>
          </w:tcPr>
          <w:p w14:paraId="007B7057" w14:textId="77777777" w:rsidR="00C841B5" w:rsidRPr="00CE7C10" w:rsidRDefault="00C841B5" w:rsidP="008A48DC">
            <w:pPr>
              <w:jc w:val="center"/>
              <w:rPr>
                <w:rFonts w:eastAsia="Calibri"/>
                <w:b/>
                <w:i/>
                <w:iCs/>
                <w:color w:val="000000" w:themeColor="text1"/>
                <w:lang w:val="lv-LV"/>
              </w:rPr>
            </w:pPr>
            <w:r w:rsidRPr="00CE7C10">
              <w:rPr>
                <w:rFonts w:eastAsia="Calibri"/>
                <w:b/>
                <w:i/>
                <w:iCs/>
                <w:color w:val="000000" w:themeColor="text1"/>
                <w:lang w:val="lv-LV"/>
              </w:rPr>
              <w:t>Pantogrāfa darbības tālums</w:t>
            </w:r>
          </w:p>
        </w:tc>
      </w:tr>
      <w:tr w:rsidR="00C841B5" w:rsidRPr="00D063D0" w14:paraId="68CA29B6" w14:textId="77777777" w:rsidTr="00DB3238">
        <w:trPr>
          <w:trHeight w:val="247"/>
        </w:trPr>
        <w:tc>
          <w:tcPr>
            <w:tcW w:w="1661" w:type="pct"/>
            <w:tcBorders>
              <w:bottom w:val="dotted" w:sz="4" w:space="0" w:color="auto"/>
            </w:tcBorders>
            <w:shd w:val="clear" w:color="auto" w:fill="auto"/>
          </w:tcPr>
          <w:p w14:paraId="588B4ADE" w14:textId="77777777" w:rsidR="00C841B5" w:rsidRPr="00D063D0" w:rsidRDefault="00C841B5" w:rsidP="008A48DC">
            <w:pPr>
              <w:rPr>
                <w:bCs/>
                <w:iCs/>
                <w:color w:val="000000" w:themeColor="text1"/>
                <w:lang w:val="lv-LV"/>
              </w:rPr>
            </w:pPr>
            <w:r w:rsidRPr="00D063D0">
              <w:rPr>
                <w:rFonts w:eastAsia="Calibri"/>
                <w:color w:val="000000" w:themeColor="text1"/>
                <w:lang w:val="lv-LV"/>
              </w:rPr>
              <w:t>Minimālais pantogrāfa darbības tālums, mm</w:t>
            </w:r>
          </w:p>
        </w:tc>
        <w:tc>
          <w:tcPr>
            <w:tcW w:w="3339" w:type="pct"/>
            <w:tcBorders>
              <w:bottom w:val="dotted" w:sz="4" w:space="0" w:color="auto"/>
            </w:tcBorders>
            <w:shd w:val="clear" w:color="auto" w:fill="auto"/>
          </w:tcPr>
          <w:p w14:paraId="72C41E45" w14:textId="77777777" w:rsidR="00C841B5" w:rsidRPr="00D063D0" w:rsidRDefault="00C841B5" w:rsidP="008A48DC">
            <w:pPr>
              <w:jc w:val="center"/>
              <w:rPr>
                <w:color w:val="000000" w:themeColor="text1"/>
                <w:lang w:val="lv-LV" w:eastAsia="de-DE"/>
              </w:rPr>
            </w:pPr>
            <w:r w:rsidRPr="00D063D0">
              <w:rPr>
                <w:rFonts w:eastAsia="Calibri"/>
                <w:color w:val="000000" w:themeColor="text1"/>
                <w:lang w:val="lv-LV"/>
              </w:rPr>
              <w:t>4 000</w:t>
            </w:r>
          </w:p>
        </w:tc>
      </w:tr>
      <w:tr w:rsidR="00C841B5" w:rsidRPr="00D063D0" w14:paraId="1D9C64CF" w14:textId="77777777" w:rsidTr="00DB3238">
        <w:trPr>
          <w:trHeight w:val="301"/>
        </w:trPr>
        <w:tc>
          <w:tcPr>
            <w:tcW w:w="1661" w:type="pct"/>
            <w:tcBorders>
              <w:top w:val="dotted" w:sz="4" w:space="0" w:color="auto"/>
            </w:tcBorders>
            <w:shd w:val="clear" w:color="auto" w:fill="auto"/>
          </w:tcPr>
          <w:p w14:paraId="2EAF13A5" w14:textId="77777777" w:rsidR="00C841B5" w:rsidRPr="00D063D0" w:rsidRDefault="00C841B5" w:rsidP="008A48DC">
            <w:pPr>
              <w:rPr>
                <w:rFonts w:eastAsia="Calibri"/>
                <w:color w:val="000000" w:themeColor="text1"/>
                <w:lang w:val="lv-LV"/>
              </w:rPr>
            </w:pPr>
            <w:r w:rsidRPr="00D063D0">
              <w:rPr>
                <w:rFonts w:eastAsia="Calibri"/>
                <w:color w:val="000000" w:themeColor="text1"/>
                <w:lang w:val="lv-LV"/>
              </w:rPr>
              <w:t>Maksimālais pantogrāfa darbības tālums, mm</w:t>
            </w:r>
          </w:p>
        </w:tc>
        <w:tc>
          <w:tcPr>
            <w:tcW w:w="3339" w:type="pct"/>
            <w:tcBorders>
              <w:top w:val="dotted" w:sz="4" w:space="0" w:color="auto"/>
            </w:tcBorders>
            <w:shd w:val="clear" w:color="auto" w:fill="auto"/>
          </w:tcPr>
          <w:p w14:paraId="0D916355" w14:textId="77777777" w:rsidR="00C841B5" w:rsidRPr="00D063D0" w:rsidRDefault="00C841B5" w:rsidP="008A48DC">
            <w:pPr>
              <w:jc w:val="center"/>
              <w:rPr>
                <w:rFonts w:eastAsia="Calibri"/>
                <w:color w:val="000000" w:themeColor="text1"/>
                <w:lang w:val="lv-LV"/>
              </w:rPr>
            </w:pPr>
            <w:r w:rsidRPr="00D063D0">
              <w:rPr>
                <w:rFonts w:eastAsia="Calibri"/>
                <w:color w:val="000000" w:themeColor="text1"/>
                <w:lang w:val="lv-LV"/>
              </w:rPr>
              <w:t>6 000</w:t>
            </w:r>
          </w:p>
        </w:tc>
      </w:tr>
      <w:tr w:rsidR="00C841B5" w:rsidRPr="00D063D0" w14:paraId="4C7AD20A" w14:textId="77777777" w:rsidTr="00DB3238">
        <w:tc>
          <w:tcPr>
            <w:tcW w:w="5000" w:type="pct"/>
            <w:gridSpan w:val="2"/>
            <w:shd w:val="clear" w:color="auto" w:fill="auto"/>
          </w:tcPr>
          <w:p w14:paraId="13D42421" w14:textId="77777777" w:rsidR="00C841B5" w:rsidRPr="00CE7C10" w:rsidRDefault="00C841B5" w:rsidP="008A48DC">
            <w:pPr>
              <w:jc w:val="center"/>
              <w:rPr>
                <w:b/>
                <w:bCs/>
                <w:i/>
                <w:iCs/>
                <w:color w:val="000000" w:themeColor="text1"/>
                <w:lang w:val="lv-LV" w:eastAsia="de-DE"/>
              </w:rPr>
            </w:pPr>
            <w:r w:rsidRPr="00CE7C10">
              <w:rPr>
                <w:b/>
                <w:bCs/>
                <w:i/>
                <w:iCs/>
                <w:color w:val="000000" w:themeColor="text1"/>
                <w:lang w:val="lv-LV" w:eastAsia="de-DE"/>
              </w:rPr>
              <w:t>Ratiņi</w:t>
            </w:r>
          </w:p>
        </w:tc>
      </w:tr>
      <w:tr w:rsidR="00C841B5" w:rsidRPr="00D063D0" w14:paraId="6053956E" w14:textId="77777777" w:rsidTr="00DB3238">
        <w:tc>
          <w:tcPr>
            <w:tcW w:w="1661" w:type="pct"/>
            <w:shd w:val="clear" w:color="auto" w:fill="auto"/>
          </w:tcPr>
          <w:p w14:paraId="1ED8B17C" w14:textId="77777777" w:rsidR="00C841B5" w:rsidRPr="00D063D0" w:rsidRDefault="00C841B5" w:rsidP="008A48DC">
            <w:pPr>
              <w:rPr>
                <w:bCs/>
                <w:iCs/>
                <w:color w:val="000000" w:themeColor="text1"/>
                <w:lang w:val="lv-LV"/>
              </w:rPr>
            </w:pPr>
            <w:r w:rsidRPr="00D063D0">
              <w:rPr>
                <w:bCs/>
                <w:iCs/>
                <w:color w:val="000000" w:themeColor="text1"/>
                <w:lang w:val="lv-LV"/>
              </w:rPr>
              <w:t>Ratiņu veids</w:t>
            </w:r>
          </w:p>
        </w:tc>
        <w:tc>
          <w:tcPr>
            <w:tcW w:w="3339" w:type="pct"/>
            <w:shd w:val="clear" w:color="auto" w:fill="auto"/>
          </w:tcPr>
          <w:p w14:paraId="7A1DB271" w14:textId="77777777" w:rsidR="00C841B5" w:rsidRPr="00D063D0" w:rsidRDefault="00C841B5" w:rsidP="008A48DC">
            <w:pPr>
              <w:jc w:val="center"/>
              <w:rPr>
                <w:color w:val="000000" w:themeColor="text1"/>
                <w:lang w:val="lv-LV" w:eastAsia="de-DE"/>
              </w:rPr>
            </w:pPr>
            <w:r w:rsidRPr="00D063D0">
              <w:rPr>
                <w:color w:val="000000" w:themeColor="text1"/>
                <w:lang w:val="lv-LV" w:eastAsia="de-DE"/>
              </w:rPr>
              <w:t>Grozāmie ratiņi</w:t>
            </w:r>
          </w:p>
        </w:tc>
      </w:tr>
      <w:tr w:rsidR="00C841B5" w:rsidRPr="00D063D0" w14:paraId="3BE90788" w14:textId="77777777" w:rsidTr="00DB3238">
        <w:tc>
          <w:tcPr>
            <w:tcW w:w="1661" w:type="pct"/>
            <w:shd w:val="clear" w:color="auto" w:fill="auto"/>
          </w:tcPr>
          <w:p w14:paraId="01988AE3" w14:textId="77777777" w:rsidR="00C841B5" w:rsidRPr="00D063D0" w:rsidRDefault="00C841B5" w:rsidP="008A48DC">
            <w:pPr>
              <w:rPr>
                <w:bCs/>
                <w:iCs/>
                <w:color w:val="000000" w:themeColor="text1"/>
                <w:lang w:val="lv-LV"/>
              </w:rPr>
            </w:pPr>
            <w:r w:rsidRPr="00D063D0">
              <w:rPr>
                <w:bCs/>
                <w:iCs/>
                <w:color w:val="000000" w:themeColor="text1"/>
                <w:lang w:val="lv-LV"/>
              </w:rPr>
              <w:t>Sliežu ceļa platums</w:t>
            </w:r>
          </w:p>
        </w:tc>
        <w:tc>
          <w:tcPr>
            <w:tcW w:w="3339" w:type="pct"/>
            <w:shd w:val="clear" w:color="auto" w:fill="auto"/>
          </w:tcPr>
          <w:p w14:paraId="5414C57C" w14:textId="77777777" w:rsidR="00C841B5" w:rsidRPr="00D063D0" w:rsidRDefault="00C841B5" w:rsidP="008A48DC">
            <w:pPr>
              <w:jc w:val="center"/>
              <w:rPr>
                <w:color w:val="000000" w:themeColor="text1"/>
                <w:lang w:val="lv-LV" w:eastAsia="de-DE"/>
              </w:rPr>
            </w:pPr>
            <w:r w:rsidRPr="00D063D0">
              <w:rPr>
                <w:color w:val="000000" w:themeColor="text1"/>
                <w:lang w:val="lv-LV" w:eastAsia="de-DE"/>
              </w:rPr>
              <w:t>1524 mm</w:t>
            </w:r>
          </w:p>
        </w:tc>
      </w:tr>
      <w:tr w:rsidR="00C841B5" w:rsidRPr="00D063D0" w14:paraId="1B134AAF" w14:textId="77777777" w:rsidTr="00DB3238">
        <w:tc>
          <w:tcPr>
            <w:tcW w:w="1661" w:type="pct"/>
            <w:shd w:val="clear" w:color="auto" w:fill="auto"/>
          </w:tcPr>
          <w:p w14:paraId="75D2B768" w14:textId="77777777" w:rsidR="00C841B5" w:rsidRPr="00D063D0" w:rsidRDefault="00C841B5" w:rsidP="008A48DC">
            <w:pPr>
              <w:rPr>
                <w:bCs/>
                <w:iCs/>
                <w:color w:val="000000" w:themeColor="text1"/>
                <w:lang w:val="lv-LV"/>
              </w:rPr>
            </w:pPr>
            <w:r w:rsidRPr="00D063D0">
              <w:rPr>
                <w:color w:val="000000" w:themeColor="text1"/>
                <w:lang w:val="lv-LV"/>
              </w:rPr>
              <w:t>Ratiņu skaits</w:t>
            </w:r>
          </w:p>
        </w:tc>
        <w:tc>
          <w:tcPr>
            <w:tcW w:w="3339" w:type="pct"/>
            <w:shd w:val="clear" w:color="auto" w:fill="auto"/>
          </w:tcPr>
          <w:p w14:paraId="2FD30A2B" w14:textId="77777777" w:rsidR="00C841B5" w:rsidRPr="00D063D0" w:rsidRDefault="00C841B5" w:rsidP="008A48DC">
            <w:pPr>
              <w:jc w:val="center"/>
              <w:rPr>
                <w:color w:val="000000" w:themeColor="text1"/>
                <w:lang w:val="lv-LV" w:eastAsia="de-DE"/>
              </w:rPr>
            </w:pPr>
            <w:r w:rsidRPr="00D063D0">
              <w:rPr>
                <w:color w:val="000000" w:themeColor="text1"/>
                <w:lang w:val="lv-LV" w:eastAsia="de-DE"/>
              </w:rPr>
              <w:t>≥ 3,</w:t>
            </w:r>
          </w:p>
          <w:p w14:paraId="4E39D0FD" w14:textId="77777777" w:rsidR="00C841B5" w:rsidRPr="00D063D0" w:rsidRDefault="00C841B5" w:rsidP="008A48DC">
            <w:pPr>
              <w:jc w:val="center"/>
              <w:rPr>
                <w:color w:val="000000" w:themeColor="text1"/>
                <w:lang w:val="lv-LV" w:eastAsia="de-DE"/>
              </w:rPr>
            </w:pPr>
            <w:r w:rsidRPr="00D063D0">
              <w:rPr>
                <w:color w:val="000000" w:themeColor="text1"/>
                <w:lang w:val="lv-LV" w:eastAsia="de-DE"/>
              </w:rPr>
              <w:t>ievērojot pieļaujamo ass slodzi</w:t>
            </w:r>
          </w:p>
        </w:tc>
      </w:tr>
      <w:tr w:rsidR="00C841B5" w:rsidRPr="00D063D0" w14:paraId="6F29F5D0" w14:textId="77777777" w:rsidTr="00DB3238">
        <w:tc>
          <w:tcPr>
            <w:tcW w:w="1661" w:type="pct"/>
            <w:shd w:val="clear" w:color="auto" w:fill="auto"/>
          </w:tcPr>
          <w:p w14:paraId="4E24EE12" w14:textId="77777777" w:rsidR="00C841B5" w:rsidRPr="00D063D0" w:rsidRDefault="00C841B5" w:rsidP="008A48DC">
            <w:pPr>
              <w:rPr>
                <w:rFonts w:eastAsia="Calibri"/>
                <w:bCs/>
                <w:color w:val="000000" w:themeColor="text1"/>
                <w:lang w:val="lv-LV"/>
              </w:rPr>
            </w:pPr>
            <w:r w:rsidRPr="00D063D0">
              <w:rPr>
                <w:rFonts w:eastAsia="Calibri"/>
                <w:bCs/>
                <w:color w:val="000000" w:themeColor="text1"/>
                <w:lang w:val="lv-LV"/>
              </w:rPr>
              <w:t>Riteņa diametrs (minimālais ÷ maksimālais), mm</w:t>
            </w:r>
          </w:p>
        </w:tc>
        <w:tc>
          <w:tcPr>
            <w:tcW w:w="3339" w:type="pct"/>
            <w:shd w:val="clear" w:color="auto" w:fill="auto"/>
          </w:tcPr>
          <w:p w14:paraId="79CE01DA" w14:textId="77777777" w:rsidR="00C841B5" w:rsidRPr="00D063D0" w:rsidRDefault="00C841B5" w:rsidP="008A48DC">
            <w:pPr>
              <w:jc w:val="center"/>
              <w:rPr>
                <w:rFonts w:eastAsia="Calibri"/>
                <w:color w:val="000000" w:themeColor="text1"/>
                <w:lang w:val="lv-LV"/>
              </w:rPr>
            </w:pPr>
            <w:r w:rsidRPr="00D063D0">
              <w:rPr>
                <w:rFonts w:eastAsia="Calibri"/>
                <w:color w:val="000000" w:themeColor="text1"/>
                <w:lang w:val="lv-LV"/>
              </w:rPr>
              <w:t>610 ÷ 710</w:t>
            </w:r>
          </w:p>
        </w:tc>
      </w:tr>
      <w:tr w:rsidR="00C841B5" w:rsidRPr="00D063D0" w14:paraId="13EEBE06" w14:textId="77777777" w:rsidTr="00DB3238">
        <w:tc>
          <w:tcPr>
            <w:tcW w:w="5000" w:type="pct"/>
            <w:gridSpan w:val="2"/>
            <w:shd w:val="clear" w:color="auto" w:fill="auto"/>
          </w:tcPr>
          <w:p w14:paraId="37C822E0" w14:textId="77777777" w:rsidR="00C841B5" w:rsidRPr="00CE7C10" w:rsidRDefault="00C841B5" w:rsidP="008A48DC">
            <w:pPr>
              <w:jc w:val="center"/>
              <w:rPr>
                <w:b/>
                <w:bCs/>
                <w:i/>
                <w:iCs/>
                <w:color w:val="000000" w:themeColor="text1"/>
                <w:lang w:val="lv-LV" w:eastAsia="de-DE"/>
              </w:rPr>
            </w:pPr>
            <w:r w:rsidRPr="00CE7C10">
              <w:rPr>
                <w:b/>
                <w:bCs/>
                <w:i/>
                <w:iCs/>
                <w:color w:val="000000" w:themeColor="text1"/>
                <w:lang w:val="lv-LV" w:eastAsia="de-DE"/>
              </w:rPr>
              <w:t>Pasažieru ietilpība</w:t>
            </w:r>
          </w:p>
        </w:tc>
      </w:tr>
      <w:tr w:rsidR="00C841B5" w:rsidRPr="00D063D0" w14:paraId="27A0FA36" w14:textId="77777777" w:rsidTr="00DB3238">
        <w:tc>
          <w:tcPr>
            <w:tcW w:w="1661" w:type="pct"/>
            <w:shd w:val="clear" w:color="auto" w:fill="auto"/>
          </w:tcPr>
          <w:p w14:paraId="48FCAD11" w14:textId="77777777" w:rsidR="00C841B5" w:rsidRPr="00D063D0" w:rsidRDefault="00C841B5" w:rsidP="008A48DC">
            <w:pPr>
              <w:rPr>
                <w:rFonts w:eastAsia="Calibri"/>
                <w:bCs/>
                <w:color w:val="000000" w:themeColor="text1"/>
                <w:lang w:val="lv-LV"/>
              </w:rPr>
            </w:pPr>
            <w:r w:rsidRPr="00D063D0">
              <w:rPr>
                <w:rFonts w:eastAsia="Calibri"/>
                <w:bCs/>
                <w:color w:val="000000" w:themeColor="text1"/>
                <w:lang w:val="lv-LV"/>
              </w:rPr>
              <w:t>Sēdvietu skaits</w:t>
            </w:r>
          </w:p>
        </w:tc>
        <w:tc>
          <w:tcPr>
            <w:tcW w:w="3339" w:type="pct"/>
            <w:shd w:val="clear" w:color="auto" w:fill="auto"/>
          </w:tcPr>
          <w:p w14:paraId="20884A8E" w14:textId="77777777" w:rsidR="00C841B5" w:rsidRPr="00D063D0" w:rsidRDefault="00C841B5" w:rsidP="008A48DC">
            <w:pPr>
              <w:jc w:val="center"/>
              <w:rPr>
                <w:color w:val="000000" w:themeColor="text1"/>
                <w:lang w:val="lv-LV" w:eastAsia="de-DE"/>
              </w:rPr>
            </w:pPr>
            <w:r w:rsidRPr="00D063D0">
              <w:rPr>
                <w:rFonts w:eastAsia="Calibri"/>
                <w:color w:val="000000" w:themeColor="text1"/>
                <w:lang w:val="lv-LV"/>
              </w:rPr>
              <w:t>≥ 60</w:t>
            </w:r>
          </w:p>
        </w:tc>
      </w:tr>
      <w:tr w:rsidR="00C841B5" w:rsidRPr="00D063D0" w14:paraId="402BEBCA" w14:textId="77777777" w:rsidTr="00DB3238">
        <w:tc>
          <w:tcPr>
            <w:tcW w:w="1661" w:type="pct"/>
            <w:shd w:val="clear" w:color="auto" w:fill="auto"/>
          </w:tcPr>
          <w:p w14:paraId="65ABAE2D" w14:textId="77777777" w:rsidR="00C841B5" w:rsidRPr="00D063D0" w:rsidRDefault="00C841B5" w:rsidP="008A48DC">
            <w:pPr>
              <w:rPr>
                <w:rFonts w:eastAsia="Calibri"/>
                <w:bCs/>
                <w:color w:val="000000" w:themeColor="text1"/>
                <w:lang w:val="lv-LV"/>
              </w:rPr>
            </w:pPr>
            <w:r w:rsidRPr="00D063D0">
              <w:rPr>
                <w:rFonts w:eastAsia="Calibri"/>
                <w:bCs/>
                <w:color w:val="000000" w:themeColor="text1"/>
                <w:lang w:val="lv-LV"/>
              </w:rPr>
              <w:t>Minimālais vietu skaits invalīdu ratiņiem</w:t>
            </w:r>
          </w:p>
        </w:tc>
        <w:tc>
          <w:tcPr>
            <w:tcW w:w="3339" w:type="pct"/>
            <w:shd w:val="clear" w:color="auto" w:fill="auto"/>
          </w:tcPr>
          <w:p w14:paraId="0645D5E8" w14:textId="77777777" w:rsidR="00C841B5" w:rsidRPr="00D063D0" w:rsidRDefault="00C841B5" w:rsidP="008A48DC">
            <w:pPr>
              <w:jc w:val="center"/>
              <w:rPr>
                <w:color w:val="000000" w:themeColor="text1"/>
                <w:lang w:val="lv-LV" w:eastAsia="de-DE"/>
              </w:rPr>
            </w:pPr>
            <w:r w:rsidRPr="00D063D0">
              <w:rPr>
                <w:color w:val="000000" w:themeColor="text1"/>
                <w:lang w:val="lv-LV" w:eastAsia="de-DE"/>
              </w:rPr>
              <w:t>1</w:t>
            </w:r>
          </w:p>
        </w:tc>
      </w:tr>
      <w:tr w:rsidR="00C841B5" w:rsidRPr="00D063D0" w14:paraId="5DFD9AF7" w14:textId="77777777" w:rsidTr="00DB3238">
        <w:tc>
          <w:tcPr>
            <w:tcW w:w="1661" w:type="pct"/>
            <w:shd w:val="clear" w:color="auto" w:fill="auto"/>
          </w:tcPr>
          <w:p w14:paraId="70017B4C" w14:textId="77777777" w:rsidR="00C841B5" w:rsidRPr="00D063D0" w:rsidRDefault="00C841B5" w:rsidP="008A48DC">
            <w:pPr>
              <w:rPr>
                <w:rFonts w:eastAsia="Calibri"/>
                <w:bCs/>
                <w:color w:val="000000" w:themeColor="text1"/>
                <w:lang w:val="lv-LV"/>
              </w:rPr>
            </w:pPr>
            <w:r w:rsidRPr="00D063D0">
              <w:rPr>
                <w:rFonts w:eastAsia="Calibri"/>
                <w:bCs/>
                <w:color w:val="000000" w:themeColor="text1"/>
                <w:lang w:val="lv-LV"/>
              </w:rPr>
              <w:t>Minimālais vietu skaits bērnu ratiņiem</w:t>
            </w:r>
          </w:p>
        </w:tc>
        <w:tc>
          <w:tcPr>
            <w:tcW w:w="3339" w:type="pct"/>
            <w:shd w:val="clear" w:color="auto" w:fill="auto"/>
          </w:tcPr>
          <w:p w14:paraId="03E4076D" w14:textId="77777777" w:rsidR="00C841B5" w:rsidRPr="00D063D0" w:rsidRDefault="00C841B5" w:rsidP="008A48DC">
            <w:pPr>
              <w:jc w:val="center"/>
              <w:rPr>
                <w:color w:val="000000" w:themeColor="text1"/>
                <w:lang w:val="lv-LV" w:eastAsia="de-DE"/>
              </w:rPr>
            </w:pPr>
            <w:r w:rsidRPr="00D063D0">
              <w:rPr>
                <w:color w:val="000000" w:themeColor="text1"/>
                <w:lang w:val="lv-LV" w:eastAsia="de-DE"/>
              </w:rPr>
              <w:t>1</w:t>
            </w:r>
          </w:p>
        </w:tc>
      </w:tr>
      <w:tr w:rsidR="00C841B5" w:rsidRPr="00516602" w14:paraId="189B3D29" w14:textId="77777777" w:rsidTr="00DB3238">
        <w:tc>
          <w:tcPr>
            <w:tcW w:w="1661" w:type="pct"/>
            <w:shd w:val="clear" w:color="auto" w:fill="auto"/>
          </w:tcPr>
          <w:p w14:paraId="652EE2AD" w14:textId="77777777" w:rsidR="00C841B5" w:rsidRPr="00D063D0" w:rsidRDefault="00C841B5" w:rsidP="008A48DC">
            <w:pPr>
              <w:rPr>
                <w:rFonts w:eastAsia="Calibri"/>
                <w:color w:val="000000" w:themeColor="text1"/>
                <w:lang w:val="lv-LV"/>
              </w:rPr>
            </w:pPr>
            <w:bookmarkStart w:id="0" w:name="_Hlk64964990"/>
            <w:r w:rsidRPr="00D063D0">
              <w:rPr>
                <w:rFonts w:eastAsia="Calibri"/>
                <w:color w:val="000000" w:themeColor="text1"/>
                <w:lang w:val="lv-LV"/>
              </w:rPr>
              <w:t>Stāvvietu skaits</w:t>
            </w:r>
          </w:p>
        </w:tc>
        <w:tc>
          <w:tcPr>
            <w:tcW w:w="3339" w:type="pct"/>
            <w:tcBorders>
              <w:bottom w:val="single" w:sz="4" w:space="0" w:color="auto"/>
            </w:tcBorders>
            <w:shd w:val="clear" w:color="auto" w:fill="auto"/>
          </w:tcPr>
          <w:p w14:paraId="52BAE4BB" w14:textId="77777777" w:rsidR="00C841B5" w:rsidRPr="00D063D0" w:rsidRDefault="00C841B5" w:rsidP="008A48DC">
            <w:pPr>
              <w:jc w:val="center"/>
              <w:rPr>
                <w:rFonts w:eastAsia="Calibri"/>
                <w:color w:val="000000" w:themeColor="text1"/>
                <w:lang w:val="lv-LV"/>
              </w:rPr>
            </w:pPr>
            <w:r w:rsidRPr="00D063D0">
              <w:rPr>
                <w:rFonts w:eastAsia="Calibri"/>
                <w:color w:val="000000" w:themeColor="text1"/>
                <w:lang w:val="lv-LV"/>
              </w:rPr>
              <w:t>≥ 140,</w:t>
            </w:r>
          </w:p>
          <w:p w14:paraId="66E5CAA0" w14:textId="77777777" w:rsidR="00C841B5" w:rsidRPr="00D063D0" w:rsidRDefault="00C841B5" w:rsidP="008A48DC">
            <w:pPr>
              <w:jc w:val="center"/>
              <w:rPr>
                <w:color w:val="000000" w:themeColor="text1"/>
                <w:lang w:val="lv-LV" w:eastAsia="de-DE"/>
              </w:rPr>
            </w:pPr>
            <w:r w:rsidRPr="00D063D0">
              <w:rPr>
                <w:rFonts w:eastAsia="Calibri"/>
                <w:color w:val="000000" w:themeColor="text1"/>
                <w:lang w:val="lv-LV"/>
              </w:rPr>
              <w:t>rēķinot 5 personas uz stāvošiem pasažieriem paredzētā brīvā grīdas laukuma kvadrātmetru</w:t>
            </w:r>
          </w:p>
        </w:tc>
      </w:tr>
      <w:tr w:rsidR="00C841B5" w:rsidRPr="00516602" w14:paraId="33EF0C32" w14:textId="77777777" w:rsidTr="00DB3238">
        <w:tc>
          <w:tcPr>
            <w:tcW w:w="1661" w:type="pct"/>
            <w:shd w:val="clear" w:color="auto" w:fill="auto"/>
          </w:tcPr>
          <w:p w14:paraId="168609FD" w14:textId="77777777" w:rsidR="00C841B5" w:rsidRPr="00A636BD" w:rsidRDefault="00C841B5" w:rsidP="008A48DC">
            <w:pPr>
              <w:pStyle w:val="Heading3"/>
              <w:spacing w:before="120"/>
              <w:rPr>
                <w:b w:val="0"/>
                <w:bCs/>
                <w:color w:val="000000" w:themeColor="text1"/>
                <w:sz w:val="24"/>
              </w:rPr>
            </w:pPr>
            <w:r w:rsidRPr="00A636BD">
              <w:rPr>
                <w:b w:val="0"/>
                <w:bCs/>
                <w:color w:val="000000" w:themeColor="text1"/>
                <w:sz w:val="24"/>
              </w:rPr>
              <w:lastRenderedPageBreak/>
              <w:t>Slodzes režīmi un svara raksturojumi</w:t>
            </w:r>
          </w:p>
          <w:p w14:paraId="2F39FC50" w14:textId="77777777" w:rsidR="00C841B5" w:rsidRPr="00D063D0" w:rsidRDefault="00C841B5" w:rsidP="008A48DC">
            <w:pPr>
              <w:pStyle w:val="Header"/>
              <w:spacing w:before="120"/>
              <w:jc w:val="both"/>
              <w:rPr>
                <w:rFonts w:eastAsia="Calibri"/>
                <w:color w:val="000000" w:themeColor="text1"/>
              </w:rPr>
            </w:pPr>
          </w:p>
        </w:tc>
        <w:tc>
          <w:tcPr>
            <w:tcW w:w="3339" w:type="pct"/>
            <w:tcBorders>
              <w:bottom w:val="single" w:sz="4" w:space="0" w:color="auto"/>
            </w:tcBorders>
            <w:shd w:val="clear" w:color="auto" w:fill="auto"/>
          </w:tcPr>
          <w:p w14:paraId="5E9154E3" w14:textId="77777777" w:rsidR="00C841B5" w:rsidRPr="00D063D0" w:rsidRDefault="00C841B5" w:rsidP="00F33F45">
            <w:pPr>
              <w:pStyle w:val="BodyText3"/>
              <w:numPr>
                <w:ilvl w:val="0"/>
                <w:numId w:val="3"/>
              </w:numPr>
              <w:overflowPunct/>
              <w:autoSpaceDE/>
              <w:autoSpaceDN/>
              <w:adjustRightInd/>
              <w:ind w:left="28" w:firstLine="0"/>
              <w:jc w:val="both"/>
              <w:textAlignment w:val="auto"/>
              <w:rPr>
                <w:color w:val="000000" w:themeColor="text1"/>
                <w:szCs w:val="24"/>
                <w:lang w:eastAsia="en-US"/>
              </w:rPr>
            </w:pPr>
            <w:r w:rsidRPr="00D063D0">
              <w:rPr>
                <w:color w:val="000000" w:themeColor="text1"/>
              </w:rPr>
              <w:t xml:space="preserve">maksimālā statiskā slodze uz asi nedrīkst pārsniegt 110 </w:t>
            </w:r>
            <w:proofErr w:type="spellStart"/>
            <w:r w:rsidRPr="00D063D0">
              <w:rPr>
                <w:color w:val="000000" w:themeColor="text1"/>
              </w:rPr>
              <w:t>kN</w:t>
            </w:r>
            <w:proofErr w:type="spellEnd"/>
            <w:r w:rsidRPr="00D063D0">
              <w:rPr>
                <w:color w:val="000000" w:themeColor="text1"/>
              </w:rPr>
              <w:t xml:space="preserve"> (slodzes režīmā EL 8);</w:t>
            </w:r>
          </w:p>
          <w:p w14:paraId="087281C7" w14:textId="77777777" w:rsidR="00C841B5" w:rsidRPr="00D063D0" w:rsidRDefault="00C841B5" w:rsidP="00F33F45">
            <w:pPr>
              <w:pStyle w:val="BodyText3"/>
              <w:numPr>
                <w:ilvl w:val="0"/>
                <w:numId w:val="3"/>
              </w:numPr>
              <w:overflowPunct/>
              <w:autoSpaceDE/>
              <w:autoSpaceDN/>
              <w:adjustRightInd/>
              <w:ind w:left="28" w:firstLine="0"/>
              <w:jc w:val="both"/>
              <w:textAlignment w:val="auto"/>
              <w:rPr>
                <w:color w:val="000000" w:themeColor="text1"/>
                <w:szCs w:val="24"/>
                <w:lang w:eastAsia="en-US"/>
              </w:rPr>
            </w:pPr>
            <w:r>
              <w:rPr>
                <w:color w:val="000000" w:themeColor="text1"/>
              </w:rPr>
              <w:t>tramvaja</w:t>
            </w:r>
            <w:r w:rsidRPr="00D063D0">
              <w:rPr>
                <w:color w:val="000000" w:themeColor="text1"/>
              </w:rPr>
              <w:t xml:space="preserve"> maksimālā </w:t>
            </w:r>
            <w:proofErr w:type="spellStart"/>
            <w:r w:rsidRPr="00D063D0">
              <w:rPr>
                <w:color w:val="000000" w:themeColor="text1"/>
              </w:rPr>
              <w:t>īpatslodze</w:t>
            </w:r>
            <w:proofErr w:type="spellEnd"/>
            <w:r w:rsidRPr="00D063D0">
              <w:rPr>
                <w:color w:val="000000" w:themeColor="text1"/>
              </w:rPr>
              <w:t xml:space="preserve"> uz sliežu ceļa vienu lineāro metru nedrīkst pārsniegt 20 </w:t>
            </w:r>
            <w:proofErr w:type="spellStart"/>
            <w:r w:rsidRPr="00D063D0">
              <w:rPr>
                <w:color w:val="000000" w:themeColor="text1"/>
              </w:rPr>
              <w:t>kN</w:t>
            </w:r>
            <w:proofErr w:type="spellEnd"/>
            <w:r w:rsidRPr="00D063D0">
              <w:rPr>
                <w:color w:val="000000" w:themeColor="text1"/>
              </w:rPr>
              <w:t xml:space="preserve"> (slodzes režīmā EL8);</w:t>
            </w:r>
          </w:p>
          <w:p w14:paraId="2BE965B1" w14:textId="77777777" w:rsidR="00C841B5" w:rsidRPr="00C841B5" w:rsidRDefault="00C841B5" w:rsidP="00F33F45">
            <w:pPr>
              <w:pStyle w:val="BodyText3"/>
              <w:numPr>
                <w:ilvl w:val="0"/>
                <w:numId w:val="3"/>
              </w:numPr>
              <w:overflowPunct/>
              <w:autoSpaceDE/>
              <w:autoSpaceDN/>
              <w:adjustRightInd/>
              <w:ind w:left="28" w:firstLine="0"/>
              <w:jc w:val="both"/>
              <w:textAlignment w:val="auto"/>
              <w:rPr>
                <w:color w:val="000000" w:themeColor="text1"/>
                <w:szCs w:val="24"/>
                <w:lang w:eastAsia="en-US"/>
              </w:rPr>
            </w:pPr>
            <w:r w:rsidRPr="00D063D0">
              <w:rPr>
                <w:color w:val="000000" w:themeColor="text1"/>
              </w:rPr>
              <w:t>katras ass riteņu slodzes starpība nedrīkst pārsniegt 5% no ass slodzes (slodzes režīmā EL E, veicot mērījumus).</w:t>
            </w:r>
          </w:p>
        </w:tc>
      </w:tr>
      <w:tr w:rsidR="00C841B5" w:rsidRPr="00F33F45" w14:paraId="53FD1C08" w14:textId="77777777" w:rsidTr="00DB3238">
        <w:tc>
          <w:tcPr>
            <w:tcW w:w="1661" w:type="pct"/>
            <w:shd w:val="clear" w:color="auto" w:fill="auto"/>
          </w:tcPr>
          <w:p w14:paraId="74B3AC48" w14:textId="77777777" w:rsidR="00C841B5" w:rsidRDefault="00C841B5" w:rsidP="008A48DC">
            <w:pPr>
              <w:pStyle w:val="Heading3"/>
              <w:spacing w:before="120"/>
              <w:rPr>
                <w:b w:val="0"/>
                <w:bCs/>
                <w:color w:val="000000" w:themeColor="text1"/>
                <w:sz w:val="24"/>
              </w:rPr>
            </w:pPr>
            <w:r>
              <w:rPr>
                <w:b w:val="0"/>
                <w:bCs/>
                <w:color w:val="000000" w:themeColor="text1"/>
                <w:sz w:val="24"/>
              </w:rPr>
              <w:t xml:space="preserve">Sliežu ceļi </w:t>
            </w:r>
          </w:p>
        </w:tc>
        <w:tc>
          <w:tcPr>
            <w:tcW w:w="3339" w:type="pct"/>
            <w:tcBorders>
              <w:top w:val="single" w:sz="4" w:space="0" w:color="auto"/>
            </w:tcBorders>
            <w:shd w:val="clear" w:color="auto" w:fill="auto"/>
          </w:tcPr>
          <w:p w14:paraId="2BE5495B" w14:textId="77777777" w:rsidR="00C841B5" w:rsidRDefault="00C841B5" w:rsidP="00C841B5">
            <w:pPr>
              <w:pStyle w:val="BodyText3"/>
              <w:overflowPunct/>
              <w:autoSpaceDE/>
              <w:autoSpaceDN/>
              <w:adjustRightInd/>
              <w:ind w:left="28"/>
              <w:jc w:val="both"/>
              <w:textAlignment w:val="auto"/>
              <w:rPr>
                <w:color w:val="000000" w:themeColor="text1"/>
              </w:rPr>
            </w:pPr>
            <w:r>
              <w:rPr>
                <w:color w:val="000000" w:themeColor="text1"/>
              </w:rPr>
              <w:t>Sliežu ceļu platums 1524 mm.</w:t>
            </w:r>
          </w:p>
          <w:p w14:paraId="163C0400" w14:textId="77777777" w:rsidR="00C841B5" w:rsidRPr="00D063D0" w:rsidRDefault="00C841B5" w:rsidP="00C841B5">
            <w:pPr>
              <w:pStyle w:val="BodyText3"/>
              <w:overflowPunct/>
              <w:autoSpaceDE/>
              <w:autoSpaceDN/>
              <w:adjustRightInd/>
              <w:ind w:left="28"/>
              <w:jc w:val="both"/>
              <w:textAlignment w:val="auto"/>
              <w:rPr>
                <w:color w:val="000000" w:themeColor="text1"/>
              </w:rPr>
            </w:pPr>
            <w:r w:rsidRPr="00D063D0">
              <w:rPr>
                <w:color w:val="000000" w:themeColor="text1"/>
              </w:rPr>
              <w:t>Tra</w:t>
            </w:r>
            <w:r>
              <w:rPr>
                <w:color w:val="000000" w:themeColor="text1"/>
              </w:rPr>
              <w:t>mvajam</w:t>
            </w:r>
            <w:r w:rsidRPr="00D063D0">
              <w:rPr>
                <w:color w:val="000000" w:themeColor="text1"/>
              </w:rPr>
              <w:t>, veicot apļveida kustību, bez problēmām ir jāiekļaujas sliežu ceļa līknēs ar minimālajiem rādiusiem:</w:t>
            </w:r>
          </w:p>
          <w:p w14:paraId="1772229C" w14:textId="77777777" w:rsidR="00C841B5" w:rsidRPr="00D063D0" w:rsidRDefault="00C841B5" w:rsidP="00C841B5">
            <w:pPr>
              <w:pStyle w:val="BodyText"/>
              <w:numPr>
                <w:ilvl w:val="0"/>
                <w:numId w:val="1"/>
              </w:numPr>
              <w:spacing w:line="240" w:lineRule="auto"/>
              <w:ind w:left="28" w:firstLine="0"/>
              <w:rPr>
                <w:color w:val="000000" w:themeColor="text1"/>
              </w:rPr>
            </w:pPr>
            <w:r w:rsidRPr="00D063D0">
              <w:rPr>
                <w:color w:val="000000" w:themeColor="text1"/>
              </w:rPr>
              <w:t xml:space="preserve">maršrutā (uz līnijas) </w:t>
            </w:r>
            <w:proofErr w:type="spellStart"/>
            <w:r w:rsidRPr="00D063D0">
              <w:rPr>
                <w:color w:val="000000" w:themeColor="text1"/>
              </w:rPr>
              <w:t>R</w:t>
            </w:r>
            <w:r w:rsidRPr="00D063D0">
              <w:rPr>
                <w:color w:val="000000" w:themeColor="text1"/>
                <w:vertAlign w:val="subscript"/>
              </w:rPr>
              <w:t>min</w:t>
            </w:r>
            <w:proofErr w:type="spellEnd"/>
            <w:r w:rsidRPr="00D063D0">
              <w:rPr>
                <w:color w:val="000000" w:themeColor="text1"/>
              </w:rPr>
              <w:t>=18 m;</w:t>
            </w:r>
          </w:p>
          <w:p w14:paraId="10A66D67" w14:textId="33F1045E" w:rsidR="00C841B5" w:rsidRDefault="00C841B5" w:rsidP="00C841B5">
            <w:pPr>
              <w:pStyle w:val="BodyText"/>
              <w:numPr>
                <w:ilvl w:val="0"/>
                <w:numId w:val="1"/>
              </w:numPr>
              <w:spacing w:line="240" w:lineRule="auto"/>
              <w:ind w:left="28" w:firstLine="0"/>
              <w:rPr>
                <w:color w:val="000000" w:themeColor="text1"/>
              </w:rPr>
            </w:pPr>
            <w:r w:rsidRPr="00D063D0">
              <w:rPr>
                <w:color w:val="000000" w:themeColor="text1"/>
              </w:rPr>
              <w:t xml:space="preserve">depo teritorijā </w:t>
            </w:r>
            <w:proofErr w:type="spellStart"/>
            <w:r w:rsidRPr="00D063D0">
              <w:rPr>
                <w:color w:val="000000" w:themeColor="text1"/>
              </w:rPr>
              <w:t>R</w:t>
            </w:r>
            <w:r w:rsidRPr="00D063D0">
              <w:rPr>
                <w:color w:val="000000" w:themeColor="text1"/>
                <w:vertAlign w:val="subscript"/>
              </w:rPr>
              <w:t>min</w:t>
            </w:r>
            <w:proofErr w:type="spellEnd"/>
            <w:r w:rsidRPr="00D063D0">
              <w:rPr>
                <w:color w:val="000000" w:themeColor="text1"/>
              </w:rPr>
              <w:t>=16 m.</w:t>
            </w:r>
          </w:p>
          <w:p w14:paraId="404151EE" w14:textId="4D93BF47" w:rsidR="00C211B8" w:rsidRDefault="00C211B8" w:rsidP="00C211B8">
            <w:pPr>
              <w:pStyle w:val="BodyText"/>
              <w:spacing w:line="240" w:lineRule="auto"/>
              <w:ind w:left="28"/>
              <w:rPr>
                <w:color w:val="000000" w:themeColor="text1"/>
              </w:rPr>
            </w:pPr>
            <w:r>
              <w:rPr>
                <w:color w:val="000000" w:themeColor="text1"/>
              </w:rPr>
              <w:t>Nominālais attālums starp sliežu ceļu asīm taisnā posmā ir 3,2 m.</w:t>
            </w:r>
          </w:p>
          <w:p w14:paraId="3BCE2C20" w14:textId="6C99FD4A" w:rsidR="00C211B8" w:rsidRPr="00C841B5" w:rsidRDefault="00C211B8" w:rsidP="00C211B8">
            <w:pPr>
              <w:pStyle w:val="BodyText"/>
              <w:spacing w:line="240" w:lineRule="auto"/>
              <w:ind w:left="28"/>
              <w:rPr>
                <w:color w:val="000000" w:themeColor="text1"/>
              </w:rPr>
            </w:pPr>
            <w:r>
              <w:rPr>
                <w:color w:val="000000" w:themeColor="text1"/>
              </w:rPr>
              <w:t>Minimālais attālums starp sliežu ceļu asīm līknēs ir diapazonā no 3,82 m līdz 3,2 m atkarībā no līknes rādiusa.</w:t>
            </w:r>
          </w:p>
          <w:p w14:paraId="5BBFBAC5" w14:textId="77777777" w:rsidR="00C841B5" w:rsidRDefault="00C841B5" w:rsidP="00C841B5">
            <w:pPr>
              <w:pStyle w:val="BodyText"/>
              <w:spacing w:line="240" w:lineRule="auto"/>
              <w:rPr>
                <w:color w:val="000000" w:themeColor="text1"/>
              </w:rPr>
            </w:pPr>
            <w:r>
              <w:rPr>
                <w:color w:val="000000" w:themeColor="text1"/>
              </w:rPr>
              <w:t xml:space="preserve">Minimālais attālums starp tramvaju korpusiem: </w:t>
            </w:r>
          </w:p>
          <w:p w14:paraId="656CF3CD" w14:textId="77777777" w:rsidR="00C841B5" w:rsidRDefault="00C841B5" w:rsidP="00C841B5">
            <w:pPr>
              <w:pStyle w:val="BodyText"/>
              <w:numPr>
                <w:ilvl w:val="0"/>
                <w:numId w:val="5"/>
              </w:numPr>
              <w:spacing w:line="240" w:lineRule="auto"/>
              <w:rPr>
                <w:color w:val="000000" w:themeColor="text1"/>
              </w:rPr>
            </w:pPr>
            <w:r>
              <w:rPr>
                <w:color w:val="000000" w:themeColor="text1"/>
              </w:rPr>
              <w:t>taisnā ceļu posmā - 600 mm;</w:t>
            </w:r>
          </w:p>
          <w:p w14:paraId="1FD1F051" w14:textId="77777777" w:rsidR="00C841B5" w:rsidRPr="00C841B5" w:rsidRDefault="00C841B5" w:rsidP="00C841B5">
            <w:pPr>
              <w:pStyle w:val="BodyText"/>
              <w:numPr>
                <w:ilvl w:val="0"/>
                <w:numId w:val="5"/>
              </w:numPr>
              <w:spacing w:line="240" w:lineRule="auto"/>
              <w:rPr>
                <w:color w:val="000000" w:themeColor="text1"/>
              </w:rPr>
            </w:pPr>
            <w:r>
              <w:rPr>
                <w:color w:val="000000" w:themeColor="text1"/>
              </w:rPr>
              <w:t xml:space="preserve">līknēs – 300 mm. </w:t>
            </w:r>
          </w:p>
        </w:tc>
      </w:tr>
      <w:tr w:rsidR="00C841B5" w:rsidRPr="00516602" w14:paraId="4DF82F4B" w14:textId="77777777" w:rsidTr="00DB3238">
        <w:tc>
          <w:tcPr>
            <w:tcW w:w="1661" w:type="pct"/>
            <w:shd w:val="clear" w:color="auto" w:fill="auto"/>
          </w:tcPr>
          <w:p w14:paraId="3029391F" w14:textId="77777777" w:rsidR="00C841B5" w:rsidRPr="00A636BD" w:rsidRDefault="00C841B5" w:rsidP="008A48DC">
            <w:pPr>
              <w:pStyle w:val="Heading3"/>
              <w:spacing w:before="120"/>
              <w:rPr>
                <w:b w:val="0"/>
                <w:bCs/>
                <w:color w:val="000000" w:themeColor="text1"/>
                <w:sz w:val="24"/>
              </w:rPr>
            </w:pPr>
            <w:r>
              <w:rPr>
                <w:b w:val="0"/>
                <w:bCs/>
                <w:color w:val="000000" w:themeColor="text1"/>
                <w:sz w:val="24"/>
              </w:rPr>
              <w:t xml:space="preserve">Braukšanas maksimālais ātrums </w:t>
            </w:r>
          </w:p>
        </w:tc>
        <w:tc>
          <w:tcPr>
            <w:tcW w:w="3339" w:type="pct"/>
            <w:tcBorders>
              <w:top w:val="single" w:sz="4" w:space="0" w:color="auto"/>
            </w:tcBorders>
            <w:shd w:val="clear" w:color="auto" w:fill="auto"/>
          </w:tcPr>
          <w:p w14:paraId="3881286A" w14:textId="77777777" w:rsidR="00C841B5" w:rsidRPr="00D063D0" w:rsidRDefault="00C841B5" w:rsidP="00F33F45">
            <w:pPr>
              <w:pStyle w:val="BodyText3"/>
              <w:overflowPunct/>
              <w:autoSpaceDE/>
              <w:autoSpaceDN/>
              <w:adjustRightInd/>
              <w:spacing w:before="120" w:after="120"/>
              <w:jc w:val="both"/>
              <w:textAlignment w:val="auto"/>
              <w:rPr>
                <w:color w:val="000000" w:themeColor="text1"/>
              </w:rPr>
            </w:pPr>
            <w:r w:rsidRPr="00D063D0">
              <w:rPr>
                <w:color w:val="000000" w:themeColor="text1"/>
              </w:rPr>
              <w:t>Tra</w:t>
            </w:r>
            <w:r>
              <w:rPr>
                <w:color w:val="000000" w:themeColor="text1"/>
              </w:rPr>
              <w:t>mvajam</w:t>
            </w:r>
            <w:r w:rsidRPr="00D063D0">
              <w:rPr>
                <w:color w:val="000000" w:themeColor="text1"/>
              </w:rPr>
              <w:t>, braucot pa sliežu ceļu ar kāpumu ≤ 2,4 %, jāspēj attīstīt maksimālo ierobežoto ātrumu - 70 km/h.</w:t>
            </w:r>
          </w:p>
        </w:tc>
      </w:tr>
    </w:tbl>
    <w:p w14:paraId="73A326B0" w14:textId="77777777" w:rsidR="00F33F45" w:rsidRPr="00F33F45" w:rsidRDefault="00F33F45">
      <w:pPr>
        <w:rPr>
          <w:lang w:val="lv-LV"/>
        </w:rPr>
      </w:pPr>
      <w:bookmarkStart w:id="1" w:name="_GoBack"/>
      <w:bookmarkEnd w:id="0"/>
      <w:bookmarkEnd w:id="1"/>
    </w:p>
    <w:sectPr w:rsidR="00F33F45" w:rsidRPr="00F33F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249C"/>
    <w:multiLevelType w:val="hybridMultilevel"/>
    <w:tmpl w:val="5DCA99BC"/>
    <w:lvl w:ilvl="0" w:tplc="04260011">
      <w:start w:val="1"/>
      <w:numFmt w:val="decimal"/>
      <w:lvlText w:val="%1)"/>
      <w:lvlJc w:val="left"/>
      <w:pPr>
        <w:ind w:left="0" w:hanging="360"/>
      </w:p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1" w15:restartNumberingAfterBreak="0">
    <w:nsid w:val="3C9151A2"/>
    <w:multiLevelType w:val="multilevel"/>
    <w:tmpl w:val="1B8E5C08"/>
    <w:name w:val="G-REQ53"/>
    <w:lvl w:ilvl="0">
      <w:start w:val="9"/>
      <w:numFmt w:val="decimal"/>
      <w:lvlText w:val="Prasība %1.(M)"/>
      <w:lvlJc w:val="left"/>
      <w:pPr>
        <w:tabs>
          <w:tab w:val="num" w:pos="1418"/>
        </w:tabs>
        <w:ind w:left="0" w:firstLine="0"/>
      </w:pPr>
      <w:rPr>
        <w:rFonts w:hint="default"/>
        <w:b w:val="0"/>
        <w:i/>
        <w:sz w:val="24"/>
        <w:szCs w:val="24"/>
        <w:u w:val="single"/>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3CCB722F"/>
    <w:multiLevelType w:val="hybridMultilevel"/>
    <w:tmpl w:val="0750F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9C84936"/>
    <w:multiLevelType w:val="hybridMultilevel"/>
    <w:tmpl w:val="CDEA4A4C"/>
    <w:name w:val="G-REQ33223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609175F"/>
    <w:multiLevelType w:val="multilevel"/>
    <w:tmpl w:val="78827CCC"/>
    <w:lvl w:ilvl="0">
      <w:start w:val="24"/>
      <w:numFmt w:val="decimal"/>
      <w:lvlText w:val="Prasība %1."/>
      <w:lvlJc w:val="left"/>
      <w:pPr>
        <w:tabs>
          <w:tab w:val="num" w:pos="1701"/>
        </w:tabs>
        <w:ind w:left="0" w:firstLine="0"/>
      </w:pPr>
      <w:rPr>
        <w:rFonts w:hint="default"/>
        <w:b w:val="0"/>
        <w:i/>
        <w:color w:val="auto"/>
        <w:u w:val="single"/>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0"/>
  </w:num>
  <w:num w:numId="2">
    <w:abstractNumId w:val="1"/>
  </w:num>
  <w:num w:numId="3">
    <w:abstractNumId w:val="3"/>
  </w:num>
  <w:num w:numId="4">
    <w:abstractNumId w:val="4"/>
    <w:lvlOverride w:ilvl="0">
      <w:lvl w:ilvl="0">
        <w:start w:val="24"/>
        <w:numFmt w:val="decimal"/>
        <w:lvlText w:val="Prasība %1.(M)"/>
        <w:lvlJc w:val="left"/>
        <w:pPr>
          <w:tabs>
            <w:tab w:val="num" w:pos="1701"/>
          </w:tabs>
          <w:ind w:left="0" w:firstLine="0"/>
        </w:pPr>
        <w:rPr>
          <w:rFonts w:hint="default"/>
          <w:b w:val="0"/>
          <w:i/>
          <w:u w:val="single"/>
        </w:rPr>
      </w:lvl>
    </w:lvlOverride>
    <w:lvlOverride w:ilvl="1">
      <w:lvl w:ilvl="1">
        <w:start w:val="1"/>
        <w:numFmt w:val="decimalZero"/>
        <w:isLgl/>
        <w:lvlText w:val="Section %1.%2"/>
        <w:lvlJc w:val="left"/>
        <w:pPr>
          <w:ind w:left="0" w:firstLine="0"/>
        </w:pPr>
        <w:rPr>
          <w:rFonts w:hint="default"/>
        </w:rPr>
      </w:lvl>
    </w:lvlOverride>
    <w:lvlOverride w:ilvl="2">
      <w:lvl w:ilvl="2">
        <w:start w:val="1"/>
        <w:numFmt w:val="lowerLetter"/>
        <w:lvlText w:val="(%3)"/>
        <w:lvlJc w:val="left"/>
        <w:pPr>
          <w:ind w:left="720"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45"/>
    <w:rsid w:val="00063D23"/>
    <w:rsid w:val="00191F29"/>
    <w:rsid w:val="00516602"/>
    <w:rsid w:val="005245F6"/>
    <w:rsid w:val="00654E17"/>
    <w:rsid w:val="007F29EA"/>
    <w:rsid w:val="00BF05C3"/>
    <w:rsid w:val="00C211B8"/>
    <w:rsid w:val="00C841B5"/>
    <w:rsid w:val="00CE7C10"/>
    <w:rsid w:val="00DB3238"/>
    <w:rsid w:val="00DB5965"/>
    <w:rsid w:val="00DE3825"/>
    <w:rsid w:val="00E01B21"/>
    <w:rsid w:val="00E9031C"/>
    <w:rsid w:val="00F33F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2938"/>
  <w15:chartTrackingRefBased/>
  <w15:docId w15:val="{D09FB7E7-779E-423C-B536-5A62A3F0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3F45"/>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F33F45"/>
    <w:pPr>
      <w:keepNext/>
      <w:jc w:val="both"/>
      <w:outlineLvl w:val="2"/>
    </w:pPr>
    <w:rPr>
      <w:b/>
      <w:sz w:val="28"/>
      <w:szCs w:val="20"/>
      <w:lang w:val="lv-LV"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3F45"/>
    <w:rPr>
      <w:rFonts w:ascii="Times New Roman" w:eastAsia="Times New Roman" w:hAnsi="Times New Roman" w:cs="Times New Roman"/>
      <w:b/>
      <w:sz w:val="28"/>
      <w:szCs w:val="20"/>
      <w:lang w:eastAsia="de-DE"/>
    </w:rPr>
  </w:style>
  <w:style w:type="paragraph" w:styleId="BodyText">
    <w:name w:val="Body Text"/>
    <w:basedOn w:val="Normal"/>
    <w:link w:val="BodyTextChar"/>
    <w:rsid w:val="00F33F45"/>
    <w:pPr>
      <w:spacing w:line="360" w:lineRule="auto"/>
      <w:jc w:val="both"/>
    </w:pPr>
    <w:rPr>
      <w:szCs w:val="20"/>
      <w:lang w:val="lv-LV" w:eastAsia="de-DE"/>
    </w:rPr>
  </w:style>
  <w:style w:type="character" w:customStyle="1" w:styleId="BodyTextChar">
    <w:name w:val="Body Text Char"/>
    <w:basedOn w:val="DefaultParagraphFont"/>
    <w:link w:val="BodyText"/>
    <w:rsid w:val="00F33F45"/>
    <w:rPr>
      <w:rFonts w:ascii="Times New Roman" w:eastAsia="Times New Roman" w:hAnsi="Times New Roman" w:cs="Times New Roman"/>
      <w:sz w:val="24"/>
      <w:szCs w:val="20"/>
      <w:lang w:eastAsia="de-DE"/>
    </w:rPr>
  </w:style>
  <w:style w:type="character" w:styleId="CommentReference">
    <w:name w:val="annotation reference"/>
    <w:uiPriority w:val="99"/>
    <w:rsid w:val="00F33F45"/>
    <w:rPr>
      <w:sz w:val="16"/>
      <w:szCs w:val="16"/>
    </w:rPr>
  </w:style>
  <w:style w:type="paragraph" w:styleId="CommentText">
    <w:name w:val="annotation text"/>
    <w:basedOn w:val="Normal"/>
    <w:link w:val="CommentTextChar"/>
    <w:uiPriority w:val="99"/>
    <w:rsid w:val="00F33F45"/>
    <w:rPr>
      <w:sz w:val="20"/>
      <w:szCs w:val="20"/>
      <w:lang w:val="lv-LV" w:eastAsia="de-DE"/>
    </w:rPr>
  </w:style>
  <w:style w:type="character" w:customStyle="1" w:styleId="CommentTextChar">
    <w:name w:val="Comment Text Char"/>
    <w:basedOn w:val="DefaultParagraphFont"/>
    <w:link w:val="CommentText"/>
    <w:uiPriority w:val="99"/>
    <w:rsid w:val="00F33F45"/>
    <w:rPr>
      <w:rFonts w:ascii="Times New Roman" w:eastAsia="Times New Roman" w:hAnsi="Times New Roman" w:cs="Times New Roman"/>
      <w:sz w:val="20"/>
      <w:szCs w:val="20"/>
      <w:lang w:eastAsia="de-DE"/>
    </w:rPr>
  </w:style>
  <w:style w:type="paragraph" w:styleId="Header">
    <w:name w:val="header"/>
    <w:basedOn w:val="Normal"/>
    <w:link w:val="HeaderChar"/>
    <w:rsid w:val="00F33F45"/>
    <w:pPr>
      <w:tabs>
        <w:tab w:val="center" w:pos="4536"/>
        <w:tab w:val="right" w:pos="9072"/>
      </w:tabs>
    </w:pPr>
    <w:rPr>
      <w:szCs w:val="20"/>
      <w:lang w:val="lv-LV" w:eastAsia="de-DE"/>
    </w:rPr>
  </w:style>
  <w:style w:type="character" w:customStyle="1" w:styleId="HeaderChar">
    <w:name w:val="Header Char"/>
    <w:basedOn w:val="DefaultParagraphFont"/>
    <w:link w:val="Header"/>
    <w:rsid w:val="00F33F45"/>
    <w:rPr>
      <w:rFonts w:ascii="Times New Roman" w:eastAsia="Times New Roman" w:hAnsi="Times New Roman" w:cs="Times New Roman"/>
      <w:sz w:val="24"/>
      <w:szCs w:val="20"/>
      <w:lang w:eastAsia="de-DE"/>
    </w:rPr>
  </w:style>
  <w:style w:type="paragraph" w:styleId="BodyText3">
    <w:name w:val="Body Text 3"/>
    <w:basedOn w:val="Normal"/>
    <w:link w:val="BodyText3Char"/>
    <w:rsid w:val="00F33F45"/>
    <w:pPr>
      <w:overflowPunct w:val="0"/>
      <w:autoSpaceDE w:val="0"/>
      <w:autoSpaceDN w:val="0"/>
      <w:adjustRightInd w:val="0"/>
      <w:textAlignment w:val="baseline"/>
    </w:pPr>
    <w:rPr>
      <w:color w:val="FF0000"/>
      <w:szCs w:val="20"/>
      <w:lang w:val="lv-LV" w:eastAsia="de-DE"/>
    </w:rPr>
  </w:style>
  <w:style w:type="character" w:customStyle="1" w:styleId="BodyText3Char">
    <w:name w:val="Body Text 3 Char"/>
    <w:basedOn w:val="DefaultParagraphFont"/>
    <w:link w:val="BodyText3"/>
    <w:rsid w:val="00F33F45"/>
    <w:rPr>
      <w:rFonts w:ascii="Times New Roman" w:eastAsia="Times New Roman" w:hAnsi="Times New Roman" w:cs="Times New Roman"/>
      <w:color w:val="FF0000"/>
      <w:sz w:val="24"/>
      <w:szCs w:val="20"/>
      <w:lang w:eastAsia="de-DE"/>
    </w:rPr>
  </w:style>
  <w:style w:type="paragraph" w:styleId="ListParagraph">
    <w:name w:val="List Paragraph"/>
    <w:aliases w:val="Mummuga loetelu,Loendi lõik,List_Paragraph,Multilevel para_II,List Paragraph1,List Paragraph11,ADB Normal,ADB paragraph numbering,Paragraphe de liste1,Liste 1,List Paragraph111,Normal 2,List Paragraph (numbered (a)),Bullet EY"/>
    <w:basedOn w:val="Normal"/>
    <w:link w:val="ListParagraphChar"/>
    <w:uiPriority w:val="34"/>
    <w:qFormat/>
    <w:rsid w:val="00F33F45"/>
    <w:pPr>
      <w:spacing w:after="200" w:line="276" w:lineRule="auto"/>
      <w:ind w:left="720"/>
      <w:contextualSpacing/>
    </w:pPr>
    <w:rPr>
      <w:rFonts w:eastAsia="Calibri"/>
      <w:sz w:val="22"/>
      <w:szCs w:val="22"/>
      <w:lang w:val="lv-LV"/>
    </w:rPr>
  </w:style>
  <w:style w:type="character" w:customStyle="1" w:styleId="ListParagraphChar">
    <w:name w:val="List Paragraph Char"/>
    <w:aliases w:val="Mummuga loetelu Char,Loendi lõik Char,List_Paragraph Char,Multilevel para_II Char,List Paragraph1 Char,List Paragraph11 Char,ADB Normal Char,ADB paragraph numbering Char,Paragraphe de liste1 Char,Liste 1 Char,List Paragraph111 Char"/>
    <w:basedOn w:val="DefaultParagraphFont"/>
    <w:link w:val="ListParagraph"/>
    <w:uiPriority w:val="34"/>
    <w:rsid w:val="00F33F45"/>
    <w:rPr>
      <w:rFonts w:ascii="Times New Roman" w:eastAsia="Calibri" w:hAnsi="Times New Roman" w:cs="Times New Roman"/>
    </w:rPr>
  </w:style>
  <w:style w:type="paragraph" w:styleId="BalloonText">
    <w:name w:val="Balloon Text"/>
    <w:basedOn w:val="Normal"/>
    <w:link w:val="BalloonTextChar"/>
    <w:uiPriority w:val="99"/>
    <w:semiHidden/>
    <w:unhideWhenUsed/>
    <w:rsid w:val="00F33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F4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DA7CA-60F8-4C46-84D9-15146A344D00}">
  <ds:schemaRefs>
    <ds:schemaRef ds:uri="9da6383c-9756-4074-bb8c-4f7bfe5c6960"/>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13232249-b7b2-4d5d-a673-2497437b762d"/>
  </ds:schemaRefs>
</ds:datastoreItem>
</file>

<file path=customXml/itemProps2.xml><?xml version="1.0" encoding="utf-8"?>
<ds:datastoreItem xmlns:ds="http://schemas.openxmlformats.org/officeDocument/2006/customXml" ds:itemID="{9B1D45CF-DACE-48C0-B813-2B13B3ACBD5B}">
  <ds:schemaRefs>
    <ds:schemaRef ds:uri="http://schemas.microsoft.com/sharepoint/v3/contenttype/forms"/>
  </ds:schemaRefs>
</ds:datastoreItem>
</file>

<file path=customXml/itemProps3.xml><?xml version="1.0" encoding="utf-8"?>
<ds:datastoreItem xmlns:ds="http://schemas.openxmlformats.org/officeDocument/2006/customXml" ds:itemID="{6D6BB777-7455-47EB-B89D-5D72A9A9B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79D09-B5B9-4C09-92D5-E06BB727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1445</Words>
  <Characters>824</Characters>
  <Application>Microsoft Office Word</Application>
  <DocSecurity>4</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Sarmis Svilis</dc:creator>
  <cp:keywords/>
  <dc:description/>
  <cp:lastModifiedBy>Līga Neilande</cp:lastModifiedBy>
  <cp:revision>2</cp:revision>
  <dcterms:created xsi:type="dcterms:W3CDTF">2022-09-08T07:06:00Z</dcterms:created>
  <dcterms:modified xsi:type="dcterms:W3CDTF">2022-09-08T07:06:00Z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