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333D" w14:textId="5CD3515E" w:rsidR="005D1BC8" w:rsidRPr="00DF6153" w:rsidRDefault="00A34641" w:rsidP="001724A1">
      <w:pPr>
        <w:spacing w:line="240" w:lineRule="auto"/>
        <w:jc w:val="center"/>
        <w:rPr>
          <w:rFonts w:ascii="Times New Roman" w:hAnsi="Times New Roman" w:cs="Times New Roman"/>
          <w:b/>
          <w:bCs/>
          <w:sz w:val="24"/>
          <w:szCs w:val="24"/>
        </w:rPr>
      </w:pPr>
      <w:r w:rsidRPr="00DF6153">
        <w:rPr>
          <w:rFonts w:ascii="Times New Roman" w:hAnsi="Times New Roman" w:cs="Times New Roman"/>
          <w:b/>
          <w:bCs/>
          <w:sz w:val="24"/>
          <w:szCs w:val="24"/>
        </w:rPr>
        <w:t>TEHNISKĀ SPECIFIKĀCIJA</w:t>
      </w:r>
    </w:p>
    <w:tbl>
      <w:tblPr>
        <w:tblStyle w:val="TableGrid"/>
        <w:tblW w:w="5428" w:type="pct"/>
        <w:tblInd w:w="-147" w:type="dxa"/>
        <w:tblLook w:val="04A0" w:firstRow="1" w:lastRow="0" w:firstColumn="1" w:lastColumn="0" w:noHBand="0" w:noVBand="1"/>
      </w:tblPr>
      <w:tblGrid>
        <w:gridCol w:w="10144"/>
      </w:tblGrid>
      <w:tr w:rsidR="006F4C2F" w:rsidRPr="00DF6153" w14:paraId="5C9A7B12" w14:textId="77777777" w:rsidTr="001F3A98">
        <w:tc>
          <w:tcPr>
            <w:tcW w:w="5000" w:type="pct"/>
          </w:tcPr>
          <w:p w14:paraId="074E297E" w14:textId="1A9BB074" w:rsidR="006F4C2F" w:rsidRPr="00DF6153" w:rsidRDefault="00924CE7" w:rsidP="001724A1">
            <w:pPr>
              <w:pStyle w:val="ListParagraph"/>
              <w:numPr>
                <w:ilvl w:val="0"/>
                <w:numId w:val="7"/>
              </w:numPr>
              <w:spacing w:before="120" w:after="120"/>
              <w:ind w:left="22" w:firstLine="338"/>
              <w:contextualSpacing w:val="0"/>
              <w:jc w:val="both"/>
              <w:rPr>
                <w:lang w:val="lv-LV"/>
              </w:rPr>
            </w:pPr>
            <w:r w:rsidRPr="00DF6153">
              <w:rPr>
                <w:lang w:val="lv-LV"/>
              </w:rPr>
              <w:t>Nosaukums</w:t>
            </w:r>
            <w:r w:rsidR="006F4C2F" w:rsidRPr="00DF6153">
              <w:rPr>
                <w:lang w:val="lv-LV"/>
              </w:rPr>
              <w:t>: “</w:t>
            </w:r>
            <w:r w:rsidR="006726AF" w:rsidRPr="00DF6153">
              <w:rPr>
                <w:lang w:val="lv-LV"/>
              </w:rPr>
              <w:t>Dienesta komandējumu un darba braucienu nodrošināšana</w:t>
            </w:r>
            <w:r w:rsidR="006F4C2F" w:rsidRPr="00DF6153">
              <w:rPr>
                <w:lang w:val="lv-LV"/>
              </w:rPr>
              <w:t>”</w:t>
            </w:r>
          </w:p>
        </w:tc>
      </w:tr>
      <w:tr w:rsidR="00924CE7" w:rsidRPr="00DF6153" w14:paraId="25C08ABB" w14:textId="77777777" w:rsidTr="001F3A98">
        <w:tc>
          <w:tcPr>
            <w:tcW w:w="5000" w:type="pct"/>
          </w:tcPr>
          <w:p w14:paraId="1ECFD239" w14:textId="594F8EC6" w:rsidR="00924CE7" w:rsidRPr="00DF6153" w:rsidRDefault="00924CE7" w:rsidP="001724A1">
            <w:pPr>
              <w:pStyle w:val="ListParagraph"/>
              <w:numPr>
                <w:ilvl w:val="0"/>
                <w:numId w:val="7"/>
              </w:numPr>
              <w:spacing w:before="120" w:after="120"/>
              <w:ind w:left="22" w:firstLine="338"/>
              <w:contextualSpacing w:val="0"/>
              <w:jc w:val="both"/>
              <w:rPr>
                <w:lang w:val="lv-LV"/>
              </w:rPr>
            </w:pPr>
            <w:r w:rsidRPr="00DF6153">
              <w:rPr>
                <w:lang w:val="lv-LV"/>
              </w:rPr>
              <w:t xml:space="preserve">Termiņš </w:t>
            </w:r>
            <w:r w:rsidR="007C5281" w:rsidRPr="00DF6153">
              <w:rPr>
                <w:lang w:val="lv-LV"/>
              </w:rPr>
              <w:t>36</w:t>
            </w:r>
            <w:r w:rsidRPr="00DF6153">
              <w:rPr>
                <w:lang w:val="lv-LV"/>
              </w:rPr>
              <w:t xml:space="preserve"> mēneši</w:t>
            </w:r>
            <w:r w:rsidR="003A1B5D" w:rsidRPr="00DF6153">
              <w:rPr>
                <w:lang w:val="lv-LV"/>
              </w:rPr>
              <w:t xml:space="preserve">, summa </w:t>
            </w:r>
            <w:r w:rsidR="00D05E91">
              <w:rPr>
                <w:lang w:val="lv-LV"/>
              </w:rPr>
              <w:t>41 </w:t>
            </w:r>
            <w:r w:rsidR="003A1B5D" w:rsidRPr="00DF6153">
              <w:rPr>
                <w:lang w:val="lv-LV"/>
              </w:rPr>
              <w:t>000</w:t>
            </w:r>
            <w:r w:rsidR="00D05E91">
              <w:rPr>
                <w:lang w:val="lv-LV"/>
              </w:rPr>
              <w:t xml:space="preserve"> </w:t>
            </w:r>
            <w:r w:rsidR="003A1B5D" w:rsidRPr="00DF6153">
              <w:rPr>
                <w:lang w:val="lv-LV"/>
              </w:rPr>
              <w:t>EUR</w:t>
            </w:r>
          </w:p>
        </w:tc>
      </w:tr>
      <w:tr w:rsidR="00924CE7" w:rsidRPr="00DF6153" w14:paraId="172056E3" w14:textId="77777777" w:rsidTr="001F3A98">
        <w:tc>
          <w:tcPr>
            <w:tcW w:w="5000" w:type="pct"/>
          </w:tcPr>
          <w:p w14:paraId="602218DA" w14:textId="53AC25F2" w:rsidR="00924CE7" w:rsidRPr="00DF6153" w:rsidRDefault="00E36A58" w:rsidP="001724A1">
            <w:pPr>
              <w:pStyle w:val="ListParagraph"/>
              <w:numPr>
                <w:ilvl w:val="0"/>
                <w:numId w:val="7"/>
              </w:numPr>
              <w:spacing w:before="120" w:after="120"/>
              <w:ind w:left="22" w:firstLine="338"/>
              <w:contextualSpacing w:val="0"/>
              <w:jc w:val="both"/>
              <w:rPr>
                <w:lang w:val="lv-LV"/>
              </w:rPr>
            </w:pPr>
            <w:r w:rsidRPr="00DF6153">
              <w:rPr>
                <w:lang w:val="lv-LV"/>
              </w:rPr>
              <w:t xml:space="preserve">Pakalpojuma mērķis – nodrošināt </w:t>
            </w:r>
            <w:r w:rsidR="00CF5237">
              <w:rPr>
                <w:lang w:val="lv-LV"/>
              </w:rPr>
              <w:t>RD SIA ”Rīgas satiksme” (turpmāk – Pas</w:t>
            </w:r>
            <w:r w:rsidR="001A6573">
              <w:rPr>
                <w:lang w:val="lv-LV"/>
              </w:rPr>
              <w:t>ū</w:t>
            </w:r>
            <w:r w:rsidR="00CF5237">
              <w:rPr>
                <w:lang w:val="lv-LV"/>
              </w:rPr>
              <w:t xml:space="preserve">tītājs) </w:t>
            </w:r>
            <w:r w:rsidR="004E432D" w:rsidRPr="00DF6153">
              <w:rPr>
                <w:lang w:val="lv-LV"/>
              </w:rPr>
              <w:t>darbinieku dienesta komandējumu un darba braucienu</w:t>
            </w:r>
            <w:r w:rsidR="00C01981" w:rsidRPr="00DF6153">
              <w:rPr>
                <w:lang w:val="lv-LV"/>
              </w:rPr>
              <w:t xml:space="preserve"> organizēšanu.</w:t>
            </w:r>
          </w:p>
        </w:tc>
      </w:tr>
      <w:tr w:rsidR="00924CE7" w:rsidRPr="00DF6153" w14:paraId="3C8F298C" w14:textId="77777777" w:rsidTr="001F3A98">
        <w:tc>
          <w:tcPr>
            <w:tcW w:w="5000" w:type="pct"/>
          </w:tcPr>
          <w:p w14:paraId="751B8A22" w14:textId="5C8F7835" w:rsidR="00924CE7" w:rsidRPr="00DF6153" w:rsidRDefault="00FE76B0" w:rsidP="001724A1">
            <w:pPr>
              <w:pStyle w:val="ListParagraph"/>
              <w:numPr>
                <w:ilvl w:val="0"/>
                <w:numId w:val="7"/>
              </w:numPr>
              <w:spacing w:before="120" w:after="120"/>
              <w:contextualSpacing w:val="0"/>
              <w:rPr>
                <w:lang w:val="lv-LV"/>
              </w:rPr>
            </w:pPr>
            <w:r w:rsidRPr="00DF6153">
              <w:rPr>
                <w:lang w:val="lv-LV" w:eastAsia="lv-LV"/>
              </w:rPr>
              <w:t>Pakalpojumi</w:t>
            </w:r>
            <w:r w:rsidR="00CB4EE3" w:rsidRPr="00DF6153">
              <w:rPr>
                <w:lang w:val="lv-LV" w:eastAsia="lv-LV"/>
              </w:rPr>
              <w:t>, kurus nodrošina pretendents (turpmāk – Izpildītājs)</w:t>
            </w:r>
            <w:r w:rsidRPr="00DF6153">
              <w:rPr>
                <w:lang w:val="lv-LV" w:eastAsia="lv-LV"/>
              </w:rPr>
              <w:t>:</w:t>
            </w:r>
          </w:p>
        </w:tc>
      </w:tr>
      <w:tr w:rsidR="00230196" w:rsidRPr="00DF6153" w14:paraId="53167112" w14:textId="77777777" w:rsidTr="001F3A98">
        <w:tc>
          <w:tcPr>
            <w:tcW w:w="5000" w:type="pct"/>
          </w:tcPr>
          <w:p w14:paraId="05095BE1" w14:textId="711B64E8"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 xml:space="preserve">visu veidu (avio, sauszemes, sliežu un ūdens) transporta biļešu rezervēšanu un piegādi, nepieciešamības gadījumā arī maiņu vai anulēšanu, Latvijā un ārvalstīs. </w:t>
            </w:r>
            <w:r w:rsidR="00B51CB0" w:rsidRPr="00DF6153">
              <w:rPr>
                <w:iCs/>
                <w:lang w:val="lv-LV" w:eastAsia="lv-LV"/>
              </w:rPr>
              <w:t>Izpildītājam</w:t>
            </w:r>
            <w:r w:rsidRPr="00DF6153">
              <w:rPr>
                <w:iCs/>
                <w:lang w:val="lv-LV" w:eastAsia="lv-LV"/>
              </w:rPr>
              <w:t xml:space="preserve"> jānodrošina pasūtītājam iespēja savietot dažāda veida transporta veidu izmantošanu galamērķa sasniegšanai.</w:t>
            </w:r>
          </w:p>
        </w:tc>
      </w:tr>
      <w:tr w:rsidR="00230196" w:rsidRPr="00DF6153" w14:paraId="299F133E" w14:textId="77777777" w:rsidTr="001F3A98">
        <w:tc>
          <w:tcPr>
            <w:tcW w:w="5000" w:type="pct"/>
          </w:tcPr>
          <w:p w14:paraId="6025EA6C" w14:textId="47D9046C"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viesnīcu (t.sk. privātu naktsmītņu) rezervēšanu un viesnīcu pakalpojumu iegādi, nepieciešamības gadījumā arī maiņu vai anulēšanu, Latvijā un ārvalstīs.</w:t>
            </w:r>
          </w:p>
        </w:tc>
      </w:tr>
      <w:tr w:rsidR="00230196" w:rsidRPr="00DF6153" w14:paraId="5D94291A" w14:textId="77777777" w:rsidTr="001F3A98">
        <w:tc>
          <w:tcPr>
            <w:tcW w:w="5000" w:type="pct"/>
          </w:tcPr>
          <w:p w14:paraId="5692ECD2" w14:textId="42BB2E16" w:rsidR="00230196" w:rsidRPr="00DF6153" w:rsidRDefault="00230196" w:rsidP="001724A1">
            <w:pPr>
              <w:pStyle w:val="ListParagraph"/>
              <w:numPr>
                <w:ilvl w:val="1"/>
                <w:numId w:val="7"/>
              </w:numPr>
              <w:spacing w:before="120" w:after="120"/>
              <w:contextualSpacing w:val="0"/>
              <w:rPr>
                <w:color w:val="000000"/>
                <w:lang w:val="lv-LV" w:eastAsia="lv-LV"/>
              </w:rPr>
            </w:pPr>
            <w:r w:rsidRPr="00DF6153">
              <w:rPr>
                <w:color w:val="000000"/>
                <w:lang w:val="lv-LV" w:eastAsia="lv-LV"/>
              </w:rPr>
              <w:t xml:space="preserve">vīzu formēšanu. </w:t>
            </w:r>
            <w:r w:rsidR="00D25324" w:rsidRPr="00DF6153">
              <w:rPr>
                <w:color w:val="000000"/>
                <w:lang w:val="lv-LV" w:eastAsia="lv-LV"/>
              </w:rPr>
              <w:t>Izpildītājs</w:t>
            </w:r>
            <w:r w:rsidRPr="00DF6153">
              <w:rPr>
                <w:color w:val="000000"/>
                <w:lang w:val="lv-LV" w:eastAsia="lv-LV"/>
              </w:rPr>
              <w:t xml:space="preserve"> informē pasūtītāja pilnvaroto personu par vīzas (tai skaitā tranzītvīzas) nepieciešamību konkrētajā valstī un nodrošina vīzas saņemšanu ne vēlāk kā 24 (divdesmit četras) stundas pirms brauciena sākuma.</w:t>
            </w:r>
          </w:p>
        </w:tc>
      </w:tr>
      <w:tr w:rsidR="00230196" w:rsidRPr="00DF6153" w14:paraId="7174BF34" w14:textId="77777777" w:rsidTr="001F3A98">
        <w:tc>
          <w:tcPr>
            <w:tcW w:w="5000" w:type="pct"/>
          </w:tcPr>
          <w:p w14:paraId="15F4F557" w14:textId="0FC25ADE"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t>Izpildītājs</w:t>
            </w:r>
            <w:r w:rsidR="00230196" w:rsidRPr="00DF6153">
              <w:rPr>
                <w:color w:val="000000"/>
                <w:lang w:val="lv-LV" w:eastAsia="lv-LV"/>
              </w:rPr>
              <w:t xml:space="preserve"> nodrošina visu veidu (avio, sauszemes, sliežu un ūdens) transporta biļešu rezervāciju saskaņā ar tiešo pakalpojumu sniedzēju cenām, speciālajām un/vai līgumcenām, kā arī pasūtītāja korporatīvajām cenām.</w:t>
            </w:r>
          </w:p>
        </w:tc>
      </w:tr>
      <w:tr w:rsidR="00230196" w:rsidRPr="00DF6153" w14:paraId="37B6184A" w14:textId="77777777" w:rsidTr="001F3A98">
        <w:tc>
          <w:tcPr>
            <w:tcW w:w="5000" w:type="pct"/>
          </w:tcPr>
          <w:p w14:paraId="11B3BF14" w14:textId="62D8754C"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rPr>
              <w:t>Izpildītājs</w:t>
            </w:r>
            <w:r w:rsidR="00230196" w:rsidRPr="00DF6153">
              <w:rPr>
                <w:color w:val="000000"/>
                <w:lang w:val="lv-LV"/>
              </w:rPr>
              <w:t xml:space="preserve"> nodrošina aviobiļešu </w:t>
            </w:r>
            <w:proofErr w:type="spellStart"/>
            <w:r w:rsidR="00230196" w:rsidRPr="00DF6153">
              <w:rPr>
                <w:color w:val="000000"/>
                <w:lang w:val="lv-LV"/>
              </w:rPr>
              <w:t>pārrezervāciju</w:t>
            </w:r>
            <w:proofErr w:type="spellEnd"/>
            <w:r w:rsidR="00230196" w:rsidRPr="00DF6153">
              <w:rPr>
                <w:color w:val="000000"/>
                <w:lang w:val="lv-LV"/>
              </w:rPr>
              <w:t xml:space="preserve"> saskaņā ar tiešo pakalpojumu sniedzēju noteikumiem (</w:t>
            </w:r>
            <w:r w:rsidR="00230196" w:rsidRPr="00DF6153">
              <w:rPr>
                <w:color w:val="000000"/>
                <w:lang w:val="lv-LV" w:eastAsia="lv-LV"/>
              </w:rPr>
              <w:t>pēc tam, kad biļete ir jau izdrukāta, vai Pasūtītājs ir apstiprinājis biļetes iegādi)</w:t>
            </w:r>
            <w:r w:rsidR="00230196" w:rsidRPr="00DF6153">
              <w:rPr>
                <w:color w:val="000000"/>
                <w:lang w:val="lv-LV"/>
              </w:rPr>
              <w:t xml:space="preserve">. </w:t>
            </w:r>
            <w:r w:rsidR="00230196" w:rsidRPr="00DF6153">
              <w:rPr>
                <w:iCs/>
                <w:lang w:val="lv-LV"/>
              </w:rPr>
              <w:t xml:space="preserve">Aviobiļetes jānodrošina lidošanai ekonomiskajā klasē, bet atsevišķos gadījumos, iepriekš saskaņojot ar pasūtītāja pilnvaroto personu – biznesa klasē. Aviobiļešu nodrošināšana biznesa klasē ir pieļaujama tikai ar pasūtītāja pilnvarotās personas iepriekšēju rakstisku (pa e-pastu) piekrišanu pie nosacījuma, ka nav iespējams nodrošināt aviobiļetes ekonomiskajā klasē vai, ja pasūtītāja pilnvarotā persona ir tieši pasūtījusi lidošanu biznesa klasē. Kā variantu lidošanai </w:t>
            </w:r>
            <w:r w:rsidR="00B51CB0" w:rsidRPr="00DF6153">
              <w:rPr>
                <w:iCs/>
                <w:lang w:val="lv-LV"/>
              </w:rPr>
              <w:t>Izpildītājam</w:t>
            </w:r>
            <w:r w:rsidR="00230196" w:rsidRPr="00DF6153">
              <w:rPr>
                <w:iCs/>
                <w:lang w:val="lv-LV"/>
              </w:rPr>
              <w:t xml:space="preserve"> ir vienmēr jāpiedāvā </w:t>
            </w:r>
            <w:r w:rsidR="004C6E76" w:rsidRPr="00DF6153">
              <w:rPr>
                <w:iCs/>
                <w:lang w:val="lv-LV"/>
              </w:rPr>
              <w:t>p</w:t>
            </w:r>
            <w:r w:rsidR="00230196" w:rsidRPr="00DF6153">
              <w:rPr>
                <w:iCs/>
                <w:lang w:val="lv-LV"/>
              </w:rPr>
              <w:t>asūtītājam arī zemo cenu aviokompāniju lidojumus, ja vien attiecīgajā gadījumā tas ir iespējams.</w:t>
            </w:r>
          </w:p>
        </w:tc>
      </w:tr>
      <w:tr w:rsidR="00230196" w:rsidRPr="00DF6153" w14:paraId="4E732E65" w14:textId="77777777" w:rsidTr="001F3A98">
        <w:tc>
          <w:tcPr>
            <w:tcW w:w="5000" w:type="pct"/>
          </w:tcPr>
          <w:p w14:paraId="3999703A" w14:textId="60A8B8A6"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t>Izpildītājs</w:t>
            </w:r>
            <w:r w:rsidR="00230196" w:rsidRPr="00DF6153">
              <w:rPr>
                <w:color w:val="000000"/>
                <w:lang w:val="lv-LV" w:eastAsia="lv-LV"/>
              </w:rPr>
              <w:t xml:space="preserve"> biļešu cenā iekļauj visus normatīvajos aktos paredzētos nodokļus un nodevas, kā arī iespējamās atlaides, priekšrocības un izdevīgākos nosacījumus, kas tam ir pieejami saskaņā ar </w:t>
            </w:r>
            <w:r w:rsidR="004C6E76" w:rsidRPr="00DF6153">
              <w:rPr>
                <w:color w:val="000000"/>
                <w:lang w:val="lv-LV" w:eastAsia="lv-LV"/>
              </w:rPr>
              <w:t>Izpildītāja</w:t>
            </w:r>
            <w:r w:rsidR="00230196" w:rsidRPr="00DF6153">
              <w:rPr>
                <w:color w:val="000000"/>
                <w:lang w:val="lv-LV" w:eastAsia="lv-LV"/>
              </w:rPr>
              <w:t xml:space="preserve"> noslēgtajiem līgumiem ar tiešajiem pakalpojumu sniedzējiem.</w:t>
            </w:r>
          </w:p>
        </w:tc>
      </w:tr>
      <w:tr w:rsidR="00230196" w:rsidRPr="00DF6153" w14:paraId="121FCC00" w14:textId="77777777" w:rsidTr="001F3A98">
        <w:tc>
          <w:tcPr>
            <w:tcW w:w="5000" w:type="pct"/>
          </w:tcPr>
          <w:p w14:paraId="271956B3" w14:textId="6941F2F0"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 xml:space="preserve">Pasūtījuma apstrādes un cenu izpētes laiks minūtēs (no pasūtījuma saņemšanas brīža): </w:t>
            </w:r>
          </w:p>
        </w:tc>
      </w:tr>
      <w:tr w:rsidR="00230196" w:rsidRPr="00DF6153" w14:paraId="2B47CA1C" w14:textId="77777777" w:rsidTr="001F3A98">
        <w:tc>
          <w:tcPr>
            <w:tcW w:w="5000" w:type="pct"/>
          </w:tcPr>
          <w:p w14:paraId="42F0CF26" w14:textId="1CA0770C"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 xml:space="preserve">ne vēlāk kā </w:t>
            </w:r>
            <w:r w:rsidR="00C7598C" w:rsidRPr="00DF6153">
              <w:rPr>
                <w:color w:val="000000"/>
                <w:lang w:val="lv-LV" w:eastAsia="lv-LV"/>
              </w:rPr>
              <w:t>24 stundu</w:t>
            </w:r>
            <w:r w:rsidRPr="00DF6153">
              <w:rPr>
                <w:color w:val="000000"/>
                <w:lang w:val="lv-LV" w:eastAsia="lv-LV"/>
              </w:rPr>
              <w:t xml:space="preserve"> laikā no pasūtījuma saņemšanas brīža standarta situācijā, nosūtot elektroniskā veidā uz pasūtītāja pilnvarotās personas e-pastu pasūtījuma izpildes piedāvājumu, kurā ir norādīti pasūtītāja prasībām atbilstošie piedāvājuma varianti, kā arī sniegta norāde par visizdevīgāko variantu cenas ziņā;</w:t>
            </w:r>
          </w:p>
        </w:tc>
      </w:tr>
      <w:tr w:rsidR="00230196" w:rsidRPr="00DF6153" w14:paraId="1C560D57" w14:textId="77777777" w:rsidTr="001F3A98">
        <w:tc>
          <w:tcPr>
            <w:tcW w:w="5000" w:type="pct"/>
          </w:tcPr>
          <w:p w14:paraId="5A5224AE" w14:textId="5B6D667B"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 xml:space="preserve">ne vēlāk kā </w:t>
            </w:r>
            <w:r w:rsidR="00635A51" w:rsidRPr="00DF6153">
              <w:rPr>
                <w:color w:val="000000"/>
                <w:lang w:val="lv-LV" w:eastAsia="lv-LV"/>
              </w:rPr>
              <w:t>60</w:t>
            </w:r>
            <w:r w:rsidRPr="00DF6153">
              <w:rPr>
                <w:color w:val="000000"/>
                <w:lang w:val="lv-LV" w:eastAsia="lv-LV"/>
              </w:rPr>
              <w:t xml:space="preserve"> minūšu laikā no pasūtījuma saņemšanas brīža ārkārtas situācijā, nosūtot elektroniskā veidā uz pasūtītāja pilnvarotās personas e-pastu pasūtījuma izpildes piedāvājumu, kurā ir norādīti pasūtītāja prasībām atbilstošie piedāvājuma varianti, kā arī sniegta norāde par visizdevīgāko variantu cenas ziņā;</w:t>
            </w:r>
          </w:p>
        </w:tc>
      </w:tr>
      <w:tr w:rsidR="00230196" w:rsidRPr="00DF6153" w14:paraId="5847EEB3" w14:textId="77777777" w:rsidTr="001F3A98">
        <w:tc>
          <w:tcPr>
            <w:tcW w:w="5000" w:type="pct"/>
          </w:tcPr>
          <w:p w14:paraId="76593B61" w14:textId="0AE4F80B"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lastRenderedPageBreak/>
              <w:t>Izpildītājs</w:t>
            </w:r>
            <w:r w:rsidR="00230196" w:rsidRPr="00DF6153">
              <w:rPr>
                <w:color w:val="000000"/>
                <w:lang w:val="lv-LV" w:eastAsia="lv-LV"/>
              </w:rPr>
              <w:t xml:space="preserve"> </w:t>
            </w:r>
            <w:proofErr w:type="spellStart"/>
            <w:r w:rsidR="00230196" w:rsidRPr="00DF6153">
              <w:rPr>
                <w:color w:val="000000"/>
                <w:lang w:val="lv-LV" w:eastAsia="lv-LV"/>
              </w:rPr>
              <w:t>nosūta</w:t>
            </w:r>
            <w:proofErr w:type="spellEnd"/>
            <w:r w:rsidR="00230196" w:rsidRPr="00DF6153">
              <w:rPr>
                <w:color w:val="000000"/>
                <w:lang w:val="lv-LV" w:eastAsia="lv-LV"/>
              </w:rPr>
              <w:t xml:space="preserve"> elektroniskā veidā uz pasūtītāja pilnvarotās personas e-pastu aviobiļetes rezervāciju, kurā ir norādīta zemāk minētā informācija:</w:t>
            </w:r>
          </w:p>
        </w:tc>
      </w:tr>
      <w:tr w:rsidR="00230196" w:rsidRPr="00DF6153" w14:paraId="588323FD" w14:textId="77777777" w:rsidTr="001F3A98">
        <w:tc>
          <w:tcPr>
            <w:tcW w:w="5000" w:type="pct"/>
          </w:tcPr>
          <w:p w14:paraId="4CCC6673" w14:textId="04AB7DE3"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pasažiera vārds un uzvārds;</w:t>
            </w:r>
          </w:p>
        </w:tc>
      </w:tr>
      <w:tr w:rsidR="00230196" w:rsidRPr="00DF6153" w14:paraId="53DFC460" w14:textId="77777777" w:rsidTr="001F3A98">
        <w:tc>
          <w:tcPr>
            <w:tcW w:w="5000" w:type="pct"/>
          </w:tcPr>
          <w:p w14:paraId="27E33E75" w14:textId="311E6F6F"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maršruts;</w:t>
            </w:r>
          </w:p>
        </w:tc>
      </w:tr>
      <w:tr w:rsidR="00230196" w:rsidRPr="00DF6153" w14:paraId="3A66B452" w14:textId="77777777" w:rsidTr="001F3A98">
        <w:tc>
          <w:tcPr>
            <w:tcW w:w="5000" w:type="pct"/>
          </w:tcPr>
          <w:p w14:paraId="6FC38232" w14:textId="0F7C7755"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izlidošanas (izbraukšanas) / ielidošanas (iebraukšanas) laiks;</w:t>
            </w:r>
          </w:p>
        </w:tc>
      </w:tr>
      <w:tr w:rsidR="00230196" w:rsidRPr="00DF6153" w14:paraId="1ACF47E1" w14:textId="77777777" w:rsidTr="001F3A98">
        <w:tc>
          <w:tcPr>
            <w:tcW w:w="5000" w:type="pct"/>
          </w:tcPr>
          <w:p w14:paraId="5EE1E306" w14:textId="207F0805"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reisa numurs;</w:t>
            </w:r>
          </w:p>
        </w:tc>
      </w:tr>
      <w:tr w:rsidR="00230196" w:rsidRPr="00DF6153" w14:paraId="105ABB78" w14:textId="77777777" w:rsidTr="001F3A98">
        <w:tc>
          <w:tcPr>
            <w:tcW w:w="5000" w:type="pct"/>
          </w:tcPr>
          <w:p w14:paraId="446FCEBB" w14:textId="7010EC81"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pārvadātāja (aviotransporta gadījumā – avio kompānijas) nosaukums;</w:t>
            </w:r>
          </w:p>
        </w:tc>
      </w:tr>
      <w:tr w:rsidR="00230196" w:rsidRPr="00DF6153" w14:paraId="78733ADE" w14:textId="77777777" w:rsidTr="001F3A98">
        <w:tc>
          <w:tcPr>
            <w:tcW w:w="5000" w:type="pct"/>
          </w:tcPr>
          <w:p w14:paraId="2A32C318" w14:textId="1A529CEA"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lidostas nosaukums (tikai aviotransporta gadījumā);</w:t>
            </w:r>
          </w:p>
        </w:tc>
      </w:tr>
      <w:tr w:rsidR="00230196" w:rsidRPr="00DF6153" w14:paraId="5C419888" w14:textId="77777777" w:rsidTr="001F3A98">
        <w:tc>
          <w:tcPr>
            <w:tcW w:w="5000" w:type="pct"/>
          </w:tcPr>
          <w:p w14:paraId="43B6F0D3" w14:textId="328A2F4F"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informācija par izlidošanas / ielidošanas termināļiem (tikai aviotransporta gadījumā);</w:t>
            </w:r>
          </w:p>
        </w:tc>
      </w:tr>
      <w:tr w:rsidR="00230196" w:rsidRPr="00DF6153" w14:paraId="29453512" w14:textId="77777777" w:rsidTr="001F3A98">
        <w:tc>
          <w:tcPr>
            <w:tcW w:w="5000" w:type="pct"/>
          </w:tcPr>
          <w:p w14:paraId="593D8C88" w14:textId="33529D31"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biļetes maiņas un anulēšanas noteikumi.</w:t>
            </w:r>
          </w:p>
        </w:tc>
      </w:tr>
      <w:tr w:rsidR="00230196" w:rsidRPr="00DF6153" w14:paraId="266C4AD1" w14:textId="77777777" w:rsidTr="001F3A98">
        <w:tc>
          <w:tcPr>
            <w:tcW w:w="5000" w:type="pct"/>
          </w:tcPr>
          <w:p w14:paraId="498C4CD4" w14:textId="6849DA79"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 xml:space="preserve">Pēc pasūtītāja pieprasījuma </w:t>
            </w:r>
            <w:r w:rsidR="00D25324" w:rsidRPr="00DF6153">
              <w:rPr>
                <w:color w:val="000000"/>
                <w:lang w:val="lv-LV" w:eastAsia="lv-LV"/>
              </w:rPr>
              <w:t>Izpildītājs</w:t>
            </w:r>
            <w:r w:rsidRPr="00DF6153">
              <w:rPr>
                <w:color w:val="000000"/>
                <w:lang w:val="lv-LV" w:eastAsia="lv-LV"/>
              </w:rPr>
              <w:t xml:space="preserve"> nodrošina informāciju par komandējuma laikā izmantojamiem transporta (tajā skaitā arī sabiedriskā transporta) līdzekļiem, lidostām un citu ar komandējumu saistīto informāciju.</w:t>
            </w:r>
          </w:p>
        </w:tc>
      </w:tr>
      <w:tr w:rsidR="00230196" w:rsidRPr="00DF6153" w14:paraId="50B2044B" w14:textId="77777777" w:rsidTr="001F3A98">
        <w:tc>
          <w:tcPr>
            <w:tcW w:w="5000" w:type="pct"/>
          </w:tcPr>
          <w:p w14:paraId="260CB615" w14:textId="27DDE3D2"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t>Izpildītājs</w:t>
            </w:r>
            <w:r w:rsidR="00230196" w:rsidRPr="00DF6153">
              <w:rPr>
                <w:color w:val="000000"/>
                <w:lang w:val="lv-LV" w:eastAsia="lv-LV"/>
              </w:rPr>
              <w:t xml:space="preserve"> nekavējoties, </w:t>
            </w:r>
            <w:r w:rsidR="00230196" w:rsidRPr="00DF6153">
              <w:rPr>
                <w:iCs/>
                <w:lang w:val="lv-LV" w:eastAsia="lv-LV"/>
              </w:rPr>
              <w:t>bet ne vēlāk kā 60 minūšu laikā kopš saņemta informācija no tiešā pakalpojumu sniedzēja,</w:t>
            </w:r>
            <w:r w:rsidR="00230196" w:rsidRPr="00DF6153">
              <w:rPr>
                <w:color w:val="000000"/>
                <w:lang w:val="lv-LV" w:eastAsia="lv-LV"/>
              </w:rPr>
              <w:t xml:space="preserve"> informē pasūtītāja pilnvaroto personu par izmaiņām lidojumu vai braucienu grafikos, reisu atcelšanu, kā arī par laika apstākļiem, streikiem, krīzes situācijām, cenu izmaiņām vai citiem apstākļiem, kas var ietekmēt pasūtītāja plānoto komandējumu īstenošanu. Nepieciešamības gadījumā </w:t>
            </w:r>
            <w:r w:rsidRPr="00DF6153">
              <w:rPr>
                <w:color w:val="000000"/>
                <w:lang w:val="lv-LV" w:eastAsia="lv-LV"/>
              </w:rPr>
              <w:t>Izpildītājs</w:t>
            </w:r>
            <w:r w:rsidR="00230196" w:rsidRPr="00DF6153">
              <w:rPr>
                <w:color w:val="000000"/>
                <w:lang w:val="lv-LV" w:eastAsia="lv-LV"/>
              </w:rPr>
              <w:t xml:space="preserve">, saskaņojot ar pasūtītāja pilnvaroto personu, pārplāno lidojumu vai braucienu, mainot vai atceļot biļešu rezervācijas. </w:t>
            </w:r>
            <w:r w:rsidR="00230196" w:rsidRPr="00DF6153">
              <w:rPr>
                <w:lang w:val="lv-LV" w:eastAsia="lv-LV"/>
              </w:rPr>
              <w:t xml:space="preserve">Komandējuma atcelšanas gadījumā, </w:t>
            </w:r>
            <w:r w:rsidRPr="00DF6153">
              <w:rPr>
                <w:lang w:val="lv-LV" w:eastAsia="lv-LV"/>
              </w:rPr>
              <w:t>Izpildītājs</w:t>
            </w:r>
            <w:r w:rsidR="00230196" w:rsidRPr="00DF6153">
              <w:rPr>
                <w:lang w:val="lv-LV" w:eastAsia="lv-LV"/>
              </w:rPr>
              <w:t xml:space="preserve"> bez pakalpojuma maksas, organizē pasūtītāja iztērēto līdzekļu atmaksu atbilstoši attiecīgo pakalpojumu sniedzēju nosacījumiem 10 (desmit) darba dienu laikā. Izpildītājam nepieciešamības gadījumā, pēc </w:t>
            </w:r>
            <w:r w:rsidR="00B1560F" w:rsidRPr="00DF6153">
              <w:rPr>
                <w:lang w:val="lv-LV" w:eastAsia="lv-LV"/>
              </w:rPr>
              <w:t>p</w:t>
            </w:r>
            <w:r w:rsidR="00230196" w:rsidRPr="00DF6153">
              <w:rPr>
                <w:lang w:val="lv-LV" w:eastAsia="lv-LV"/>
              </w:rPr>
              <w:t xml:space="preserve">asūtītāja pilnvarotās personas pieprasījumā, ir jānodrošina </w:t>
            </w:r>
            <w:r w:rsidR="00B1560F" w:rsidRPr="00DF6153">
              <w:rPr>
                <w:lang w:val="lv-LV" w:eastAsia="lv-LV"/>
              </w:rPr>
              <w:t>p</w:t>
            </w:r>
            <w:r w:rsidR="00230196" w:rsidRPr="00DF6153">
              <w:rPr>
                <w:lang w:val="lv-LV" w:eastAsia="lv-LV"/>
              </w:rPr>
              <w:t xml:space="preserve">asūtītāja sākotnēji plānoto braucēju nomaiņa ar citām personām, iepriekš rezervētajās aviobiļetēs.  </w:t>
            </w:r>
          </w:p>
        </w:tc>
      </w:tr>
      <w:tr w:rsidR="00230196" w:rsidRPr="00DF6153" w14:paraId="37E46377" w14:textId="77777777" w:rsidTr="001F3A98">
        <w:tc>
          <w:tcPr>
            <w:tcW w:w="5000" w:type="pct"/>
          </w:tcPr>
          <w:p w14:paraId="794DC751" w14:textId="5C6D4721" w:rsidR="00230196" w:rsidRPr="00DF6153" w:rsidRDefault="00230196" w:rsidP="001724A1">
            <w:pPr>
              <w:pStyle w:val="ListParagraph"/>
              <w:numPr>
                <w:ilvl w:val="1"/>
                <w:numId w:val="7"/>
              </w:numPr>
              <w:spacing w:before="120" w:after="120"/>
              <w:contextualSpacing w:val="0"/>
              <w:rPr>
                <w:color w:val="000000"/>
                <w:lang w:val="lv-LV" w:eastAsia="lv-LV"/>
              </w:rPr>
            </w:pPr>
            <w:r w:rsidRPr="00DF6153">
              <w:rPr>
                <w:color w:val="000000"/>
                <w:lang w:val="lv-LV" w:eastAsia="lv-LV"/>
              </w:rPr>
              <w:t xml:space="preserve">Ārkārtas situācijās </w:t>
            </w:r>
            <w:r w:rsidR="00D25324" w:rsidRPr="00DF6153">
              <w:rPr>
                <w:color w:val="000000"/>
                <w:lang w:val="lv-LV" w:eastAsia="lv-LV"/>
              </w:rPr>
              <w:t>Izpildītājs</w:t>
            </w:r>
            <w:r w:rsidRPr="00DF6153">
              <w:rPr>
                <w:color w:val="000000"/>
                <w:lang w:val="lv-LV" w:eastAsia="lv-LV"/>
              </w:rPr>
              <w:t xml:space="preserve"> nodrošina biļešu izdrukāšanu un piegādi nekavējoties pēc pasūtītāja norādījumu saņemšanas, tajā skaitā arī ārpus pretendenta un pasūtītāja noteiktā darba laika, ne vēlāk kā 1 (vienas) stundas laikā no biļešu akcepta saņemšanas brīža.</w:t>
            </w:r>
          </w:p>
        </w:tc>
      </w:tr>
      <w:tr w:rsidR="00230196" w:rsidRPr="00DF6153" w14:paraId="5948EA6D" w14:textId="77777777" w:rsidTr="001F3A98">
        <w:tc>
          <w:tcPr>
            <w:tcW w:w="5000" w:type="pct"/>
          </w:tcPr>
          <w:p w14:paraId="002CFF40" w14:textId="5EC4EC3B" w:rsidR="00230196" w:rsidRPr="00DF6153" w:rsidRDefault="00D25324" w:rsidP="001724A1">
            <w:pPr>
              <w:pStyle w:val="ListParagraph"/>
              <w:widowControl w:val="0"/>
              <w:numPr>
                <w:ilvl w:val="1"/>
                <w:numId w:val="7"/>
              </w:numPr>
              <w:autoSpaceDE w:val="0"/>
              <w:autoSpaceDN w:val="0"/>
              <w:adjustRightInd w:val="0"/>
              <w:contextualSpacing w:val="0"/>
              <w:jc w:val="both"/>
              <w:rPr>
                <w:color w:val="000000"/>
                <w:lang w:val="lv-LV" w:eastAsia="lv-LV"/>
              </w:rPr>
            </w:pPr>
            <w:r w:rsidRPr="00DF6153">
              <w:rPr>
                <w:color w:val="000000"/>
                <w:lang w:val="lv-LV" w:eastAsia="lv-LV"/>
              </w:rPr>
              <w:t>Izpildītājs</w:t>
            </w:r>
            <w:r w:rsidR="00230196" w:rsidRPr="00DF6153">
              <w:rPr>
                <w:color w:val="000000"/>
                <w:lang w:val="lv-LV" w:eastAsia="lv-LV"/>
              </w:rPr>
              <w:t xml:space="preserve"> nodrošina viesnīcu rezervēšanu, ievērojot šādus pamatnosacījumus:</w:t>
            </w:r>
          </w:p>
        </w:tc>
      </w:tr>
      <w:tr w:rsidR="00230196" w:rsidRPr="00DF6153" w14:paraId="71EEA051" w14:textId="77777777" w:rsidTr="001F3A98">
        <w:tc>
          <w:tcPr>
            <w:tcW w:w="5000" w:type="pct"/>
          </w:tcPr>
          <w:p w14:paraId="27AB4E7C" w14:textId="39C91CCB" w:rsidR="00230196" w:rsidRPr="00DF6153" w:rsidRDefault="00230196" w:rsidP="001724A1">
            <w:pPr>
              <w:pStyle w:val="ListParagraph"/>
              <w:widowControl w:val="0"/>
              <w:numPr>
                <w:ilvl w:val="2"/>
                <w:numId w:val="7"/>
              </w:numPr>
              <w:autoSpaceDE w:val="0"/>
              <w:autoSpaceDN w:val="0"/>
              <w:adjustRightInd w:val="0"/>
              <w:contextualSpacing w:val="0"/>
              <w:jc w:val="both"/>
              <w:rPr>
                <w:color w:val="000000"/>
                <w:lang w:val="lv-LV" w:eastAsia="lv-LV"/>
              </w:rPr>
            </w:pPr>
            <w:r w:rsidRPr="00DF6153">
              <w:rPr>
                <w:color w:val="000000"/>
                <w:lang w:val="lv-LV" w:eastAsia="lv-LV"/>
              </w:rPr>
              <w:t xml:space="preserve">viesnīcu izmaksas atbilst Ministru kabineta 2010. gada 12. oktobra noteikumos Nr. 969 “Kārtība, kādā atlīdzināmi ar komandējumiem saistītie izdevumi" noteiktajām normām, ja vien </w:t>
            </w:r>
            <w:r w:rsidR="00D25324" w:rsidRPr="00DF6153">
              <w:rPr>
                <w:color w:val="000000"/>
                <w:lang w:val="lv-LV" w:eastAsia="lv-LV"/>
              </w:rPr>
              <w:t>Izpildītājs</w:t>
            </w:r>
            <w:r w:rsidRPr="00DF6153">
              <w:rPr>
                <w:color w:val="000000"/>
                <w:lang w:val="lv-LV" w:eastAsia="lv-LV"/>
              </w:rPr>
              <w:t xml:space="preserve"> un pasūtītājs nav vienojušies savādāk. </w:t>
            </w:r>
            <w:r w:rsidRPr="00DF6153">
              <w:rPr>
                <w:iCs/>
                <w:lang w:val="lv-LV" w:eastAsia="lv-LV"/>
              </w:rPr>
              <w:t xml:space="preserve">Viesnīcas (naktsmītnes) pakalpojumu izmaksām ir jāatbilst tiešā pakalpojuma sniedzēja cenām, piemērojot tiešā pakalpojumu sniedzēja piešķirtās atlaides un </w:t>
            </w:r>
            <w:r w:rsidR="00B51CB0" w:rsidRPr="00DF6153">
              <w:rPr>
                <w:iCs/>
                <w:lang w:val="lv-LV" w:eastAsia="lv-LV"/>
              </w:rPr>
              <w:t>Izpildītājam</w:t>
            </w:r>
            <w:r w:rsidRPr="00DF6153">
              <w:rPr>
                <w:iCs/>
                <w:lang w:val="lv-LV" w:eastAsia="lv-LV"/>
              </w:rPr>
              <w:t xml:space="preserve"> pieejamos atvieglojumus</w:t>
            </w:r>
            <w:r w:rsidR="006E02C7" w:rsidRPr="00DF6153">
              <w:rPr>
                <w:iCs/>
                <w:lang w:val="lv-LV" w:eastAsia="lv-LV"/>
              </w:rPr>
              <w:t>.</w:t>
            </w:r>
          </w:p>
        </w:tc>
      </w:tr>
      <w:tr w:rsidR="00230196" w:rsidRPr="00DF6153" w14:paraId="454CA8BC" w14:textId="77777777" w:rsidTr="001F3A98">
        <w:tc>
          <w:tcPr>
            <w:tcW w:w="5000" w:type="pct"/>
          </w:tcPr>
          <w:p w14:paraId="3B4E48D3" w14:textId="34BA26BC" w:rsidR="00230196" w:rsidRPr="00DF6153" w:rsidRDefault="00D25324" w:rsidP="001724A1">
            <w:pPr>
              <w:pStyle w:val="ListParagraph"/>
              <w:widowControl w:val="0"/>
              <w:numPr>
                <w:ilvl w:val="2"/>
                <w:numId w:val="7"/>
              </w:numPr>
              <w:autoSpaceDE w:val="0"/>
              <w:autoSpaceDN w:val="0"/>
              <w:adjustRightInd w:val="0"/>
              <w:contextualSpacing w:val="0"/>
              <w:jc w:val="both"/>
              <w:rPr>
                <w:color w:val="000000"/>
                <w:lang w:val="lv-LV" w:eastAsia="lv-LV"/>
              </w:rPr>
            </w:pPr>
            <w:r w:rsidRPr="00DF6153">
              <w:rPr>
                <w:color w:val="000000"/>
                <w:lang w:val="lv-LV" w:eastAsia="lv-LV"/>
              </w:rPr>
              <w:t>Izpildītājs</w:t>
            </w:r>
            <w:r w:rsidR="00230196" w:rsidRPr="00DF6153">
              <w:rPr>
                <w:color w:val="000000"/>
                <w:lang w:val="lv-LV" w:eastAsia="lv-LV"/>
              </w:rPr>
              <w:t xml:space="preserve"> garantē viesnīcas (t.sk. privātu naktsmītņu) rezervāciju ar saviem norēķinu līdzekļiem, izsniedzot pasūtītāja pilnvarotajai personai viesnīcas apmaksas </w:t>
            </w:r>
            <w:proofErr w:type="spellStart"/>
            <w:r w:rsidR="00230196" w:rsidRPr="00DF6153">
              <w:rPr>
                <w:color w:val="000000"/>
                <w:lang w:val="lv-LV" w:eastAsia="lv-LV"/>
              </w:rPr>
              <w:t>vaučeru</w:t>
            </w:r>
            <w:proofErr w:type="spellEnd"/>
            <w:r w:rsidR="00230196" w:rsidRPr="00DF6153">
              <w:rPr>
                <w:color w:val="000000"/>
                <w:lang w:val="lv-LV" w:eastAsia="lv-LV"/>
              </w:rPr>
              <w:t xml:space="preserve">, ja vien pretendenta un pasūtītāja pilnvarotās personas nav vienojušās savādāk. </w:t>
            </w:r>
            <w:r w:rsidRPr="00DF6153">
              <w:rPr>
                <w:iCs/>
                <w:lang w:val="lv-LV" w:eastAsia="lv-LV"/>
              </w:rPr>
              <w:t>Izpildītājs</w:t>
            </w:r>
            <w:r w:rsidR="00230196" w:rsidRPr="00DF6153">
              <w:rPr>
                <w:iCs/>
                <w:lang w:val="lv-LV" w:eastAsia="lv-LV"/>
              </w:rPr>
              <w:t xml:space="preserve"> piedāvā pasūtītāja norādīto personu izmitināšanu viesnīcā (naktsmītnē), kas atrodas maksimāli tuvu brauciena galamērķim vai arī ir jābūt ērtai sabiedriskā transporta satiksmei no viesnīcas (naktsmītnes) līdz brauciena galamērķim. Lai </w:t>
            </w:r>
            <w:r w:rsidR="00230196" w:rsidRPr="00DF6153">
              <w:rPr>
                <w:iCs/>
                <w:lang w:val="lv-LV" w:eastAsia="lv-LV"/>
              </w:rPr>
              <w:lastRenderedPageBreak/>
              <w:t xml:space="preserve">izvēlētos pasūtītājam lētāko un izdevīgāko viesnīcu (naktsmītni), </w:t>
            </w:r>
            <w:r w:rsidR="00B51CB0" w:rsidRPr="00DF6153">
              <w:rPr>
                <w:iCs/>
                <w:lang w:val="lv-LV" w:eastAsia="lv-LV"/>
              </w:rPr>
              <w:t>Izpildītājam</w:t>
            </w:r>
            <w:r w:rsidR="00230196" w:rsidRPr="00DF6153">
              <w:rPr>
                <w:iCs/>
                <w:lang w:val="lv-LV" w:eastAsia="lv-LV"/>
              </w:rPr>
              <w:t xml:space="preserve"> jāpiedāvā vismaz 3 (trīs) viesnīcu (naktsmītņu) piedāvājumi vienā galamērķa vietā. </w:t>
            </w:r>
          </w:p>
        </w:tc>
      </w:tr>
      <w:tr w:rsidR="00230196" w:rsidRPr="00DF6153" w14:paraId="00529229" w14:textId="77777777" w:rsidTr="001F3A98">
        <w:tc>
          <w:tcPr>
            <w:tcW w:w="5000" w:type="pct"/>
          </w:tcPr>
          <w:p w14:paraId="7ABDD15C" w14:textId="03C7852B" w:rsidR="00230196" w:rsidRPr="00DF6153" w:rsidRDefault="00D25324" w:rsidP="001724A1">
            <w:pPr>
              <w:pStyle w:val="ListParagraph"/>
              <w:widowControl w:val="0"/>
              <w:numPr>
                <w:ilvl w:val="2"/>
                <w:numId w:val="7"/>
              </w:numPr>
              <w:autoSpaceDE w:val="0"/>
              <w:autoSpaceDN w:val="0"/>
              <w:adjustRightInd w:val="0"/>
              <w:contextualSpacing w:val="0"/>
              <w:jc w:val="both"/>
              <w:rPr>
                <w:iCs/>
                <w:lang w:val="lv-LV"/>
              </w:rPr>
            </w:pPr>
            <w:r w:rsidRPr="00DF6153">
              <w:rPr>
                <w:color w:val="000000"/>
                <w:lang w:val="lv-LV" w:eastAsia="lv-LV"/>
              </w:rPr>
              <w:lastRenderedPageBreak/>
              <w:t>Izpildītājs</w:t>
            </w:r>
            <w:r w:rsidR="00230196" w:rsidRPr="00DF6153">
              <w:rPr>
                <w:iCs/>
                <w:lang w:val="lv-LV"/>
              </w:rPr>
              <w:t xml:space="preserve"> </w:t>
            </w:r>
            <w:proofErr w:type="spellStart"/>
            <w:r w:rsidR="00230196" w:rsidRPr="00DF6153">
              <w:rPr>
                <w:iCs/>
                <w:lang w:val="lv-LV"/>
              </w:rPr>
              <w:t>nosūta</w:t>
            </w:r>
            <w:proofErr w:type="spellEnd"/>
            <w:r w:rsidR="00230196" w:rsidRPr="00DF6153">
              <w:rPr>
                <w:iCs/>
                <w:lang w:val="lv-LV"/>
              </w:rPr>
              <w:t xml:space="preserve"> pasūtītāja pilnvarotajai personai pa e-pastu apstiprināto viesnīcas (naktsmītnes) rezervācijas apstiprinājumu-rēķinu (</w:t>
            </w:r>
            <w:proofErr w:type="spellStart"/>
            <w:r w:rsidR="00230196" w:rsidRPr="00DF6153">
              <w:rPr>
                <w:iCs/>
                <w:lang w:val="lv-LV"/>
              </w:rPr>
              <w:t>vaučeri</w:t>
            </w:r>
            <w:proofErr w:type="spellEnd"/>
            <w:r w:rsidR="00230196" w:rsidRPr="00DF6153">
              <w:rPr>
                <w:iCs/>
                <w:lang w:val="lv-LV"/>
              </w:rPr>
              <w:t>), kur norādīta šāda informācija:</w:t>
            </w:r>
          </w:p>
          <w:p w14:paraId="5F15A58A" w14:textId="77777777" w:rsidR="00230196" w:rsidRPr="00DF6153" w:rsidRDefault="00230196" w:rsidP="001724A1">
            <w:pPr>
              <w:widowControl w:val="0"/>
              <w:shd w:val="clear" w:color="auto" w:fill="FFFFFF"/>
              <w:autoSpaceDE w:val="0"/>
              <w:autoSpaceDN w:val="0"/>
              <w:adjustRightInd w:val="0"/>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Pasūtītāja norādīto personu vārdi un uzvārdi,</w:t>
            </w:r>
          </w:p>
          <w:p w14:paraId="5C7C95BE" w14:textId="77777777" w:rsidR="00230196" w:rsidRPr="00DF6153" w:rsidRDefault="00230196" w:rsidP="001724A1">
            <w:pPr>
              <w:widowControl w:val="0"/>
              <w:shd w:val="clear" w:color="auto" w:fill="FFFFFF"/>
              <w:autoSpaceDE w:val="0"/>
              <w:autoSpaceDN w:val="0"/>
              <w:adjustRightInd w:val="0"/>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viesnīcas nosaukums, </w:t>
            </w:r>
          </w:p>
          <w:p w14:paraId="32898878" w14:textId="77777777" w:rsidR="00230196" w:rsidRPr="00DF6153" w:rsidRDefault="00230196" w:rsidP="001724A1">
            <w:pPr>
              <w:widowControl w:val="0"/>
              <w:shd w:val="clear" w:color="auto" w:fill="FFFFFF"/>
              <w:autoSpaceDE w:val="0"/>
              <w:autoSpaceDN w:val="0"/>
              <w:adjustRightInd w:val="0"/>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viesnīcas adrese,</w:t>
            </w:r>
          </w:p>
          <w:p w14:paraId="61453364" w14:textId="77777777" w:rsidR="00230196" w:rsidRPr="00DF6153" w:rsidRDefault="00230196" w:rsidP="001724A1">
            <w:pPr>
              <w:widowControl w:val="0"/>
              <w:shd w:val="clear" w:color="auto" w:fill="FFFFFF"/>
              <w:autoSpaceDE w:val="0"/>
              <w:autoSpaceDN w:val="0"/>
              <w:adjustRightInd w:val="0"/>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rezervācijas sākuma un beigu datumi,</w:t>
            </w:r>
          </w:p>
          <w:p w14:paraId="36D16E54" w14:textId="77777777" w:rsidR="00230196" w:rsidRPr="00DF6153" w:rsidRDefault="00230196" w:rsidP="001724A1">
            <w:pPr>
              <w:widowControl w:val="0"/>
              <w:shd w:val="clear" w:color="auto" w:fill="FFFFFF"/>
              <w:autoSpaceDE w:val="0"/>
              <w:autoSpaceDN w:val="0"/>
              <w:adjustRightInd w:val="0"/>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rezervācijā iekļauti pakalpojumi,</w:t>
            </w:r>
          </w:p>
          <w:p w14:paraId="1B824EAE" w14:textId="77777777" w:rsidR="00230196" w:rsidRPr="00DF6153" w:rsidRDefault="00230196" w:rsidP="001724A1">
            <w:pPr>
              <w:autoSpaceDE w:val="0"/>
              <w:autoSpaceDN w:val="0"/>
              <w:adjustRightInd w:val="0"/>
              <w:ind w:left="5" w:hanging="5"/>
              <w:jc w:val="both"/>
              <w:rPr>
                <w:rFonts w:ascii="Times New Roman" w:hAnsi="Times New Roman" w:cs="Times New Roman"/>
                <w:iCs/>
                <w:sz w:val="24"/>
                <w:szCs w:val="24"/>
                <w:lang w:eastAsia="lv-LV"/>
              </w:rPr>
            </w:pPr>
            <w:r w:rsidRPr="00DF6153">
              <w:rPr>
                <w:rFonts w:ascii="Times New Roman" w:hAnsi="Times New Roman" w:cs="Times New Roman"/>
                <w:iCs/>
                <w:sz w:val="24"/>
                <w:szCs w:val="24"/>
                <w:lang w:eastAsia="lv-LV"/>
              </w:rPr>
              <w:t xml:space="preserve"> - rezervācijas izpirkšanas datums, laiks un maksa,</w:t>
            </w:r>
          </w:p>
          <w:p w14:paraId="71112B98" w14:textId="77777777" w:rsidR="00230196" w:rsidRPr="00DF6153" w:rsidRDefault="00230196" w:rsidP="001724A1">
            <w:pPr>
              <w:autoSpaceDE w:val="0"/>
              <w:autoSpaceDN w:val="0"/>
              <w:adjustRightInd w:val="0"/>
              <w:ind w:left="5" w:hanging="5"/>
              <w:jc w:val="both"/>
              <w:rPr>
                <w:rFonts w:ascii="Times New Roman" w:hAnsi="Times New Roman" w:cs="Times New Roman"/>
                <w:iCs/>
                <w:sz w:val="24"/>
                <w:szCs w:val="24"/>
                <w:lang w:eastAsia="lv-LV"/>
              </w:rPr>
            </w:pPr>
            <w:r w:rsidRPr="00DF6153">
              <w:rPr>
                <w:rFonts w:ascii="Times New Roman" w:hAnsi="Times New Roman" w:cs="Times New Roman"/>
                <w:iCs/>
                <w:sz w:val="24"/>
                <w:szCs w:val="24"/>
                <w:lang w:eastAsia="lv-LV"/>
              </w:rPr>
              <w:t xml:space="preserve"> - rezervācijā iekļautie izmitināšanas nodokļi vai nodevas/ vai atzīme par  to, ka tie nav iekļauti ar norādi kas ir cik maksājams uz vietas naktsmītnē;</w:t>
            </w:r>
          </w:p>
          <w:p w14:paraId="3AC263E0" w14:textId="77777777" w:rsidR="00230196" w:rsidRPr="00DF6153" w:rsidRDefault="00230196" w:rsidP="001724A1">
            <w:pPr>
              <w:autoSpaceDE w:val="0"/>
              <w:autoSpaceDN w:val="0"/>
              <w:adjustRightInd w:val="0"/>
              <w:ind w:left="5" w:hanging="5"/>
              <w:jc w:val="both"/>
              <w:rPr>
                <w:rFonts w:ascii="Times New Roman" w:hAnsi="Times New Roman" w:cs="Times New Roman"/>
                <w:iCs/>
                <w:sz w:val="24"/>
                <w:szCs w:val="24"/>
                <w:lang w:eastAsia="lv-LV"/>
              </w:rPr>
            </w:pPr>
            <w:r w:rsidRPr="00DF6153">
              <w:rPr>
                <w:rFonts w:ascii="Times New Roman" w:hAnsi="Times New Roman" w:cs="Times New Roman"/>
                <w:iCs/>
                <w:sz w:val="24"/>
                <w:szCs w:val="24"/>
                <w:lang w:eastAsia="lv-LV"/>
              </w:rPr>
              <w:t xml:space="preserve"> - rezervācijā iekļautā drošības nauda, ja tāda ir nepieciešama/ atzīme par tās iekļaušanas neiespējamību, norādot summu, kas iemaksājama uz vietas, vai arī norāda, ka drošības nauda nav nepieciešama;</w:t>
            </w:r>
          </w:p>
          <w:p w14:paraId="28B3445E" w14:textId="4E7E5361" w:rsidR="00230196" w:rsidRPr="00DF6153" w:rsidRDefault="00230196" w:rsidP="001724A1">
            <w:pPr>
              <w:widowControl w:val="0"/>
              <w:autoSpaceDE w:val="0"/>
              <w:autoSpaceDN w:val="0"/>
              <w:adjustRightInd w:val="0"/>
              <w:jc w:val="both"/>
              <w:rPr>
                <w:rFonts w:ascii="Times New Roman" w:hAnsi="Times New Roman" w:cs="Times New Roman"/>
                <w:color w:val="000000"/>
                <w:sz w:val="24"/>
                <w:szCs w:val="24"/>
                <w:lang w:eastAsia="lv-LV"/>
              </w:rPr>
            </w:pPr>
            <w:r w:rsidRPr="00DF6153">
              <w:rPr>
                <w:rFonts w:ascii="Times New Roman" w:hAnsi="Times New Roman" w:cs="Times New Roman"/>
                <w:iCs/>
                <w:sz w:val="24"/>
                <w:szCs w:val="24"/>
                <w:lang w:eastAsia="lv-LV"/>
              </w:rPr>
              <w:t xml:space="preserve"> - informācija par jebkādiem citiem ar izmitināšanu saistītiem izdevumiem un to samaksas kartību, ja tādi ir.</w:t>
            </w:r>
          </w:p>
        </w:tc>
      </w:tr>
      <w:tr w:rsidR="00230196" w:rsidRPr="00DF6153" w14:paraId="15AF1688" w14:textId="77777777" w:rsidTr="001F3A98">
        <w:tc>
          <w:tcPr>
            <w:tcW w:w="5000" w:type="pct"/>
          </w:tcPr>
          <w:p w14:paraId="55255EB5" w14:textId="3DD6B463"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Izpildītājs</w:t>
            </w:r>
            <w:r w:rsidR="00230196" w:rsidRPr="00DF6153">
              <w:rPr>
                <w:iCs/>
                <w:lang w:val="lv-LV"/>
              </w:rPr>
              <w:t xml:space="preserve"> nodrošina bez pakalpojuma maksas viesnīcas (naktsmītnes) rezervācijas vārda un uzvārda maiņu, sākuma un beigu datumu maiņu, kā arī atcelšanu pirms un pēc rezervācijas izpirkšanas, atbilstoši tiešā pakalpojumu sniedzēja noteikumiem. </w:t>
            </w:r>
            <w:r w:rsidRPr="00DF6153">
              <w:rPr>
                <w:iCs/>
                <w:lang w:val="lv-LV"/>
              </w:rPr>
              <w:t>Izpildītājs</w:t>
            </w:r>
            <w:r w:rsidR="00230196" w:rsidRPr="00DF6153">
              <w:rPr>
                <w:iCs/>
                <w:lang w:val="lv-LV"/>
              </w:rPr>
              <w:t xml:space="preserve"> garantē bezmaksas viesnīcas rezervācijas atcelšanu 24 (divdesmit četras) stundas pirms komandējuma sākuma.</w:t>
            </w:r>
          </w:p>
        </w:tc>
      </w:tr>
      <w:tr w:rsidR="00230196" w:rsidRPr="00DF6153" w14:paraId="26FD7625" w14:textId="77777777" w:rsidTr="001F3A98">
        <w:tc>
          <w:tcPr>
            <w:tcW w:w="5000" w:type="pct"/>
          </w:tcPr>
          <w:p w14:paraId="2E7DB109" w14:textId="736C32B5"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viesnīcas (naktsmītnes) rezervācijas cenā jābūt iekļautām brokastīm, visiem nodokļiem un nodevām, jebkādām drošības (garantijas) naudām un bezvadu interneta </w:t>
            </w:r>
            <w:proofErr w:type="spellStart"/>
            <w:r w:rsidRPr="00DF6153">
              <w:rPr>
                <w:iCs/>
                <w:lang w:val="lv-LV"/>
              </w:rPr>
              <w:t>pieslēgumam</w:t>
            </w:r>
            <w:proofErr w:type="spellEnd"/>
            <w:r w:rsidRPr="00DF6153">
              <w:rPr>
                <w:iCs/>
                <w:lang w:val="lv-LV"/>
              </w:rPr>
              <w:t xml:space="preserve"> ar minimālo garantēto ātrumu 10 Mbit/s bez datu apjoma ierobežojuma, ja vien pasūtītāja pilnvarotā persona nav norādījusi citādi. </w:t>
            </w:r>
            <w:r w:rsidR="00B51CB0" w:rsidRPr="00DF6153">
              <w:rPr>
                <w:iCs/>
                <w:lang w:val="lv-LV"/>
              </w:rPr>
              <w:t>Izpildītājam</w:t>
            </w:r>
            <w:r w:rsidRPr="00DF6153">
              <w:rPr>
                <w:iCs/>
                <w:lang w:val="lv-LV"/>
              </w:rPr>
              <w:t xml:space="preserve"> savlaicīgi jāinformē pasūtītāja pilnvarotā persona par to, ka rezervācijā nav iespējams iekļaut brokastis, nodokļus vai nodevas, drošības (garantijas) naudas, vai bezvadu interneta </w:t>
            </w:r>
            <w:proofErr w:type="spellStart"/>
            <w:r w:rsidRPr="00DF6153">
              <w:rPr>
                <w:iCs/>
                <w:lang w:val="lv-LV"/>
              </w:rPr>
              <w:t>pieslēgumu</w:t>
            </w:r>
            <w:proofErr w:type="spellEnd"/>
            <w:r w:rsidRPr="00DF6153">
              <w:rPr>
                <w:iCs/>
                <w:lang w:val="lv-LV"/>
              </w:rPr>
              <w:t xml:space="preserve"> ar minimālo garantēto ātrumu 10 Mbit/s bez datu apjoma ierobežojuma. </w:t>
            </w:r>
          </w:p>
        </w:tc>
      </w:tr>
      <w:tr w:rsidR="00230196" w:rsidRPr="00DF6153" w14:paraId="33C5458F" w14:textId="77777777" w:rsidTr="001F3A98">
        <w:tc>
          <w:tcPr>
            <w:tcW w:w="5000" w:type="pct"/>
          </w:tcPr>
          <w:p w14:paraId="55A4F12E" w14:textId="3B55BDC9"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nepieciešamības gadījumā </w:t>
            </w:r>
            <w:r w:rsidR="00D25324" w:rsidRPr="00DF6153">
              <w:rPr>
                <w:iCs/>
                <w:lang w:val="lv-LV"/>
              </w:rPr>
              <w:t>Izpildītājs</w:t>
            </w:r>
            <w:r w:rsidRPr="00DF6153">
              <w:rPr>
                <w:iCs/>
                <w:lang w:val="lv-LV"/>
              </w:rPr>
              <w:t xml:space="preserve"> nodrošina viesnīcas rezervēšanu Latvijā, t.sk. lai nodrošinātu pasūtītāja ārvalstu viesu uzņemšanu un izmitināšanu Latvijā.</w:t>
            </w:r>
          </w:p>
        </w:tc>
      </w:tr>
      <w:tr w:rsidR="00230196" w:rsidRPr="00DF6153" w14:paraId="23A96A4B" w14:textId="77777777" w:rsidTr="001F3A98">
        <w:tc>
          <w:tcPr>
            <w:tcW w:w="5000" w:type="pct"/>
          </w:tcPr>
          <w:p w14:paraId="556BCD22" w14:textId="76C52727" w:rsidR="00230196" w:rsidRPr="00DF6153" w:rsidRDefault="00D25324" w:rsidP="001724A1">
            <w:pPr>
              <w:pStyle w:val="ListParagraph"/>
              <w:widowControl w:val="0"/>
              <w:numPr>
                <w:ilvl w:val="1"/>
                <w:numId w:val="7"/>
              </w:numPr>
              <w:shd w:val="clear" w:color="auto" w:fill="FFFFFF"/>
              <w:autoSpaceDE w:val="0"/>
              <w:autoSpaceDN w:val="0"/>
              <w:adjustRightInd w:val="0"/>
              <w:contextualSpacing w:val="0"/>
              <w:jc w:val="both"/>
              <w:rPr>
                <w:iCs/>
                <w:lang w:val="lv-LV"/>
              </w:rPr>
            </w:pPr>
            <w:r w:rsidRPr="00DF6153">
              <w:rPr>
                <w:color w:val="000000"/>
                <w:lang w:val="lv-LV" w:eastAsia="lv-LV"/>
              </w:rPr>
              <w:t>Izpildītājs</w:t>
            </w:r>
            <w:r w:rsidR="00230196" w:rsidRPr="00DF6153">
              <w:rPr>
                <w:color w:val="000000"/>
                <w:lang w:val="lv-LV" w:eastAsia="lv-LV"/>
              </w:rPr>
              <w:t xml:space="preserve"> nodrošina iespēju pasūtītāja pilnvarotajai personai pašai veikt rezervācijas speciāli korporatīvajiem klientiem izstrādātā tiešsaistes </w:t>
            </w:r>
            <w:r w:rsidR="00230196" w:rsidRPr="00DF6153">
              <w:rPr>
                <w:i/>
                <w:color w:val="000000"/>
                <w:lang w:val="lv-LV" w:eastAsia="lv-LV"/>
              </w:rPr>
              <w:t>(</w:t>
            </w:r>
            <w:proofErr w:type="spellStart"/>
            <w:r w:rsidR="00230196" w:rsidRPr="00DF6153">
              <w:rPr>
                <w:i/>
                <w:color w:val="000000"/>
                <w:lang w:val="lv-LV" w:eastAsia="lv-LV"/>
              </w:rPr>
              <w:t>on-line</w:t>
            </w:r>
            <w:proofErr w:type="spellEnd"/>
            <w:r w:rsidR="00230196" w:rsidRPr="00DF6153">
              <w:rPr>
                <w:i/>
                <w:color w:val="000000"/>
                <w:lang w:val="lv-LV" w:eastAsia="lv-LV"/>
              </w:rPr>
              <w:t>)</w:t>
            </w:r>
            <w:r w:rsidR="00230196" w:rsidRPr="00DF6153">
              <w:rPr>
                <w:color w:val="000000"/>
                <w:lang w:val="lv-LV" w:eastAsia="lv-LV"/>
              </w:rPr>
              <w:t xml:space="preserve"> rezervēšanas sistēmā ar šādiem nosacījumiem:</w:t>
            </w:r>
          </w:p>
        </w:tc>
      </w:tr>
      <w:tr w:rsidR="00230196" w:rsidRPr="00DF6153" w14:paraId="2EDB7046" w14:textId="77777777" w:rsidTr="001F3A98">
        <w:tc>
          <w:tcPr>
            <w:tcW w:w="5000" w:type="pct"/>
          </w:tcPr>
          <w:p w14:paraId="6209D91F" w14:textId="30C6D94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bezmaksas piekļuve pasūtītāja pilnvarotajai personai katru dienu 24 (divdesmit četras) stundas diennaktī (arī brīvdienās un svētku dienās);</w:t>
            </w:r>
          </w:p>
        </w:tc>
      </w:tr>
      <w:tr w:rsidR="00230196" w:rsidRPr="00DF6153" w14:paraId="5CB6C0AA" w14:textId="77777777" w:rsidTr="001F3A98">
        <w:tc>
          <w:tcPr>
            <w:tcW w:w="5000" w:type="pct"/>
          </w:tcPr>
          <w:p w14:paraId="7BADFC58" w14:textId="6601F6EA"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sistēmā ir pieejamas visas aviokompānijas;</w:t>
            </w:r>
          </w:p>
        </w:tc>
      </w:tr>
      <w:tr w:rsidR="00230196" w:rsidRPr="00DF6153" w14:paraId="23B86CF7" w14:textId="77777777" w:rsidTr="001F3A98">
        <w:tc>
          <w:tcPr>
            <w:tcW w:w="5000" w:type="pct"/>
          </w:tcPr>
          <w:p w14:paraId="452E7E84" w14:textId="4F0A9C0F"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sistēmā ir iespējams apskatīt un salīdzināt lidojumu grafikus un cenas, kā arī veikt biļešu rezervāciju;</w:t>
            </w:r>
          </w:p>
        </w:tc>
      </w:tr>
      <w:tr w:rsidR="00230196" w:rsidRPr="00DF6153" w14:paraId="2BE384A2" w14:textId="77777777" w:rsidTr="001F3A98">
        <w:tc>
          <w:tcPr>
            <w:tcW w:w="5000" w:type="pct"/>
          </w:tcPr>
          <w:p w14:paraId="0DC078B6" w14:textId="500D8F28"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ja nepieciešams, veikto rezervāciju iespējams mainīt un atcelt saskaņā ar tiešo pakalpojumu sniedzēju noteikumiem, izņemot zemo cenu aviokompānijas;</w:t>
            </w:r>
          </w:p>
        </w:tc>
      </w:tr>
      <w:tr w:rsidR="00230196" w:rsidRPr="00DF6153" w14:paraId="4900C8F5" w14:textId="77777777" w:rsidTr="001F3A98">
        <w:tc>
          <w:tcPr>
            <w:tcW w:w="5000" w:type="pct"/>
          </w:tcPr>
          <w:p w14:paraId="6113A07D" w14:textId="4B9406E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rezervācija nav jāizpērk rezervēšanas brīdī;</w:t>
            </w:r>
          </w:p>
        </w:tc>
      </w:tr>
      <w:tr w:rsidR="00230196" w:rsidRPr="00DF6153" w14:paraId="1A124A12" w14:textId="77777777" w:rsidTr="001F3A98">
        <w:tc>
          <w:tcPr>
            <w:tcW w:w="5000" w:type="pct"/>
          </w:tcPr>
          <w:p w14:paraId="17F12B2E" w14:textId="5FCDAAA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tiek nodrošināta piekļuve tiešo pakalpojumu sniedzēju cenām, pretendenta speciālajām un/vai līgumcenām, kā arī pasūtītāja korporatīvajām cenām (nosacījums attiecībā uz piekļuvi pasūtītāja korporatīvajām cenām attiecas tikai uz to pretendentu, kurš iegūs līguma slēgšanas tiesības);</w:t>
            </w:r>
          </w:p>
        </w:tc>
      </w:tr>
      <w:tr w:rsidR="00230196" w:rsidRPr="00DF6153" w14:paraId="41BBADDF" w14:textId="77777777" w:rsidTr="001F3A98">
        <w:tc>
          <w:tcPr>
            <w:tcW w:w="5000" w:type="pct"/>
          </w:tcPr>
          <w:p w14:paraId="0F54C2A3" w14:textId="7649327F"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tiek nodrošinātas bezmaksas profesionālas konsultācijas un apmācības par sistēmu lietošanas</w:t>
            </w:r>
            <w:r w:rsidR="00106349" w:rsidRPr="00DF6153">
              <w:rPr>
                <w:color w:val="000000"/>
                <w:lang w:val="lv-LV" w:eastAsia="lv-LV"/>
              </w:rPr>
              <w:t>.</w:t>
            </w:r>
          </w:p>
        </w:tc>
      </w:tr>
      <w:tr w:rsidR="00230196" w:rsidRPr="00DF6153" w14:paraId="107F667B" w14:textId="77777777" w:rsidTr="001F3A98">
        <w:tc>
          <w:tcPr>
            <w:tcW w:w="5000" w:type="pct"/>
          </w:tcPr>
          <w:p w14:paraId="2BAC6A86" w14:textId="77F11E14" w:rsidR="00230196" w:rsidRPr="00DF6153" w:rsidRDefault="00230196" w:rsidP="001724A1">
            <w:pPr>
              <w:pStyle w:val="ListParagraph"/>
              <w:widowControl w:val="0"/>
              <w:numPr>
                <w:ilvl w:val="1"/>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 xml:space="preserve">Pasūtījumu pieteikšanai, un citu saistītu jautājumu risināšanai, </w:t>
            </w:r>
            <w:r w:rsidR="00D25324" w:rsidRPr="00DF6153">
              <w:rPr>
                <w:color w:val="000000"/>
                <w:lang w:val="lv-LV" w:eastAsia="lv-LV"/>
              </w:rPr>
              <w:t>Izpildītājs</w:t>
            </w:r>
            <w:r w:rsidRPr="00DF6153">
              <w:rPr>
                <w:color w:val="000000"/>
                <w:lang w:val="lv-LV" w:eastAsia="lv-LV"/>
              </w:rPr>
              <w:t xml:space="preserve"> nodrošina:</w:t>
            </w:r>
          </w:p>
        </w:tc>
      </w:tr>
      <w:tr w:rsidR="00230196" w:rsidRPr="00DF6153" w14:paraId="319409D7" w14:textId="77777777" w:rsidTr="001F3A98">
        <w:tc>
          <w:tcPr>
            <w:tcW w:w="5000" w:type="pct"/>
          </w:tcPr>
          <w:p w14:paraId="783F5B07" w14:textId="0D646BD6"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 xml:space="preserve">vismaz vienu fiksētā </w:t>
            </w:r>
            <w:proofErr w:type="spellStart"/>
            <w:r w:rsidRPr="00DF6153">
              <w:rPr>
                <w:color w:val="000000"/>
                <w:lang w:val="lv-LV" w:eastAsia="lv-LV"/>
              </w:rPr>
              <w:t>pieslēguma</w:t>
            </w:r>
            <w:proofErr w:type="spellEnd"/>
            <w:r w:rsidRPr="00DF6153">
              <w:rPr>
                <w:color w:val="000000"/>
                <w:lang w:val="lv-LV" w:eastAsia="lv-LV"/>
              </w:rPr>
              <w:t xml:space="preserve"> tālruņa numuru un divas e-pasta adreses pa kuriem pasūtītāja pilnvarotā persona var bez traucējumiem sazināties ar pretendenta pārstāvi darba dienās no plkst. 8</w:t>
            </w:r>
            <w:r w:rsidR="00FC0015" w:rsidRPr="00DF6153">
              <w:rPr>
                <w:color w:val="000000"/>
                <w:lang w:val="lv-LV" w:eastAsia="lv-LV"/>
              </w:rPr>
              <w:t>:</w:t>
            </w:r>
            <w:r w:rsidRPr="00DF6153">
              <w:rPr>
                <w:color w:val="000000"/>
                <w:lang w:val="lv-LV" w:eastAsia="lv-LV"/>
              </w:rPr>
              <w:t>00 līdz 1</w:t>
            </w:r>
            <w:r w:rsidR="00FC0015" w:rsidRPr="00DF6153">
              <w:rPr>
                <w:color w:val="000000"/>
                <w:lang w:val="lv-LV" w:eastAsia="lv-LV"/>
              </w:rPr>
              <w:t>7:</w:t>
            </w:r>
            <w:r w:rsidRPr="00DF6153">
              <w:rPr>
                <w:color w:val="000000"/>
                <w:lang w:val="lv-LV" w:eastAsia="lv-LV"/>
              </w:rPr>
              <w:t>00</w:t>
            </w:r>
          </w:p>
        </w:tc>
      </w:tr>
      <w:tr w:rsidR="00230196" w:rsidRPr="00DF6153" w14:paraId="3230F7B6" w14:textId="77777777" w:rsidTr="001F3A98">
        <w:tc>
          <w:tcPr>
            <w:tcW w:w="5000" w:type="pct"/>
          </w:tcPr>
          <w:p w14:paraId="612A6351" w14:textId="789B546B"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lastRenderedPageBreak/>
              <w:t xml:space="preserve">vismaz </w:t>
            </w:r>
            <w:r w:rsidR="00FC0015" w:rsidRPr="00DF6153">
              <w:rPr>
                <w:color w:val="000000"/>
                <w:lang w:val="lv-LV" w:eastAsia="lv-LV"/>
              </w:rPr>
              <w:t>vienu</w:t>
            </w:r>
            <w:r w:rsidRPr="00DF6153">
              <w:rPr>
                <w:color w:val="000000"/>
                <w:lang w:val="lv-LV" w:eastAsia="lv-LV"/>
              </w:rPr>
              <w:t xml:space="preserve"> mobilā </w:t>
            </w:r>
            <w:proofErr w:type="spellStart"/>
            <w:r w:rsidRPr="00DF6153">
              <w:rPr>
                <w:color w:val="000000"/>
                <w:lang w:val="lv-LV" w:eastAsia="lv-LV"/>
              </w:rPr>
              <w:t>pieslēguma</w:t>
            </w:r>
            <w:proofErr w:type="spellEnd"/>
            <w:r w:rsidRPr="00DF6153">
              <w:rPr>
                <w:color w:val="000000"/>
                <w:lang w:val="lv-LV" w:eastAsia="lv-LV"/>
              </w:rPr>
              <w:t xml:space="preserve"> tālruņa numuru, pa kur</w:t>
            </w:r>
            <w:r w:rsidR="00FC0015" w:rsidRPr="00DF6153">
              <w:rPr>
                <w:color w:val="000000"/>
                <w:lang w:val="lv-LV" w:eastAsia="lv-LV"/>
              </w:rPr>
              <w:t>u</w:t>
            </w:r>
            <w:r w:rsidRPr="00DF6153">
              <w:rPr>
                <w:color w:val="000000"/>
                <w:lang w:val="lv-LV" w:eastAsia="lv-LV"/>
              </w:rPr>
              <w:t xml:space="preserve"> </w:t>
            </w:r>
            <w:r w:rsidR="00FC0015" w:rsidRPr="00DF6153">
              <w:rPr>
                <w:color w:val="000000"/>
                <w:lang w:val="lv-LV" w:eastAsia="lv-LV"/>
              </w:rPr>
              <w:t>p</w:t>
            </w:r>
            <w:r w:rsidRPr="00DF6153">
              <w:rPr>
                <w:color w:val="000000"/>
                <w:lang w:val="lv-LV" w:eastAsia="lv-LV"/>
              </w:rPr>
              <w:t xml:space="preserve">asūtītāja pilnvarotā persona var bez traucējumiem sazināties ar </w:t>
            </w:r>
            <w:r w:rsidR="00FC0015" w:rsidRPr="00DF6153">
              <w:rPr>
                <w:color w:val="000000"/>
                <w:lang w:val="lv-LV" w:eastAsia="lv-LV"/>
              </w:rPr>
              <w:t>Izpildītāja</w:t>
            </w:r>
            <w:r w:rsidRPr="00DF6153">
              <w:rPr>
                <w:color w:val="000000"/>
                <w:lang w:val="lv-LV" w:eastAsia="lv-LV"/>
              </w:rPr>
              <w:t xml:space="preserve"> pārstāv</w:t>
            </w:r>
            <w:r w:rsidR="00FC0015" w:rsidRPr="00DF6153">
              <w:rPr>
                <w:color w:val="000000"/>
                <w:lang w:val="lv-LV" w:eastAsia="lv-LV"/>
              </w:rPr>
              <w:t>i</w:t>
            </w:r>
            <w:r w:rsidRPr="00DF6153">
              <w:rPr>
                <w:color w:val="000000"/>
                <w:lang w:val="lv-LV" w:eastAsia="lv-LV"/>
              </w:rPr>
              <w:t xml:space="preserve"> 24 stundas diennakti/7 dienas nedēļā, ieskaitot brīvdienas un svētku dienas, ārkārtas situāciju risināšanā.</w:t>
            </w:r>
          </w:p>
        </w:tc>
      </w:tr>
      <w:tr w:rsidR="00230196" w:rsidRPr="00DF6153" w14:paraId="07F9C931" w14:textId="77777777" w:rsidTr="001F3A98">
        <w:tc>
          <w:tcPr>
            <w:tcW w:w="5000" w:type="pct"/>
          </w:tcPr>
          <w:p w14:paraId="2BB98A42" w14:textId="34F978D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pēc pasūtītāja pilnvarotās personas pieprasījuma teksta īsziņas (SMS) nosūtīšanu par reisiem un to izmaiņām;</w:t>
            </w:r>
          </w:p>
        </w:tc>
      </w:tr>
      <w:tr w:rsidR="00230196" w:rsidRPr="00DF6153" w14:paraId="55430DE4" w14:textId="77777777" w:rsidTr="001F3A98">
        <w:tc>
          <w:tcPr>
            <w:tcW w:w="5000" w:type="pct"/>
          </w:tcPr>
          <w:p w14:paraId="16264573" w14:textId="061867F3"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pēc pasūtītāja pilnvarotās personas pieprasījuma elektroniskās biļetes informācijas pārsūtīšanu uz mobilo telefonu</w:t>
            </w:r>
            <w:r w:rsidR="00106349" w:rsidRPr="00DF6153">
              <w:rPr>
                <w:color w:val="000000"/>
                <w:lang w:val="lv-LV" w:eastAsia="lv-LV"/>
              </w:rPr>
              <w:t>.</w:t>
            </w:r>
          </w:p>
        </w:tc>
      </w:tr>
      <w:tr w:rsidR="00230196" w:rsidRPr="00DF6153" w14:paraId="48BD12ED" w14:textId="77777777" w:rsidTr="001F3A98">
        <w:tc>
          <w:tcPr>
            <w:tcW w:w="5000" w:type="pct"/>
          </w:tcPr>
          <w:p w14:paraId="2EF6AFA5" w14:textId="23842772" w:rsidR="00230196" w:rsidRPr="00DF6153" w:rsidRDefault="0082095E" w:rsidP="001724A1">
            <w:pPr>
              <w:pStyle w:val="ListParagraph"/>
              <w:widowControl w:val="0"/>
              <w:numPr>
                <w:ilvl w:val="1"/>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Izpildītāja</w:t>
            </w:r>
            <w:r w:rsidR="00230196" w:rsidRPr="00DF6153">
              <w:rPr>
                <w:color w:val="000000"/>
                <w:lang w:val="lv-LV" w:eastAsia="lv-LV"/>
              </w:rPr>
              <w:t xml:space="preserve"> piedāvātie papildu pakalpojumi:</w:t>
            </w:r>
          </w:p>
        </w:tc>
      </w:tr>
      <w:tr w:rsidR="00230196" w:rsidRPr="00DF6153" w14:paraId="4F087A1A" w14:textId="77777777" w:rsidTr="001F3A98">
        <w:tc>
          <w:tcPr>
            <w:tcW w:w="5000" w:type="pct"/>
          </w:tcPr>
          <w:p w14:paraId="3DDC7F32" w14:textId="72E47AD8"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rPr>
              <w:t>Izpildītājs</w:t>
            </w:r>
            <w:r w:rsidR="00230196" w:rsidRPr="00DF6153">
              <w:rPr>
                <w:color w:val="000000"/>
                <w:lang w:val="lv-LV"/>
              </w:rPr>
              <w:t xml:space="preserve"> pēc pasūtītāja pilnvarotās personas pieprasījuma veic ar pakalpojumu izpildi saistīto dokumentu piegādi uz attiecīgo pasūtītāja adresi vai uz citu vietu, par kuru vienojas ne vēlāk kā 1 (vienas) darba dienas laikā </w:t>
            </w:r>
            <w:r w:rsidR="00230196" w:rsidRPr="00DF6153">
              <w:rPr>
                <w:iCs/>
                <w:lang w:val="lv-LV"/>
              </w:rPr>
              <w:t>pirms biļetē norādītā izlidošanas/izbraukšanas datuma</w:t>
            </w:r>
            <w:r w:rsidR="00230196" w:rsidRPr="00DF6153">
              <w:rPr>
                <w:color w:val="000000"/>
                <w:lang w:val="lv-LV"/>
              </w:rPr>
              <w:t xml:space="preserve"> vai ārkārtas gadījumos ne vēlāk </w:t>
            </w:r>
            <w:r w:rsidR="00230196" w:rsidRPr="00DF6153">
              <w:rPr>
                <w:lang w:val="lv-LV"/>
              </w:rPr>
              <w:t>1 (vienas) stundas laikā no pasūtītāja pilnvarotās personas sagatavotā brauciena plānojuma akcepta saņemšanas brīža.</w:t>
            </w:r>
          </w:p>
        </w:tc>
      </w:tr>
      <w:tr w:rsidR="00230196" w:rsidRPr="00DF6153" w14:paraId="7703B792" w14:textId="77777777" w:rsidTr="001F3A98">
        <w:tc>
          <w:tcPr>
            <w:tcW w:w="5000" w:type="pct"/>
          </w:tcPr>
          <w:p w14:paraId="1774CDB1" w14:textId="6CC1B6C1"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Izpildītājs</w:t>
            </w:r>
            <w:r w:rsidR="00230196" w:rsidRPr="00DF6153">
              <w:rPr>
                <w:color w:val="000000"/>
                <w:lang w:val="lv-LV" w:eastAsia="lv-LV"/>
              </w:rPr>
              <w:t xml:space="preserve"> sagatavo rēķinu elektroniski par katru pasūtījumu atsevišķi un </w:t>
            </w:r>
            <w:proofErr w:type="spellStart"/>
            <w:r w:rsidR="00230196" w:rsidRPr="00DF6153">
              <w:rPr>
                <w:color w:val="000000"/>
                <w:lang w:val="lv-LV" w:eastAsia="lv-LV"/>
              </w:rPr>
              <w:t>nosūta</w:t>
            </w:r>
            <w:proofErr w:type="spellEnd"/>
            <w:r w:rsidR="00230196" w:rsidRPr="00DF6153">
              <w:rPr>
                <w:color w:val="000000"/>
                <w:lang w:val="lv-LV" w:eastAsia="lv-LV"/>
              </w:rPr>
              <w:t xml:space="preserve"> to elektroniskā veidā Iepirkuma līgumā noteiktajā kārtībā.</w:t>
            </w:r>
          </w:p>
        </w:tc>
      </w:tr>
      <w:tr w:rsidR="00230196" w:rsidRPr="00DF6153" w14:paraId="3069FF90" w14:textId="77777777" w:rsidTr="001F3A98">
        <w:tc>
          <w:tcPr>
            <w:tcW w:w="5000" w:type="pct"/>
          </w:tcPr>
          <w:p w14:paraId="0E09FE35" w14:textId="32AF1CD0"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iCs/>
                <w:lang w:val="lv-LV"/>
              </w:rPr>
              <w:t xml:space="preserve">Autotransporta nomas organizēšana Latvijā un ārvalstīs – individuāla rakstura pakalpojums, par kura saturu un citām detaļām </w:t>
            </w:r>
            <w:r w:rsidR="00D25324" w:rsidRPr="00DF6153">
              <w:rPr>
                <w:iCs/>
                <w:lang w:val="lv-LV"/>
              </w:rPr>
              <w:t>Izpildītājs</w:t>
            </w:r>
            <w:r w:rsidRPr="00DF6153">
              <w:rPr>
                <w:iCs/>
                <w:lang w:val="lv-LV"/>
              </w:rPr>
              <w:t>, katrā atsevišķā gadījumā vienojas ar pasūtītāja pilnvaroto personu.</w:t>
            </w:r>
          </w:p>
        </w:tc>
      </w:tr>
      <w:tr w:rsidR="00230196" w:rsidRPr="00DF6153" w14:paraId="33CAEED1" w14:textId="77777777" w:rsidTr="001F3A98">
        <w:tc>
          <w:tcPr>
            <w:tcW w:w="5000" w:type="pct"/>
          </w:tcPr>
          <w:p w14:paraId="58A101B2" w14:textId="4DC06369"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Ekskursiju organizēšana Pasūtītāja ārvalstu viesiem Latvijā – individuāla rakstura pakalpojums, par kura saturu un citām detaļām </w:t>
            </w:r>
            <w:r w:rsidR="00D25324" w:rsidRPr="00DF6153">
              <w:rPr>
                <w:iCs/>
                <w:lang w:val="lv-LV"/>
              </w:rPr>
              <w:t>Izpildītājs</w:t>
            </w:r>
            <w:r w:rsidRPr="00DF6153">
              <w:rPr>
                <w:iCs/>
                <w:lang w:val="lv-LV"/>
              </w:rPr>
              <w:t>, katrā atsevišķā gadījumā vienojas ar pasūtītāja pilnvaroto personu.</w:t>
            </w:r>
          </w:p>
        </w:tc>
      </w:tr>
      <w:tr w:rsidR="00230196" w:rsidRPr="00DF6153" w14:paraId="3BFFFABC" w14:textId="77777777" w:rsidTr="001F3A98">
        <w:tc>
          <w:tcPr>
            <w:tcW w:w="5000" w:type="pct"/>
          </w:tcPr>
          <w:p w14:paraId="5C36C3BC" w14:textId="797D7938"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Konferenču un semināru organizēšana Pasūtītāja vajadzībām Latvijā – individuāla rakstura pakalpojums, par kura saturu un citām detaļām </w:t>
            </w:r>
            <w:r w:rsidR="00D25324" w:rsidRPr="00DF6153">
              <w:rPr>
                <w:iCs/>
                <w:lang w:val="lv-LV"/>
              </w:rPr>
              <w:t>Izpildītājs</w:t>
            </w:r>
            <w:r w:rsidRPr="00DF6153">
              <w:rPr>
                <w:iCs/>
                <w:lang w:val="lv-LV"/>
              </w:rPr>
              <w:t>, katrā atsevišķā gadījumā vienojas ar pasūtītāja pilnvaroto personu.</w:t>
            </w:r>
          </w:p>
        </w:tc>
      </w:tr>
      <w:tr w:rsidR="00230196" w:rsidRPr="00DF6153" w14:paraId="463D3C06" w14:textId="77777777" w:rsidTr="001F3A98">
        <w:tc>
          <w:tcPr>
            <w:tcW w:w="5000" w:type="pct"/>
          </w:tcPr>
          <w:p w14:paraId="6588A560" w14:textId="38E75121"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Izpildītājs</w:t>
            </w:r>
            <w:r w:rsidR="00230196" w:rsidRPr="00DF6153">
              <w:rPr>
                <w:iCs/>
                <w:lang w:val="lv-LV"/>
              </w:rPr>
              <w:t xml:space="preserve"> nodrošina piemērotu telpu atrašanu un tehnisko nodrošinājumu pasākuma organizēšanai saskaņā ar </w:t>
            </w:r>
            <w:r w:rsidR="00450FC9" w:rsidRPr="00DF6153">
              <w:rPr>
                <w:iCs/>
                <w:lang w:val="lv-LV"/>
              </w:rPr>
              <w:t>p</w:t>
            </w:r>
            <w:r w:rsidR="00230196" w:rsidRPr="00DF6153">
              <w:rPr>
                <w:iCs/>
                <w:lang w:val="lv-LV"/>
              </w:rPr>
              <w:t>asūtītāja vajadzībām.</w:t>
            </w:r>
            <w:r w:rsidR="00230196" w:rsidRPr="00DF6153">
              <w:rPr>
                <w:iCs/>
                <w:lang w:val="lv-LV"/>
              </w:rPr>
              <w:tab/>
            </w:r>
          </w:p>
        </w:tc>
      </w:tr>
      <w:tr w:rsidR="00230196" w:rsidRPr="00DF6153" w14:paraId="420BF194" w14:textId="77777777" w:rsidTr="001F3A98">
        <w:tc>
          <w:tcPr>
            <w:tcW w:w="5000" w:type="pct"/>
          </w:tcPr>
          <w:p w14:paraId="38DAEEE7" w14:textId="6BFD28EB"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Izpildītājs</w:t>
            </w:r>
            <w:r w:rsidR="00230196" w:rsidRPr="00DF6153">
              <w:rPr>
                <w:iCs/>
                <w:lang w:val="lv-LV"/>
              </w:rPr>
              <w:t xml:space="preserve"> vienojas ar tiešā pakalpojuma sniedzēju par attiecīgā pasākuma organizēšanu.</w:t>
            </w:r>
          </w:p>
        </w:tc>
      </w:tr>
      <w:tr w:rsidR="00230196" w:rsidRPr="00DF6153" w14:paraId="74055FE6" w14:textId="77777777" w:rsidTr="001F3A98">
        <w:tc>
          <w:tcPr>
            <w:tcW w:w="5000" w:type="pct"/>
          </w:tcPr>
          <w:p w14:paraId="29426ABB" w14:textId="41717225" w:rsidR="00230196" w:rsidRPr="00BA3BA1"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BA3BA1">
              <w:rPr>
                <w:iCs/>
                <w:lang w:val="lv-LV"/>
              </w:rPr>
              <w:t>Izpildītājs</w:t>
            </w:r>
            <w:r w:rsidR="00230196" w:rsidRPr="00BA3BA1">
              <w:rPr>
                <w:iCs/>
                <w:lang w:val="lv-LV"/>
              </w:rPr>
              <w:t xml:space="preserve"> vajadzības gadījumā nodrošina kafijas paužu, pieņemšanas vai oficiālo pusdienu/vakariņu organizēšanu.</w:t>
            </w:r>
          </w:p>
        </w:tc>
      </w:tr>
      <w:tr w:rsidR="00E23A25" w:rsidRPr="00DF6153" w14:paraId="3DC0E157" w14:textId="77777777" w:rsidTr="001F3A98">
        <w:tc>
          <w:tcPr>
            <w:tcW w:w="5000" w:type="pct"/>
          </w:tcPr>
          <w:p w14:paraId="2630EB55" w14:textId="62E06FCD" w:rsidR="00E23A25" w:rsidRPr="00BA3BA1" w:rsidRDefault="00E23A25" w:rsidP="00E23A25">
            <w:pPr>
              <w:pStyle w:val="ListParagraph"/>
              <w:widowControl w:val="0"/>
              <w:numPr>
                <w:ilvl w:val="1"/>
                <w:numId w:val="7"/>
              </w:numPr>
              <w:shd w:val="clear" w:color="auto" w:fill="FFFFFF"/>
              <w:autoSpaceDE w:val="0"/>
              <w:autoSpaceDN w:val="0"/>
              <w:adjustRightInd w:val="0"/>
              <w:jc w:val="both"/>
              <w:rPr>
                <w:iCs/>
                <w:lang w:val="lv-LV"/>
              </w:rPr>
            </w:pPr>
            <w:r w:rsidRPr="00BA3BA1">
              <w:rPr>
                <w:iCs/>
                <w:lang w:val="lv-LV"/>
              </w:rPr>
              <w:t>Apdrošināšanas polises noformēšana un izdošana</w:t>
            </w:r>
          </w:p>
        </w:tc>
      </w:tr>
      <w:tr w:rsidR="00E23A25" w:rsidRPr="00DF6153" w14:paraId="707C910A" w14:textId="77777777" w:rsidTr="001F3A98">
        <w:tc>
          <w:tcPr>
            <w:tcW w:w="5000" w:type="pct"/>
          </w:tcPr>
          <w:p w14:paraId="201727BE" w14:textId="5C39DB65" w:rsidR="00E23A25" w:rsidRPr="00BA3BA1" w:rsidRDefault="00E23A25" w:rsidP="00E23A25">
            <w:pPr>
              <w:pStyle w:val="ListParagraph"/>
              <w:widowControl w:val="0"/>
              <w:numPr>
                <w:ilvl w:val="2"/>
                <w:numId w:val="7"/>
              </w:numPr>
              <w:shd w:val="clear" w:color="auto" w:fill="FFFFFF"/>
              <w:autoSpaceDE w:val="0"/>
              <w:autoSpaceDN w:val="0"/>
              <w:adjustRightInd w:val="0"/>
              <w:jc w:val="both"/>
              <w:rPr>
                <w:iCs/>
                <w:lang w:val="lv-LV"/>
              </w:rPr>
            </w:pPr>
            <w:r w:rsidRPr="00BA3BA1">
              <w:rPr>
                <w:iCs/>
                <w:lang w:val="lv-LV"/>
              </w:rPr>
              <w:t>Nepieciešamības gadījumā Izpildītājs pēc Pasūtītāja pieprasījuma nodrošina polišu noformēšanu un izdošanu (nosūtot elektroniski) katram ceļojumam (komandējumam) individuāli, apdrošinot 2010.gada 12.oktobra Ministru kabineta noteikumos Nr. 969 "Kārtība, kādā atlīdzināmi ar komandējumiem saistītie izdevumi" noteiktos riskus, kas darbiniekam sedz izdevumus, ar vismaz šādiem atbildības limitiem:</w:t>
            </w:r>
          </w:p>
          <w:p w14:paraId="335C78C5"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medicīniskie un transportēšanas, t.sk. repatriācijas,  izdevumi, kopā vismaz 125 000 EUR,</w:t>
            </w:r>
          </w:p>
          <w:p w14:paraId="7D91E1BF"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nelaimes gadījums vismaz 10 000 EUR,</w:t>
            </w:r>
          </w:p>
          <w:p w14:paraId="608E67D4"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 xml:space="preserve">bagāžas pazaudēšana, sabojāšana vai aizkavēšanās kopā vismaz 1 000 EUR, </w:t>
            </w:r>
          </w:p>
          <w:p w14:paraId="52320B34"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 xml:space="preserve">ceļojuma apdrošināšana, kas rodas reisu aizkavēšanās dēļ vismaz 350 EUR, </w:t>
            </w:r>
          </w:p>
          <w:p w14:paraId="64E4A5E7"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pirmstermiņa atgriešanās, ceļojuma atcelšana kopā vismaz 1 500 EUR,</w:t>
            </w:r>
          </w:p>
          <w:p w14:paraId="0935D016" w14:textId="32BD6ADB"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contextualSpacing w:val="0"/>
              <w:jc w:val="both"/>
              <w:rPr>
                <w:iCs/>
                <w:lang w:val="lv-LV"/>
              </w:rPr>
            </w:pPr>
            <w:r w:rsidRPr="00BA3BA1">
              <w:rPr>
                <w:iCs/>
                <w:lang w:val="lv-LV"/>
              </w:rPr>
              <w:t>izdevumi, kas rodas neparedzētās situācijās, ja Pasūtītājs nav norādījis citādi.</w:t>
            </w:r>
          </w:p>
        </w:tc>
      </w:tr>
      <w:tr w:rsidR="00E23A25" w:rsidRPr="00DF6153" w14:paraId="316A52ED" w14:textId="77777777" w:rsidTr="001F3A98">
        <w:tc>
          <w:tcPr>
            <w:tcW w:w="5000" w:type="pct"/>
          </w:tcPr>
          <w:p w14:paraId="21CF8692" w14:textId="264C4496" w:rsidR="00E23A25" w:rsidRPr="00BA3BA1" w:rsidRDefault="00E23A25" w:rsidP="00E23A25">
            <w:pPr>
              <w:pStyle w:val="ListParagraph"/>
              <w:widowControl w:val="0"/>
              <w:numPr>
                <w:ilvl w:val="2"/>
                <w:numId w:val="7"/>
              </w:numPr>
              <w:shd w:val="clear" w:color="auto" w:fill="FFFFFF"/>
              <w:autoSpaceDE w:val="0"/>
              <w:autoSpaceDN w:val="0"/>
              <w:adjustRightInd w:val="0"/>
              <w:jc w:val="both"/>
              <w:rPr>
                <w:iCs/>
                <w:lang w:val="lv-LV"/>
              </w:rPr>
            </w:pPr>
            <w:r w:rsidRPr="00BA3BA1">
              <w:rPr>
                <w:rStyle w:val="FontStyle60"/>
                <w:color w:val="000000"/>
                <w:sz w:val="24"/>
                <w:szCs w:val="24"/>
                <w:lang w:val="lv-LV"/>
              </w:rPr>
              <w:t>Apdrošināšanas līgumam un apdrošināšanas polisei jābūt spēkā visā komandējuma laikā, iekļaujoties termiņos, kas biļetē norādīti kā izbraukšanas un atgriešanās datumi.</w:t>
            </w:r>
          </w:p>
        </w:tc>
      </w:tr>
      <w:tr w:rsidR="00E23A25" w:rsidRPr="00DF6153" w14:paraId="4C0BDB0B" w14:textId="77777777" w:rsidTr="001F3A98">
        <w:tc>
          <w:tcPr>
            <w:tcW w:w="5000" w:type="pct"/>
          </w:tcPr>
          <w:p w14:paraId="174EFB50" w14:textId="476F4CA6" w:rsidR="00E23A25" w:rsidRPr="00BA3BA1" w:rsidRDefault="00E23A25" w:rsidP="00E23A25">
            <w:pPr>
              <w:pStyle w:val="ListParagraph"/>
              <w:widowControl w:val="0"/>
              <w:numPr>
                <w:ilvl w:val="2"/>
                <w:numId w:val="7"/>
              </w:numPr>
              <w:shd w:val="clear" w:color="auto" w:fill="FFFFFF"/>
              <w:autoSpaceDE w:val="0"/>
              <w:autoSpaceDN w:val="0"/>
              <w:adjustRightInd w:val="0"/>
              <w:jc w:val="both"/>
              <w:rPr>
                <w:rStyle w:val="FontStyle60"/>
                <w:color w:val="000000"/>
                <w:sz w:val="24"/>
                <w:szCs w:val="24"/>
                <w:lang w:val="lv-LV"/>
              </w:rPr>
            </w:pPr>
            <w:r w:rsidRPr="00BA3BA1">
              <w:rPr>
                <w:rStyle w:val="FontStyle60"/>
                <w:color w:val="000000"/>
                <w:sz w:val="24"/>
                <w:szCs w:val="24"/>
                <w:lang w:val="lv-LV"/>
              </w:rPr>
              <w:t>Apdrošināšanas prēmijai ir jāatbilst tiešā pakalpojumu sniedzēja noteiktajai apdrošināšanas prēmijai, piemērojot tiešā pakalpojuma sniedzēja   piešķirtās   atlaides   un Izpildītā</w:t>
            </w:r>
            <w:r w:rsidRPr="00BA3BA1">
              <w:rPr>
                <w:rStyle w:val="FontStyle60"/>
                <w:color w:val="000000"/>
                <w:sz w:val="24"/>
                <w:szCs w:val="24"/>
                <w:lang w:val="lv-LV"/>
              </w:rPr>
              <w:t>jam</w:t>
            </w:r>
            <w:r w:rsidRPr="00BA3BA1">
              <w:rPr>
                <w:rStyle w:val="FontStyle60"/>
                <w:color w:val="000000"/>
                <w:sz w:val="24"/>
                <w:szCs w:val="24"/>
                <w:lang w:val="lv-LV"/>
              </w:rPr>
              <w:t xml:space="preserve"> pieejamos atvieglojumus.</w:t>
            </w:r>
          </w:p>
        </w:tc>
      </w:tr>
      <w:tr w:rsidR="00E23A25" w:rsidRPr="00DF6153" w14:paraId="65F9F8FF" w14:textId="77777777" w:rsidTr="001F3A98">
        <w:tc>
          <w:tcPr>
            <w:tcW w:w="5000" w:type="pct"/>
          </w:tcPr>
          <w:p w14:paraId="3484CEB0" w14:textId="1F5C0D99" w:rsidR="00E23A25" w:rsidRPr="00BA3BA1" w:rsidRDefault="00E23A25" w:rsidP="00E23A25">
            <w:pPr>
              <w:pStyle w:val="ListParagraph"/>
              <w:widowControl w:val="0"/>
              <w:numPr>
                <w:ilvl w:val="2"/>
                <w:numId w:val="7"/>
              </w:numPr>
              <w:shd w:val="clear" w:color="auto" w:fill="FFFFFF"/>
              <w:autoSpaceDE w:val="0"/>
              <w:autoSpaceDN w:val="0"/>
              <w:adjustRightInd w:val="0"/>
              <w:jc w:val="both"/>
              <w:rPr>
                <w:rStyle w:val="FontStyle60"/>
                <w:color w:val="000000"/>
                <w:sz w:val="24"/>
                <w:szCs w:val="24"/>
                <w:lang w:val="lv-LV"/>
              </w:rPr>
            </w:pPr>
            <w:r w:rsidRPr="00BA3BA1">
              <w:rPr>
                <w:rStyle w:val="FontStyle60"/>
                <w:color w:val="000000"/>
                <w:sz w:val="24"/>
                <w:szCs w:val="24"/>
                <w:lang w:val="lv-LV"/>
              </w:rPr>
              <w:t>Apdrošināšanas prēmija nosakāma atbilstoši diennakšu skaitam komandējuma laikā.</w:t>
            </w:r>
          </w:p>
        </w:tc>
      </w:tr>
    </w:tbl>
    <w:p w14:paraId="012999E8" w14:textId="566A3E1A" w:rsidR="008B4222" w:rsidRPr="00DF6153" w:rsidRDefault="008B4222" w:rsidP="00E23A25">
      <w:pPr>
        <w:spacing w:after="0" w:line="240" w:lineRule="auto"/>
        <w:rPr>
          <w:rFonts w:ascii="Times New Roman" w:hAnsi="Times New Roman" w:cs="Times New Roman"/>
          <w:sz w:val="24"/>
          <w:szCs w:val="24"/>
        </w:rPr>
      </w:pPr>
    </w:p>
    <w:sectPr w:rsidR="008B4222" w:rsidRPr="00DF6153"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ADE4" w14:textId="77777777" w:rsidR="00253973" w:rsidRDefault="00253973" w:rsidP="00F150DE">
      <w:pPr>
        <w:spacing w:after="0" w:line="240" w:lineRule="auto"/>
      </w:pPr>
      <w:r>
        <w:separator/>
      </w:r>
    </w:p>
  </w:endnote>
  <w:endnote w:type="continuationSeparator" w:id="0">
    <w:p w14:paraId="69307B74" w14:textId="77777777" w:rsidR="00253973" w:rsidRDefault="0025397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1A945904" w14:textId="7D3758A3"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E62907">
              <w:rPr>
                <w:rFonts w:ascii="Times New Roman" w:hAnsi="Times New Roman" w:cs="Times New Roman"/>
                <w:noProof/>
                <w:sz w:val="24"/>
                <w:szCs w:val="24"/>
              </w:rPr>
              <w:t>1</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E62907">
              <w:rPr>
                <w:rFonts w:ascii="Times New Roman" w:hAnsi="Times New Roman" w:cs="Times New Roman"/>
                <w:noProof/>
                <w:sz w:val="24"/>
                <w:szCs w:val="24"/>
              </w:rPr>
              <w:t>1</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2EEE" w14:textId="77777777" w:rsidR="00253973" w:rsidRDefault="00253973" w:rsidP="00F150DE">
      <w:pPr>
        <w:spacing w:after="0" w:line="240" w:lineRule="auto"/>
      </w:pPr>
      <w:r>
        <w:separator/>
      </w:r>
    </w:p>
  </w:footnote>
  <w:footnote w:type="continuationSeparator" w:id="0">
    <w:p w14:paraId="0823A68D" w14:textId="77777777" w:rsidR="00253973" w:rsidRDefault="00253973"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D09"/>
    <w:multiLevelType w:val="hybridMultilevel"/>
    <w:tmpl w:val="6AA6C7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655A56"/>
    <w:multiLevelType w:val="multilevel"/>
    <w:tmpl w:val="B5B0B2F2"/>
    <w:lvl w:ilvl="0">
      <w:start w:val="4"/>
      <w:numFmt w:val="decimal"/>
      <w:lvlText w:val="%1."/>
      <w:lvlJc w:val="left"/>
      <w:pPr>
        <w:ind w:left="510" w:hanging="510"/>
      </w:pPr>
      <w:rPr>
        <w:rFonts w:hint="default"/>
        <w:color w:val="000000"/>
      </w:rPr>
    </w:lvl>
    <w:lvl w:ilvl="1">
      <w:start w:val="9"/>
      <w:numFmt w:val="decimal"/>
      <w:lvlText w:val="%1.%2."/>
      <w:lvlJc w:val="left"/>
      <w:pPr>
        <w:ind w:left="510" w:hanging="51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47663D1"/>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791953"/>
    <w:multiLevelType w:val="hybridMultilevel"/>
    <w:tmpl w:val="5E08C79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5B3490D"/>
    <w:multiLevelType w:val="hybridMultilevel"/>
    <w:tmpl w:val="E75C58E4"/>
    <w:lvl w:ilvl="0" w:tplc="47E69DEC">
      <w:start w:val="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7A04E3"/>
    <w:multiLevelType w:val="hybridMultilevel"/>
    <w:tmpl w:val="9C40BCB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CF2491D"/>
    <w:multiLevelType w:val="hybridMultilevel"/>
    <w:tmpl w:val="68EEF23A"/>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2B26AE"/>
    <w:multiLevelType w:val="hybridMultilevel"/>
    <w:tmpl w:val="E3B2B8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D73570"/>
    <w:multiLevelType w:val="multilevel"/>
    <w:tmpl w:val="6EA65AC2"/>
    <w:lvl w:ilvl="0">
      <w:start w:val="1"/>
      <w:numFmt w:val="decimal"/>
      <w:lvlText w:val="%1."/>
      <w:lvlJc w:val="left"/>
      <w:pPr>
        <w:ind w:left="720" w:hanging="360"/>
      </w:pPr>
      <w:rPr>
        <w:rFonts w:hint="default"/>
        <w:b w:val="0"/>
        <w:bCs/>
        <w:color w:val="auto"/>
      </w:rPr>
    </w:lvl>
    <w:lvl w:ilvl="1">
      <w:start w:val="1"/>
      <w:numFmt w:val="decimal"/>
      <w:isLgl/>
      <w:lvlText w:val="%1.%2."/>
      <w:lvlJc w:val="left"/>
      <w:pPr>
        <w:ind w:left="1080" w:hanging="360"/>
      </w:pPr>
      <w:rPr>
        <w:rFonts w:hint="default"/>
        <w:b w:val="0"/>
        <w:bCs w:val="0"/>
        <w:sz w:val="24"/>
      </w:rPr>
    </w:lvl>
    <w:lvl w:ilvl="2">
      <w:start w:val="1"/>
      <w:numFmt w:val="bullet"/>
      <w:lvlText w:val=""/>
      <w:lvlJc w:val="left"/>
      <w:pPr>
        <w:ind w:left="1800" w:hanging="720"/>
      </w:pPr>
      <w:rPr>
        <w:rFonts w:ascii="Symbol" w:hAnsi="Symbol"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9" w15:restartNumberingAfterBreak="0">
    <w:nsid w:val="20C850BC"/>
    <w:multiLevelType w:val="hybridMultilevel"/>
    <w:tmpl w:val="E286E73E"/>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D02ED7"/>
    <w:multiLevelType w:val="multilevel"/>
    <w:tmpl w:val="65E0ABEC"/>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13" w15:restartNumberingAfterBreak="0">
    <w:nsid w:val="32400990"/>
    <w:multiLevelType w:val="hybridMultilevel"/>
    <w:tmpl w:val="14A07C5A"/>
    <w:lvl w:ilvl="0" w:tplc="04260011">
      <w:start w:val="1"/>
      <w:numFmt w:val="decimal"/>
      <w:lvlText w:val="%1)"/>
      <w:lvlJc w:val="left"/>
      <w:pPr>
        <w:ind w:left="720" w:hanging="360"/>
      </w:pPr>
      <w:rPr>
        <w:rFonts w:eastAsia="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3CF55FF"/>
    <w:multiLevelType w:val="hybridMultilevel"/>
    <w:tmpl w:val="BC70B1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3A214558"/>
    <w:multiLevelType w:val="hybridMultilevel"/>
    <w:tmpl w:val="E6B06E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A852FE0"/>
    <w:multiLevelType w:val="hybridMultilevel"/>
    <w:tmpl w:val="62EA42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B80F15"/>
    <w:multiLevelType w:val="hybridMultilevel"/>
    <w:tmpl w:val="D1C2BB4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16E662A"/>
    <w:multiLevelType w:val="hybridMultilevel"/>
    <w:tmpl w:val="C4C095C4"/>
    <w:lvl w:ilvl="0" w:tplc="9DE83732">
      <w:start w:val="2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97758E"/>
    <w:multiLevelType w:val="hybridMultilevel"/>
    <w:tmpl w:val="EDA6B3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5BC71D9"/>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6B7B3D"/>
    <w:multiLevelType w:val="hybridMultilevel"/>
    <w:tmpl w:val="2DF0D8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11900D9"/>
    <w:multiLevelType w:val="hybridMultilevel"/>
    <w:tmpl w:val="92B8092A"/>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1463D6"/>
    <w:multiLevelType w:val="hybridMultilevel"/>
    <w:tmpl w:val="8FE01018"/>
    <w:lvl w:ilvl="0" w:tplc="9DE83732">
      <w:start w:val="22"/>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7D54639"/>
    <w:multiLevelType w:val="multilevel"/>
    <w:tmpl w:val="1520B2B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400" w:hanging="1800"/>
      </w:pPr>
      <w:rPr>
        <w:rFonts w:hint="default"/>
        <w:sz w:val="24"/>
      </w:rPr>
    </w:lvl>
  </w:abstractNum>
  <w:abstractNum w:abstractNumId="27" w15:restartNumberingAfterBreak="0">
    <w:nsid w:val="5FBC05CA"/>
    <w:multiLevelType w:val="multilevel"/>
    <w:tmpl w:val="C2D05C2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C36405"/>
    <w:multiLevelType w:val="hybridMultilevel"/>
    <w:tmpl w:val="E332A7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504209A"/>
    <w:multiLevelType w:val="multilevel"/>
    <w:tmpl w:val="3266EF7C"/>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30" w15:restartNumberingAfterBreak="0">
    <w:nsid w:val="71150BD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80511D"/>
    <w:multiLevelType w:val="multilevel"/>
    <w:tmpl w:val="FBBCE192"/>
    <w:lvl w:ilvl="0">
      <w:start w:val="4"/>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7431533F"/>
    <w:multiLevelType w:val="multilevel"/>
    <w:tmpl w:val="D33E8A96"/>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4E14D1"/>
    <w:multiLevelType w:val="hybridMultilevel"/>
    <w:tmpl w:val="AC9E9E9E"/>
    <w:lvl w:ilvl="0" w:tplc="41B87D26">
      <w:start w:val="1"/>
      <w:numFmt w:val="bullet"/>
      <w:pStyle w:val="TableBullet1Sol"/>
      <w:lvlText w:val=""/>
      <w:lvlJc w:val="left"/>
      <w:pPr>
        <w:ind w:left="720" w:hanging="360"/>
      </w:pPr>
      <w:rPr>
        <w:rFonts w:ascii="Wingdings 2" w:hAnsi="Wingdings 2" w:hint="default"/>
        <w:color w:val="808080"/>
        <w:sz w:val="18"/>
      </w:rPr>
    </w:lvl>
    <w:lvl w:ilvl="1" w:tplc="9D2872AC" w:tentative="1">
      <w:start w:val="1"/>
      <w:numFmt w:val="bullet"/>
      <w:lvlText w:val="o"/>
      <w:lvlJc w:val="left"/>
      <w:pPr>
        <w:ind w:left="1440" w:hanging="360"/>
      </w:pPr>
      <w:rPr>
        <w:rFonts w:ascii="Courier New" w:hAnsi="Courier New" w:hint="default"/>
      </w:rPr>
    </w:lvl>
    <w:lvl w:ilvl="2" w:tplc="CCA4483E" w:tentative="1">
      <w:start w:val="1"/>
      <w:numFmt w:val="bullet"/>
      <w:lvlText w:val=""/>
      <w:lvlJc w:val="left"/>
      <w:pPr>
        <w:ind w:left="2160" w:hanging="360"/>
      </w:pPr>
      <w:rPr>
        <w:rFonts w:ascii="Wingdings" w:hAnsi="Wingdings" w:hint="default"/>
      </w:rPr>
    </w:lvl>
    <w:lvl w:ilvl="3" w:tplc="FC887578" w:tentative="1">
      <w:start w:val="1"/>
      <w:numFmt w:val="bullet"/>
      <w:lvlText w:val=""/>
      <w:lvlJc w:val="left"/>
      <w:pPr>
        <w:ind w:left="2880" w:hanging="360"/>
      </w:pPr>
      <w:rPr>
        <w:rFonts w:ascii="Symbol" w:hAnsi="Symbol" w:hint="default"/>
      </w:rPr>
    </w:lvl>
    <w:lvl w:ilvl="4" w:tplc="E8BABC16" w:tentative="1">
      <w:start w:val="1"/>
      <w:numFmt w:val="bullet"/>
      <w:lvlText w:val="o"/>
      <w:lvlJc w:val="left"/>
      <w:pPr>
        <w:ind w:left="3600" w:hanging="360"/>
      </w:pPr>
      <w:rPr>
        <w:rFonts w:ascii="Courier New" w:hAnsi="Courier New" w:hint="default"/>
      </w:rPr>
    </w:lvl>
    <w:lvl w:ilvl="5" w:tplc="2E64420C" w:tentative="1">
      <w:start w:val="1"/>
      <w:numFmt w:val="bullet"/>
      <w:lvlText w:val=""/>
      <w:lvlJc w:val="left"/>
      <w:pPr>
        <w:ind w:left="4320" w:hanging="360"/>
      </w:pPr>
      <w:rPr>
        <w:rFonts w:ascii="Wingdings" w:hAnsi="Wingdings" w:hint="default"/>
      </w:rPr>
    </w:lvl>
    <w:lvl w:ilvl="6" w:tplc="212C1950" w:tentative="1">
      <w:start w:val="1"/>
      <w:numFmt w:val="bullet"/>
      <w:lvlText w:val=""/>
      <w:lvlJc w:val="left"/>
      <w:pPr>
        <w:ind w:left="5040" w:hanging="360"/>
      </w:pPr>
      <w:rPr>
        <w:rFonts w:ascii="Symbol" w:hAnsi="Symbol" w:hint="default"/>
      </w:rPr>
    </w:lvl>
    <w:lvl w:ilvl="7" w:tplc="7A1C04EE" w:tentative="1">
      <w:start w:val="1"/>
      <w:numFmt w:val="bullet"/>
      <w:lvlText w:val="o"/>
      <w:lvlJc w:val="left"/>
      <w:pPr>
        <w:ind w:left="5760" w:hanging="360"/>
      </w:pPr>
      <w:rPr>
        <w:rFonts w:ascii="Courier New" w:hAnsi="Courier New" w:hint="default"/>
      </w:rPr>
    </w:lvl>
    <w:lvl w:ilvl="8" w:tplc="8610BDFC" w:tentative="1">
      <w:start w:val="1"/>
      <w:numFmt w:val="bullet"/>
      <w:lvlText w:val=""/>
      <w:lvlJc w:val="left"/>
      <w:pPr>
        <w:ind w:left="6480" w:hanging="360"/>
      </w:pPr>
      <w:rPr>
        <w:rFonts w:ascii="Wingdings" w:hAnsi="Wingdings" w:hint="default"/>
      </w:rPr>
    </w:lvl>
  </w:abstractNum>
  <w:abstractNum w:abstractNumId="34" w15:restartNumberingAfterBreak="0">
    <w:nsid w:val="77FA115D"/>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372D56"/>
    <w:multiLevelType w:val="multilevel"/>
    <w:tmpl w:val="8E060424"/>
    <w:lvl w:ilvl="0">
      <w:start w:val="1"/>
      <w:numFmt w:val="decimal"/>
      <w:lvlText w:val="%1."/>
      <w:lvlJc w:val="left"/>
      <w:pPr>
        <w:ind w:left="720" w:hanging="360"/>
      </w:pPr>
      <w:rPr>
        <w:rFonts w:hint="default"/>
        <w:b w:val="0"/>
        <w:bCs/>
        <w:color w:val="auto"/>
      </w:rPr>
    </w:lvl>
    <w:lvl w:ilvl="1">
      <w:start w:val="1"/>
      <w:numFmt w:val="decimal"/>
      <w:isLgl/>
      <w:lvlText w:val="%1.%2."/>
      <w:lvlJc w:val="left"/>
      <w:pPr>
        <w:ind w:left="1080" w:hanging="360"/>
      </w:pPr>
      <w:rPr>
        <w:rFonts w:hint="default"/>
        <w:b w:val="0"/>
        <w:bCs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3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CA3D45"/>
    <w:multiLevelType w:val="hybridMultilevel"/>
    <w:tmpl w:val="89EE04C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36"/>
  </w:num>
  <w:num w:numId="4">
    <w:abstractNumId w:val="11"/>
  </w:num>
  <w:num w:numId="5">
    <w:abstractNumId w:val="20"/>
  </w:num>
  <w:num w:numId="6">
    <w:abstractNumId w:val="32"/>
  </w:num>
  <w:num w:numId="7">
    <w:abstractNumId w:val="35"/>
  </w:num>
  <w:num w:numId="8">
    <w:abstractNumId w:val="19"/>
  </w:num>
  <w:num w:numId="9">
    <w:abstractNumId w:val="14"/>
  </w:num>
  <w:num w:numId="10">
    <w:abstractNumId w:val="24"/>
  </w:num>
  <w:num w:numId="11">
    <w:abstractNumId w:val="4"/>
  </w:num>
  <w:num w:numId="12">
    <w:abstractNumId w:val="9"/>
  </w:num>
  <w:num w:numId="13">
    <w:abstractNumId w:val="6"/>
  </w:num>
  <w:num w:numId="14">
    <w:abstractNumId w:val="17"/>
  </w:num>
  <w:num w:numId="15">
    <w:abstractNumId w:val="12"/>
  </w:num>
  <w:num w:numId="16">
    <w:abstractNumId w:val="23"/>
  </w:num>
  <w:num w:numId="17">
    <w:abstractNumId w:val="3"/>
  </w:num>
  <w:num w:numId="18">
    <w:abstractNumId w:val="37"/>
  </w:num>
  <w:num w:numId="19">
    <w:abstractNumId w:val="18"/>
  </w:num>
  <w:num w:numId="20">
    <w:abstractNumId w:val="30"/>
  </w:num>
  <w:num w:numId="21">
    <w:abstractNumId w:val="26"/>
  </w:num>
  <w:num w:numId="22">
    <w:abstractNumId w:val="22"/>
  </w:num>
  <w:num w:numId="23">
    <w:abstractNumId w:val="34"/>
  </w:num>
  <w:num w:numId="24">
    <w:abstractNumId w:val="27"/>
  </w:num>
  <w:num w:numId="25">
    <w:abstractNumId w:val="2"/>
  </w:num>
  <w:num w:numId="26">
    <w:abstractNumId w:val="21"/>
  </w:num>
  <w:num w:numId="27">
    <w:abstractNumId w:val="29"/>
  </w:num>
  <w:num w:numId="28">
    <w:abstractNumId w:val="0"/>
  </w:num>
  <w:num w:numId="29">
    <w:abstractNumId w:val="16"/>
  </w:num>
  <w:num w:numId="30">
    <w:abstractNumId w:val="25"/>
  </w:num>
  <w:num w:numId="31">
    <w:abstractNumId w:val="28"/>
  </w:num>
  <w:num w:numId="32">
    <w:abstractNumId w:val="33"/>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0514C"/>
    <w:rsid w:val="000110CB"/>
    <w:rsid w:val="000126C2"/>
    <w:rsid w:val="0001629A"/>
    <w:rsid w:val="000163AB"/>
    <w:rsid w:val="000203D2"/>
    <w:rsid w:val="00027E59"/>
    <w:rsid w:val="00030658"/>
    <w:rsid w:val="00030EA2"/>
    <w:rsid w:val="00036789"/>
    <w:rsid w:val="000436C7"/>
    <w:rsid w:val="000533F0"/>
    <w:rsid w:val="000631E9"/>
    <w:rsid w:val="00065ED4"/>
    <w:rsid w:val="0006604A"/>
    <w:rsid w:val="000667A4"/>
    <w:rsid w:val="000717BE"/>
    <w:rsid w:val="0007254E"/>
    <w:rsid w:val="00095A74"/>
    <w:rsid w:val="000B553F"/>
    <w:rsid w:val="000C797F"/>
    <w:rsid w:val="000D1909"/>
    <w:rsid w:val="000D3FF9"/>
    <w:rsid w:val="000D6905"/>
    <w:rsid w:val="000E5063"/>
    <w:rsid w:val="000F20B6"/>
    <w:rsid w:val="000F4687"/>
    <w:rsid w:val="000F7215"/>
    <w:rsid w:val="000F77F6"/>
    <w:rsid w:val="00100B81"/>
    <w:rsid w:val="001022FE"/>
    <w:rsid w:val="00104C9C"/>
    <w:rsid w:val="00106349"/>
    <w:rsid w:val="00114C0E"/>
    <w:rsid w:val="00124417"/>
    <w:rsid w:val="00124654"/>
    <w:rsid w:val="00136055"/>
    <w:rsid w:val="0014270F"/>
    <w:rsid w:val="00142D76"/>
    <w:rsid w:val="001442A3"/>
    <w:rsid w:val="001505C8"/>
    <w:rsid w:val="0015457E"/>
    <w:rsid w:val="0015772D"/>
    <w:rsid w:val="0016005B"/>
    <w:rsid w:val="00163077"/>
    <w:rsid w:val="00163B6F"/>
    <w:rsid w:val="00164B6F"/>
    <w:rsid w:val="00165AB3"/>
    <w:rsid w:val="001724A1"/>
    <w:rsid w:val="00174C39"/>
    <w:rsid w:val="00176834"/>
    <w:rsid w:val="00176EED"/>
    <w:rsid w:val="0018584A"/>
    <w:rsid w:val="001968E8"/>
    <w:rsid w:val="001A1DEC"/>
    <w:rsid w:val="001A623C"/>
    <w:rsid w:val="001A6573"/>
    <w:rsid w:val="001B0647"/>
    <w:rsid w:val="001C015B"/>
    <w:rsid w:val="001C4B33"/>
    <w:rsid w:val="001F3A98"/>
    <w:rsid w:val="001F78E6"/>
    <w:rsid w:val="00204279"/>
    <w:rsid w:val="00210FAE"/>
    <w:rsid w:val="0021169C"/>
    <w:rsid w:val="0022597B"/>
    <w:rsid w:val="00230196"/>
    <w:rsid w:val="00230F14"/>
    <w:rsid w:val="00231ACF"/>
    <w:rsid w:val="002349AC"/>
    <w:rsid w:val="00234BB8"/>
    <w:rsid w:val="00244C7C"/>
    <w:rsid w:val="00247D4B"/>
    <w:rsid w:val="00253973"/>
    <w:rsid w:val="002566BF"/>
    <w:rsid w:val="002569DE"/>
    <w:rsid w:val="00257B04"/>
    <w:rsid w:val="00263111"/>
    <w:rsid w:val="00271C4D"/>
    <w:rsid w:val="002737BF"/>
    <w:rsid w:val="002750AE"/>
    <w:rsid w:val="0027769F"/>
    <w:rsid w:val="002805C2"/>
    <w:rsid w:val="00284212"/>
    <w:rsid w:val="00285406"/>
    <w:rsid w:val="0029163A"/>
    <w:rsid w:val="002918E5"/>
    <w:rsid w:val="002948EB"/>
    <w:rsid w:val="002C0B41"/>
    <w:rsid w:val="002C131D"/>
    <w:rsid w:val="002C55E5"/>
    <w:rsid w:val="002D7C30"/>
    <w:rsid w:val="002E3025"/>
    <w:rsid w:val="002E584E"/>
    <w:rsid w:val="002E77FC"/>
    <w:rsid w:val="002E7873"/>
    <w:rsid w:val="002F2F0C"/>
    <w:rsid w:val="00300EC9"/>
    <w:rsid w:val="00301433"/>
    <w:rsid w:val="0030160E"/>
    <w:rsid w:val="00302AC0"/>
    <w:rsid w:val="003055B5"/>
    <w:rsid w:val="00313CC7"/>
    <w:rsid w:val="00315535"/>
    <w:rsid w:val="003207A6"/>
    <w:rsid w:val="00333A8F"/>
    <w:rsid w:val="00335110"/>
    <w:rsid w:val="00336E41"/>
    <w:rsid w:val="003435B7"/>
    <w:rsid w:val="0034716F"/>
    <w:rsid w:val="00347DD6"/>
    <w:rsid w:val="00354FBB"/>
    <w:rsid w:val="00363366"/>
    <w:rsid w:val="00371E54"/>
    <w:rsid w:val="003740A4"/>
    <w:rsid w:val="00395EF3"/>
    <w:rsid w:val="00396BED"/>
    <w:rsid w:val="003A1011"/>
    <w:rsid w:val="003A1B5D"/>
    <w:rsid w:val="003A7390"/>
    <w:rsid w:val="003B2978"/>
    <w:rsid w:val="003B4A03"/>
    <w:rsid w:val="003B5295"/>
    <w:rsid w:val="003C1BC4"/>
    <w:rsid w:val="003C6ECB"/>
    <w:rsid w:val="003D555A"/>
    <w:rsid w:val="003E6D4C"/>
    <w:rsid w:val="003F22DC"/>
    <w:rsid w:val="003F365A"/>
    <w:rsid w:val="003F69FB"/>
    <w:rsid w:val="003F768E"/>
    <w:rsid w:val="00411C78"/>
    <w:rsid w:val="00412A56"/>
    <w:rsid w:val="004158A3"/>
    <w:rsid w:val="00416B3A"/>
    <w:rsid w:val="00431787"/>
    <w:rsid w:val="004349C4"/>
    <w:rsid w:val="00437793"/>
    <w:rsid w:val="0044070F"/>
    <w:rsid w:val="00441AFB"/>
    <w:rsid w:val="00445B40"/>
    <w:rsid w:val="00450FC9"/>
    <w:rsid w:val="00451616"/>
    <w:rsid w:val="004541E0"/>
    <w:rsid w:val="004634C6"/>
    <w:rsid w:val="00470309"/>
    <w:rsid w:val="00470AC4"/>
    <w:rsid w:val="00472742"/>
    <w:rsid w:val="00473755"/>
    <w:rsid w:val="00475680"/>
    <w:rsid w:val="00475F3C"/>
    <w:rsid w:val="004814C3"/>
    <w:rsid w:val="00484768"/>
    <w:rsid w:val="00486EC6"/>
    <w:rsid w:val="00497FC3"/>
    <w:rsid w:val="004C4D3B"/>
    <w:rsid w:val="004C6E76"/>
    <w:rsid w:val="004D0697"/>
    <w:rsid w:val="004D1B61"/>
    <w:rsid w:val="004D24A0"/>
    <w:rsid w:val="004D2A89"/>
    <w:rsid w:val="004E03D1"/>
    <w:rsid w:val="004E432D"/>
    <w:rsid w:val="004E5F0D"/>
    <w:rsid w:val="004F20AD"/>
    <w:rsid w:val="004F654D"/>
    <w:rsid w:val="00510D17"/>
    <w:rsid w:val="0051351C"/>
    <w:rsid w:val="005146D5"/>
    <w:rsid w:val="00515345"/>
    <w:rsid w:val="00520E0E"/>
    <w:rsid w:val="0052625F"/>
    <w:rsid w:val="00535EA7"/>
    <w:rsid w:val="00540ABD"/>
    <w:rsid w:val="00544AED"/>
    <w:rsid w:val="00545DCC"/>
    <w:rsid w:val="00547D14"/>
    <w:rsid w:val="00557AF8"/>
    <w:rsid w:val="00571D5F"/>
    <w:rsid w:val="00574185"/>
    <w:rsid w:val="00586484"/>
    <w:rsid w:val="005918B1"/>
    <w:rsid w:val="0059558E"/>
    <w:rsid w:val="00597017"/>
    <w:rsid w:val="00597AB9"/>
    <w:rsid w:val="005A498B"/>
    <w:rsid w:val="005B3722"/>
    <w:rsid w:val="005B40DB"/>
    <w:rsid w:val="005B7315"/>
    <w:rsid w:val="005D1BC8"/>
    <w:rsid w:val="005D3786"/>
    <w:rsid w:val="005E1EDF"/>
    <w:rsid w:val="0060230A"/>
    <w:rsid w:val="00602DF2"/>
    <w:rsid w:val="00604CCD"/>
    <w:rsid w:val="00616B7C"/>
    <w:rsid w:val="006325D2"/>
    <w:rsid w:val="00635A51"/>
    <w:rsid w:val="00656981"/>
    <w:rsid w:val="00660E62"/>
    <w:rsid w:val="00664177"/>
    <w:rsid w:val="00666AFC"/>
    <w:rsid w:val="00671806"/>
    <w:rsid w:val="006726AF"/>
    <w:rsid w:val="00673A5E"/>
    <w:rsid w:val="00685F00"/>
    <w:rsid w:val="0069416E"/>
    <w:rsid w:val="00694BA2"/>
    <w:rsid w:val="006971CA"/>
    <w:rsid w:val="00697615"/>
    <w:rsid w:val="0069772F"/>
    <w:rsid w:val="006A009F"/>
    <w:rsid w:val="006A1BDC"/>
    <w:rsid w:val="006B2295"/>
    <w:rsid w:val="006B3C00"/>
    <w:rsid w:val="006C10B8"/>
    <w:rsid w:val="006C1216"/>
    <w:rsid w:val="006C174D"/>
    <w:rsid w:val="006C2563"/>
    <w:rsid w:val="006D73D8"/>
    <w:rsid w:val="006E02C7"/>
    <w:rsid w:val="006E1C5E"/>
    <w:rsid w:val="006E52F7"/>
    <w:rsid w:val="006F4C2F"/>
    <w:rsid w:val="00700C7C"/>
    <w:rsid w:val="0071141E"/>
    <w:rsid w:val="007206B9"/>
    <w:rsid w:val="007212C5"/>
    <w:rsid w:val="00722509"/>
    <w:rsid w:val="00722A5E"/>
    <w:rsid w:val="00737D5C"/>
    <w:rsid w:val="0075064A"/>
    <w:rsid w:val="00751D74"/>
    <w:rsid w:val="00754735"/>
    <w:rsid w:val="0076728A"/>
    <w:rsid w:val="00773C33"/>
    <w:rsid w:val="00776A36"/>
    <w:rsid w:val="0077703F"/>
    <w:rsid w:val="007843BC"/>
    <w:rsid w:val="00792C23"/>
    <w:rsid w:val="007A1C82"/>
    <w:rsid w:val="007A7E78"/>
    <w:rsid w:val="007B21E3"/>
    <w:rsid w:val="007B63B4"/>
    <w:rsid w:val="007C5281"/>
    <w:rsid w:val="007C535E"/>
    <w:rsid w:val="007E65B1"/>
    <w:rsid w:val="007F7A5D"/>
    <w:rsid w:val="007F7B2D"/>
    <w:rsid w:val="00805258"/>
    <w:rsid w:val="0082095E"/>
    <w:rsid w:val="008257FE"/>
    <w:rsid w:val="008271BF"/>
    <w:rsid w:val="00830756"/>
    <w:rsid w:val="0083248E"/>
    <w:rsid w:val="008470C7"/>
    <w:rsid w:val="00847FB8"/>
    <w:rsid w:val="008525BC"/>
    <w:rsid w:val="00853D71"/>
    <w:rsid w:val="00855C82"/>
    <w:rsid w:val="00860CB8"/>
    <w:rsid w:val="008746A1"/>
    <w:rsid w:val="00880917"/>
    <w:rsid w:val="008809B1"/>
    <w:rsid w:val="00882163"/>
    <w:rsid w:val="00883A8E"/>
    <w:rsid w:val="00891016"/>
    <w:rsid w:val="00895264"/>
    <w:rsid w:val="00897F70"/>
    <w:rsid w:val="008A69DD"/>
    <w:rsid w:val="008B0548"/>
    <w:rsid w:val="008B1821"/>
    <w:rsid w:val="008B4222"/>
    <w:rsid w:val="008C0786"/>
    <w:rsid w:val="008C426A"/>
    <w:rsid w:val="008D10B7"/>
    <w:rsid w:val="008D232A"/>
    <w:rsid w:val="008D728C"/>
    <w:rsid w:val="008E56B2"/>
    <w:rsid w:val="008F08B5"/>
    <w:rsid w:val="009213FC"/>
    <w:rsid w:val="00924CE7"/>
    <w:rsid w:val="00926E72"/>
    <w:rsid w:val="0092782F"/>
    <w:rsid w:val="00931162"/>
    <w:rsid w:val="00932D8E"/>
    <w:rsid w:val="009379D1"/>
    <w:rsid w:val="00943897"/>
    <w:rsid w:val="0095017F"/>
    <w:rsid w:val="009557B5"/>
    <w:rsid w:val="00965BCC"/>
    <w:rsid w:val="0097091B"/>
    <w:rsid w:val="0097204B"/>
    <w:rsid w:val="00991942"/>
    <w:rsid w:val="00991A13"/>
    <w:rsid w:val="00992A67"/>
    <w:rsid w:val="0099592B"/>
    <w:rsid w:val="009968D5"/>
    <w:rsid w:val="00996A22"/>
    <w:rsid w:val="00996C10"/>
    <w:rsid w:val="009A09CC"/>
    <w:rsid w:val="009A3EB2"/>
    <w:rsid w:val="009A6408"/>
    <w:rsid w:val="009C098E"/>
    <w:rsid w:val="009C0EB4"/>
    <w:rsid w:val="009C1A77"/>
    <w:rsid w:val="009C2CCD"/>
    <w:rsid w:val="009F0E53"/>
    <w:rsid w:val="009F1515"/>
    <w:rsid w:val="009F2417"/>
    <w:rsid w:val="009F306C"/>
    <w:rsid w:val="00A026A3"/>
    <w:rsid w:val="00A03BAA"/>
    <w:rsid w:val="00A0569C"/>
    <w:rsid w:val="00A15535"/>
    <w:rsid w:val="00A2270D"/>
    <w:rsid w:val="00A24002"/>
    <w:rsid w:val="00A2565C"/>
    <w:rsid w:val="00A34641"/>
    <w:rsid w:val="00A3758A"/>
    <w:rsid w:val="00A424EA"/>
    <w:rsid w:val="00A44F25"/>
    <w:rsid w:val="00A45155"/>
    <w:rsid w:val="00A46F71"/>
    <w:rsid w:val="00A5238A"/>
    <w:rsid w:val="00A537DB"/>
    <w:rsid w:val="00A55ECB"/>
    <w:rsid w:val="00A57965"/>
    <w:rsid w:val="00A65115"/>
    <w:rsid w:val="00A67021"/>
    <w:rsid w:val="00A7083E"/>
    <w:rsid w:val="00A76054"/>
    <w:rsid w:val="00A819E4"/>
    <w:rsid w:val="00A83B27"/>
    <w:rsid w:val="00A87637"/>
    <w:rsid w:val="00A92375"/>
    <w:rsid w:val="00A94160"/>
    <w:rsid w:val="00A94294"/>
    <w:rsid w:val="00AA1D51"/>
    <w:rsid w:val="00AB2E19"/>
    <w:rsid w:val="00AB340E"/>
    <w:rsid w:val="00AB39DE"/>
    <w:rsid w:val="00AB6678"/>
    <w:rsid w:val="00AC1134"/>
    <w:rsid w:val="00AC5C81"/>
    <w:rsid w:val="00AD05EA"/>
    <w:rsid w:val="00AD2460"/>
    <w:rsid w:val="00AE1514"/>
    <w:rsid w:val="00AE19F1"/>
    <w:rsid w:val="00AE24C2"/>
    <w:rsid w:val="00AE4FBC"/>
    <w:rsid w:val="00AE67A9"/>
    <w:rsid w:val="00AF204E"/>
    <w:rsid w:val="00AF4978"/>
    <w:rsid w:val="00AF4E2E"/>
    <w:rsid w:val="00B06419"/>
    <w:rsid w:val="00B12C52"/>
    <w:rsid w:val="00B12FDB"/>
    <w:rsid w:val="00B1362A"/>
    <w:rsid w:val="00B1560F"/>
    <w:rsid w:val="00B218BC"/>
    <w:rsid w:val="00B22206"/>
    <w:rsid w:val="00B22A1F"/>
    <w:rsid w:val="00B23772"/>
    <w:rsid w:val="00B313CC"/>
    <w:rsid w:val="00B320B9"/>
    <w:rsid w:val="00B33100"/>
    <w:rsid w:val="00B35BB1"/>
    <w:rsid w:val="00B37A37"/>
    <w:rsid w:val="00B51CB0"/>
    <w:rsid w:val="00B540F3"/>
    <w:rsid w:val="00B559D9"/>
    <w:rsid w:val="00B5769B"/>
    <w:rsid w:val="00B6499A"/>
    <w:rsid w:val="00B85733"/>
    <w:rsid w:val="00B91ADC"/>
    <w:rsid w:val="00B93D3E"/>
    <w:rsid w:val="00B96CEA"/>
    <w:rsid w:val="00B970DD"/>
    <w:rsid w:val="00BA3480"/>
    <w:rsid w:val="00BA3BA1"/>
    <w:rsid w:val="00BA7F4F"/>
    <w:rsid w:val="00BB4C11"/>
    <w:rsid w:val="00BC0BCD"/>
    <w:rsid w:val="00BC1063"/>
    <w:rsid w:val="00BC7732"/>
    <w:rsid w:val="00BD3761"/>
    <w:rsid w:val="00BD3AC3"/>
    <w:rsid w:val="00BD4E76"/>
    <w:rsid w:val="00BD5021"/>
    <w:rsid w:val="00BD59E5"/>
    <w:rsid w:val="00BD6264"/>
    <w:rsid w:val="00BE200D"/>
    <w:rsid w:val="00BF523A"/>
    <w:rsid w:val="00BF65DC"/>
    <w:rsid w:val="00C01981"/>
    <w:rsid w:val="00C02817"/>
    <w:rsid w:val="00C02BB6"/>
    <w:rsid w:val="00C03C5D"/>
    <w:rsid w:val="00C067D9"/>
    <w:rsid w:val="00C15141"/>
    <w:rsid w:val="00C24378"/>
    <w:rsid w:val="00C44A88"/>
    <w:rsid w:val="00C507B2"/>
    <w:rsid w:val="00C50DB4"/>
    <w:rsid w:val="00C56E21"/>
    <w:rsid w:val="00C630A7"/>
    <w:rsid w:val="00C65C83"/>
    <w:rsid w:val="00C7598C"/>
    <w:rsid w:val="00C81266"/>
    <w:rsid w:val="00C818D0"/>
    <w:rsid w:val="00C8353D"/>
    <w:rsid w:val="00C8542E"/>
    <w:rsid w:val="00C90F7C"/>
    <w:rsid w:val="00CA36F1"/>
    <w:rsid w:val="00CB418C"/>
    <w:rsid w:val="00CB4EE3"/>
    <w:rsid w:val="00CC0F93"/>
    <w:rsid w:val="00CC4C0F"/>
    <w:rsid w:val="00CC6B2B"/>
    <w:rsid w:val="00CE2FA0"/>
    <w:rsid w:val="00CE491C"/>
    <w:rsid w:val="00CE4BD4"/>
    <w:rsid w:val="00CE559E"/>
    <w:rsid w:val="00CF5237"/>
    <w:rsid w:val="00D007F7"/>
    <w:rsid w:val="00D05E91"/>
    <w:rsid w:val="00D227E3"/>
    <w:rsid w:val="00D23093"/>
    <w:rsid w:val="00D25324"/>
    <w:rsid w:val="00D27BB0"/>
    <w:rsid w:val="00D30CCD"/>
    <w:rsid w:val="00D320CA"/>
    <w:rsid w:val="00D32F57"/>
    <w:rsid w:val="00D360ED"/>
    <w:rsid w:val="00D365BE"/>
    <w:rsid w:val="00D36DC4"/>
    <w:rsid w:val="00D37FF7"/>
    <w:rsid w:val="00D41DBD"/>
    <w:rsid w:val="00D45FBC"/>
    <w:rsid w:val="00D51537"/>
    <w:rsid w:val="00D522EC"/>
    <w:rsid w:val="00D54D69"/>
    <w:rsid w:val="00D62D04"/>
    <w:rsid w:val="00D83EFB"/>
    <w:rsid w:val="00D86A6A"/>
    <w:rsid w:val="00D9360E"/>
    <w:rsid w:val="00D94EFD"/>
    <w:rsid w:val="00DA27AD"/>
    <w:rsid w:val="00DA67DE"/>
    <w:rsid w:val="00DB5D14"/>
    <w:rsid w:val="00DB74C6"/>
    <w:rsid w:val="00DC4477"/>
    <w:rsid w:val="00DC5034"/>
    <w:rsid w:val="00DC5691"/>
    <w:rsid w:val="00DD4E04"/>
    <w:rsid w:val="00DD4E58"/>
    <w:rsid w:val="00DD5A52"/>
    <w:rsid w:val="00DE0624"/>
    <w:rsid w:val="00DE2F7D"/>
    <w:rsid w:val="00DE74B7"/>
    <w:rsid w:val="00DF5E7B"/>
    <w:rsid w:val="00DF6153"/>
    <w:rsid w:val="00E0034B"/>
    <w:rsid w:val="00E02728"/>
    <w:rsid w:val="00E1641A"/>
    <w:rsid w:val="00E23A25"/>
    <w:rsid w:val="00E23EAC"/>
    <w:rsid w:val="00E25450"/>
    <w:rsid w:val="00E33961"/>
    <w:rsid w:val="00E36A58"/>
    <w:rsid w:val="00E37845"/>
    <w:rsid w:val="00E37AE1"/>
    <w:rsid w:val="00E46ED4"/>
    <w:rsid w:val="00E5140B"/>
    <w:rsid w:val="00E5153C"/>
    <w:rsid w:val="00E51766"/>
    <w:rsid w:val="00E6246E"/>
    <w:rsid w:val="00E62907"/>
    <w:rsid w:val="00E63AA4"/>
    <w:rsid w:val="00E641E6"/>
    <w:rsid w:val="00E70536"/>
    <w:rsid w:val="00E73F09"/>
    <w:rsid w:val="00E74D62"/>
    <w:rsid w:val="00E76734"/>
    <w:rsid w:val="00E8492D"/>
    <w:rsid w:val="00E874E5"/>
    <w:rsid w:val="00E87EB3"/>
    <w:rsid w:val="00E90A0F"/>
    <w:rsid w:val="00E945F3"/>
    <w:rsid w:val="00E9768F"/>
    <w:rsid w:val="00EA0EBE"/>
    <w:rsid w:val="00EA0F01"/>
    <w:rsid w:val="00EA60C0"/>
    <w:rsid w:val="00EA6703"/>
    <w:rsid w:val="00EB46C8"/>
    <w:rsid w:val="00EC1897"/>
    <w:rsid w:val="00EC2C91"/>
    <w:rsid w:val="00EC6F8F"/>
    <w:rsid w:val="00ED04E5"/>
    <w:rsid w:val="00ED0E7A"/>
    <w:rsid w:val="00ED125A"/>
    <w:rsid w:val="00ED1282"/>
    <w:rsid w:val="00EE6191"/>
    <w:rsid w:val="00EE728E"/>
    <w:rsid w:val="00EF522F"/>
    <w:rsid w:val="00F051D6"/>
    <w:rsid w:val="00F07350"/>
    <w:rsid w:val="00F150DE"/>
    <w:rsid w:val="00F16B9E"/>
    <w:rsid w:val="00F17F6B"/>
    <w:rsid w:val="00F247B2"/>
    <w:rsid w:val="00F35DF8"/>
    <w:rsid w:val="00F37EC5"/>
    <w:rsid w:val="00F4531B"/>
    <w:rsid w:val="00F50171"/>
    <w:rsid w:val="00F53A64"/>
    <w:rsid w:val="00F61B3E"/>
    <w:rsid w:val="00F65250"/>
    <w:rsid w:val="00F66193"/>
    <w:rsid w:val="00F764CE"/>
    <w:rsid w:val="00F92377"/>
    <w:rsid w:val="00F958A9"/>
    <w:rsid w:val="00FA040C"/>
    <w:rsid w:val="00FA41A9"/>
    <w:rsid w:val="00FB1A91"/>
    <w:rsid w:val="00FB3230"/>
    <w:rsid w:val="00FB7B59"/>
    <w:rsid w:val="00FC0015"/>
    <w:rsid w:val="00FD43F8"/>
    <w:rsid w:val="00FE76B0"/>
    <w:rsid w:val="00FF3AC2"/>
    <w:rsid w:val="00FF476D"/>
    <w:rsid w:val="00FF6783"/>
    <w:rsid w:val="00FF78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C03D"/>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next w:val="Normal"/>
    <w:link w:val="Heading1Char"/>
    <w:uiPriority w:val="9"/>
    <w:qFormat/>
    <w:rsid w:val="00B218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T,ft,SD Footnote Text,Footnote Text AG"/>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n Char,FT Char,ft Char,SD Footnote Text Char,Footnote Text AG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aliases w:val="Char5 Cha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aliases w:val="Char5 Cha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styleId="BodyTextIndent">
    <w:name w:val="Body Text Indent"/>
    <w:basedOn w:val="Normal"/>
    <w:link w:val="BodyTextIndentChar"/>
    <w:uiPriority w:val="99"/>
    <w:unhideWhenUsed/>
    <w:rsid w:val="00A87637"/>
    <w:pPr>
      <w:spacing w:after="120"/>
      <w:ind w:left="283"/>
    </w:pPr>
  </w:style>
  <w:style w:type="character" w:customStyle="1" w:styleId="BodyTextIndentChar">
    <w:name w:val="Body Text Indent Char"/>
    <w:basedOn w:val="DefaultParagraphFont"/>
    <w:link w:val="BodyTextIndent"/>
    <w:uiPriority w:val="99"/>
    <w:rsid w:val="00A87637"/>
  </w:style>
  <w:style w:type="character" w:styleId="CommentReference">
    <w:name w:val="annotation reference"/>
    <w:basedOn w:val="DefaultParagraphFont"/>
    <w:uiPriority w:val="99"/>
    <w:semiHidden/>
    <w:unhideWhenUsed/>
    <w:rsid w:val="00996C10"/>
    <w:rPr>
      <w:sz w:val="16"/>
      <w:szCs w:val="16"/>
    </w:rPr>
  </w:style>
  <w:style w:type="paragraph" w:styleId="CommentText">
    <w:name w:val="annotation text"/>
    <w:basedOn w:val="Normal"/>
    <w:link w:val="CommentTextChar"/>
    <w:uiPriority w:val="99"/>
    <w:semiHidden/>
    <w:unhideWhenUsed/>
    <w:rsid w:val="00996C10"/>
    <w:pPr>
      <w:spacing w:line="240" w:lineRule="auto"/>
    </w:pPr>
    <w:rPr>
      <w:sz w:val="20"/>
      <w:szCs w:val="20"/>
    </w:rPr>
  </w:style>
  <w:style w:type="character" w:customStyle="1" w:styleId="CommentTextChar">
    <w:name w:val="Comment Text Char"/>
    <w:basedOn w:val="DefaultParagraphFont"/>
    <w:link w:val="CommentText"/>
    <w:uiPriority w:val="99"/>
    <w:semiHidden/>
    <w:rsid w:val="00996C10"/>
    <w:rPr>
      <w:sz w:val="20"/>
      <w:szCs w:val="20"/>
    </w:rPr>
  </w:style>
  <w:style w:type="paragraph" w:styleId="CommentSubject">
    <w:name w:val="annotation subject"/>
    <w:basedOn w:val="CommentText"/>
    <w:next w:val="CommentText"/>
    <w:link w:val="CommentSubjectChar"/>
    <w:uiPriority w:val="99"/>
    <w:semiHidden/>
    <w:unhideWhenUsed/>
    <w:rsid w:val="00996C10"/>
    <w:rPr>
      <w:b/>
      <w:bCs/>
    </w:rPr>
  </w:style>
  <w:style w:type="character" w:customStyle="1" w:styleId="CommentSubjectChar">
    <w:name w:val="Comment Subject Char"/>
    <w:basedOn w:val="CommentTextChar"/>
    <w:link w:val="CommentSubject"/>
    <w:uiPriority w:val="99"/>
    <w:semiHidden/>
    <w:rsid w:val="00996C10"/>
    <w:rPr>
      <w:b/>
      <w:bCs/>
      <w:sz w:val="20"/>
      <w:szCs w:val="20"/>
    </w:rPr>
  </w:style>
  <w:style w:type="table" w:styleId="GridTable1Light-Accent1">
    <w:name w:val="Grid Table 1 Light Accent 1"/>
    <w:basedOn w:val="TableNormal"/>
    <w:uiPriority w:val="46"/>
    <w:rsid w:val="00F6525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218BC"/>
    <w:rPr>
      <w:rFonts w:asciiTheme="majorHAnsi" w:eastAsiaTheme="majorEastAsia" w:hAnsiTheme="majorHAnsi" w:cstheme="majorBidi"/>
      <w:color w:val="2F5496" w:themeColor="accent1" w:themeShade="BF"/>
      <w:sz w:val="32"/>
      <w:szCs w:val="32"/>
    </w:rPr>
  </w:style>
  <w:style w:type="character" w:customStyle="1" w:styleId="FontStyle63">
    <w:name w:val="Font Style63"/>
    <w:basedOn w:val="DefaultParagraphFont"/>
    <w:uiPriority w:val="99"/>
    <w:rsid w:val="00230196"/>
    <w:rPr>
      <w:rFonts w:ascii="Times New Roman" w:hAnsi="Times New Roman" w:cs="Times New Roman"/>
      <w:sz w:val="20"/>
      <w:szCs w:val="20"/>
    </w:rPr>
  </w:style>
  <w:style w:type="paragraph" w:customStyle="1" w:styleId="Style34">
    <w:name w:val="Style34"/>
    <w:basedOn w:val="Normal"/>
    <w:uiPriority w:val="99"/>
    <w:rsid w:val="00230196"/>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21">
    <w:name w:val="Style21"/>
    <w:basedOn w:val="Normal"/>
    <w:uiPriority w:val="99"/>
    <w:rsid w:val="00230196"/>
    <w:pPr>
      <w:widowControl w:val="0"/>
      <w:autoSpaceDE w:val="0"/>
      <w:autoSpaceDN w:val="0"/>
      <w:adjustRightInd w:val="0"/>
      <w:spacing w:after="0" w:line="350" w:lineRule="exact"/>
      <w:jc w:val="both"/>
    </w:pPr>
    <w:rPr>
      <w:rFonts w:ascii="Times New Roman" w:eastAsia="Times New Roman" w:hAnsi="Times New Roman" w:cs="Times New Roman"/>
      <w:sz w:val="24"/>
      <w:szCs w:val="24"/>
      <w:lang w:eastAsia="lv-LV"/>
    </w:rPr>
  </w:style>
  <w:style w:type="paragraph" w:customStyle="1" w:styleId="TableBullet1Sol">
    <w:name w:val="Table Bullet 1 Sol"/>
    <w:basedOn w:val="Normal"/>
    <w:autoRedefine/>
    <w:uiPriority w:val="99"/>
    <w:rsid w:val="00230196"/>
    <w:pPr>
      <w:numPr>
        <w:numId w:val="32"/>
      </w:numPr>
      <w:spacing w:before="40" w:after="40"/>
      <w:jc w:val="both"/>
    </w:pPr>
    <w:rPr>
      <w:rFonts w:ascii="Calibri" w:eastAsia="Times New Roman" w:hAnsi="Calibri" w:cs="Times New Roman"/>
      <w:sz w:val="18"/>
      <w:szCs w:val="24"/>
    </w:rPr>
  </w:style>
  <w:style w:type="character" w:styleId="Hyperlink">
    <w:name w:val="Hyperlink"/>
    <w:basedOn w:val="DefaultParagraphFont"/>
    <w:rsid w:val="00230196"/>
    <w:rPr>
      <w:rFonts w:cs="Times New Roman"/>
      <w:color w:val="0000FF"/>
      <w:u w:val="single"/>
    </w:rPr>
  </w:style>
  <w:style w:type="character" w:customStyle="1" w:styleId="FontStyle60">
    <w:name w:val="Font Style60"/>
    <w:uiPriority w:val="99"/>
    <w:rsid w:val="00E23A2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4221">
      <w:bodyDiv w:val="1"/>
      <w:marLeft w:val="0"/>
      <w:marRight w:val="0"/>
      <w:marTop w:val="0"/>
      <w:marBottom w:val="0"/>
      <w:divBdr>
        <w:top w:val="none" w:sz="0" w:space="0" w:color="auto"/>
        <w:left w:val="none" w:sz="0" w:space="0" w:color="auto"/>
        <w:bottom w:val="none" w:sz="0" w:space="0" w:color="auto"/>
        <w:right w:val="none" w:sz="0" w:space="0" w:color="auto"/>
      </w:divBdr>
    </w:div>
    <w:div w:id="451823570">
      <w:bodyDiv w:val="1"/>
      <w:marLeft w:val="0"/>
      <w:marRight w:val="0"/>
      <w:marTop w:val="0"/>
      <w:marBottom w:val="0"/>
      <w:divBdr>
        <w:top w:val="none" w:sz="0" w:space="0" w:color="auto"/>
        <w:left w:val="none" w:sz="0" w:space="0" w:color="auto"/>
        <w:bottom w:val="none" w:sz="0" w:space="0" w:color="auto"/>
        <w:right w:val="none" w:sz="0" w:space="0" w:color="auto"/>
      </w:divBdr>
    </w:div>
    <w:div w:id="660548171">
      <w:bodyDiv w:val="1"/>
      <w:marLeft w:val="0"/>
      <w:marRight w:val="0"/>
      <w:marTop w:val="0"/>
      <w:marBottom w:val="0"/>
      <w:divBdr>
        <w:top w:val="none" w:sz="0" w:space="0" w:color="auto"/>
        <w:left w:val="none" w:sz="0" w:space="0" w:color="auto"/>
        <w:bottom w:val="none" w:sz="0" w:space="0" w:color="auto"/>
        <w:right w:val="none" w:sz="0" w:space="0" w:color="auto"/>
      </w:divBdr>
    </w:div>
    <w:div w:id="663240768">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59157727">
      <w:bodyDiv w:val="1"/>
      <w:marLeft w:val="0"/>
      <w:marRight w:val="0"/>
      <w:marTop w:val="0"/>
      <w:marBottom w:val="0"/>
      <w:divBdr>
        <w:top w:val="none" w:sz="0" w:space="0" w:color="auto"/>
        <w:left w:val="none" w:sz="0" w:space="0" w:color="auto"/>
        <w:bottom w:val="none" w:sz="0" w:space="0" w:color="auto"/>
        <w:right w:val="none" w:sz="0" w:space="0" w:color="auto"/>
      </w:divBdr>
    </w:div>
    <w:div w:id="19112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1ACBEC76-7623-45D2-B38A-34C6644EC9BA}">
  <ds:schemaRefs>
    <ds:schemaRef ds:uri="http://schemas.openxmlformats.org/officeDocument/2006/bibliography"/>
  </ds:schemaRefs>
</ds:datastoreItem>
</file>

<file path=customXml/itemProps3.xml><?xml version="1.0" encoding="utf-8"?>
<ds:datastoreItem xmlns:ds="http://schemas.openxmlformats.org/officeDocument/2006/customXml" ds:itemID="{6A45E121-7FA3-4773-BB83-04E87FA99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9</cp:revision>
  <dcterms:created xsi:type="dcterms:W3CDTF">2022-02-07T11:34:00Z</dcterms:created>
  <dcterms:modified xsi:type="dcterms:W3CDTF">2022-02-15T06:42:00Z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