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98F1B" w14:textId="77777777" w:rsidR="00D84CB8" w:rsidRPr="00085C7F" w:rsidRDefault="00D84CB8" w:rsidP="00D84CB8">
      <w:pPr>
        <w:jc w:val="center"/>
        <w:rPr>
          <w:sz w:val="28"/>
          <w:szCs w:val="28"/>
          <w:lang w:val="lv-LV"/>
        </w:rPr>
      </w:pPr>
      <w:r w:rsidRPr="00085C7F">
        <w:rPr>
          <w:sz w:val="28"/>
          <w:szCs w:val="28"/>
          <w:lang w:val="lv-LV"/>
        </w:rPr>
        <w:t>TEHNISKĀ SPECIFIKĀCIJA</w:t>
      </w:r>
    </w:p>
    <w:p w14:paraId="4F93DBF2" w14:textId="77777777" w:rsidR="00D84CB8" w:rsidRPr="00085C7F" w:rsidRDefault="00D84CB8" w:rsidP="00D84CB8">
      <w:pPr>
        <w:jc w:val="center"/>
        <w:rPr>
          <w:sz w:val="28"/>
          <w:szCs w:val="28"/>
          <w:lang w:val="lv-LV"/>
        </w:rPr>
      </w:pPr>
    </w:p>
    <w:p w14:paraId="7669A448" w14:textId="77777777" w:rsidR="00D84CB8" w:rsidRPr="00085C7F" w:rsidRDefault="00D84CB8" w:rsidP="00D84CB8">
      <w:pPr>
        <w:jc w:val="center"/>
        <w:rPr>
          <w:b/>
          <w:bCs/>
          <w:sz w:val="28"/>
          <w:szCs w:val="28"/>
          <w:lang w:val="lv-LV"/>
        </w:rPr>
      </w:pPr>
      <w:r w:rsidRPr="00085C7F">
        <w:rPr>
          <w:b/>
          <w:bCs/>
          <w:sz w:val="28"/>
          <w:szCs w:val="28"/>
          <w:lang w:val="lv-LV"/>
        </w:rPr>
        <w:t>Tehniskais uzdevums par tramvaju atsevišķu detaļu un mezglu pārbaudi ar magnētisko defektoskopiju un ultraskaņu</w:t>
      </w:r>
    </w:p>
    <w:p w14:paraId="4DD06866" w14:textId="77777777" w:rsidR="00D84CB8" w:rsidRPr="00085C7F" w:rsidRDefault="00D84CB8" w:rsidP="00D84CB8">
      <w:pPr>
        <w:rPr>
          <w:sz w:val="24"/>
          <w:szCs w:val="24"/>
          <w:lang w:val="lv-LV"/>
        </w:rPr>
      </w:pPr>
    </w:p>
    <w:p w14:paraId="4F41EFD7" w14:textId="29FEA601" w:rsidR="00D84CB8" w:rsidRDefault="00D84CB8" w:rsidP="00DC0475">
      <w:pPr>
        <w:spacing w:before="120" w:after="120"/>
        <w:ind w:firstLine="720"/>
        <w:jc w:val="both"/>
        <w:rPr>
          <w:sz w:val="24"/>
          <w:szCs w:val="24"/>
          <w:lang w:val="lv-LV"/>
        </w:rPr>
      </w:pPr>
      <w:r w:rsidRPr="00085C7F">
        <w:rPr>
          <w:sz w:val="24"/>
          <w:szCs w:val="24"/>
          <w:lang w:val="lv-LV"/>
        </w:rPr>
        <w:t>Lai laikus noteiktu iekšējos metāla defektus un nodrošinātu tramvaju Škoda 15T, 15T1, 15T2, 15T2A, T3A, T3M un T3MR drošu ekspluatāciju, nepieciešams veikt</w:t>
      </w:r>
      <w:r w:rsidR="00E965C5">
        <w:rPr>
          <w:sz w:val="24"/>
          <w:szCs w:val="24"/>
          <w:lang w:val="lv-LV"/>
        </w:rPr>
        <w:t>:</w:t>
      </w:r>
      <w:r w:rsidRPr="00085C7F">
        <w:rPr>
          <w:sz w:val="24"/>
          <w:szCs w:val="24"/>
          <w:lang w:val="lv-LV"/>
        </w:rPr>
        <w:t xml:space="preserve"> </w:t>
      </w:r>
    </w:p>
    <w:p w14:paraId="1EE7529B" w14:textId="712CBDBC" w:rsidR="00CE6AF9" w:rsidRDefault="00006BA3" w:rsidP="00DC0475">
      <w:pPr>
        <w:pStyle w:val="ListParagraph"/>
        <w:numPr>
          <w:ilvl w:val="0"/>
          <w:numId w:val="10"/>
        </w:numPr>
        <w:spacing w:before="120" w:after="120"/>
        <w:jc w:val="both"/>
        <w:rPr>
          <w:sz w:val="24"/>
          <w:szCs w:val="24"/>
          <w:u w:val="single"/>
          <w:lang w:val="lv-LV"/>
        </w:rPr>
      </w:pPr>
      <w:r>
        <w:rPr>
          <w:sz w:val="24"/>
          <w:szCs w:val="24"/>
          <w:lang w:val="lv-LV"/>
        </w:rPr>
        <w:t>T</w:t>
      </w:r>
      <w:r w:rsidRPr="00E965C5">
        <w:rPr>
          <w:sz w:val="24"/>
          <w:szCs w:val="24"/>
          <w:lang w:val="lv-LV"/>
        </w:rPr>
        <w:t>ramvaju Škoda 15T, 15T1, 15T2, 15T2A bremžu suportu vadīklu pārbaudes</w:t>
      </w:r>
      <w:r w:rsidRPr="00DC0475">
        <w:rPr>
          <w:sz w:val="24"/>
          <w:szCs w:val="24"/>
          <w:u w:val="single"/>
          <w:lang w:val="lv-LV"/>
        </w:rPr>
        <w:t xml:space="preserve"> </w:t>
      </w:r>
      <w:r>
        <w:rPr>
          <w:sz w:val="24"/>
          <w:szCs w:val="24"/>
          <w:u w:val="single"/>
          <w:lang w:val="lv-LV"/>
        </w:rPr>
        <w:t>a</w:t>
      </w:r>
      <w:r w:rsidR="00CE6AF9" w:rsidRPr="00DC0475">
        <w:rPr>
          <w:sz w:val="24"/>
          <w:szCs w:val="24"/>
          <w:u w:val="single"/>
          <w:lang w:val="lv-LV"/>
        </w:rPr>
        <w:t>r ultraskaņas metodi</w:t>
      </w:r>
      <w:r>
        <w:rPr>
          <w:sz w:val="24"/>
          <w:szCs w:val="24"/>
          <w:u w:val="single"/>
          <w:lang w:val="lv-LV"/>
        </w:rPr>
        <w:t>;</w:t>
      </w:r>
    </w:p>
    <w:p w14:paraId="567627BF" w14:textId="6221A19C" w:rsidR="00CE6AF9" w:rsidRPr="00006BA3" w:rsidRDefault="00006BA3" w:rsidP="00006BA3">
      <w:pPr>
        <w:pStyle w:val="ListParagraph"/>
        <w:numPr>
          <w:ilvl w:val="0"/>
          <w:numId w:val="10"/>
        </w:numPr>
        <w:spacing w:before="120" w:after="120"/>
        <w:jc w:val="both"/>
        <w:rPr>
          <w:sz w:val="24"/>
          <w:szCs w:val="24"/>
          <w:u w:val="single"/>
          <w:lang w:val="lv-LV"/>
        </w:rPr>
      </w:pPr>
      <w:r>
        <w:rPr>
          <w:sz w:val="24"/>
          <w:szCs w:val="24"/>
          <w:lang w:val="lv-LV"/>
        </w:rPr>
        <w:t>T</w:t>
      </w:r>
      <w:r w:rsidRPr="00E965C5">
        <w:rPr>
          <w:sz w:val="24"/>
          <w:szCs w:val="24"/>
          <w:lang w:val="lv-LV"/>
        </w:rPr>
        <w:t>ramvaju T3A, T3M un T3MR tilta asu pārbaudes</w:t>
      </w:r>
      <w:r>
        <w:rPr>
          <w:sz w:val="24"/>
          <w:szCs w:val="24"/>
          <w:lang w:val="lv-LV"/>
        </w:rPr>
        <w:t xml:space="preserve"> </w:t>
      </w:r>
      <w:r>
        <w:rPr>
          <w:sz w:val="24"/>
          <w:szCs w:val="24"/>
          <w:u w:val="single"/>
          <w:lang w:val="lv-LV"/>
        </w:rPr>
        <w:t>a</w:t>
      </w:r>
      <w:r w:rsidRPr="00DC0475">
        <w:rPr>
          <w:sz w:val="24"/>
          <w:szCs w:val="24"/>
          <w:u w:val="single"/>
          <w:lang w:val="lv-LV"/>
        </w:rPr>
        <w:t>r ultraskaņas metodi</w:t>
      </w:r>
      <w:r>
        <w:rPr>
          <w:sz w:val="24"/>
          <w:szCs w:val="24"/>
          <w:u w:val="single"/>
          <w:lang w:val="lv-LV"/>
        </w:rPr>
        <w:t>;</w:t>
      </w:r>
      <w:r>
        <w:rPr>
          <w:sz w:val="24"/>
          <w:szCs w:val="24"/>
          <w:lang w:val="lv-LV"/>
        </w:rPr>
        <w:t xml:space="preserve"> </w:t>
      </w:r>
    </w:p>
    <w:p w14:paraId="2CAB90E8" w14:textId="3D950C05" w:rsidR="00CE6AF9" w:rsidRPr="00DC0475" w:rsidRDefault="00006BA3" w:rsidP="00DC0475">
      <w:pPr>
        <w:pStyle w:val="ListParagraph"/>
        <w:numPr>
          <w:ilvl w:val="0"/>
          <w:numId w:val="10"/>
        </w:numPr>
        <w:spacing w:before="120" w:after="120"/>
        <w:jc w:val="both"/>
        <w:rPr>
          <w:sz w:val="24"/>
          <w:szCs w:val="24"/>
          <w:u w:val="single"/>
          <w:lang w:val="lv-LV"/>
        </w:rPr>
      </w:pPr>
      <w:r>
        <w:rPr>
          <w:sz w:val="24"/>
          <w:szCs w:val="24"/>
          <w:lang w:val="lv-LV"/>
        </w:rPr>
        <w:t>T</w:t>
      </w:r>
      <w:r w:rsidRPr="00E965C5">
        <w:rPr>
          <w:sz w:val="24"/>
          <w:szCs w:val="24"/>
          <w:lang w:val="lv-LV"/>
        </w:rPr>
        <w:t>ramvaju Škoda 15T, 15T1, 15T2, 15T2A riteņu pāra rāmju un ratiņu rāmju pārbaudes</w:t>
      </w:r>
      <w:r w:rsidRPr="00DC0475">
        <w:rPr>
          <w:sz w:val="24"/>
          <w:szCs w:val="24"/>
          <w:u w:val="single"/>
          <w:lang w:val="lv-LV"/>
        </w:rPr>
        <w:t xml:space="preserve"> </w:t>
      </w:r>
      <w:r>
        <w:rPr>
          <w:sz w:val="24"/>
          <w:szCs w:val="24"/>
          <w:u w:val="single"/>
          <w:lang w:val="lv-LV"/>
        </w:rPr>
        <w:t>a</w:t>
      </w:r>
      <w:r w:rsidR="00CE6AF9" w:rsidRPr="00DC0475">
        <w:rPr>
          <w:sz w:val="24"/>
          <w:szCs w:val="24"/>
          <w:u w:val="single"/>
          <w:lang w:val="lv-LV"/>
        </w:rPr>
        <w:t>r magnētiskās defektoskopijas metodi</w:t>
      </w:r>
      <w:r>
        <w:rPr>
          <w:sz w:val="24"/>
          <w:szCs w:val="24"/>
          <w:u w:val="single"/>
          <w:lang w:val="lv-LV"/>
        </w:rPr>
        <w:t>.</w:t>
      </w:r>
    </w:p>
    <w:p w14:paraId="2F33A025" w14:textId="77777777" w:rsidR="00E965C5" w:rsidRPr="00E965C5" w:rsidRDefault="00E965C5" w:rsidP="00E965C5">
      <w:pPr>
        <w:pStyle w:val="ListParagraph"/>
        <w:ind w:left="1440"/>
        <w:jc w:val="both"/>
        <w:rPr>
          <w:sz w:val="24"/>
          <w:szCs w:val="24"/>
          <w:lang w:val="lv-LV"/>
        </w:rPr>
      </w:pPr>
    </w:p>
    <w:p w14:paraId="12656775" w14:textId="2EC6BC80" w:rsidR="00D84CB8" w:rsidRPr="00085C7F" w:rsidRDefault="00D84CB8" w:rsidP="00E965C5">
      <w:pPr>
        <w:ind w:firstLine="720"/>
        <w:jc w:val="both"/>
        <w:rPr>
          <w:sz w:val="24"/>
          <w:szCs w:val="24"/>
          <w:lang w:val="lv-LV"/>
        </w:rPr>
      </w:pPr>
      <w:r w:rsidRPr="00E965C5">
        <w:rPr>
          <w:b/>
          <w:bCs/>
          <w:sz w:val="24"/>
          <w:szCs w:val="24"/>
          <w:lang w:val="lv-LV"/>
        </w:rPr>
        <w:t>Līguma darbības ilgums</w:t>
      </w:r>
      <w:r w:rsidRPr="00085C7F">
        <w:rPr>
          <w:sz w:val="24"/>
          <w:szCs w:val="24"/>
          <w:lang w:val="lv-LV"/>
        </w:rPr>
        <w:t xml:space="preserve"> </w:t>
      </w:r>
      <w:r w:rsidR="00E965C5">
        <w:rPr>
          <w:sz w:val="24"/>
          <w:szCs w:val="24"/>
          <w:lang w:val="lv-LV"/>
        </w:rPr>
        <w:t xml:space="preserve">- </w:t>
      </w:r>
      <w:r w:rsidRPr="00085C7F">
        <w:rPr>
          <w:sz w:val="24"/>
          <w:szCs w:val="24"/>
          <w:lang w:val="lv-LV"/>
        </w:rPr>
        <w:t>24 (divdesmit četri) mēneši.</w:t>
      </w:r>
    </w:p>
    <w:p w14:paraId="573EBD02" w14:textId="77777777" w:rsidR="00D84CB8" w:rsidRPr="00085C7F" w:rsidRDefault="00D84CB8" w:rsidP="00D84CB8">
      <w:pPr>
        <w:jc w:val="both"/>
        <w:rPr>
          <w:sz w:val="24"/>
          <w:szCs w:val="24"/>
          <w:lang w:val="lv-LV"/>
        </w:rPr>
      </w:pPr>
    </w:p>
    <w:p w14:paraId="1CE5D6D6" w14:textId="7CA7CCDD" w:rsidR="00D84CB8" w:rsidRPr="00085C7F" w:rsidRDefault="00D84CB8" w:rsidP="00D84CB8">
      <w:pPr>
        <w:jc w:val="center"/>
        <w:rPr>
          <w:sz w:val="24"/>
          <w:szCs w:val="24"/>
          <w:lang w:val="lv-LV"/>
        </w:rPr>
      </w:pPr>
    </w:p>
    <w:p w14:paraId="34CD4ABD" w14:textId="77777777" w:rsidR="00F86C7E" w:rsidRDefault="00D84CB8" w:rsidP="00F86C7E">
      <w:pPr>
        <w:pStyle w:val="ListParagraph"/>
        <w:numPr>
          <w:ilvl w:val="0"/>
          <w:numId w:val="11"/>
        </w:numPr>
        <w:jc w:val="center"/>
        <w:rPr>
          <w:b/>
          <w:bCs/>
          <w:sz w:val="28"/>
          <w:szCs w:val="28"/>
          <w:lang w:val="lv-LV"/>
        </w:rPr>
      </w:pPr>
      <w:r w:rsidRPr="00F86C7E">
        <w:rPr>
          <w:b/>
          <w:bCs/>
          <w:sz w:val="28"/>
          <w:szCs w:val="28"/>
          <w:lang w:val="lv-LV"/>
        </w:rPr>
        <w:t>Tramvaju Škoda 15T, 15T1, 15T2, 15T2A bremžu suportu vadīklu pārbaude</w:t>
      </w:r>
      <w:r w:rsidR="00F86C7E">
        <w:rPr>
          <w:b/>
          <w:bCs/>
          <w:sz w:val="28"/>
          <w:szCs w:val="28"/>
          <w:lang w:val="lv-LV"/>
        </w:rPr>
        <w:t>s</w:t>
      </w:r>
      <w:r w:rsidRPr="00F86C7E">
        <w:rPr>
          <w:b/>
          <w:bCs/>
          <w:sz w:val="28"/>
          <w:szCs w:val="28"/>
          <w:lang w:val="lv-LV"/>
        </w:rPr>
        <w:t xml:space="preserve"> ar ultraskaņ</w:t>
      </w:r>
      <w:r w:rsidR="00F86C7E">
        <w:rPr>
          <w:b/>
          <w:bCs/>
          <w:sz w:val="28"/>
          <w:szCs w:val="28"/>
          <w:lang w:val="lv-LV"/>
        </w:rPr>
        <w:t>as metodi</w:t>
      </w:r>
    </w:p>
    <w:p w14:paraId="4C3266ED" w14:textId="77777777" w:rsidR="00F86C7E" w:rsidRDefault="00F86C7E" w:rsidP="00F86C7E">
      <w:pPr>
        <w:pStyle w:val="ListParagraph"/>
        <w:rPr>
          <w:b/>
          <w:bCs/>
          <w:sz w:val="28"/>
          <w:szCs w:val="28"/>
          <w:lang w:val="lv-LV"/>
        </w:rPr>
      </w:pPr>
    </w:p>
    <w:p w14:paraId="68029417" w14:textId="3D7822F2" w:rsidR="004F23FF" w:rsidRDefault="004F23FF" w:rsidP="00A04B44">
      <w:pPr>
        <w:pStyle w:val="ListParagraph"/>
        <w:ind w:left="0" w:firstLine="720"/>
        <w:jc w:val="both"/>
        <w:rPr>
          <w:sz w:val="24"/>
          <w:szCs w:val="24"/>
          <w:lang w:val="lv-LV"/>
        </w:rPr>
      </w:pPr>
      <w:r w:rsidRPr="0045080E">
        <w:rPr>
          <w:b/>
          <w:bCs/>
          <w:sz w:val="24"/>
          <w:szCs w:val="24"/>
          <w:lang w:val="lv-LV"/>
        </w:rPr>
        <w:t xml:space="preserve">Pārbaudes mērķis </w:t>
      </w:r>
      <w:r w:rsidRPr="004F23FF">
        <w:rPr>
          <w:sz w:val="24"/>
          <w:szCs w:val="24"/>
          <w:lang w:val="lv-LV"/>
        </w:rPr>
        <w:t>- savlaicīgi konstatēt iekšējos metāla defektus, lai nodrošinātu tramvaju drošu ekspluatāciju</w:t>
      </w:r>
      <w:r w:rsidR="00A04B44">
        <w:rPr>
          <w:sz w:val="24"/>
          <w:szCs w:val="24"/>
          <w:lang w:val="lv-LV"/>
        </w:rPr>
        <w:t>.</w:t>
      </w:r>
    </w:p>
    <w:p w14:paraId="17F23E89" w14:textId="77777777" w:rsidR="00A04B44" w:rsidRDefault="00A04B44" w:rsidP="00A04B44">
      <w:pPr>
        <w:pStyle w:val="ListParagraph"/>
        <w:ind w:left="0" w:firstLine="720"/>
        <w:jc w:val="both"/>
        <w:rPr>
          <w:sz w:val="24"/>
          <w:szCs w:val="24"/>
          <w:u w:val="single"/>
          <w:lang w:val="lv-LV"/>
        </w:rPr>
      </w:pPr>
    </w:p>
    <w:p w14:paraId="084B4B09" w14:textId="13461E13" w:rsidR="00F86C7E" w:rsidRPr="0088211A" w:rsidRDefault="00A6462F" w:rsidP="00F86C7E">
      <w:pPr>
        <w:pStyle w:val="ListParagraph"/>
        <w:numPr>
          <w:ilvl w:val="1"/>
          <w:numId w:val="11"/>
        </w:numPr>
        <w:rPr>
          <w:b/>
          <w:bCs/>
          <w:sz w:val="24"/>
          <w:szCs w:val="24"/>
          <w:lang w:val="lv-LV"/>
        </w:rPr>
      </w:pPr>
      <w:r>
        <w:rPr>
          <w:b/>
          <w:bCs/>
          <w:sz w:val="24"/>
          <w:szCs w:val="24"/>
          <w:lang w:val="lv-LV"/>
        </w:rPr>
        <w:t xml:space="preserve">Pārbaudes veikšanas kārtība un nosacījumi: </w:t>
      </w:r>
      <w:r w:rsidR="00F86C7E" w:rsidRPr="0088211A">
        <w:rPr>
          <w:b/>
          <w:bCs/>
          <w:sz w:val="24"/>
          <w:szCs w:val="24"/>
          <w:lang w:val="lv-LV"/>
        </w:rPr>
        <w:t xml:space="preserve"> </w:t>
      </w:r>
    </w:p>
    <w:p w14:paraId="4B4B8B62" w14:textId="77777777" w:rsidR="00A577AD" w:rsidRPr="00A577AD" w:rsidRDefault="00A577AD" w:rsidP="00CD7EE2">
      <w:pPr>
        <w:pStyle w:val="ListParagraph"/>
        <w:numPr>
          <w:ilvl w:val="2"/>
          <w:numId w:val="11"/>
        </w:numPr>
        <w:jc w:val="both"/>
        <w:rPr>
          <w:b/>
          <w:bCs/>
          <w:sz w:val="24"/>
          <w:szCs w:val="24"/>
          <w:lang w:val="lv-LV"/>
        </w:rPr>
      </w:pPr>
      <w:r>
        <w:rPr>
          <w:sz w:val="24"/>
          <w:szCs w:val="24"/>
          <w:lang w:val="lv-LV"/>
        </w:rPr>
        <w:t>Tramvaju bremžu suportu vadīklu pārbaude ar ultraskaņas metodi tiek veikta tramvaju bremžu uzliku nomaiņas laikā, nedemontējot bremžu suportu no tramvaja;</w:t>
      </w:r>
    </w:p>
    <w:p w14:paraId="5171AEFD" w14:textId="6C970125" w:rsidR="000E75E8" w:rsidRPr="000E75E8" w:rsidRDefault="00D84CB8" w:rsidP="00CD7EE2">
      <w:pPr>
        <w:pStyle w:val="ListParagraph"/>
        <w:numPr>
          <w:ilvl w:val="2"/>
          <w:numId w:val="11"/>
        </w:numPr>
        <w:jc w:val="both"/>
        <w:rPr>
          <w:b/>
          <w:bCs/>
          <w:sz w:val="24"/>
          <w:szCs w:val="24"/>
          <w:lang w:val="lv-LV"/>
        </w:rPr>
      </w:pPr>
      <w:r w:rsidRPr="000E75E8">
        <w:rPr>
          <w:sz w:val="24"/>
          <w:szCs w:val="24"/>
          <w:lang w:val="lv-LV"/>
        </w:rPr>
        <w:t>Pirms pārbaudes veikšanas, RP SIA “Rīgas satiksme” darbinieki atskrūvē vadīklas putekļusargu, lai nodrošinātu piekļuvi vadīklai no tās tālākā gala aksiālajā virzienā</w:t>
      </w:r>
      <w:r w:rsidR="000E75E8">
        <w:rPr>
          <w:sz w:val="24"/>
          <w:szCs w:val="24"/>
          <w:lang w:val="lv-LV"/>
        </w:rPr>
        <w:t>;</w:t>
      </w:r>
    </w:p>
    <w:p w14:paraId="7917EF8C" w14:textId="60B4FF64" w:rsidR="000E75E8" w:rsidRPr="000E75E8" w:rsidRDefault="00D84CB8" w:rsidP="00CD7EE2">
      <w:pPr>
        <w:pStyle w:val="ListParagraph"/>
        <w:numPr>
          <w:ilvl w:val="2"/>
          <w:numId w:val="11"/>
        </w:numPr>
        <w:jc w:val="both"/>
        <w:rPr>
          <w:b/>
          <w:bCs/>
          <w:sz w:val="24"/>
          <w:szCs w:val="24"/>
          <w:lang w:val="lv-LV"/>
        </w:rPr>
      </w:pPr>
      <w:r w:rsidRPr="000E75E8">
        <w:rPr>
          <w:sz w:val="24"/>
          <w:szCs w:val="24"/>
          <w:lang w:val="lv-LV"/>
        </w:rPr>
        <w:t>Vien</w:t>
      </w:r>
      <w:r w:rsidR="00892D1E">
        <w:rPr>
          <w:sz w:val="24"/>
          <w:szCs w:val="24"/>
          <w:lang w:val="lv-LV"/>
        </w:rPr>
        <w:t>as pārbaudes reizes laikā tiek pārbaudīts viens tramvaja sastāvs. P</w:t>
      </w:r>
      <w:r w:rsidRPr="000E75E8">
        <w:rPr>
          <w:sz w:val="24"/>
          <w:szCs w:val="24"/>
          <w:lang w:val="lv-LV"/>
        </w:rPr>
        <w:t>ārbaudāmo vadīklu</w:t>
      </w:r>
      <w:r w:rsidR="00892D1E">
        <w:rPr>
          <w:sz w:val="24"/>
          <w:szCs w:val="24"/>
          <w:lang w:val="lv-LV"/>
        </w:rPr>
        <w:t xml:space="preserve"> skaits ir</w:t>
      </w:r>
      <w:r w:rsidRPr="000E75E8">
        <w:rPr>
          <w:sz w:val="24"/>
          <w:szCs w:val="24"/>
          <w:lang w:val="lv-LV"/>
        </w:rPr>
        <w:t xml:space="preserve"> atkarīgs no </w:t>
      </w:r>
      <w:r w:rsidR="00892D1E">
        <w:rPr>
          <w:sz w:val="24"/>
          <w:szCs w:val="24"/>
          <w:lang w:val="lv-LV"/>
        </w:rPr>
        <w:t xml:space="preserve">tramvaja </w:t>
      </w:r>
      <w:r w:rsidRPr="000E75E8">
        <w:rPr>
          <w:sz w:val="24"/>
          <w:szCs w:val="24"/>
          <w:lang w:val="lv-LV"/>
        </w:rPr>
        <w:t>sastāva garuma</w:t>
      </w:r>
      <w:r w:rsidR="00892D1E">
        <w:rPr>
          <w:sz w:val="24"/>
          <w:szCs w:val="24"/>
          <w:lang w:val="lv-LV"/>
        </w:rPr>
        <w:t xml:space="preserve"> un ir </w:t>
      </w:r>
      <w:r w:rsidRPr="000E75E8">
        <w:rPr>
          <w:sz w:val="24"/>
          <w:szCs w:val="24"/>
          <w:lang w:val="lv-LV"/>
        </w:rPr>
        <w:t>32 vai 40 vadīklas</w:t>
      </w:r>
      <w:r w:rsidR="000E75E8">
        <w:rPr>
          <w:sz w:val="24"/>
          <w:szCs w:val="24"/>
          <w:lang w:val="lv-LV"/>
        </w:rPr>
        <w:t>;</w:t>
      </w:r>
    </w:p>
    <w:p w14:paraId="752C9EE4" w14:textId="1D3B0949" w:rsidR="000E75E8" w:rsidRPr="00892D1E" w:rsidRDefault="00D84CB8" w:rsidP="00CD7EE2">
      <w:pPr>
        <w:pStyle w:val="ListParagraph"/>
        <w:numPr>
          <w:ilvl w:val="2"/>
          <w:numId w:val="11"/>
        </w:numPr>
        <w:jc w:val="both"/>
        <w:rPr>
          <w:b/>
          <w:bCs/>
          <w:sz w:val="24"/>
          <w:szCs w:val="24"/>
          <w:lang w:val="lv-LV"/>
        </w:rPr>
      </w:pPr>
      <w:r w:rsidRPr="000E75E8">
        <w:rPr>
          <w:sz w:val="24"/>
          <w:szCs w:val="24"/>
          <w:lang w:val="lv-LV"/>
        </w:rPr>
        <w:t>Vadīklu pārbaude</w:t>
      </w:r>
      <w:r w:rsidR="00892D1E">
        <w:rPr>
          <w:sz w:val="24"/>
          <w:szCs w:val="24"/>
          <w:lang w:val="lv-LV"/>
        </w:rPr>
        <w:t>s</w:t>
      </w:r>
      <w:r w:rsidRPr="000E75E8">
        <w:rPr>
          <w:sz w:val="24"/>
          <w:szCs w:val="24"/>
          <w:lang w:val="lv-LV"/>
        </w:rPr>
        <w:t xml:space="preserve"> tiek organizēta</w:t>
      </w:r>
      <w:r w:rsidR="00892D1E">
        <w:rPr>
          <w:sz w:val="24"/>
          <w:szCs w:val="24"/>
          <w:lang w:val="lv-LV"/>
        </w:rPr>
        <w:t>s</w:t>
      </w:r>
      <w:r w:rsidRPr="000E75E8">
        <w:rPr>
          <w:sz w:val="24"/>
          <w:szCs w:val="24"/>
          <w:lang w:val="lv-LV"/>
        </w:rPr>
        <w:t xml:space="preserve"> vidēji 2 (divas) reizes mēnesī,</w:t>
      </w:r>
      <w:r w:rsidR="00892D1E">
        <w:rPr>
          <w:sz w:val="24"/>
          <w:szCs w:val="24"/>
          <w:lang w:val="lv-LV"/>
        </w:rPr>
        <w:t xml:space="preserve"> </w:t>
      </w:r>
      <w:r w:rsidR="00566772">
        <w:rPr>
          <w:sz w:val="24"/>
          <w:szCs w:val="24"/>
          <w:lang w:val="lv-LV"/>
        </w:rPr>
        <w:t xml:space="preserve">kad tramvajs tiek pieteikts bremžu uzliku nomaiņai. Pasūtītājs par nepieciešamību veikt pārbaudi informē Izpildītāju vismaz 3 (trīs) darba dienas </w:t>
      </w:r>
      <w:r w:rsidR="00892D1E">
        <w:rPr>
          <w:sz w:val="24"/>
          <w:szCs w:val="24"/>
          <w:lang w:val="lv-LV"/>
        </w:rPr>
        <w:t>iepriekš</w:t>
      </w:r>
      <w:r w:rsidR="00566772">
        <w:rPr>
          <w:sz w:val="24"/>
          <w:szCs w:val="24"/>
          <w:lang w:val="lv-LV"/>
        </w:rPr>
        <w:t>,</w:t>
      </w:r>
      <w:r w:rsidR="00892D1E">
        <w:rPr>
          <w:sz w:val="24"/>
          <w:szCs w:val="24"/>
          <w:lang w:val="lv-LV"/>
        </w:rPr>
        <w:t xml:space="preserve"> vienojoties</w:t>
      </w:r>
      <w:r w:rsidR="00566772">
        <w:rPr>
          <w:sz w:val="24"/>
          <w:szCs w:val="24"/>
          <w:lang w:val="lv-LV"/>
        </w:rPr>
        <w:t xml:space="preserve"> par pārbaudes veikšanas datumu un laiku</w:t>
      </w:r>
      <w:r w:rsidR="000E75E8">
        <w:rPr>
          <w:sz w:val="24"/>
          <w:szCs w:val="24"/>
          <w:lang w:val="lv-LV"/>
        </w:rPr>
        <w:t>;</w:t>
      </w:r>
    </w:p>
    <w:p w14:paraId="55507E0D" w14:textId="1EB36829" w:rsidR="00892D1E" w:rsidRPr="00AF6B2A" w:rsidRDefault="00AF6B2A" w:rsidP="00CD7EE2">
      <w:pPr>
        <w:pStyle w:val="ListParagraph"/>
        <w:numPr>
          <w:ilvl w:val="2"/>
          <w:numId w:val="11"/>
        </w:numPr>
        <w:jc w:val="both"/>
        <w:rPr>
          <w:sz w:val="24"/>
          <w:szCs w:val="24"/>
          <w:lang w:val="lv-LV"/>
        </w:rPr>
      </w:pPr>
      <w:r w:rsidRPr="00AF6B2A">
        <w:rPr>
          <w:sz w:val="24"/>
          <w:szCs w:val="24"/>
          <w:lang w:val="lv-LV"/>
        </w:rPr>
        <w:t xml:space="preserve">Pārbaudes tiek veiktas RP SIA “Rīgas satiksme”  teritorijā - Brīvības ielā 191, Rīgā, darba dienās no </w:t>
      </w:r>
      <w:proofErr w:type="spellStart"/>
      <w:r w:rsidRPr="00AF6B2A">
        <w:rPr>
          <w:sz w:val="24"/>
          <w:szCs w:val="24"/>
        </w:rPr>
        <w:t>plkst</w:t>
      </w:r>
      <w:proofErr w:type="spellEnd"/>
      <w:r w:rsidRPr="00AF6B2A">
        <w:rPr>
          <w:sz w:val="24"/>
          <w:szCs w:val="24"/>
        </w:rPr>
        <w:t xml:space="preserve">. 07.00 </w:t>
      </w:r>
      <w:proofErr w:type="spellStart"/>
      <w:r w:rsidRPr="00AF6B2A">
        <w:rPr>
          <w:sz w:val="24"/>
          <w:szCs w:val="24"/>
        </w:rPr>
        <w:t>līdz</w:t>
      </w:r>
      <w:proofErr w:type="spellEnd"/>
      <w:r w:rsidRPr="00AF6B2A">
        <w:rPr>
          <w:sz w:val="24"/>
          <w:szCs w:val="24"/>
        </w:rPr>
        <w:t xml:space="preserve"> 16.30 no </w:t>
      </w:r>
      <w:proofErr w:type="spellStart"/>
      <w:r w:rsidRPr="00AF6B2A">
        <w:rPr>
          <w:sz w:val="24"/>
          <w:szCs w:val="24"/>
        </w:rPr>
        <w:t>pirmdienas</w:t>
      </w:r>
      <w:proofErr w:type="spellEnd"/>
      <w:r w:rsidRPr="00AF6B2A">
        <w:rPr>
          <w:sz w:val="24"/>
          <w:szCs w:val="24"/>
        </w:rPr>
        <w:t xml:space="preserve"> </w:t>
      </w:r>
      <w:proofErr w:type="spellStart"/>
      <w:r w:rsidRPr="00AF6B2A">
        <w:rPr>
          <w:sz w:val="24"/>
          <w:szCs w:val="24"/>
        </w:rPr>
        <w:t>līdz</w:t>
      </w:r>
      <w:proofErr w:type="spellEnd"/>
      <w:r w:rsidRPr="00AF6B2A">
        <w:rPr>
          <w:sz w:val="24"/>
          <w:szCs w:val="24"/>
        </w:rPr>
        <w:t xml:space="preserve"> </w:t>
      </w:r>
      <w:proofErr w:type="spellStart"/>
      <w:r w:rsidRPr="00AF6B2A">
        <w:rPr>
          <w:sz w:val="24"/>
          <w:szCs w:val="24"/>
        </w:rPr>
        <w:t>ceturtdienai</w:t>
      </w:r>
      <w:proofErr w:type="spellEnd"/>
      <w:r w:rsidRPr="00AF6B2A">
        <w:rPr>
          <w:sz w:val="24"/>
          <w:szCs w:val="24"/>
        </w:rPr>
        <w:t xml:space="preserve"> un </w:t>
      </w:r>
      <w:proofErr w:type="gramStart"/>
      <w:r w:rsidRPr="00AF6B2A">
        <w:rPr>
          <w:sz w:val="24"/>
          <w:szCs w:val="24"/>
        </w:rPr>
        <w:t>no</w:t>
      </w:r>
      <w:proofErr w:type="gramEnd"/>
      <w:r w:rsidRPr="00AF6B2A">
        <w:rPr>
          <w:sz w:val="24"/>
          <w:szCs w:val="24"/>
        </w:rPr>
        <w:t xml:space="preserve"> </w:t>
      </w:r>
      <w:proofErr w:type="spellStart"/>
      <w:r w:rsidRPr="00AF6B2A">
        <w:rPr>
          <w:sz w:val="24"/>
          <w:szCs w:val="24"/>
        </w:rPr>
        <w:t>plkst</w:t>
      </w:r>
      <w:proofErr w:type="spellEnd"/>
      <w:r w:rsidRPr="00AF6B2A">
        <w:rPr>
          <w:sz w:val="24"/>
          <w:szCs w:val="24"/>
        </w:rPr>
        <w:t xml:space="preserve">. 07.00 </w:t>
      </w:r>
      <w:proofErr w:type="spellStart"/>
      <w:r w:rsidRPr="00AF6B2A">
        <w:rPr>
          <w:sz w:val="24"/>
          <w:szCs w:val="24"/>
        </w:rPr>
        <w:t>līdz</w:t>
      </w:r>
      <w:proofErr w:type="spellEnd"/>
      <w:r w:rsidRPr="00AF6B2A">
        <w:rPr>
          <w:sz w:val="24"/>
          <w:szCs w:val="24"/>
        </w:rPr>
        <w:t xml:space="preserve"> 14.00 </w:t>
      </w:r>
      <w:proofErr w:type="spellStart"/>
      <w:r w:rsidRPr="00AF6B2A">
        <w:rPr>
          <w:sz w:val="24"/>
          <w:szCs w:val="24"/>
        </w:rPr>
        <w:t>piektdienās</w:t>
      </w:r>
      <w:proofErr w:type="spellEnd"/>
      <w:r w:rsidRPr="00AF6B2A">
        <w:rPr>
          <w:sz w:val="24"/>
          <w:szCs w:val="24"/>
        </w:rPr>
        <w:t>;</w:t>
      </w:r>
    </w:p>
    <w:p w14:paraId="28E32380" w14:textId="72021DAE" w:rsidR="000E75E8" w:rsidRPr="00AF6B2A" w:rsidRDefault="00D84CB8" w:rsidP="00AF6B2A">
      <w:pPr>
        <w:pStyle w:val="ListParagraph"/>
        <w:numPr>
          <w:ilvl w:val="2"/>
          <w:numId w:val="11"/>
        </w:numPr>
        <w:jc w:val="both"/>
        <w:rPr>
          <w:b/>
          <w:bCs/>
          <w:sz w:val="24"/>
          <w:szCs w:val="24"/>
          <w:lang w:val="lv-LV"/>
        </w:rPr>
      </w:pPr>
      <w:r w:rsidRPr="00AF6B2A">
        <w:rPr>
          <w:sz w:val="24"/>
          <w:szCs w:val="24"/>
          <w:lang w:val="lv-LV"/>
        </w:rPr>
        <w:t>Pēc līguma noslēgšanas izpildītājam 1 (viena) mēneša laikā</w:t>
      </w:r>
      <w:r w:rsidR="005A30E2">
        <w:rPr>
          <w:sz w:val="24"/>
          <w:szCs w:val="24"/>
          <w:lang w:val="lv-LV"/>
        </w:rPr>
        <w:t xml:space="preserve"> </w:t>
      </w:r>
      <w:r w:rsidRPr="00AF6B2A">
        <w:rPr>
          <w:sz w:val="24"/>
          <w:szCs w:val="24"/>
          <w:lang w:val="lv-LV"/>
        </w:rPr>
        <w:t>jāizstrādā tramvaju Škoda 15T, 15T1, 15T2</w:t>
      </w:r>
      <w:r w:rsidR="005A30E2">
        <w:rPr>
          <w:sz w:val="24"/>
          <w:szCs w:val="24"/>
          <w:lang w:val="lv-LV"/>
        </w:rPr>
        <w:t xml:space="preserve"> un</w:t>
      </w:r>
      <w:r w:rsidRPr="00AF6B2A">
        <w:rPr>
          <w:sz w:val="24"/>
          <w:szCs w:val="24"/>
          <w:lang w:val="lv-LV"/>
        </w:rPr>
        <w:t xml:space="preserve"> 15T2A bremžu suportu vadīklu</w:t>
      </w:r>
      <w:r w:rsidR="005A30E2">
        <w:rPr>
          <w:sz w:val="24"/>
          <w:szCs w:val="24"/>
          <w:lang w:val="lv-LV"/>
        </w:rPr>
        <w:t xml:space="preserve"> ultraskaņas</w:t>
      </w:r>
      <w:r w:rsidRPr="00AF6B2A">
        <w:rPr>
          <w:sz w:val="24"/>
          <w:szCs w:val="24"/>
          <w:lang w:val="lv-LV"/>
        </w:rPr>
        <w:t xml:space="preserve"> pārbaudes metodika</w:t>
      </w:r>
      <w:r w:rsidR="000E75E8" w:rsidRPr="00AF6B2A">
        <w:rPr>
          <w:sz w:val="24"/>
          <w:szCs w:val="24"/>
          <w:lang w:val="lv-LV"/>
        </w:rPr>
        <w:t>;</w:t>
      </w:r>
    </w:p>
    <w:p w14:paraId="24CAE68C" w14:textId="4D318DA3" w:rsidR="000E75E8" w:rsidRPr="008440F5" w:rsidRDefault="00D84CB8" w:rsidP="00CD7EE2">
      <w:pPr>
        <w:pStyle w:val="ListParagraph"/>
        <w:numPr>
          <w:ilvl w:val="2"/>
          <w:numId w:val="11"/>
        </w:numPr>
        <w:jc w:val="both"/>
        <w:rPr>
          <w:b/>
          <w:bCs/>
          <w:sz w:val="24"/>
          <w:szCs w:val="24"/>
          <w:lang w:val="lv-LV"/>
        </w:rPr>
      </w:pPr>
      <w:r w:rsidRPr="000E75E8">
        <w:rPr>
          <w:sz w:val="24"/>
          <w:szCs w:val="24"/>
          <w:lang w:val="lv-LV"/>
        </w:rPr>
        <w:t>Metodikas izstrāde</w:t>
      </w:r>
      <w:r w:rsidR="008440F5">
        <w:rPr>
          <w:sz w:val="24"/>
          <w:szCs w:val="24"/>
          <w:lang w:val="lv-LV"/>
        </w:rPr>
        <w:t xml:space="preserve">i Pasūtītājs pēc iepriekšējas vienošanās nodrošina Izpildītājam piekļuvi bremžu suporta vadīklas rasējumam </w:t>
      </w:r>
      <w:r w:rsidR="00B228C3">
        <w:rPr>
          <w:color w:val="000000"/>
          <w:sz w:val="24"/>
          <w:szCs w:val="24"/>
          <w:lang w:val="lv-LV"/>
        </w:rPr>
        <w:t xml:space="preserve">Nr. </w:t>
      </w:r>
      <w:r w:rsidRPr="000E75E8">
        <w:rPr>
          <w:color w:val="000000"/>
          <w:sz w:val="24"/>
          <w:szCs w:val="24"/>
          <w:lang w:val="lv-LV"/>
        </w:rPr>
        <w:t>0915030171</w:t>
      </w:r>
      <w:r w:rsidR="000E75E8">
        <w:rPr>
          <w:color w:val="000000"/>
          <w:sz w:val="24"/>
          <w:szCs w:val="24"/>
          <w:lang w:val="lv-LV"/>
        </w:rPr>
        <w:t>;</w:t>
      </w:r>
    </w:p>
    <w:p w14:paraId="660FF4A4" w14:textId="5F3A69AE" w:rsidR="008440F5" w:rsidRPr="000E75E8" w:rsidRDefault="009847B4" w:rsidP="00CD7EE2">
      <w:pPr>
        <w:pStyle w:val="ListParagraph"/>
        <w:numPr>
          <w:ilvl w:val="2"/>
          <w:numId w:val="11"/>
        </w:numPr>
        <w:jc w:val="both"/>
        <w:rPr>
          <w:b/>
          <w:bCs/>
          <w:sz w:val="24"/>
          <w:szCs w:val="24"/>
          <w:lang w:val="lv-LV"/>
        </w:rPr>
      </w:pPr>
      <w:r>
        <w:rPr>
          <w:color w:val="000000"/>
          <w:sz w:val="24"/>
          <w:szCs w:val="24"/>
          <w:lang w:val="lv-LV"/>
        </w:rPr>
        <w:lastRenderedPageBreak/>
        <w:t>Izpildītāja izstrādātā pārbaudes metodika pirms tās piemērošanas pārbaudēm jāiesniedz Pasūtītājam saskaņošanai. Pasūtītājs metodiku izskata 1 (vienas) nedēļas laikā no tās saņemšanas dienas un to saskaņo vai iesniedz Izpildītājam pamatotus komentārus un nepieciešamos precizējumus;</w:t>
      </w:r>
    </w:p>
    <w:p w14:paraId="79AA1A18" w14:textId="77777777" w:rsidR="009847B4" w:rsidRPr="009847B4" w:rsidRDefault="00D84CB8" w:rsidP="00CD7EE2">
      <w:pPr>
        <w:pStyle w:val="ListParagraph"/>
        <w:numPr>
          <w:ilvl w:val="2"/>
          <w:numId w:val="11"/>
        </w:numPr>
        <w:jc w:val="both"/>
        <w:rPr>
          <w:b/>
          <w:bCs/>
          <w:sz w:val="24"/>
          <w:szCs w:val="24"/>
          <w:lang w:val="lv-LV"/>
        </w:rPr>
      </w:pPr>
      <w:r w:rsidRPr="000E75E8">
        <w:rPr>
          <w:sz w:val="24"/>
          <w:szCs w:val="24"/>
          <w:lang w:val="lv-LV"/>
        </w:rPr>
        <w:t xml:space="preserve">Pēc </w:t>
      </w:r>
      <w:r w:rsidR="009847B4">
        <w:rPr>
          <w:sz w:val="24"/>
          <w:szCs w:val="24"/>
          <w:lang w:val="lv-LV"/>
        </w:rPr>
        <w:t xml:space="preserve">katras </w:t>
      </w:r>
      <w:r w:rsidRPr="000E75E8">
        <w:rPr>
          <w:sz w:val="24"/>
          <w:szCs w:val="24"/>
          <w:lang w:val="lv-LV"/>
        </w:rPr>
        <w:t>pārbaudes veikšanas Izpildītājs</w:t>
      </w:r>
      <w:r w:rsidR="009847B4">
        <w:rPr>
          <w:sz w:val="24"/>
          <w:szCs w:val="24"/>
          <w:lang w:val="lv-LV"/>
        </w:rPr>
        <w:t xml:space="preserve"> sagatavo pārbaudes </w:t>
      </w:r>
      <w:r w:rsidRPr="000E75E8">
        <w:rPr>
          <w:sz w:val="24"/>
          <w:szCs w:val="24"/>
          <w:lang w:val="lv-LV"/>
        </w:rPr>
        <w:t>aktu</w:t>
      </w:r>
      <w:r w:rsidR="009847B4">
        <w:rPr>
          <w:sz w:val="24"/>
          <w:szCs w:val="24"/>
          <w:lang w:val="lv-LV"/>
        </w:rPr>
        <w:t xml:space="preserve">/protokolu, </w:t>
      </w:r>
      <w:r w:rsidRPr="000E75E8">
        <w:rPr>
          <w:sz w:val="24"/>
          <w:szCs w:val="24"/>
          <w:lang w:val="lv-LV"/>
        </w:rPr>
        <w:t>kurā</w:t>
      </w:r>
      <w:r w:rsidR="009847B4">
        <w:rPr>
          <w:sz w:val="24"/>
          <w:szCs w:val="24"/>
          <w:lang w:val="lv-LV"/>
        </w:rPr>
        <w:t xml:space="preserve"> par katru pārbaudīto vadīklu norāda pārbaudes rezultātu un citu metodikā noteikto informāciju;</w:t>
      </w:r>
    </w:p>
    <w:p w14:paraId="7550A5F0" w14:textId="7DC9C314" w:rsidR="009847B4" w:rsidRPr="009847B4" w:rsidRDefault="00D84CB8" w:rsidP="00CD7EE2">
      <w:pPr>
        <w:pStyle w:val="ListParagraph"/>
        <w:numPr>
          <w:ilvl w:val="2"/>
          <w:numId w:val="11"/>
        </w:numPr>
        <w:jc w:val="both"/>
        <w:rPr>
          <w:b/>
          <w:bCs/>
          <w:sz w:val="24"/>
          <w:szCs w:val="24"/>
          <w:lang w:val="lv-LV"/>
        </w:rPr>
      </w:pPr>
      <w:r w:rsidRPr="000E75E8">
        <w:rPr>
          <w:sz w:val="24"/>
          <w:szCs w:val="24"/>
          <w:lang w:val="lv-LV"/>
        </w:rPr>
        <w:t xml:space="preserve"> </w:t>
      </w:r>
      <w:r w:rsidR="009847B4">
        <w:rPr>
          <w:sz w:val="24"/>
          <w:szCs w:val="24"/>
          <w:lang w:val="lv-LV"/>
        </w:rPr>
        <w:t>Ja pārbaudes laikā tiek konstatētas plaisas vai citas indikācijas, kas var liecināt par defektu, Izpildītājs pārbaudes aktā/protokolā norāda attiecīgās indikācijas atrašanās vietu, izmērus un raksturojumu, ciktāl to iespējams noteikt ar izmantoto pārbaudes metodi;</w:t>
      </w:r>
    </w:p>
    <w:p w14:paraId="295A3EA8" w14:textId="12C2D511" w:rsidR="00B6582D" w:rsidRPr="00B6582D" w:rsidRDefault="00D84CB8" w:rsidP="00CD7EE2">
      <w:pPr>
        <w:pStyle w:val="ListParagraph"/>
        <w:numPr>
          <w:ilvl w:val="2"/>
          <w:numId w:val="11"/>
        </w:numPr>
        <w:jc w:val="both"/>
        <w:rPr>
          <w:b/>
          <w:bCs/>
          <w:sz w:val="24"/>
          <w:szCs w:val="24"/>
          <w:lang w:val="lv-LV"/>
        </w:rPr>
      </w:pPr>
      <w:r w:rsidRPr="000E75E8">
        <w:rPr>
          <w:sz w:val="24"/>
          <w:szCs w:val="24"/>
          <w:lang w:val="lv-LV"/>
        </w:rPr>
        <w:t xml:space="preserve"> Izpild</w:t>
      </w:r>
      <w:r w:rsidR="009847B4">
        <w:rPr>
          <w:sz w:val="24"/>
          <w:szCs w:val="24"/>
          <w:lang w:val="lv-LV"/>
        </w:rPr>
        <w:t xml:space="preserve">ītājs, pamatojoties </w:t>
      </w:r>
      <w:r w:rsidR="00B6582D">
        <w:rPr>
          <w:sz w:val="24"/>
          <w:szCs w:val="24"/>
          <w:lang w:val="lv-LV"/>
        </w:rPr>
        <w:t>uz pārbaudes rezultātiem un piemērojamajiem tehniskajiem kritērijiem, sniedz atzinumu par pārbaudītās detaļas tehnisko stā</w:t>
      </w:r>
      <w:r w:rsidR="00351A46">
        <w:rPr>
          <w:sz w:val="24"/>
          <w:szCs w:val="24"/>
          <w:lang w:val="lv-LV"/>
        </w:rPr>
        <w:t>v</w:t>
      </w:r>
      <w:r w:rsidR="00B6582D">
        <w:rPr>
          <w:sz w:val="24"/>
          <w:szCs w:val="24"/>
          <w:lang w:val="lv-LV"/>
        </w:rPr>
        <w:t>okli un tās turpmākās ekspluatācijas pieļaujamību;</w:t>
      </w:r>
    </w:p>
    <w:p w14:paraId="36136A21" w14:textId="53B03CF0" w:rsidR="00ED35FA" w:rsidRPr="00ED35FA" w:rsidRDefault="00B6582D" w:rsidP="00CD7EE2">
      <w:pPr>
        <w:pStyle w:val="ListParagraph"/>
        <w:numPr>
          <w:ilvl w:val="2"/>
          <w:numId w:val="11"/>
        </w:numPr>
        <w:jc w:val="both"/>
        <w:rPr>
          <w:b/>
          <w:bCs/>
          <w:sz w:val="24"/>
          <w:szCs w:val="24"/>
          <w:lang w:val="lv-LV"/>
        </w:rPr>
      </w:pPr>
      <w:r>
        <w:rPr>
          <w:sz w:val="24"/>
          <w:szCs w:val="24"/>
          <w:lang w:val="lv-LV"/>
        </w:rPr>
        <w:t>Pārbaudes akta/protokola formu izstrādā Izpildītājs, nodrošinot, ka tajā tiek ietverta visa Pasūtītājam nepieciešamā informācija par veikto pārbaudi un katras pārbaudītās vadīklas rezultātu</w:t>
      </w:r>
      <w:r w:rsidR="00ED35FA">
        <w:rPr>
          <w:sz w:val="24"/>
          <w:szCs w:val="24"/>
          <w:lang w:val="lv-LV"/>
        </w:rPr>
        <w:t>;</w:t>
      </w:r>
    </w:p>
    <w:p w14:paraId="299607C2" w14:textId="661596E5" w:rsidR="00765713" w:rsidRPr="00B6582D" w:rsidRDefault="00B6582D" w:rsidP="00CD7EE2">
      <w:pPr>
        <w:pStyle w:val="ListParagraph"/>
        <w:numPr>
          <w:ilvl w:val="2"/>
          <w:numId w:val="11"/>
        </w:numPr>
        <w:jc w:val="both"/>
        <w:rPr>
          <w:b/>
          <w:bCs/>
          <w:sz w:val="24"/>
          <w:szCs w:val="24"/>
          <w:lang w:val="lv-LV"/>
        </w:rPr>
      </w:pPr>
      <w:r w:rsidRPr="00B6582D">
        <w:rPr>
          <w:sz w:val="24"/>
          <w:szCs w:val="24"/>
          <w:lang w:val="lv-LV"/>
        </w:rPr>
        <w:t xml:space="preserve">Plānotais </w:t>
      </w:r>
      <w:r w:rsidR="005F61FE" w:rsidRPr="00B6582D">
        <w:rPr>
          <w:sz w:val="24"/>
          <w:szCs w:val="24"/>
          <w:lang w:val="lv-LV"/>
        </w:rPr>
        <w:t>pārbaudāmo vadīklu skaits</w:t>
      </w:r>
      <w:r w:rsidRPr="00B6582D">
        <w:rPr>
          <w:sz w:val="24"/>
          <w:szCs w:val="24"/>
          <w:lang w:val="lv-LV"/>
        </w:rPr>
        <w:t xml:space="preserve"> līguma darbības laikā ir aptuveni</w:t>
      </w:r>
      <w:r w:rsidR="005F61FE" w:rsidRPr="00B6582D">
        <w:rPr>
          <w:sz w:val="24"/>
          <w:szCs w:val="24"/>
          <w:lang w:val="lv-LV"/>
        </w:rPr>
        <w:t xml:space="preserve"> </w:t>
      </w:r>
      <w:r w:rsidR="002745A1">
        <w:rPr>
          <w:sz w:val="24"/>
          <w:szCs w:val="24"/>
          <w:lang w:val="lv-LV"/>
        </w:rPr>
        <w:t>960</w:t>
      </w:r>
      <w:r w:rsidRPr="00B6582D">
        <w:rPr>
          <w:sz w:val="24"/>
          <w:szCs w:val="24"/>
          <w:lang w:val="lv-LV"/>
        </w:rPr>
        <w:t xml:space="preserve"> vadīklas</w:t>
      </w:r>
      <w:r w:rsidR="00D40E1F" w:rsidRPr="00B6582D">
        <w:rPr>
          <w:sz w:val="24"/>
          <w:szCs w:val="24"/>
          <w:lang w:val="lv-LV"/>
        </w:rPr>
        <w:t>.</w:t>
      </w:r>
    </w:p>
    <w:p w14:paraId="655EEE53" w14:textId="2D32ABD0" w:rsidR="00D84CB8" w:rsidRDefault="00D84CB8" w:rsidP="00A6462F">
      <w:pPr>
        <w:rPr>
          <w:sz w:val="24"/>
          <w:szCs w:val="24"/>
          <w:lang w:val="lv-LV"/>
        </w:rPr>
      </w:pPr>
    </w:p>
    <w:p w14:paraId="2BCF8409" w14:textId="77777777" w:rsidR="00D00F60" w:rsidRPr="00085C7F" w:rsidRDefault="00D00F60" w:rsidP="00A6462F">
      <w:pPr>
        <w:rPr>
          <w:sz w:val="24"/>
          <w:szCs w:val="24"/>
          <w:lang w:val="lv-LV"/>
        </w:rPr>
      </w:pPr>
    </w:p>
    <w:p w14:paraId="05E9DA72" w14:textId="75033683" w:rsidR="00D84CB8" w:rsidRDefault="00D84CB8" w:rsidP="002134D1">
      <w:pPr>
        <w:pStyle w:val="ListParagraph"/>
        <w:numPr>
          <w:ilvl w:val="0"/>
          <w:numId w:val="11"/>
        </w:numPr>
        <w:jc w:val="center"/>
        <w:rPr>
          <w:b/>
          <w:bCs/>
          <w:sz w:val="28"/>
          <w:szCs w:val="28"/>
          <w:lang w:val="lv-LV"/>
        </w:rPr>
      </w:pPr>
      <w:r w:rsidRPr="002134D1">
        <w:rPr>
          <w:b/>
          <w:bCs/>
          <w:sz w:val="28"/>
          <w:szCs w:val="28"/>
          <w:lang w:val="lv-LV"/>
        </w:rPr>
        <w:t>Tramvaju T3A, T3M un T3MR tilta asu pārbaude</w:t>
      </w:r>
      <w:r w:rsidR="002134D1">
        <w:rPr>
          <w:b/>
          <w:bCs/>
          <w:sz w:val="28"/>
          <w:szCs w:val="28"/>
          <w:lang w:val="lv-LV"/>
        </w:rPr>
        <w:t>s</w:t>
      </w:r>
      <w:r w:rsidRPr="002134D1">
        <w:rPr>
          <w:b/>
          <w:bCs/>
          <w:sz w:val="28"/>
          <w:szCs w:val="28"/>
          <w:lang w:val="lv-LV"/>
        </w:rPr>
        <w:t xml:space="preserve"> ar ultraskaņ</w:t>
      </w:r>
      <w:r w:rsidR="002134D1">
        <w:rPr>
          <w:b/>
          <w:bCs/>
          <w:sz w:val="28"/>
          <w:szCs w:val="28"/>
          <w:lang w:val="lv-LV"/>
        </w:rPr>
        <w:t>as metodi</w:t>
      </w:r>
    </w:p>
    <w:p w14:paraId="49EF9E69" w14:textId="77777777" w:rsidR="002134D1" w:rsidRDefault="002134D1" w:rsidP="002134D1">
      <w:pPr>
        <w:jc w:val="center"/>
        <w:rPr>
          <w:b/>
          <w:bCs/>
          <w:sz w:val="28"/>
          <w:szCs w:val="28"/>
          <w:lang w:val="lv-LV"/>
        </w:rPr>
      </w:pPr>
    </w:p>
    <w:p w14:paraId="4B66CF5D" w14:textId="2C02B03F" w:rsidR="002134D1" w:rsidRDefault="002134D1" w:rsidP="002134D1">
      <w:pPr>
        <w:pStyle w:val="ListParagraph"/>
        <w:ind w:left="0" w:firstLine="720"/>
        <w:jc w:val="both"/>
        <w:rPr>
          <w:sz w:val="24"/>
          <w:szCs w:val="24"/>
          <w:lang w:val="lv-LV"/>
        </w:rPr>
      </w:pPr>
      <w:r w:rsidRPr="0045080E">
        <w:rPr>
          <w:b/>
          <w:bCs/>
          <w:sz w:val="24"/>
          <w:szCs w:val="24"/>
          <w:lang w:val="lv-LV"/>
        </w:rPr>
        <w:t xml:space="preserve">Pārbaudes mērķis </w:t>
      </w:r>
      <w:r w:rsidRPr="004F23FF">
        <w:rPr>
          <w:sz w:val="24"/>
          <w:szCs w:val="24"/>
          <w:lang w:val="lv-LV"/>
        </w:rPr>
        <w:t xml:space="preserve">- </w:t>
      </w:r>
      <w:r w:rsidRPr="002134D1">
        <w:rPr>
          <w:sz w:val="24"/>
          <w:szCs w:val="24"/>
          <w:lang w:val="lv-LV"/>
        </w:rPr>
        <w:t>savlaicīgi konstatēt tilta asu iekšējos metāla defektus un nodrošināt tramvaju drošu ekspluatāciju.</w:t>
      </w:r>
    </w:p>
    <w:p w14:paraId="254FB758" w14:textId="77777777" w:rsidR="002134D1" w:rsidRDefault="002134D1" w:rsidP="002134D1">
      <w:pPr>
        <w:pStyle w:val="ListParagraph"/>
        <w:ind w:left="0" w:firstLine="720"/>
        <w:jc w:val="both"/>
        <w:rPr>
          <w:sz w:val="24"/>
          <w:szCs w:val="24"/>
          <w:lang w:val="lv-LV"/>
        </w:rPr>
      </w:pPr>
    </w:p>
    <w:p w14:paraId="7F163177" w14:textId="6F369F44" w:rsidR="002134D1" w:rsidRDefault="002134D1" w:rsidP="002134D1">
      <w:pPr>
        <w:pStyle w:val="ListParagraph"/>
        <w:numPr>
          <w:ilvl w:val="1"/>
          <w:numId w:val="11"/>
        </w:numPr>
        <w:rPr>
          <w:b/>
          <w:bCs/>
          <w:sz w:val="24"/>
          <w:szCs w:val="24"/>
          <w:lang w:val="lv-LV"/>
        </w:rPr>
      </w:pPr>
      <w:r>
        <w:rPr>
          <w:b/>
          <w:bCs/>
          <w:sz w:val="24"/>
          <w:szCs w:val="24"/>
          <w:lang w:val="lv-LV"/>
        </w:rPr>
        <w:t>Pārbaudes veikšanas kārtība un nosacījumi:</w:t>
      </w:r>
    </w:p>
    <w:p w14:paraId="11110ED4" w14:textId="412E719A" w:rsidR="002514E3" w:rsidRDefault="00E3560C" w:rsidP="009B4528">
      <w:pPr>
        <w:pStyle w:val="ListParagraph"/>
        <w:numPr>
          <w:ilvl w:val="2"/>
          <w:numId w:val="11"/>
        </w:numPr>
        <w:jc w:val="both"/>
        <w:rPr>
          <w:sz w:val="24"/>
          <w:szCs w:val="24"/>
          <w:lang w:val="lv-LV"/>
        </w:rPr>
      </w:pPr>
      <w:r>
        <w:rPr>
          <w:sz w:val="24"/>
          <w:szCs w:val="24"/>
          <w:lang w:val="lv-LV"/>
        </w:rPr>
        <w:t>Tramvaju r</w:t>
      </w:r>
      <w:r w:rsidR="002514E3" w:rsidRPr="002514E3">
        <w:rPr>
          <w:sz w:val="24"/>
          <w:szCs w:val="24"/>
          <w:lang w:val="lv-LV"/>
        </w:rPr>
        <w:t>iteņu asu pārbaudi veic ar ultraskaņas metodi, neveicot pārbaudāmo mezglu demontāžu</w:t>
      </w:r>
      <w:r w:rsidR="002514E3">
        <w:rPr>
          <w:sz w:val="24"/>
          <w:szCs w:val="24"/>
          <w:lang w:val="lv-LV"/>
        </w:rPr>
        <w:t>;</w:t>
      </w:r>
    </w:p>
    <w:p w14:paraId="769D766A" w14:textId="33A49F50" w:rsidR="002514E3" w:rsidRDefault="00E3560C" w:rsidP="009B4528">
      <w:pPr>
        <w:pStyle w:val="ListParagraph"/>
        <w:numPr>
          <w:ilvl w:val="2"/>
          <w:numId w:val="11"/>
        </w:numPr>
        <w:jc w:val="both"/>
        <w:rPr>
          <w:sz w:val="24"/>
          <w:szCs w:val="24"/>
          <w:lang w:val="lv-LV"/>
        </w:rPr>
      </w:pPr>
      <w:r>
        <w:rPr>
          <w:sz w:val="24"/>
          <w:szCs w:val="24"/>
          <w:lang w:val="lv-LV"/>
        </w:rPr>
        <w:t xml:space="preserve">Vienas pārbaudes reizes laikā minimālais pārbaudāmo asu skaits ir 4 (četri) gab. Plānotais </w:t>
      </w:r>
      <w:r w:rsidR="00D84CB8" w:rsidRPr="002514E3">
        <w:rPr>
          <w:sz w:val="24"/>
          <w:szCs w:val="24"/>
          <w:lang w:val="lv-LV"/>
        </w:rPr>
        <w:t xml:space="preserve">pārbaudāmo asu </w:t>
      </w:r>
      <w:r>
        <w:rPr>
          <w:sz w:val="24"/>
          <w:szCs w:val="24"/>
          <w:lang w:val="lv-LV"/>
        </w:rPr>
        <w:t>skaits līguma darbības laikā ir aptuveni</w:t>
      </w:r>
      <w:r w:rsidR="00D84CB8" w:rsidRPr="002514E3">
        <w:rPr>
          <w:sz w:val="24"/>
          <w:szCs w:val="24"/>
          <w:lang w:val="lv-LV"/>
        </w:rPr>
        <w:t xml:space="preserve"> </w:t>
      </w:r>
      <w:r w:rsidR="00D84CB8" w:rsidRPr="00E3560C">
        <w:rPr>
          <w:sz w:val="24"/>
          <w:szCs w:val="24"/>
          <w:lang w:val="lv-LV"/>
        </w:rPr>
        <w:t xml:space="preserve">– </w:t>
      </w:r>
      <w:r w:rsidR="00DD0AA3" w:rsidRPr="00E3560C">
        <w:rPr>
          <w:sz w:val="24"/>
          <w:szCs w:val="24"/>
          <w:lang w:val="lv-LV"/>
        </w:rPr>
        <w:t>360</w:t>
      </w:r>
      <w:r w:rsidR="001A4D6B" w:rsidRPr="00E3560C">
        <w:rPr>
          <w:sz w:val="24"/>
          <w:szCs w:val="24"/>
          <w:lang w:val="lv-LV"/>
        </w:rPr>
        <w:t xml:space="preserve"> (trīs simti sešdesmit)</w:t>
      </w:r>
      <w:r w:rsidR="00D84CB8" w:rsidRPr="00E3560C">
        <w:rPr>
          <w:sz w:val="24"/>
          <w:szCs w:val="24"/>
          <w:lang w:val="lv-LV"/>
        </w:rPr>
        <w:t xml:space="preserve"> gab</w:t>
      </w:r>
      <w:r w:rsidR="001A4D6B" w:rsidRPr="00E3560C">
        <w:rPr>
          <w:sz w:val="24"/>
          <w:szCs w:val="24"/>
          <w:lang w:val="lv-LV"/>
        </w:rPr>
        <w:t>.</w:t>
      </w:r>
      <w:r w:rsidR="002514E3" w:rsidRPr="00E3560C">
        <w:rPr>
          <w:sz w:val="24"/>
          <w:szCs w:val="24"/>
          <w:lang w:val="lv-LV"/>
        </w:rPr>
        <w:t>;</w:t>
      </w:r>
    </w:p>
    <w:p w14:paraId="21C4723C" w14:textId="0C9A51A1" w:rsidR="00B01510" w:rsidRDefault="00186315" w:rsidP="009B4528">
      <w:pPr>
        <w:pStyle w:val="ListParagraph"/>
        <w:numPr>
          <w:ilvl w:val="2"/>
          <w:numId w:val="11"/>
        </w:numPr>
        <w:jc w:val="both"/>
        <w:rPr>
          <w:sz w:val="24"/>
          <w:szCs w:val="24"/>
          <w:lang w:val="lv-LV"/>
        </w:rPr>
      </w:pPr>
      <w:r>
        <w:rPr>
          <w:sz w:val="24"/>
          <w:szCs w:val="24"/>
          <w:lang w:val="lv-LV"/>
        </w:rPr>
        <w:t>Pārbaudes tiek organizētas pēc Pasūtītāja pieteikuma</w:t>
      </w:r>
      <w:r w:rsidR="008E7086">
        <w:rPr>
          <w:sz w:val="24"/>
          <w:szCs w:val="24"/>
          <w:lang w:val="lv-LV"/>
        </w:rPr>
        <w:t xml:space="preserve">. </w:t>
      </w:r>
      <w:r w:rsidR="008E7086" w:rsidRPr="008E7086">
        <w:rPr>
          <w:sz w:val="24"/>
          <w:szCs w:val="24"/>
          <w:lang w:val="lv-LV"/>
        </w:rPr>
        <w:t>Pasūtītājs par nepieciešamību veikt pārbaudi informē Izpildītāju vismaz 3 (trīs) darba dienas iepriekš, vienojoties par pārbaudes veikšanas datumu un laiku</w:t>
      </w:r>
      <w:r w:rsidR="008E7086">
        <w:rPr>
          <w:sz w:val="24"/>
          <w:szCs w:val="24"/>
          <w:lang w:val="lv-LV"/>
        </w:rPr>
        <w:t>;</w:t>
      </w:r>
    </w:p>
    <w:p w14:paraId="1C7EEBFF" w14:textId="56062FF4" w:rsidR="003A02FC" w:rsidRPr="00AF6B2A" w:rsidRDefault="003A02FC" w:rsidP="003A02FC">
      <w:pPr>
        <w:pStyle w:val="ListParagraph"/>
        <w:numPr>
          <w:ilvl w:val="2"/>
          <w:numId w:val="11"/>
        </w:numPr>
        <w:jc w:val="both"/>
        <w:rPr>
          <w:sz w:val="24"/>
          <w:szCs w:val="24"/>
          <w:lang w:val="lv-LV"/>
        </w:rPr>
      </w:pPr>
      <w:r w:rsidRPr="00AF6B2A">
        <w:rPr>
          <w:sz w:val="24"/>
          <w:szCs w:val="24"/>
          <w:lang w:val="lv-LV"/>
        </w:rPr>
        <w:t xml:space="preserve">Pārbaudes tiek veiktas RP SIA “Rīgas satiksme”  teritorijā - Brīvības ielā 191, Rīgā, darba dienās no </w:t>
      </w:r>
      <w:r w:rsidRPr="003A02FC">
        <w:rPr>
          <w:sz w:val="24"/>
          <w:szCs w:val="24"/>
          <w:lang w:val="lv-LV"/>
        </w:rPr>
        <w:t xml:space="preserve">plkst. </w:t>
      </w:r>
      <w:r w:rsidRPr="00AF6B2A">
        <w:rPr>
          <w:sz w:val="24"/>
          <w:szCs w:val="24"/>
        </w:rPr>
        <w:t xml:space="preserve">07.00 </w:t>
      </w:r>
      <w:proofErr w:type="spellStart"/>
      <w:r w:rsidRPr="00AF6B2A">
        <w:rPr>
          <w:sz w:val="24"/>
          <w:szCs w:val="24"/>
        </w:rPr>
        <w:t>līdz</w:t>
      </w:r>
      <w:proofErr w:type="spellEnd"/>
      <w:r w:rsidRPr="00AF6B2A">
        <w:rPr>
          <w:sz w:val="24"/>
          <w:szCs w:val="24"/>
        </w:rPr>
        <w:t xml:space="preserve"> 16.30 no </w:t>
      </w:r>
      <w:proofErr w:type="spellStart"/>
      <w:r w:rsidRPr="00AF6B2A">
        <w:rPr>
          <w:sz w:val="24"/>
          <w:szCs w:val="24"/>
        </w:rPr>
        <w:t>pirmdienas</w:t>
      </w:r>
      <w:proofErr w:type="spellEnd"/>
      <w:r w:rsidRPr="00AF6B2A">
        <w:rPr>
          <w:sz w:val="24"/>
          <w:szCs w:val="24"/>
        </w:rPr>
        <w:t xml:space="preserve"> </w:t>
      </w:r>
      <w:proofErr w:type="spellStart"/>
      <w:r w:rsidRPr="00AF6B2A">
        <w:rPr>
          <w:sz w:val="24"/>
          <w:szCs w:val="24"/>
        </w:rPr>
        <w:t>līdz</w:t>
      </w:r>
      <w:proofErr w:type="spellEnd"/>
      <w:r w:rsidRPr="00AF6B2A">
        <w:rPr>
          <w:sz w:val="24"/>
          <w:szCs w:val="24"/>
        </w:rPr>
        <w:t xml:space="preserve"> </w:t>
      </w:r>
      <w:proofErr w:type="spellStart"/>
      <w:r w:rsidRPr="00AF6B2A">
        <w:rPr>
          <w:sz w:val="24"/>
          <w:szCs w:val="24"/>
        </w:rPr>
        <w:t>ceturtdienai</w:t>
      </w:r>
      <w:proofErr w:type="spellEnd"/>
      <w:r w:rsidRPr="00AF6B2A">
        <w:rPr>
          <w:sz w:val="24"/>
          <w:szCs w:val="24"/>
        </w:rPr>
        <w:t xml:space="preserve"> un </w:t>
      </w:r>
      <w:proofErr w:type="gramStart"/>
      <w:r w:rsidRPr="00AF6B2A">
        <w:rPr>
          <w:sz w:val="24"/>
          <w:szCs w:val="24"/>
        </w:rPr>
        <w:t>no</w:t>
      </w:r>
      <w:proofErr w:type="gramEnd"/>
      <w:r w:rsidRPr="00AF6B2A">
        <w:rPr>
          <w:sz w:val="24"/>
          <w:szCs w:val="24"/>
        </w:rPr>
        <w:t xml:space="preserve"> </w:t>
      </w:r>
      <w:proofErr w:type="spellStart"/>
      <w:r w:rsidRPr="00AF6B2A">
        <w:rPr>
          <w:sz w:val="24"/>
          <w:szCs w:val="24"/>
        </w:rPr>
        <w:t>plkst</w:t>
      </w:r>
      <w:proofErr w:type="spellEnd"/>
      <w:r w:rsidRPr="00AF6B2A">
        <w:rPr>
          <w:sz w:val="24"/>
          <w:szCs w:val="24"/>
        </w:rPr>
        <w:t xml:space="preserve">. 07.00 </w:t>
      </w:r>
      <w:proofErr w:type="spellStart"/>
      <w:r w:rsidRPr="00AF6B2A">
        <w:rPr>
          <w:sz w:val="24"/>
          <w:szCs w:val="24"/>
        </w:rPr>
        <w:t>līdz</w:t>
      </w:r>
      <w:proofErr w:type="spellEnd"/>
      <w:r w:rsidRPr="00AF6B2A">
        <w:rPr>
          <w:sz w:val="24"/>
          <w:szCs w:val="24"/>
        </w:rPr>
        <w:t xml:space="preserve"> 14.00 </w:t>
      </w:r>
      <w:proofErr w:type="spellStart"/>
      <w:r w:rsidRPr="00AF6B2A">
        <w:rPr>
          <w:sz w:val="24"/>
          <w:szCs w:val="24"/>
        </w:rPr>
        <w:t>piektdienās</w:t>
      </w:r>
      <w:proofErr w:type="spellEnd"/>
      <w:r w:rsidRPr="00AF6B2A">
        <w:rPr>
          <w:sz w:val="24"/>
          <w:szCs w:val="24"/>
        </w:rPr>
        <w:t>;</w:t>
      </w:r>
    </w:p>
    <w:p w14:paraId="0F4C2B87" w14:textId="427DA015" w:rsidR="003A02FC" w:rsidRDefault="00145B25" w:rsidP="009B4528">
      <w:pPr>
        <w:pStyle w:val="ListParagraph"/>
        <w:numPr>
          <w:ilvl w:val="2"/>
          <w:numId w:val="11"/>
        </w:numPr>
        <w:jc w:val="both"/>
        <w:rPr>
          <w:sz w:val="24"/>
          <w:szCs w:val="24"/>
          <w:lang w:val="lv-LV"/>
        </w:rPr>
      </w:pPr>
      <w:r>
        <w:rPr>
          <w:sz w:val="24"/>
          <w:szCs w:val="24"/>
          <w:lang w:val="lv-LV"/>
        </w:rPr>
        <w:t>Izpildītājam jānodrošina tehniskās iespējas veikt tramvaja</w:t>
      </w:r>
      <w:r w:rsidR="00E337D3">
        <w:rPr>
          <w:sz w:val="24"/>
          <w:szCs w:val="24"/>
          <w:lang w:val="lv-LV"/>
        </w:rPr>
        <w:t xml:space="preserve"> </w:t>
      </w:r>
      <w:r>
        <w:rPr>
          <w:sz w:val="24"/>
          <w:szCs w:val="24"/>
          <w:lang w:val="lv-LV"/>
        </w:rPr>
        <w:t>asu pārbaudi:</w:t>
      </w:r>
    </w:p>
    <w:p w14:paraId="16BCBC59" w14:textId="50E76BEC" w:rsidR="00145B25" w:rsidRDefault="00145B25" w:rsidP="00145B25">
      <w:pPr>
        <w:pStyle w:val="ListParagraph"/>
        <w:numPr>
          <w:ilvl w:val="0"/>
          <w:numId w:val="19"/>
        </w:numPr>
        <w:jc w:val="both"/>
        <w:rPr>
          <w:sz w:val="24"/>
          <w:szCs w:val="24"/>
          <w:lang w:val="lv-LV"/>
        </w:rPr>
      </w:pPr>
      <w:r>
        <w:rPr>
          <w:sz w:val="24"/>
          <w:szCs w:val="24"/>
          <w:lang w:val="lv-LV"/>
        </w:rPr>
        <w:t>Neizjauktā veidā – asij atrodoties tramvaja sastāvā, uz tramvaja ratiņiem vai tilta;</w:t>
      </w:r>
    </w:p>
    <w:p w14:paraId="59DBC78E" w14:textId="4F80618B" w:rsidR="00145B25" w:rsidRDefault="00145B25" w:rsidP="00145B25">
      <w:pPr>
        <w:pStyle w:val="ListParagraph"/>
        <w:numPr>
          <w:ilvl w:val="0"/>
          <w:numId w:val="19"/>
        </w:numPr>
        <w:jc w:val="both"/>
        <w:rPr>
          <w:sz w:val="24"/>
          <w:szCs w:val="24"/>
          <w:lang w:val="lv-LV"/>
        </w:rPr>
      </w:pPr>
      <w:r>
        <w:rPr>
          <w:sz w:val="24"/>
          <w:szCs w:val="24"/>
          <w:lang w:val="lv-LV"/>
        </w:rPr>
        <w:t>Izjauktā veidā – pārbaudot asi kā atsevišķu detaļu.</w:t>
      </w:r>
    </w:p>
    <w:p w14:paraId="007FBC7C" w14:textId="77777777" w:rsidR="00263E72" w:rsidRDefault="00263E72" w:rsidP="00263E72">
      <w:pPr>
        <w:pStyle w:val="ListParagraph"/>
        <w:numPr>
          <w:ilvl w:val="2"/>
          <w:numId w:val="11"/>
        </w:numPr>
        <w:jc w:val="both"/>
        <w:rPr>
          <w:sz w:val="24"/>
          <w:szCs w:val="24"/>
          <w:lang w:val="lv-LV"/>
        </w:rPr>
      </w:pPr>
      <w:r w:rsidRPr="004F1405">
        <w:rPr>
          <w:sz w:val="24"/>
          <w:szCs w:val="24"/>
          <w:lang w:val="lv-LV"/>
        </w:rPr>
        <w:t>Pirms ultraskaņas pārbaudes veikšanas Pasūtītājs nodrošina abu ass galu notīrīšanu ar drāšu birsti</w:t>
      </w:r>
      <w:r>
        <w:rPr>
          <w:sz w:val="24"/>
          <w:szCs w:val="24"/>
          <w:lang w:val="lv-LV"/>
        </w:rPr>
        <w:t>;</w:t>
      </w:r>
    </w:p>
    <w:p w14:paraId="21438A85" w14:textId="36AFA15A" w:rsidR="00E337D3" w:rsidRDefault="00263E72" w:rsidP="009B4528">
      <w:pPr>
        <w:pStyle w:val="ListParagraph"/>
        <w:numPr>
          <w:ilvl w:val="2"/>
          <w:numId w:val="11"/>
        </w:numPr>
        <w:jc w:val="both"/>
        <w:rPr>
          <w:sz w:val="24"/>
          <w:szCs w:val="24"/>
          <w:lang w:val="lv-LV"/>
        </w:rPr>
      </w:pPr>
      <w:r>
        <w:rPr>
          <w:sz w:val="24"/>
          <w:szCs w:val="24"/>
          <w:lang w:val="lv-LV"/>
        </w:rPr>
        <w:lastRenderedPageBreak/>
        <w:t>Pirms pārbaudes veikšanas Izpildītājs pārbauda ass gala marķējumu. Ja marķējuma nav vai tas nav salasāms, Pasūtītājs nodrošina marķējuma atjaunošanu;</w:t>
      </w:r>
    </w:p>
    <w:p w14:paraId="5825D65B" w14:textId="5792D5E6" w:rsidR="002514E3" w:rsidRPr="00F84E54" w:rsidRDefault="002E603A" w:rsidP="00F84E54">
      <w:pPr>
        <w:pStyle w:val="ListParagraph"/>
        <w:numPr>
          <w:ilvl w:val="2"/>
          <w:numId w:val="11"/>
        </w:numPr>
        <w:jc w:val="both"/>
        <w:rPr>
          <w:sz w:val="24"/>
          <w:szCs w:val="24"/>
          <w:lang w:val="lv-LV"/>
        </w:rPr>
      </w:pPr>
      <w:r w:rsidRPr="00AF6B2A">
        <w:rPr>
          <w:sz w:val="24"/>
          <w:szCs w:val="24"/>
          <w:lang w:val="lv-LV"/>
        </w:rPr>
        <w:t>Pēc līguma noslēgšanas izpildītājam 1 (viena) mēneša laikā</w:t>
      </w:r>
      <w:r>
        <w:rPr>
          <w:sz w:val="24"/>
          <w:szCs w:val="24"/>
          <w:lang w:val="lv-LV"/>
        </w:rPr>
        <w:t xml:space="preserve"> </w:t>
      </w:r>
      <w:r w:rsidRPr="00AF6B2A">
        <w:rPr>
          <w:sz w:val="24"/>
          <w:szCs w:val="24"/>
          <w:lang w:val="lv-LV"/>
        </w:rPr>
        <w:t xml:space="preserve">jāizstrādā tramvaju </w:t>
      </w:r>
      <w:r w:rsidRPr="002514E3">
        <w:rPr>
          <w:sz w:val="24"/>
          <w:szCs w:val="24"/>
          <w:lang w:val="lv-LV"/>
        </w:rPr>
        <w:t>T3A, T3M un T3MR tilta asu</w:t>
      </w:r>
      <w:r>
        <w:rPr>
          <w:sz w:val="24"/>
          <w:szCs w:val="24"/>
          <w:lang w:val="lv-LV"/>
        </w:rPr>
        <w:t xml:space="preserve"> ultraskaņas</w:t>
      </w:r>
      <w:r w:rsidRPr="00AF6B2A">
        <w:rPr>
          <w:sz w:val="24"/>
          <w:szCs w:val="24"/>
          <w:lang w:val="lv-LV"/>
        </w:rPr>
        <w:t xml:space="preserve"> pārbaudes metodika</w:t>
      </w:r>
      <w:r>
        <w:rPr>
          <w:sz w:val="24"/>
          <w:szCs w:val="24"/>
          <w:lang w:val="lv-LV"/>
        </w:rPr>
        <w:t>;</w:t>
      </w:r>
    </w:p>
    <w:p w14:paraId="6E6CACC0" w14:textId="6F839676" w:rsidR="00F84E54" w:rsidRPr="008440F5" w:rsidRDefault="00F84E54" w:rsidP="00F84E54">
      <w:pPr>
        <w:pStyle w:val="ListParagraph"/>
        <w:numPr>
          <w:ilvl w:val="2"/>
          <w:numId w:val="11"/>
        </w:numPr>
        <w:jc w:val="both"/>
        <w:rPr>
          <w:b/>
          <w:bCs/>
          <w:sz w:val="24"/>
          <w:szCs w:val="24"/>
          <w:lang w:val="lv-LV"/>
        </w:rPr>
      </w:pPr>
      <w:r w:rsidRPr="000E75E8">
        <w:rPr>
          <w:sz w:val="24"/>
          <w:szCs w:val="24"/>
          <w:lang w:val="lv-LV"/>
        </w:rPr>
        <w:t>Metodikas izstrāde</w:t>
      </w:r>
      <w:r>
        <w:rPr>
          <w:sz w:val="24"/>
          <w:szCs w:val="24"/>
          <w:lang w:val="lv-LV"/>
        </w:rPr>
        <w:t>i Pasūtītājs pēc iepriekšējas vienošanās nodrošina Izpildītājam piekļuvi 2 (divām) tramvaja asīm</w:t>
      </w:r>
      <w:r>
        <w:rPr>
          <w:color w:val="000000"/>
          <w:sz w:val="24"/>
          <w:szCs w:val="24"/>
          <w:lang w:val="lv-LV"/>
        </w:rPr>
        <w:t>;</w:t>
      </w:r>
    </w:p>
    <w:p w14:paraId="10D0BF0F" w14:textId="7C4680A6" w:rsidR="00D84CB8" w:rsidRPr="002514E3" w:rsidRDefault="00D84CB8" w:rsidP="009B4528">
      <w:pPr>
        <w:pStyle w:val="ListParagraph"/>
        <w:numPr>
          <w:ilvl w:val="2"/>
          <w:numId w:val="11"/>
        </w:numPr>
        <w:jc w:val="both"/>
        <w:rPr>
          <w:sz w:val="24"/>
          <w:szCs w:val="24"/>
          <w:lang w:val="lv-LV"/>
        </w:rPr>
      </w:pPr>
      <w:r w:rsidRPr="002514E3">
        <w:rPr>
          <w:sz w:val="24"/>
          <w:szCs w:val="24"/>
          <w:lang w:val="lv-LV"/>
        </w:rPr>
        <w:t>Metodikas izstrādei</w:t>
      </w:r>
      <w:r w:rsidR="00F84E54">
        <w:rPr>
          <w:sz w:val="24"/>
          <w:szCs w:val="24"/>
          <w:lang w:val="lv-LV"/>
        </w:rPr>
        <w:t xml:space="preserve"> Pasūtītājs</w:t>
      </w:r>
      <w:r w:rsidRPr="002514E3">
        <w:rPr>
          <w:sz w:val="24"/>
          <w:szCs w:val="24"/>
          <w:lang w:val="lv-LV"/>
        </w:rPr>
        <w:t xml:space="preserve"> Izpildītājam</w:t>
      </w:r>
      <w:r w:rsidR="00F84E54">
        <w:rPr>
          <w:sz w:val="24"/>
          <w:szCs w:val="24"/>
          <w:lang w:val="lv-LV"/>
        </w:rPr>
        <w:t xml:space="preserve"> iesniedz šādu </w:t>
      </w:r>
      <w:r w:rsidRPr="002514E3">
        <w:rPr>
          <w:sz w:val="24"/>
          <w:szCs w:val="24"/>
          <w:lang w:val="lv-LV"/>
        </w:rPr>
        <w:t>asu</w:t>
      </w:r>
      <w:r w:rsidR="00F84E54">
        <w:rPr>
          <w:sz w:val="24"/>
          <w:szCs w:val="24"/>
          <w:lang w:val="lv-LV"/>
        </w:rPr>
        <w:t xml:space="preserve"> tehnisko</w:t>
      </w:r>
      <w:r w:rsidRPr="002514E3">
        <w:rPr>
          <w:sz w:val="24"/>
          <w:szCs w:val="24"/>
          <w:lang w:val="lv-LV"/>
        </w:rPr>
        <w:t xml:space="preserve"> dokumentācij</w:t>
      </w:r>
      <w:r w:rsidR="00F84E54">
        <w:rPr>
          <w:sz w:val="24"/>
          <w:szCs w:val="24"/>
          <w:lang w:val="lv-LV"/>
        </w:rPr>
        <w:t>u</w:t>
      </w:r>
      <w:r w:rsidRPr="002514E3">
        <w:rPr>
          <w:sz w:val="24"/>
          <w:szCs w:val="24"/>
          <w:lang w:val="lv-LV"/>
        </w:rPr>
        <w:t>:</w:t>
      </w:r>
    </w:p>
    <w:p w14:paraId="333E4FB5" w14:textId="377552D7" w:rsidR="00D84CB8" w:rsidRPr="002514E3" w:rsidRDefault="00D84CB8" w:rsidP="009B4528">
      <w:pPr>
        <w:pStyle w:val="ListParagraph"/>
        <w:numPr>
          <w:ilvl w:val="0"/>
          <w:numId w:val="12"/>
        </w:numPr>
        <w:ind w:left="2285" w:hanging="357"/>
        <w:jc w:val="both"/>
        <w:rPr>
          <w:sz w:val="24"/>
          <w:szCs w:val="24"/>
          <w:lang w:val="lv-LV"/>
        </w:rPr>
      </w:pPr>
      <w:r w:rsidRPr="002514E3">
        <w:rPr>
          <w:sz w:val="24"/>
          <w:szCs w:val="24"/>
          <w:lang w:val="lv-LV"/>
        </w:rPr>
        <w:t>tramvaja T3M ass rasējums</w:t>
      </w:r>
      <w:r w:rsidR="00F84E54">
        <w:rPr>
          <w:sz w:val="24"/>
          <w:szCs w:val="24"/>
          <w:lang w:val="lv-LV"/>
        </w:rPr>
        <w:t xml:space="preserve"> Nr.</w:t>
      </w:r>
      <w:r w:rsidR="00367BA7">
        <w:rPr>
          <w:sz w:val="24"/>
          <w:szCs w:val="24"/>
          <w:lang w:val="lv-LV"/>
        </w:rPr>
        <w:t xml:space="preserve"> </w:t>
      </w:r>
      <w:r w:rsidR="006D5A6D" w:rsidRPr="00831BC0">
        <w:rPr>
          <w:sz w:val="24"/>
          <w:szCs w:val="24"/>
          <w:lang w:val="lv-LV"/>
        </w:rPr>
        <w:t>1</w:t>
      </w:r>
      <w:r w:rsidRPr="00831BC0">
        <w:rPr>
          <w:sz w:val="24"/>
          <w:szCs w:val="24"/>
          <w:lang w:val="lv-LV"/>
        </w:rPr>
        <w:t>101002386</w:t>
      </w:r>
      <w:r w:rsidRPr="002514E3">
        <w:rPr>
          <w:sz w:val="24"/>
          <w:szCs w:val="24"/>
          <w:lang w:val="lv-LV"/>
        </w:rPr>
        <w:t>;</w:t>
      </w:r>
    </w:p>
    <w:p w14:paraId="7884A180" w14:textId="2AF7D25B" w:rsidR="00D84CB8" w:rsidRPr="002514E3" w:rsidRDefault="00D84CB8" w:rsidP="009B4528">
      <w:pPr>
        <w:pStyle w:val="ListParagraph"/>
        <w:numPr>
          <w:ilvl w:val="0"/>
          <w:numId w:val="12"/>
        </w:numPr>
        <w:ind w:left="2285" w:hanging="357"/>
        <w:jc w:val="both"/>
        <w:rPr>
          <w:sz w:val="24"/>
          <w:szCs w:val="24"/>
          <w:lang w:val="lv-LV"/>
        </w:rPr>
      </w:pPr>
      <w:r w:rsidRPr="002514E3">
        <w:rPr>
          <w:sz w:val="24"/>
          <w:szCs w:val="24"/>
          <w:lang w:val="lv-LV"/>
        </w:rPr>
        <w:t>tramvaja T3A ass rasējums</w:t>
      </w:r>
      <w:r w:rsidR="00367BA7">
        <w:rPr>
          <w:sz w:val="24"/>
          <w:szCs w:val="24"/>
          <w:lang w:val="lv-LV"/>
        </w:rPr>
        <w:t xml:space="preserve"> Nr.</w:t>
      </w:r>
      <w:r w:rsidRPr="002514E3">
        <w:rPr>
          <w:sz w:val="24"/>
          <w:szCs w:val="24"/>
          <w:lang w:val="lv-LV"/>
        </w:rPr>
        <w:t xml:space="preserve"> 0301002199;</w:t>
      </w:r>
    </w:p>
    <w:p w14:paraId="0415C40E" w14:textId="76700195" w:rsidR="002514E3" w:rsidRDefault="00D84CB8" w:rsidP="009B4528">
      <w:pPr>
        <w:pStyle w:val="ListParagraph"/>
        <w:numPr>
          <w:ilvl w:val="0"/>
          <w:numId w:val="12"/>
        </w:numPr>
        <w:ind w:left="2285" w:hanging="357"/>
        <w:jc w:val="both"/>
        <w:rPr>
          <w:sz w:val="24"/>
          <w:szCs w:val="24"/>
          <w:lang w:val="lv-LV"/>
        </w:rPr>
      </w:pPr>
      <w:r w:rsidRPr="002514E3">
        <w:rPr>
          <w:sz w:val="24"/>
          <w:szCs w:val="24"/>
          <w:lang w:val="lv-LV"/>
        </w:rPr>
        <w:t>tramvaja tilta shematisks rasējums</w:t>
      </w:r>
      <w:r w:rsidR="00244B54">
        <w:rPr>
          <w:sz w:val="24"/>
          <w:szCs w:val="24"/>
          <w:lang w:val="lv-LV"/>
        </w:rPr>
        <w:t>.</w:t>
      </w:r>
    </w:p>
    <w:p w14:paraId="2CB248D4" w14:textId="3CB7FBA4" w:rsidR="0049395A" w:rsidRPr="0049395A" w:rsidRDefault="0049395A" w:rsidP="009B4528">
      <w:pPr>
        <w:pStyle w:val="ListParagraph"/>
        <w:numPr>
          <w:ilvl w:val="2"/>
          <w:numId w:val="11"/>
        </w:numPr>
        <w:jc w:val="both"/>
        <w:rPr>
          <w:sz w:val="24"/>
          <w:szCs w:val="24"/>
          <w:lang w:val="lv-LV"/>
        </w:rPr>
      </w:pPr>
      <w:r>
        <w:rPr>
          <w:color w:val="000000"/>
          <w:sz w:val="24"/>
          <w:szCs w:val="24"/>
          <w:lang w:val="lv-LV"/>
        </w:rPr>
        <w:t>Izpildītāja izstrādātā pārbaudes metodika pirms tās piemērošanas pārbaudēm jāiesniedz Pasūtītājam saskaņošanai. Pasūtītājs metodiku izskata 1 (vienas) nedēļas laikā no tās saņemšanas dienas un to saskaņo vai iesniedz Izpildītājam pamatotus komentārus un nepieciešamos precizējumus;</w:t>
      </w:r>
    </w:p>
    <w:p w14:paraId="493102DD" w14:textId="5F4B7791" w:rsidR="0049395A" w:rsidRDefault="0049395A" w:rsidP="009B4528">
      <w:pPr>
        <w:pStyle w:val="ListParagraph"/>
        <w:numPr>
          <w:ilvl w:val="2"/>
          <w:numId w:val="11"/>
        </w:numPr>
        <w:jc w:val="both"/>
        <w:rPr>
          <w:sz w:val="24"/>
          <w:szCs w:val="24"/>
          <w:lang w:val="lv-LV"/>
        </w:rPr>
      </w:pPr>
      <w:r w:rsidRPr="000E75E8">
        <w:rPr>
          <w:sz w:val="24"/>
          <w:szCs w:val="24"/>
          <w:lang w:val="lv-LV"/>
        </w:rPr>
        <w:t xml:space="preserve">Pēc </w:t>
      </w:r>
      <w:r>
        <w:rPr>
          <w:sz w:val="24"/>
          <w:szCs w:val="24"/>
          <w:lang w:val="lv-LV"/>
        </w:rPr>
        <w:t xml:space="preserve">katras </w:t>
      </w:r>
      <w:r w:rsidRPr="000E75E8">
        <w:rPr>
          <w:sz w:val="24"/>
          <w:szCs w:val="24"/>
          <w:lang w:val="lv-LV"/>
        </w:rPr>
        <w:t>pārbaudes veikšanas Izpildītājs</w:t>
      </w:r>
      <w:r>
        <w:rPr>
          <w:sz w:val="24"/>
          <w:szCs w:val="24"/>
          <w:lang w:val="lv-LV"/>
        </w:rPr>
        <w:t xml:space="preserve"> sagatavo pārbaudes </w:t>
      </w:r>
      <w:r w:rsidRPr="000E75E8">
        <w:rPr>
          <w:sz w:val="24"/>
          <w:szCs w:val="24"/>
          <w:lang w:val="lv-LV"/>
        </w:rPr>
        <w:t>aktu</w:t>
      </w:r>
      <w:r>
        <w:rPr>
          <w:sz w:val="24"/>
          <w:szCs w:val="24"/>
          <w:lang w:val="lv-LV"/>
        </w:rPr>
        <w:t xml:space="preserve">/protokolu, </w:t>
      </w:r>
      <w:r w:rsidRPr="000E75E8">
        <w:rPr>
          <w:sz w:val="24"/>
          <w:szCs w:val="24"/>
          <w:lang w:val="lv-LV"/>
        </w:rPr>
        <w:t>kurā</w:t>
      </w:r>
      <w:r>
        <w:rPr>
          <w:sz w:val="24"/>
          <w:szCs w:val="24"/>
          <w:lang w:val="lv-LV"/>
        </w:rPr>
        <w:t xml:space="preserve"> par katru pārbaudīto asi norāda pārbaudes rezultātu un informāciju par tās tehnisko stāvokli;</w:t>
      </w:r>
    </w:p>
    <w:p w14:paraId="2B11EE1B" w14:textId="68E1B0F0" w:rsidR="00CE0A23" w:rsidRDefault="00CE0A23" w:rsidP="009B4528">
      <w:pPr>
        <w:pStyle w:val="ListParagraph"/>
        <w:numPr>
          <w:ilvl w:val="2"/>
          <w:numId w:val="11"/>
        </w:numPr>
        <w:jc w:val="both"/>
        <w:rPr>
          <w:sz w:val="24"/>
          <w:szCs w:val="24"/>
          <w:lang w:val="lv-LV"/>
        </w:rPr>
      </w:pPr>
      <w:r>
        <w:rPr>
          <w:sz w:val="24"/>
          <w:szCs w:val="24"/>
          <w:lang w:val="lv-LV"/>
        </w:rPr>
        <w:t>Ja pārbaudes laikā tiek konstatētas plaisas vai citas indikācijas, kas var liecināt par defektu, Izpildītājs pārbaudes aktā/protokolā norāda attiecīgās indikācijas atrašanās vietu, izmērus un raksturojumu, ciktāl to iespējams noteikt ar izmantoto pārbaudes metodi;</w:t>
      </w:r>
    </w:p>
    <w:p w14:paraId="04E724B7" w14:textId="1BA32F35" w:rsidR="00CE0A23" w:rsidRDefault="00CE0A23" w:rsidP="009B4528">
      <w:pPr>
        <w:pStyle w:val="ListParagraph"/>
        <w:numPr>
          <w:ilvl w:val="2"/>
          <w:numId w:val="11"/>
        </w:numPr>
        <w:jc w:val="both"/>
        <w:rPr>
          <w:sz w:val="24"/>
          <w:szCs w:val="24"/>
          <w:lang w:val="lv-LV"/>
        </w:rPr>
      </w:pPr>
      <w:r>
        <w:rPr>
          <w:sz w:val="24"/>
          <w:szCs w:val="24"/>
          <w:lang w:val="lv-LV"/>
        </w:rPr>
        <w:t>Pamatojoties uz pārbaudes rezultātiem un piemērojamajiem tehniskajiem kritērijiem, Izpildītājs sniedz atzinumu par pārbaudītās detaļas tehnisko stāvokli un tās turpmākās ekspluatācijas pieļaujamību;</w:t>
      </w:r>
    </w:p>
    <w:p w14:paraId="3E810F2D" w14:textId="69F9121C" w:rsidR="0038549E" w:rsidRPr="00E21C52" w:rsidRDefault="00E21C52" w:rsidP="00E21C52">
      <w:pPr>
        <w:pStyle w:val="ListParagraph"/>
        <w:numPr>
          <w:ilvl w:val="2"/>
          <w:numId w:val="11"/>
        </w:numPr>
        <w:jc w:val="both"/>
        <w:rPr>
          <w:sz w:val="24"/>
          <w:szCs w:val="24"/>
          <w:lang w:val="lv-LV"/>
        </w:rPr>
      </w:pPr>
      <w:r w:rsidRPr="00E21C52">
        <w:rPr>
          <w:sz w:val="24"/>
          <w:szCs w:val="24"/>
          <w:lang w:val="lv-LV"/>
        </w:rPr>
        <w:t>Izpildītājs negarantē pārbaudītās ass turpmāko ekspluatācijas laiku. Ja pēc pārbaudes veikšanas ass ekspluatācijas laikā tiek konstatēts lūzums vai cits bojājums, konkrētais gadījums tiek izvērtēts atsevišķi, ņemot vērā, vai attiecīgo bojājumu vai tā pazīmes bija objektīvi iespējams konstatēt pārbaudes veikšanas laikā.</w:t>
      </w:r>
    </w:p>
    <w:p w14:paraId="4B3F4837" w14:textId="2DEB06F2" w:rsidR="00D84CB8" w:rsidRDefault="00D84CB8" w:rsidP="0038549E">
      <w:pPr>
        <w:rPr>
          <w:sz w:val="24"/>
          <w:szCs w:val="24"/>
          <w:lang w:val="lv-LV"/>
        </w:rPr>
      </w:pPr>
    </w:p>
    <w:p w14:paraId="0C6C6A98" w14:textId="77777777" w:rsidR="00D00F60" w:rsidRDefault="00D00F60" w:rsidP="0038549E">
      <w:pPr>
        <w:rPr>
          <w:sz w:val="24"/>
          <w:szCs w:val="24"/>
          <w:lang w:val="lv-LV"/>
        </w:rPr>
      </w:pPr>
    </w:p>
    <w:p w14:paraId="21B268E6" w14:textId="77777777" w:rsidR="00D00F60" w:rsidRDefault="00D00F60" w:rsidP="0038549E">
      <w:pPr>
        <w:rPr>
          <w:sz w:val="24"/>
          <w:szCs w:val="24"/>
          <w:lang w:val="lv-LV"/>
        </w:rPr>
      </w:pPr>
    </w:p>
    <w:p w14:paraId="1ECCB037" w14:textId="77777777" w:rsidR="00D00F60" w:rsidRPr="00085C7F" w:rsidRDefault="00D00F60" w:rsidP="0038549E">
      <w:pPr>
        <w:rPr>
          <w:sz w:val="24"/>
          <w:szCs w:val="24"/>
          <w:lang w:val="lv-LV"/>
        </w:rPr>
      </w:pPr>
    </w:p>
    <w:p w14:paraId="55C24DE8" w14:textId="4FA4581B" w:rsidR="00D84CB8" w:rsidRDefault="00D84CB8" w:rsidP="0038549E">
      <w:pPr>
        <w:pStyle w:val="ListParagraph"/>
        <w:numPr>
          <w:ilvl w:val="0"/>
          <w:numId w:val="11"/>
        </w:numPr>
        <w:jc w:val="center"/>
        <w:rPr>
          <w:b/>
          <w:bCs/>
          <w:sz w:val="28"/>
          <w:szCs w:val="28"/>
          <w:lang w:val="lv-LV"/>
        </w:rPr>
      </w:pPr>
      <w:r w:rsidRPr="0038549E">
        <w:rPr>
          <w:b/>
          <w:bCs/>
          <w:sz w:val="28"/>
          <w:szCs w:val="28"/>
          <w:lang w:val="lv-LV"/>
        </w:rPr>
        <w:t>Tramvaju Škoda 15T, 15T1, 15T2, 15T2A riteņu pāra rāmju un ratiņu rāmju pārbaude</w:t>
      </w:r>
      <w:r w:rsidR="0038549E">
        <w:rPr>
          <w:b/>
          <w:bCs/>
          <w:sz w:val="28"/>
          <w:szCs w:val="28"/>
          <w:lang w:val="lv-LV"/>
        </w:rPr>
        <w:t>s</w:t>
      </w:r>
      <w:r w:rsidRPr="0038549E">
        <w:rPr>
          <w:b/>
          <w:bCs/>
          <w:sz w:val="28"/>
          <w:szCs w:val="28"/>
          <w:lang w:val="lv-LV"/>
        </w:rPr>
        <w:t xml:space="preserve"> ar magnētisk</w:t>
      </w:r>
      <w:r w:rsidR="0038549E">
        <w:rPr>
          <w:b/>
          <w:bCs/>
          <w:sz w:val="28"/>
          <w:szCs w:val="28"/>
          <w:lang w:val="lv-LV"/>
        </w:rPr>
        <w:t>ās</w:t>
      </w:r>
      <w:r w:rsidRPr="0038549E">
        <w:rPr>
          <w:b/>
          <w:bCs/>
          <w:sz w:val="28"/>
          <w:szCs w:val="28"/>
          <w:lang w:val="lv-LV"/>
        </w:rPr>
        <w:t xml:space="preserve"> defektoskopij</w:t>
      </w:r>
      <w:r w:rsidR="0038549E">
        <w:rPr>
          <w:b/>
          <w:bCs/>
          <w:sz w:val="28"/>
          <w:szCs w:val="28"/>
          <w:lang w:val="lv-LV"/>
        </w:rPr>
        <w:t>as metodi</w:t>
      </w:r>
      <w:r w:rsidRPr="0038549E">
        <w:rPr>
          <w:b/>
          <w:bCs/>
          <w:sz w:val="28"/>
          <w:szCs w:val="28"/>
          <w:lang w:val="lv-LV"/>
        </w:rPr>
        <w:t xml:space="preserve"> </w:t>
      </w:r>
    </w:p>
    <w:p w14:paraId="65787A1F" w14:textId="77777777" w:rsidR="003F6CF1" w:rsidRDefault="003F6CF1" w:rsidP="003F6CF1">
      <w:pPr>
        <w:jc w:val="center"/>
        <w:rPr>
          <w:b/>
          <w:bCs/>
          <w:sz w:val="28"/>
          <w:szCs w:val="28"/>
          <w:lang w:val="lv-LV"/>
        </w:rPr>
      </w:pPr>
    </w:p>
    <w:p w14:paraId="20FD0E17" w14:textId="1A49EF8A" w:rsidR="003F6CF1" w:rsidRDefault="003F6CF1" w:rsidP="003F6CF1">
      <w:pPr>
        <w:pStyle w:val="ListParagraph"/>
        <w:ind w:left="0" w:firstLine="720"/>
        <w:jc w:val="both"/>
        <w:rPr>
          <w:sz w:val="24"/>
          <w:szCs w:val="24"/>
          <w:lang w:val="lv-LV"/>
        </w:rPr>
      </w:pPr>
      <w:r w:rsidRPr="0045080E">
        <w:rPr>
          <w:b/>
          <w:bCs/>
          <w:sz w:val="24"/>
          <w:szCs w:val="24"/>
          <w:lang w:val="lv-LV"/>
        </w:rPr>
        <w:t xml:space="preserve">Pārbaudes mērķis </w:t>
      </w:r>
      <w:r w:rsidRPr="004F23FF">
        <w:rPr>
          <w:sz w:val="24"/>
          <w:szCs w:val="24"/>
          <w:lang w:val="lv-LV"/>
        </w:rPr>
        <w:t xml:space="preserve">- </w:t>
      </w:r>
      <w:r w:rsidR="00063A0E" w:rsidRPr="00063A0E">
        <w:rPr>
          <w:sz w:val="24"/>
          <w:szCs w:val="24"/>
          <w:lang w:val="lv-LV"/>
        </w:rPr>
        <w:t>savlaicīgi konstatēt plaisas, nepieļaujot to tālāku izplatību un detaļu lūzumus</w:t>
      </w:r>
      <w:r w:rsidR="00063A0E">
        <w:rPr>
          <w:sz w:val="24"/>
          <w:szCs w:val="24"/>
          <w:lang w:val="lv-LV"/>
        </w:rPr>
        <w:t>.</w:t>
      </w:r>
    </w:p>
    <w:p w14:paraId="04CDA8C3" w14:textId="77777777" w:rsidR="00484D5E" w:rsidRDefault="00484D5E" w:rsidP="003F6CF1">
      <w:pPr>
        <w:pStyle w:val="ListParagraph"/>
        <w:ind w:left="0" w:firstLine="720"/>
        <w:jc w:val="both"/>
        <w:rPr>
          <w:sz w:val="24"/>
          <w:szCs w:val="24"/>
          <w:lang w:val="lv-LV"/>
        </w:rPr>
      </w:pPr>
    </w:p>
    <w:p w14:paraId="22BA71AC" w14:textId="291B61E4" w:rsidR="00484D5E" w:rsidRPr="00484D5E" w:rsidRDefault="00484D5E" w:rsidP="003F6CF1">
      <w:pPr>
        <w:pStyle w:val="ListParagraph"/>
        <w:ind w:left="0" w:firstLine="720"/>
        <w:jc w:val="both"/>
        <w:rPr>
          <w:sz w:val="24"/>
          <w:szCs w:val="24"/>
          <w:lang w:val="lv-LV"/>
        </w:rPr>
      </w:pPr>
      <w:r>
        <w:rPr>
          <w:b/>
          <w:bCs/>
          <w:sz w:val="24"/>
          <w:szCs w:val="24"/>
          <w:lang w:val="lv-LV"/>
        </w:rPr>
        <w:t xml:space="preserve">Pārbaudes apjoms – </w:t>
      </w:r>
      <w:r w:rsidRPr="00484D5E">
        <w:rPr>
          <w:sz w:val="24"/>
          <w:szCs w:val="24"/>
          <w:lang w:val="lv-LV"/>
        </w:rPr>
        <w:t>tramvaju ratiņu pārbaudāmo detaļu tehniskie parametri un pārbaudāmo detaļu orientējošais skaits 2 (divu) gadu laikā norādīts tabulā. Detaļu rasējumi pievienoti pielikumā.</w:t>
      </w:r>
    </w:p>
    <w:p w14:paraId="22F570D3" w14:textId="1A873202" w:rsidR="00D84CB8" w:rsidRPr="00085C7F" w:rsidRDefault="00D84CB8" w:rsidP="00D84CB8">
      <w:pPr>
        <w:jc w:val="both"/>
        <w:rPr>
          <w:sz w:val="24"/>
          <w:szCs w:val="24"/>
          <w:lang w:val="lv-LV"/>
        </w:rPr>
      </w:pPr>
    </w:p>
    <w:tbl>
      <w:tblPr>
        <w:tblW w:w="9843" w:type="dxa"/>
        <w:jc w:val="center"/>
        <w:tblLook w:val="04A0" w:firstRow="1" w:lastRow="0" w:firstColumn="1" w:lastColumn="0" w:noHBand="0" w:noVBand="1"/>
      </w:tblPr>
      <w:tblGrid>
        <w:gridCol w:w="737"/>
        <w:gridCol w:w="2519"/>
        <w:gridCol w:w="1266"/>
        <w:gridCol w:w="1143"/>
        <w:gridCol w:w="709"/>
        <w:gridCol w:w="709"/>
        <w:gridCol w:w="709"/>
        <w:gridCol w:w="850"/>
        <w:gridCol w:w="1227"/>
      </w:tblGrid>
      <w:tr w:rsidR="00D84CB8" w:rsidRPr="00085C7F" w14:paraId="384C0AFF" w14:textId="77777777" w:rsidTr="0031480F">
        <w:trPr>
          <w:trHeight w:val="300"/>
          <w:jc w:val="center"/>
        </w:trPr>
        <w:tc>
          <w:tcPr>
            <w:tcW w:w="737" w:type="dxa"/>
            <w:vMerge w:val="restart"/>
            <w:tcBorders>
              <w:top w:val="single" w:sz="4" w:space="0" w:color="auto"/>
              <w:left w:val="single" w:sz="4" w:space="0" w:color="auto"/>
              <w:bottom w:val="single" w:sz="4" w:space="0" w:color="auto"/>
              <w:right w:val="single" w:sz="4" w:space="0" w:color="auto"/>
            </w:tcBorders>
            <w:noWrap/>
            <w:vAlign w:val="center"/>
            <w:hideMark/>
          </w:tcPr>
          <w:p w14:paraId="3CF61084" w14:textId="77777777" w:rsidR="00D84CB8" w:rsidRPr="00085C7F" w:rsidRDefault="00D84CB8" w:rsidP="0031480F">
            <w:pPr>
              <w:jc w:val="center"/>
              <w:rPr>
                <w:color w:val="000000"/>
                <w:lang w:val="lv-LV" w:eastAsia="lv-LV"/>
              </w:rPr>
            </w:pPr>
            <w:r w:rsidRPr="00085C7F">
              <w:rPr>
                <w:color w:val="000000"/>
                <w:lang w:val="lv-LV" w:eastAsia="lv-LV"/>
              </w:rPr>
              <w:lastRenderedPageBreak/>
              <w:t>N.p.k.</w:t>
            </w:r>
          </w:p>
        </w:tc>
        <w:tc>
          <w:tcPr>
            <w:tcW w:w="2519" w:type="dxa"/>
            <w:vMerge w:val="restart"/>
            <w:tcBorders>
              <w:top w:val="single" w:sz="4" w:space="0" w:color="auto"/>
              <w:left w:val="single" w:sz="4" w:space="0" w:color="auto"/>
              <w:bottom w:val="single" w:sz="4" w:space="0" w:color="auto"/>
              <w:right w:val="single" w:sz="4" w:space="0" w:color="auto"/>
            </w:tcBorders>
            <w:noWrap/>
            <w:vAlign w:val="center"/>
            <w:hideMark/>
          </w:tcPr>
          <w:p w14:paraId="46E464D4" w14:textId="77777777" w:rsidR="00D84CB8" w:rsidRPr="00085C7F" w:rsidRDefault="00D84CB8" w:rsidP="0031480F">
            <w:pPr>
              <w:jc w:val="center"/>
              <w:rPr>
                <w:color w:val="000000"/>
                <w:lang w:val="lv-LV" w:eastAsia="lv-LV"/>
              </w:rPr>
            </w:pPr>
            <w:r w:rsidRPr="00085C7F">
              <w:rPr>
                <w:color w:val="000000"/>
                <w:lang w:val="lv-LV" w:eastAsia="lv-LV"/>
              </w:rPr>
              <w:t>Nosaukums</w:t>
            </w:r>
          </w:p>
        </w:tc>
        <w:tc>
          <w:tcPr>
            <w:tcW w:w="1266" w:type="dxa"/>
            <w:vMerge w:val="restart"/>
            <w:tcBorders>
              <w:top w:val="single" w:sz="4" w:space="0" w:color="auto"/>
              <w:left w:val="single" w:sz="4" w:space="0" w:color="auto"/>
              <w:bottom w:val="single" w:sz="4" w:space="0" w:color="auto"/>
              <w:right w:val="single" w:sz="4" w:space="0" w:color="auto"/>
            </w:tcBorders>
            <w:noWrap/>
            <w:vAlign w:val="center"/>
            <w:hideMark/>
          </w:tcPr>
          <w:p w14:paraId="42FD00CB" w14:textId="77777777" w:rsidR="00D84CB8" w:rsidRPr="00085C7F" w:rsidRDefault="00D84CB8" w:rsidP="0031480F">
            <w:pPr>
              <w:jc w:val="center"/>
              <w:rPr>
                <w:color w:val="000000"/>
                <w:lang w:val="lv-LV" w:eastAsia="lv-LV"/>
              </w:rPr>
            </w:pPr>
            <w:r w:rsidRPr="00085C7F">
              <w:rPr>
                <w:color w:val="000000"/>
                <w:lang w:val="lv-LV" w:eastAsia="lv-LV"/>
              </w:rPr>
              <w:t>Nom.numurs</w:t>
            </w:r>
          </w:p>
        </w:tc>
        <w:tc>
          <w:tcPr>
            <w:tcW w:w="1143" w:type="dxa"/>
            <w:vMerge w:val="restart"/>
            <w:tcBorders>
              <w:top w:val="single" w:sz="4" w:space="0" w:color="auto"/>
              <w:left w:val="single" w:sz="4" w:space="0" w:color="auto"/>
              <w:bottom w:val="single" w:sz="4" w:space="0" w:color="auto"/>
              <w:right w:val="single" w:sz="4" w:space="0" w:color="auto"/>
            </w:tcBorders>
            <w:noWrap/>
            <w:vAlign w:val="center"/>
            <w:hideMark/>
          </w:tcPr>
          <w:p w14:paraId="7F14352C" w14:textId="77777777" w:rsidR="00D84CB8" w:rsidRPr="00085C7F" w:rsidRDefault="00D84CB8" w:rsidP="0031480F">
            <w:pPr>
              <w:jc w:val="center"/>
              <w:rPr>
                <w:color w:val="000000"/>
                <w:lang w:val="lv-LV" w:eastAsia="lv-LV"/>
              </w:rPr>
            </w:pPr>
            <w:r w:rsidRPr="00085C7F">
              <w:rPr>
                <w:color w:val="000000"/>
                <w:lang w:val="lv-LV" w:eastAsia="lv-LV"/>
              </w:rPr>
              <w:t>Rasējuma numurs</w:t>
            </w:r>
          </w:p>
        </w:tc>
        <w:tc>
          <w:tcPr>
            <w:tcW w:w="2977" w:type="dxa"/>
            <w:gridSpan w:val="4"/>
            <w:tcBorders>
              <w:top w:val="single" w:sz="4" w:space="0" w:color="auto"/>
              <w:left w:val="nil"/>
              <w:bottom w:val="single" w:sz="4" w:space="0" w:color="auto"/>
              <w:right w:val="single" w:sz="4" w:space="0" w:color="auto"/>
            </w:tcBorders>
            <w:noWrap/>
            <w:vAlign w:val="center"/>
            <w:hideMark/>
          </w:tcPr>
          <w:p w14:paraId="4548D97D" w14:textId="77777777" w:rsidR="00D84CB8" w:rsidRPr="00085C7F" w:rsidRDefault="00D84CB8" w:rsidP="0031480F">
            <w:pPr>
              <w:jc w:val="center"/>
              <w:rPr>
                <w:color w:val="000000"/>
                <w:lang w:val="lv-LV" w:eastAsia="lv-LV"/>
              </w:rPr>
            </w:pPr>
            <w:r w:rsidRPr="00085C7F">
              <w:rPr>
                <w:color w:val="000000"/>
                <w:lang w:val="lv-LV" w:eastAsia="lv-LV"/>
              </w:rPr>
              <w:t>Parametri</w:t>
            </w:r>
          </w:p>
        </w:tc>
        <w:tc>
          <w:tcPr>
            <w:tcW w:w="1201" w:type="dxa"/>
            <w:vMerge w:val="restart"/>
            <w:tcBorders>
              <w:top w:val="single" w:sz="4" w:space="0" w:color="auto"/>
              <w:left w:val="nil"/>
              <w:right w:val="single" w:sz="4" w:space="0" w:color="auto"/>
            </w:tcBorders>
          </w:tcPr>
          <w:p w14:paraId="16CC57AB" w14:textId="77777777" w:rsidR="00D84CB8" w:rsidRPr="00085C7F" w:rsidRDefault="00D84CB8" w:rsidP="0031480F">
            <w:pPr>
              <w:jc w:val="center"/>
              <w:rPr>
                <w:color w:val="000000"/>
                <w:lang w:val="lv-LV" w:eastAsia="lv-LV"/>
              </w:rPr>
            </w:pPr>
            <w:r w:rsidRPr="00085C7F">
              <w:rPr>
                <w:color w:val="000000"/>
                <w:lang w:val="lv-LV" w:eastAsia="lv-LV"/>
              </w:rPr>
              <w:t>Pārbaudāmo detaļu orientējošais skaits 2 gadu laikā</w:t>
            </w:r>
          </w:p>
        </w:tc>
      </w:tr>
      <w:tr w:rsidR="00D84CB8" w:rsidRPr="00085C7F" w14:paraId="23203F32" w14:textId="77777777" w:rsidTr="0031480F">
        <w:trPr>
          <w:trHeight w:val="300"/>
          <w:jc w:val="center"/>
        </w:trPr>
        <w:tc>
          <w:tcPr>
            <w:tcW w:w="737" w:type="dxa"/>
            <w:vMerge/>
            <w:tcBorders>
              <w:top w:val="single" w:sz="4" w:space="0" w:color="auto"/>
              <w:left w:val="single" w:sz="4" w:space="0" w:color="auto"/>
              <w:bottom w:val="single" w:sz="4" w:space="0" w:color="auto"/>
              <w:right w:val="single" w:sz="4" w:space="0" w:color="auto"/>
            </w:tcBorders>
            <w:vAlign w:val="center"/>
            <w:hideMark/>
          </w:tcPr>
          <w:p w14:paraId="584EA43D" w14:textId="77777777" w:rsidR="00D84CB8" w:rsidRPr="00085C7F" w:rsidRDefault="00D84CB8" w:rsidP="0031480F">
            <w:pPr>
              <w:rPr>
                <w:color w:val="000000"/>
                <w:lang w:val="lv-LV" w:eastAsia="lv-LV"/>
              </w:rPr>
            </w:pPr>
          </w:p>
        </w:tc>
        <w:tc>
          <w:tcPr>
            <w:tcW w:w="2519" w:type="dxa"/>
            <w:vMerge/>
            <w:tcBorders>
              <w:top w:val="single" w:sz="4" w:space="0" w:color="auto"/>
              <w:left w:val="single" w:sz="4" w:space="0" w:color="auto"/>
              <w:bottom w:val="single" w:sz="4" w:space="0" w:color="auto"/>
              <w:right w:val="single" w:sz="4" w:space="0" w:color="auto"/>
            </w:tcBorders>
            <w:vAlign w:val="center"/>
            <w:hideMark/>
          </w:tcPr>
          <w:p w14:paraId="5BFF9C90" w14:textId="77777777" w:rsidR="00D84CB8" w:rsidRPr="00085C7F" w:rsidRDefault="00D84CB8" w:rsidP="0031480F">
            <w:pPr>
              <w:rPr>
                <w:color w:val="000000"/>
                <w:lang w:val="lv-LV" w:eastAsia="lv-LV"/>
              </w:rPr>
            </w:pPr>
          </w:p>
        </w:tc>
        <w:tc>
          <w:tcPr>
            <w:tcW w:w="1266" w:type="dxa"/>
            <w:vMerge/>
            <w:tcBorders>
              <w:top w:val="single" w:sz="4" w:space="0" w:color="auto"/>
              <w:left w:val="single" w:sz="4" w:space="0" w:color="auto"/>
              <w:bottom w:val="single" w:sz="4" w:space="0" w:color="auto"/>
              <w:right w:val="single" w:sz="4" w:space="0" w:color="auto"/>
            </w:tcBorders>
            <w:vAlign w:val="center"/>
            <w:hideMark/>
          </w:tcPr>
          <w:p w14:paraId="7826296F" w14:textId="77777777" w:rsidR="00D84CB8" w:rsidRPr="00085C7F" w:rsidRDefault="00D84CB8" w:rsidP="0031480F">
            <w:pPr>
              <w:rPr>
                <w:color w:val="000000"/>
                <w:lang w:val="lv-LV" w:eastAsia="lv-LV"/>
              </w:rPr>
            </w:pPr>
          </w:p>
        </w:tc>
        <w:tc>
          <w:tcPr>
            <w:tcW w:w="1143" w:type="dxa"/>
            <w:vMerge/>
            <w:tcBorders>
              <w:top w:val="single" w:sz="4" w:space="0" w:color="auto"/>
              <w:left w:val="single" w:sz="4" w:space="0" w:color="auto"/>
              <w:bottom w:val="single" w:sz="4" w:space="0" w:color="auto"/>
              <w:right w:val="single" w:sz="4" w:space="0" w:color="auto"/>
            </w:tcBorders>
            <w:vAlign w:val="center"/>
            <w:hideMark/>
          </w:tcPr>
          <w:p w14:paraId="6B108174" w14:textId="77777777" w:rsidR="00D84CB8" w:rsidRPr="00085C7F" w:rsidRDefault="00D84CB8" w:rsidP="0031480F">
            <w:pPr>
              <w:rPr>
                <w:color w:val="000000"/>
                <w:lang w:val="lv-LV" w:eastAsia="lv-LV"/>
              </w:rPr>
            </w:pPr>
          </w:p>
        </w:tc>
        <w:tc>
          <w:tcPr>
            <w:tcW w:w="709" w:type="dxa"/>
            <w:tcBorders>
              <w:top w:val="nil"/>
              <w:left w:val="nil"/>
              <w:bottom w:val="single" w:sz="4" w:space="0" w:color="auto"/>
              <w:right w:val="single" w:sz="4" w:space="0" w:color="auto"/>
            </w:tcBorders>
            <w:noWrap/>
            <w:vAlign w:val="center"/>
            <w:hideMark/>
          </w:tcPr>
          <w:p w14:paraId="73434256" w14:textId="77777777" w:rsidR="00D84CB8" w:rsidRPr="00085C7F" w:rsidRDefault="00D84CB8" w:rsidP="0031480F">
            <w:pPr>
              <w:jc w:val="center"/>
              <w:rPr>
                <w:color w:val="000000"/>
                <w:lang w:val="lv-LV" w:eastAsia="lv-LV"/>
              </w:rPr>
            </w:pPr>
            <w:r w:rsidRPr="00085C7F">
              <w:rPr>
                <w:color w:val="000000"/>
                <w:lang w:val="lv-LV" w:eastAsia="lv-LV"/>
              </w:rPr>
              <w:t>L (mm)</w:t>
            </w:r>
          </w:p>
        </w:tc>
        <w:tc>
          <w:tcPr>
            <w:tcW w:w="709" w:type="dxa"/>
            <w:tcBorders>
              <w:top w:val="nil"/>
              <w:left w:val="nil"/>
              <w:bottom w:val="single" w:sz="4" w:space="0" w:color="auto"/>
              <w:right w:val="single" w:sz="4" w:space="0" w:color="auto"/>
            </w:tcBorders>
            <w:noWrap/>
            <w:vAlign w:val="center"/>
            <w:hideMark/>
          </w:tcPr>
          <w:p w14:paraId="7654DF8A" w14:textId="77777777" w:rsidR="00D84CB8" w:rsidRPr="00085C7F" w:rsidRDefault="00D84CB8" w:rsidP="0031480F">
            <w:pPr>
              <w:jc w:val="center"/>
              <w:rPr>
                <w:color w:val="000000"/>
                <w:lang w:val="lv-LV" w:eastAsia="lv-LV"/>
              </w:rPr>
            </w:pPr>
            <w:r w:rsidRPr="00085C7F">
              <w:rPr>
                <w:color w:val="000000"/>
                <w:lang w:val="lv-LV" w:eastAsia="lv-LV"/>
              </w:rPr>
              <w:t>B (mm)</w:t>
            </w:r>
          </w:p>
        </w:tc>
        <w:tc>
          <w:tcPr>
            <w:tcW w:w="709" w:type="dxa"/>
            <w:tcBorders>
              <w:top w:val="nil"/>
              <w:left w:val="nil"/>
              <w:bottom w:val="single" w:sz="4" w:space="0" w:color="auto"/>
              <w:right w:val="single" w:sz="4" w:space="0" w:color="auto"/>
            </w:tcBorders>
            <w:noWrap/>
            <w:vAlign w:val="center"/>
            <w:hideMark/>
          </w:tcPr>
          <w:p w14:paraId="3110AC8A" w14:textId="77777777" w:rsidR="00D84CB8" w:rsidRPr="00085C7F" w:rsidRDefault="00D84CB8" w:rsidP="0031480F">
            <w:pPr>
              <w:jc w:val="center"/>
              <w:rPr>
                <w:color w:val="000000"/>
                <w:lang w:val="lv-LV" w:eastAsia="lv-LV"/>
              </w:rPr>
            </w:pPr>
            <w:r w:rsidRPr="00085C7F">
              <w:rPr>
                <w:color w:val="000000"/>
                <w:lang w:val="lv-LV" w:eastAsia="lv-LV"/>
              </w:rPr>
              <w:t>H (mm)</w:t>
            </w:r>
          </w:p>
        </w:tc>
        <w:tc>
          <w:tcPr>
            <w:tcW w:w="850" w:type="dxa"/>
            <w:tcBorders>
              <w:top w:val="nil"/>
              <w:left w:val="nil"/>
              <w:bottom w:val="single" w:sz="4" w:space="0" w:color="auto"/>
              <w:right w:val="single" w:sz="4" w:space="0" w:color="auto"/>
            </w:tcBorders>
            <w:noWrap/>
            <w:vAlign w:val="center"/>
            <w:hideMark/>
          </w:tcPr>
          <w:p w14:paraId="67B80A44" w14:textId="77777777" w:rsidR="00D84CB8" w:rsidRPr="00085C7F" w:rsidRDefault="00D84CB8" w:rsidP="0031480F">
            <w:pPr>
              <w:jc w:val="center"/>
              <w:rPr>
                <w:color w:val="000000"/>
                <w:lang w:val="lv-LV" w:eastAsia="lv-LV"/>
              </w:rPr>
            </w:pPr>
            <w:r w:rsidRPr="00085C7F">
              <w:rPr>
                <w:color w:val="000000"/>
                <w:lang w:val="lv-LV" w:eastAsia="lv-LV"/>
              </w:rPr>
              <w:t>svars (kg)</w:t>
            </w:r>
          </w:p>
        </w:tc>
        <w:tc>
          <w:tcPr>
            <w:tcW w:w="1201" w:type="dxa"/>
            <w:vMerge/>
            <w:tcBorders>
              <w:left w:val="nil"/>
              <w:bottom w:val="single" w:sz="4" w:space="0" w:color="auto"/>
              <w:right w:val="single" w:sz="4" w:space="0" w:color="auto"/>
            </w:tcBorders>
          </w:tcPr>
          <w:p w14:paraId="1A6EAE45" w14:textId="77777777" w:rsidR="00D84CB8" w:rsidRPr="00085C7F" w:rsidRDefault="00D84CB8" w:rsidP="0031480F">
            <w:pPr>
              <w:jc w:val="center"/>
              <w:rPr>
                <w:color w:val="000000"/>
                <w:lang w:val="lv-LV" w:eastAsia="lv-LV"/>
              </w:rPr>
            </w:pPr>
          </w:p>
        </w:tc>
      </w:tr>
      <w:tr w:rsidR="00D84CB8" w:rsidRPr="00952AC8" w14:paraId="2C9D2664" w14:textId="77777777" w:rsidTr="0031480F">
        <w:trPr>
          <w:trHeight w:val="300"/>
          <w:jc w:val="center"/>
        </w:trPr>
        <w:tc>
          <w:tcPr>
            <w:tcW w:w="737" w:type="dxa"/>
            <w:tcBorders>
              <w:top w:val="nil"/>
              <w:left w:val="single" w:sz="4" w:space="0" w:color="auto"/>
              <w:bottom w:val="single" w:sz="4" w:space="0" w:color="auto"/>
              <w:right w:val="single" w:sz="4" w:space="0" w:color="auto"/>
            </w:tcBorders>
            <w:noWrap/>
            <w:vAlign w:val="center"/>
            <w:hideMark/>
          </w:tcPr>
          <w:p w14:paraId="2725287F" w14:textId="77777777" w:rsidR="00D84CB8" w:rsidRPr="00952AC8" w:rsidRDefault="00D84CB8" w:rsidP="0031480F">
            <w:pPr>
              <w:jc w:val="center"/>
              <w:rPr>
                <w:color w:val="000000"/>
                <w:lang w:val="lv-LV" w:eastAsia="lv-LV"/>
              </w:rPr>
            </w:pPr>
            <w:r w:rsidRPr="00952AC8">
              <w:rPr>
                <w:color w:val="000000"/>
                <w:lang w:val="lv-LV" w:eastAsia="lv-LV"/>
              </w:rPr>
              <w:t>1</w:t>
            </w:r>
          </w:p>
        </w:tc>
        <w:tc>
          <w:tcPr>
            <w:tcW w:w="2519" w:type="dxa"/>
            <w:tcBorders>
              <w:top w:val="nil"/>
              <w:left w:val="nil"/>
              <w:bottom w:val="single" w:sz="4" w:space="0" w:color="auto"/>
              <w:right w:val="single" w:sz="4" w:space="0" w:color="auto"/>
            </w:tcBorders>
            <w:noWrap/>
            <w:vAlign w:val="center"/>
            <w:hideMark/>
          </w:tcPr>
          <w:p w14:paraId="578F66FA" w14:textId="77777777" w:rsidR="00D84CB8" w:rsidRPr="00952AC8" w:rsidRDefault="00D84CB8" w:rsidP="00952AC8">
            <w:pPr>
              <w:rPr>
                <w:color w:val="000000"/>
                <w:lang w:val="lv-LV" w:eastAsia="lv-LV"/>
              </w:rPr>
            </w:pPr>
            <w:r w:rsidRPr="00952AC8">
              <w:rPr>
                <w:color w:val="000000"/>
                <w:lang w:val="lv-LV" w:eastAsia="lv-LV"/>
              </w:rPr>
              <w:t>Riteņu pāra rāmis</w:t>
            </w:r>
          </w:p>
        </w:tc>
        <w:tc>
          <w:tcPr>
            <w:tcW w:w="1266" w:type="dxa"/>
            <w:tcBorders>
              <w:top w:val="nil"/>
              <w:left w:val="nil"/>
              <w:bottom w:val="single" w:sz="4" w:space="0" w:color="auto"/>
              <w:right w:val="single" w:sz="4" w:space="0" w:color="auto"/>
            </w:tcBorders>
            <w:noWrap/>
            <w:vAlign w:val="center"/>
            <w:hideMark/>
          </w:tcPr>
          <w:p w14:paraId="336E72AB" w14:textId="77777777" w:rsidR="00D84CB8" w:rsidRPr="00952AC8" w:rsidRDefault="00D84CB8" w:rsidP="0031480F">
            <w:pPr>
              <w:jc w:val="center"/>
              <w:rPr>
                <w:color w:val="000000"/>
                <w:lang w:val="lv-LV" w:eastAsia="lv-LV"/>
              </w:rPr>
            </w:pPr>
            <w:r w:rsidRPr="00952AC8">
              <w:rPr>
                <w:color w:val="000000"/>
                <w:lang w:val="lv-LV" w:eastAsia="lv-LV"/>
              </w:rPr>
              <w:t>0915020002</w:t>
            </w:r>
          </w:p>
        </w:tc>
        <w:tc>
          <w:tcPr>
            <w:tcW w:w="1143" w:type="dxa"/>
            <w:tcBorders>
              <w:top w:val="nil"/>
              <w:left w:val="nil"/>
              <w:bottom w:val="single" w:sz="4" w:space="0" w:color="auto"/>
              <w:right w:val="single" w:sz="4" w:space="0" w:color="auto"/>
            </w:tcBorders>
            <w:noWrap/>
            <w:vAlign w:val="center"/>
            <w:hideMark/>
          </w:tcPr>
          <w:p w14:paraId="2F31C88A" w14:textId="77777777" w:rsidR="00D84CB8" w:rsidRPr="00952AC8" w:rsidRDefault="00D84CB8" w:rsidP="0031480F">
            <w:pPr>
              <w:jc w:val="center"/>
              <w:rPr>
                <w:color w:val="000000"/>
                <w:lang w:val="lv-LV" w:eastAsia="lv-LV"/>
              </w:rPr>
            </w:pPr>
            <w:r w:rsidRPr="00952AC8">
              <w:rPr>
                <w:color w:val="000000"/>
                <w:lang w:val="lv-LV" w:eastAsia="lv-LV"/>
              </w:rPr>
              <w:t>D0535327 MT</w:t>
            </w:r>
          </w:p>
        </w:tc>
        <w:tc>
          <w:tcPr>
            <w:tcW w:w="709" w:type="dxa"/>
            <w:tcBorders>
              <w:top w:val="nil"/>
              <w:left w:val="nil"/>
              <w:bottom w:val="single" w:sz="4" w:space="0" w:color="auto"/>
              <w:right w:val="single" w:sz="4" w:space="0" w:color="auto"/>
            </w:tcBorders>
            <w:noWrap/>
            <w:vAlign w:val="center"/>
            <w:hideMark/>
          </w:tcPr>
          <w:p w14:paraId="23E71560" w14:textId="77777777" w:rsidR="00D84CB8" w:rsidRPr="00952AC8" w:rsidRDefault="00D84CB8" w:rsidP="0031480F">
            <w:pPr>
              <w:jc w:val="center"/>
              <w:rPr>
                <w:color w:val="000000"/>
                <w:lang w:val="lv-LV" w:eastAsia="lv-LV"/>
              </w:rPr>
            </w:pPr>
            <w:r w:rsidRPr="00952AC8">
              <w:rPr>
                <w:color w:val="000000"/>
                <w:lang w:val="lv-LV" w:eastAsia="lv-LV"/>
              </w:rPr>
              <w:t>1713</w:t>
            </w:r>
          </w:p>
        </w:tc>
        <w:tc>
          <w:tcPr>
            <w:tcW w:w="709" w:type="dxa"/>
            <w:tcBorders>
              <w:top w:val="nil"/>
              <w:left w:val="nil"/>
              <w:bottom w:val="single" w:sz="4" w:space="0" w:color="auto"/>
              <w:right w:val="single" w:sz="4" w:space="0" w:color="auto"/>
            </w:tcBorders>
            <w:noWrap/>
            <w:vAlign w:val="center"/>
            <w:hideMark/>
          </w:tcPr>
          <w:p w14:paraId="732BC309" w14:textId="77777777" w:rsidR="00D84CB8" w:rsidRPr="00952AC8" w:rsidRDefault="00D84CB8" w:rsidP="0031480F">
            <w:pPr>
              <w:jc w:val="center"/>
              <w:rPr>
                <w:color w:val="000000"/>
                <w:lang w:val="lv-LV" w:eastAsia="lv-LV"/>
              </w:rPr>
            </w:pPr>
            <w:r w:rsidRPr="00952AC8">
              <w:rPr>
                <w:color w:val="000000"/>
                <w:lang w:val="lv-LV" w:eastAsia="lv-LV"/>
              </w:rPr>
              <w:t>910</w:t>
            </w:r>
          </w:p>
        </w:tc>
        <w:tc>
          <w:tcPr>
            <w:tcW w:w="709" w:type="dxa"/>
            <w:tcBorders>
              <w:top w:val="nil"/>
              <w:left w:val="nil"/>
              <w:bottom w:val="single" w:sz="4" w:space="0" w:color="auto"/>
              <w:right w:val="single" w:sz="4" w:space="0" w:color="auto"/>
            </w:tcBorders>
            <w:noWrap/>
            <w:vAlign w:val="center"/>
            <w:hideMark/>
          </w:tcPr>
          <w:p w14:paraId="70E63531" w14:textId="77777777" w:rsidR="00D84CB8" w:rsidRPr="00952AC8" w:rsidRDefault="00D84CB8" w:rsidP="0031480F">
            <w:pPr>
              <w:jc w:val="center"/>
              <w:rPr>
                <w:color w:val="000000"/>
                <w:lang w:val="lv-LV" w:eastAsia="lv-LV"/>
              </w:rPr>
            </w:pPr>
            <w:r w:rsidRPr="00952AC8">
              <w:rPr>
                <w:color w:val="000000"/>
                <w:lang w:val="lv-LV" w:eastAsia="lv-LV"/>
              </w:rPr>
              <w:t>450</w:t>
            </w:r>
          </w:p>
        </w:tc>
        <w:tc>
          <w:tcPr>
            <w:tcW w:w="850" w:type="dxa"/>
            <w:tcBorders>
              <w:top w:val="nil"/>
              <w:left w:val="nil"/>
              <w:bottom w:val="single" w:sz="4" w:space="0" w:color="auto"/>
              <w:right w:val="single" w:sz="4" w:space="0" w:color="auto"/>
            </w:tcBorders>
            <w:noWrap/>
            <w:vAlign w:val="center"/>
            <w:hideMark/>
          </w:tcPr>
          <w:p w14:paraId="4A937BA2" w14:textId="77777777" w:rsidR="00D84CB8" w:rsidRPr="00952AC8" w:rsidRDefault="00D84CB8" w:rsidP="0031480F">
            <w:pPr>
              <w:jc w:val="center"/>
              <w:rPr>
                <w:color w:val="000000"/>
                <w:lang w:val="lv-LV" w:eastAsia="lv-LV"/>
              </w:rPr>
            </w:pPr>
            <w:r w:rsidRPr="00952AC8">
              <w:rPr>
                <w:color w:val="000000"/>
                <w:lang w:val="lv-LV" w:eastAsia="lv-LV"/>
              </w:rPr>
              <w:t>370</w:t>
            </w:r>
          </w:p>
        </w:tc>
        <w:tc>
          <w:tcPr>
            <w:tcW w:w="1201" w:type="dxa"/>
            <w:tcBorders>
              <w:top w:val="nil"/>
              <w:left w:val="nil"/>
              <w:bottom w:val="single" w:sz="4" w:space="0" w:color="auto"/>
              <w:right w:val="single" w:sz="4" w:space="0" w:color="auto"/>
            </w:tcBorders>
          </w:tcPr>
          <w:p w14:paraId="16FABFCF" w14:textId="307BF726" w:rsidR="00D84CB8" w:rsidRPr="00952AC8" w:rsidRDefault="00D547F8" w:rsidP="0031480F">
            <w:pPr>
              <w:jc w:val="center"/>
              <w:rPr>
                <w:color w:val="000000"/>
                <w:lang w:val="lv-LV" w:eastAsia="lv-LV"/>
              </w:rPr>
            </w:pPr>
            <w:r>
              <w:rPr>
                <w:color w:val="000000"/>
                <w:lang w:val="lv-LV" w:eastAsia="lv-LV"/>
              </w:rPr>
              <w:t>16</w:t>
            </w:r>
          </w:p>
        </w:tc>
      </w:tr>
      <w:tr w:rsidR="00D84CB8" w:rsidRPr="00952AC8" w14:paraId="5218E26F" w14:textId="77777777" w:rsidTr="0031480F">
        <w:trPr>
          <w:trHeight w:val="300"/>
          <w:jc w:val="center"/>
        </w:trPr>
        <w:tc>
          <w:tcPr>
            <w:tcW w:w="737" w:type="dxa"/>
            <w:tcBorders>
              <w:top w:val="nil"/>
              <w:left w:val="single" w:sz="4" w:space="0" w:color="auto"/>
              <w:bottom w:val="single" w:sz="4" w:space="0" w:color="auto"/>
              <w:right w:val="single" w:sz="4" w:space="0" w:color="auto"/>
            </w:tcBorders>
            <w:noWrap/>
            <w:vAlign w:val="center"/>
            <w:hideMark/>
          </w:tcPr>
          <w:p w14:paraId="23D69B07" w14:textId="77777777" w:rsidR="00D84CB8" w:rsidRPr="00952AC8" w:rsidRDefault="00D84CB8" w:rsidP="0031480F">
            <w:pPr>
              <w:jc w:val="center"/>
              <w:rPr>
                <w:color w:val="000000"/>
                <w:lang w:val="lv-LV" w:eastAsia="lv-LV"/>
              </w:rPr>
            </w:pPr>
            <w:r w:rsidRPr="00952AC8">
              <w:rPr>
                <w:color w:val="000000"/>
                <w:lang w:val="lv-LV" w:eastAsia="lv-LV"/>
              </w:rPr>
              <w:t>2</w:t>
            </w:r>
          </w:p>
        </w:tc>
        <w:tc>
          <w:tcPr>
            <w:tcW w:w="2519" w:type="dxa"/>
            <w:tcBorders>
              <w:top w:val="nil"/>
              <w:left w:val="nil"/>
              <w:bottom w:val="single" w:sz="4" w:space="0" w:color="auto"/>
              <w:right w:val="single" w:sz="4" w:space="0" w:color="auto"/>
            </w:tcBorders>
            <w:noWrap/>
            <w:vAlign w:val="center"/>
            <w:hideMark/>
          </w:tcPr>
          <w:p w14:paraId="7B062711" w14:textId="77777777" w:rsidR="00D84CB8" w:rsidRPr="00952AC8" w:rsidRDefault="00D84CB8" w:rsidP="00952AC8">
            <w:pPr>
              <w:rPr>
                <w:color w:val="000000"/>
                <w:lang w:val="lv-LV" w:eastAsia="lv-LV"/>
              </w:rPr>
            </w:pPr>
            <w:r w:rsidRPr="00952AC8">
              <w:rPr>
                <w:color w:val="000000"/>
                <w:lang w:val="lv-LV" w:eastAsia="lv-LV"/>
              </w:rPr>
              <w:t>Priekšējais ratiņu rāmis</w:t>
            </w:r>
          </w:p>
        </w:tc>
        <w:tc>
          <w:tcPr>
            <w:tcW w:w="1266" w:type="dxa"/>
            <w:tcBorders>
              <w:top w:val="nil"/>
              <w:left w:val="nil"/>
              <w:bottom w:val="single" w:sz="4" w:space="0" w:color="auto"/>
              <w:right w:val="single" w:sz="4" w:space="0" w:color="auto"/>
            </w:tcBorders>
            <w:noWrap/>
            <w:vAlign w:val="center"/>
            <w:hideMark/>
          </w:tcPr>
          <w:p w14:paraId="3615BAFA" w14:textId="77777777" w:rsidR="00D84CB8" w:rsidRPr="00952AC8" w:rsidRDefault="00D84CB8" w:rsidP="0031480F">
            <w:pPr>
              <w:jc w:val="center"/>
              <w:rPr>
                <w:color w:val="000000"/>
                <w:lang w:val="lv-LV" w:eastAsia="lv-LV"/>
              </w:rPr>
            </w:pPr>
            <w:r w:rsidRPr="00952AC8">
              <w:rPr>
                <w:color w:val="000000"/>
                <w:lang w:val="lv-LV" w:eastAsia="lv-LV"/>
              </w:rPr>
              <w:t>0915020128</w:t>
            </w:r>
          </w:p>
        </w:tc>
        <w:tc>
          <w:tcPr>
            <w:tcW w:w="1143" w:type="dxa"/>
            <w:tcBorders>
              <w:top w:val="nil"/>
              <w:left w:val="nil"/>
              <w:bottom w:val="single" w:sz="4" w:space="0" w:color="auto"/>
              <w:right w:val="single" w:sz="4" w:space="0" w:color="auto"/>
            </w:tcBorders>
            <w:noWrap/>
            <w:vAlign w:val="center"/>
            <w:hideMark/>
          </w:tcPr>
          <w:p w14:paraId="7AB2CFC6" w14:textId="77777777" w:rsidR="00D84CB8" w:rsidRPr="00952AC8" w:rsidRDefault="00D84CB8" w:rsidP="0031480F">
            <w:pPr>
              <w:jc w:val="center"/>
              <w:rPr>
                <w:color w:val="000000"/>
                <w:lang w:val="lv-LV" w:eastAsia="lv-LV"/>
              </w:rPr>
            </w:pPr>
            <w:r w:rsidRPr="00952AC8">
              <w:rPr>
                <w:color w:val="000000"/>
                <w:lang w:val="lv-LV" w:eastAsia="lv-LV"/>
              </w:rPr>
              <w:t>D0582573</w:t>
            </w:r>
          </w:p>
        </w:tc>
        <w:tc>
          <w:tcPr>
            <w:tcW w:w="709" w:type="dxa"/>
            <w:tcBorders>
              <w:top w:val="nil"/>
              <w:left w:val="nil"/>
              <w:bottom w:val="single" w:sz="4" w:space="0" w:color="auto"/>
              <w:right w:val="single" w:sz="4" w:space="0" w:color="auto"/>
            </w:tcBorders>
            <w:noWrap/>
            <w:vAlign w:val="center"/>
            <w:hideMark/>
          </w:tcPr>
          <w:p w14:paraId="38D9DFA8" w14:textId="77777777" w:rsidR="00D84CB8" w:rsidRPr="00952AC8" w:rsidRDefault="00D84CB8" w:rsidP="0031480F">
            <w:pPr>
              <w:jc w:val="center"/>
              <w:rPr>
                <w:color w:val="000000"/>
                <w:lang w:val="lv-LV" w:eastAsia="lv-LV"/>
              </w:rPr>
            </w:pPr>
            <w:r w:rsidRPr="00952AC8">
              <w:rPr>
                <w:color w:val="000000"/>
                <w:lang w:val="lv-LV" w:eastAsia="lv-LV"/>
              </w:rPr>
              <w:t>2770</w:t>
            </w:r>
          </w:p>
        </w:tc>
        <w:tc>
          <w:tcPr>
            <w:tcW w:w="709" w:type="dxa"/>
            <w:tcBorders>
              <w:top w:val="nil"/>
              <w:left w:val="nil"/>
              <w:bottom w:val="single" w:sz="4" w:space="0" w:color="auto"/>
              <w:right w:val="single" w:sz="4" w:space="0" w:color="auto"/>
            </w:tcBorders>
            <w:noWrap/>
            <w:vAlign w:val="center"/>
            <w:hideMark/>
          </w:tcPr>
          <w:p w14:paraId="19660C45" w14:textId="77777777" w:rsidR="00D84CB8" w:rsidRPr="00952AC8" w:rsidRDefault="00D84CB8" w:rsidP="0031480F">
            <w:pPr>
              <w:jc w:val="center"/>
              <w:rPr>
                <w:color w:val="000000"/>
                <w:lang w:val="lv-LV" w:eastAsia="lv-LV"/>
              </w:rPr>
            </w:pPr>
            <w:r w:rsidRPr="00952AC8">
              <w:rPr>
                <w:color w:val="000000"/>
                <w:lang w:val="lv-LV" w:eastAsia="lv-LV"/>
              </w:rPr>
              <w:t>2268</w:t>
            </w:r>
          </w:p>
        </w:tc>
        <w:tc>
          <w:tcPr>
            <w:tcW w:w="709" w:type="dxa"/>
            <w:tcBorders>
              <w:top w:val="nil"/>
              <w:left w:val="nil"/>
              <w:bottom w:val="single" w:sz="4" w:space="0" w:color="auto"/>
              <w:right w:val="single" w:sz="4" w:space="0" w:color="auto"/>
            </w:tcBorders>
            <w:noWrap/>
            <w:vAlign w:val="center"/>
            <w:hideMark/>
          </w:tcPr>
          <w:p w14:paraId="7AF17D8B" w14:textId="77777777" w:rsidR="00D84CB8" w:rsidRPr="00952AC8" w:rsidRDefault="00D84CB8" w:rsidP="0031480F">
            <w:pPr>
              <w:jc w:val="center"/>
              <w:rPr>
                <w:color w:val="000000"/>
                <w:lang w:val="lv-LV" w:eastAsia="lv-LV"/>
              </w:rPr>
            </w:pPr>
            <w:r w:rsidRPr="00952AC8">
              <w:rPr>
                <w:color w:val="000000"/>
                <w:lang w:val="lv-LV" w:eastAsia="lv-LV"/>
              </w:rPr>
              <w:t>246</w:t>
            </w:r>
          </w:p>
        </w:tc>
        <w:tc>
          <w:tcPr>
            <w:tcW w:w="850" w:type="dxa"/>
            <w:tcBorders>
              <w:top w:val="nil"/>
              <w:left w:val="nil"/>
              <w:bottom w:val="single" w:sz="4" w:space="0" w:color="auto"/>
              <w:right w:val="single" w:sz="4" w:space="0" w:color="auto"/>
            </w:tcBorders>
            <w:noWrap/>
            <w:vAlign w:val="center"/>
            <w:hideMark/>
          </w:tcPr>
          <w:p w14:paraId="1D6A2C78" w14:textId="77777777" w:rsidR="00D84CB8" w:rsidRPr="00952AC8" w:rsidRDefault="00D84CB8" w:rsidP="0031480F">
            <w:pPr>
              <w:jc w:val="center"/>
              <w:rPr>
                <w:color w:val="000000"/>
                <w:lang w:val="lv-LV" w:eastAsia="lv-LV"/>
              </w:rPr>
            </w:pPr>
            <w:r w:rsidRPr="00952AC8">
              <w:rPr>
                <w:color w:val="000000"/>
                <w:lang w:val="lv-LV" w:eastAsia="lv-LV"/>
              </w:rPr>
              <w:t>1056</w:t>
            </w:r>
          </w:p>
        </w:tc>
        <w:tc>
          <w:tcPr>
            <w:tcW w:w="1201" w:type="dxa"/>
            <w:tcBorders>
              <w:top w:val="nil"/>
              <w:left w:val="nil"/>
              <w:bottom w:val="single" w:sz="4" w:space="0" w:color="auto"/>
              <w:right w:val="single" w:sz="4" w:space="0" w:color="auto"/>
            </w:tcBorders>
          </w:tcPr>
          <w:p w14:paraId="0D38AB86" w14:textId="34CB262E" w:rsidR="00D84CB8" w:rsidRPr="00952AC8" w:rsidRDefault="00D547F8" w:rsidP="0031480F">
            <w:pPr>
              <w:jc w:val="center"/>
              <w:rPr>
                <w:color w:val="000000"/>
                <w:lang w:val="lv-LV" w:eastAsia="lv-LV"/>
              </w:rPr>
            </w:pPr>
            <w:r>
              <w:rPr>
                <w:color w:val="000000"/>
                <w:lang w:val="lv-LV" w:eastAsia="lv-LV"/>
              </w:rPr>
              <w:t>2</w:t>
            </w:r>
          </w:p>
        </w:tc>
      </w:tr>
      <w:tr w:rsidR="00D84CB8" w:rsidRPr="00952AC8" w14:paraId="5E622ADB" w14:textId="77777777" w:rsidTr="0031480F">
        <w:trPr>
          <w:trHeight w:val="300"/>
          <w:jc w:val="center"/>
        </w:trPr>
        <w:tc>
          <w:tcPr>
            <w:tcW w:w="737" w:type="dxa"/>
            <w:tcBorders>
              <w:top w:val="nil"/>
              <w:left w:val="single" w:sz="4" w:space="0" w:color="auto"/>
              <w:bottom w:val="single" w:sz="4" w:space="0" w:color="auto"/>
              <w:right w:val="single" w:sz="4" w:space="0" w:color="auto"/>
            </w:tcBorders>
            <w:noWrap/>
            <w:vAlign w:val="center"/>
            <w:hideMark/>
          </w:tcPr>
          <w:p w14:paraId="1FB3A35A" w14:textId="77777777" w:rsidR="00D84CB8" w:rsidRPr="00952AC8" w:rsidRDefault="00D84CB8" w:rsidP="0031480F">
            <w:pPr>
              <w:jc w:val="center"/>
              <w:rPr>
                <w:color w:val="000000"/>
                <w:lang w:val="lv-LV" w:eastAsia="lv-LV"/>
              </w:rPr>
            </w:pPr>
            <w:r w:rsidRPr="00952AC8">
              <w:rPr>
                <w:color w:val="000000"/>
                <w:lang w:val="lv-LV" w:eastAsia="lv-LV"/>
              </w:rPr>
              <w:t>3</w:t>
            </w:r>
          </w:p>
        </w:tc>
        <w:tc>
          <w:tcPr>
            <w:tcW w:w="2519" w:type="dxa"/>
            <w:tcBorders>
              <w:top w:val="nil"/>
              <w:left w:val="nil"/>
              <w:bottom w:val="single" w:sz="4" w:space="0" w:color="auto"/>
              <w:right w:val="single" w:sz="4" w:space="0" w:color="auto"/>
            </w:tcBorders>
            <w:noWrap/>
            <w:vAlign w:val="center"/>
            <w:hideMark/>
          </w:tcPr>
          <w:p w14:paraId="498E842B" w14:textId="77777777" w:rsidR="00D84CB8" w:rsidRPr="00952AC8" w:rsidRDefault="00D84CB8" w:rsidP="00952AC8">
            <w:pPr>
              <w:rPr>
                <w:color w:val="000000"/>
                <w:lang w:val="lv-LV" w:eastAsia="lv-LV"/>
              </w:rPr>
            </w:pPr>
            <w:r w:rsidRPr="00952AC8">
              <w:rPr>
                <w:color w:val="000000"/>
                <w:lang w:val="lv-LV" w:eastAsia="lv-LV"/>
              </w:rPr>
              <w:t>Vidējais ratiņu rāmis</w:t>
            </w:r>
          </w:p>
        </w:tc>
        <w:tc>
          <w:tcPr>
            <w:tcW w:w="1266" w:type="dxa"/>
            <w:tcBorders>
              <w:top w:val="nil"/>
              <w:left w:val="nil"/>
              <w:bottom w:val="single" w:sz="4" w:space="0" w:color="auto"/>
              <w:right w:val="single" w:sz="4" w:space="0" w:color="auto"/>
            </w:tcBorders>
            <w:noWrap/>
            <w:vAlign w:val="center"/>
            <w:hideMark/>
          </w:tcPr>
          <w:p w14:paraId="7B71429B" w14:textId="77777777" w:rsidR="00D84CB8" w:rsidRPr="00952AC8" w:rsidRDefault="00D84CB8" w:rsidP="0031480F">
            <w:pPr>
              <w:jc w:val="center"/>
              <w:rPr>
                <w:color w:val="000000"/>
                <w:lang w:val="lv-LV" w:eastAsia="lv-LV"/>
              </w:rPr>
            </w:pPr>
            <w:r w:rsidRPr="00952AC8">
              <w:rPr>
                <w:color w:val="000000"/>
                <w:lang w:val="lv-LV" w:eastAsia="lv-LV"/>
              </w:rPr>
              <w:t>0915020129</w:t>
            </w:r>
          </w:p>
        </w:tc>
        <w:tc>
          <w:tcPr>
            <w:tcW w:w="1143" w:type="dxa"/>
            <w:tcBorders>
              <w:top w:val="nil"/>
              <w:left w:val="nil"/>
              <w:bottom w:val="single" w:sz="4" w:space="0" w:color="auto"/>
              <w:right w:val="single" w:sz="4" w:space="0" w:color="auto"/>
            </w:tcBorders>
            <w:noWrap/>
            <w:vAlign w:val="center"/>
            <w:hideMark/>
          </w:tcPr>
          <w:p w14:paraId="43151E1C" w14:textId="77777777" w:rsidR="00D84CB8" w:rsidRPr="00952AC8" w:rsidRDefault="00D84CB8" w:rsidP="0031480F">
            <w:pPr>
              <w:jc w:val="center"/>
              <w:rPr>
                <w:color w:val="000000"/>
                <w:lang w:val="lv-LV" w:eastAsia="lv-LV"/>
              </w:rPr>
            </w:pPr>
            <w:r w:rsidRPr="00952AC8">
              <w:rPr>
                <w:color w:val="000000"/>
                <w:lang w:val="lv-LV" w:eastAsia="lv-LV"/>
              </w:rPr>
              <w:t>D0582590</w:t>
            </w:r>
          </w:p>
        </w:tc>
        <w:tc>
          <w:tcPr>
            <w:tcW w:w="709" w:type="dxa"/>
            <w:tcBorders>
              <w:top w:val="nil"/>
              <w:left w:val="nil"/>
              <w:bottom w:val="single" w:sz="4" w:space="0" w:color="auto"/>
              <w:right w:val="single" w:sz="4" w:space="0" w:color="auto"/>
            </w:tcBorders>
            <w:noWrap/>
            <w:vAlign w:val="center"/>
            <w:hideMark/>
          </w:tcPr>
          <w:p w14:paraId="1C30DDEF" w14:textId="77777777" w:rsidR="00D84CB8" w:rsidRPr="00952AC8" w:rsidRDefault="00D84CB8" w:rsidP="0031480F">
            <w:pPr>
              <w:jc w:val="center"/>
              <w:rPr>
                <w:color w:val="000000"/>
                <w:lang w:val="lv-LV" w:eastAsia="lv-LV"/>
              </w:rPr>
            </w:pPr>
            <w:r w:rsidRPr="00952AC8">
              <w:rPr>
                <w:color w:val="000000"/>
                <w:lang w:val="lv-LV" w:eastAsia="lv-LV"/>
              </w:rPr>
              <w:t>2850</w:t>
            </w:r>
          </w:p>
        </w:tc>
        <w:tc>
          <w:tcPr>
            <w:tcW w:w="709" w:type="dxa"/>
            <w:tcBorders>
              <w:top w:val="nil"/>
              <w:left w:val="nil"/>
              <w:bottom w:val="single" w:sz="4" w:space="0" w:color="auto"/>
              <w:right w:val="single" w:sz="4" w:space="0" w:color="auto"/>
            </w:tcBorders>
            <w:noWrap/>
            <w:vAlign w:val="center"/>
            <w:hideMark/>
          </w:tcPr>
          <w:p w14:paraId="19BED16C" w14:textId="77777777" w:rsidR="00D84CB8" w:rsidRPr="00952AC8" w:rsidRDefault="00D84CB8" w:rsidP="0031480F">
            <w:pPr>
              <w:jc w:val="center"/>
              <w:rPr>
                <w:color w:val="000000"/>
                <w:lang w:val="lv-LV" w:eastAsia="lv-LV"/>
              </w:rPr>
            </w:pPr>
            <w:r w:rsidRPr="00952AC8">
              <w:rPr>
                <w:color w:val="000000"/>
                <w:lang w:val="lv-LV" w:eastAsia="lv-LV"/>
              </w:rPr>
              <w:t>2460</w:t>
            </w:r>
          </w:p>
        </w:tc>
        <w:tc>
          <w:tcPr>
            <w:tcW w:w="709" w:type="dxa"/>
            <w:tcBorders>
              <w:top w:val="nil"/>
              <w:left w:val="nil"/>
              <w:bottom w:val="single" w:sz="4" w:space="0" w:color="auto"/>
              <w:right w:val="single" w:sz="4" w:space="0" w:color="auto"/>
            </w:tcBorders>
            <w:noWrap/>
            <w:vAlign w:val="center"/>
            <w:hideMark/>
          </w:tcPr>
          <w:p w14:paraId="4874ED88" w14:textId="77777777" w:rsidR="00D84CB8" w:rsidRPr="00952AC8" w:rsidRDefault="00D84CB8" w:rsidP="0031480F">
            <w:pPr>
              <w:jc w:val="center"/>
              <w:rPr>
                <w:color w:val="000000"/>
                <w:lang w:val="lv-LV" w:eastAsia="lv-LV"/>
              </w:rPr>
            </w:pPr>
            <w:r w:rsidRPr="00952AC8">
              <w:rPr>
                <w:color w:val="000000"/>
                <w:lang w:val="lv-LV" w:eastAsia="lv-LV"/>
              </w:rPr>
              <w:t>440</w:t>
            </w:r>
          </w:p>
        </w:tc>
        <w:tc>
          <w:tcPr>
            <w:tcW w:w="850" w:type="dxa"/>
            <w:tcBorders>
              <w:top w:val="nil"/>
              <w:left w:val="nil"/>
              <w:bottom w:val="single" w:sz="4" w:space="0" w:color="auto"/>
              <w:right w:val="single" w:sz="4" w:space="0" w:color="auto"/>
            </w:tcBorders>
            <w:noWrap/>
            <w:vAlign w:val="center"/>
            <w:hideMark/>
          </w:tcPr>
          <w:p w14:paraId="48C95751" w14:textId="77777777" w:rsidR="00D84CB8" w:rsidRPr="00952AC8" w:rsidRDefault="00D84CB8" w:rsidP="0031480F">
            <w:pPr>
              <w:jc w:val="center"/>
              <w:rPr>
                <w:color w:val="000000"/>
                <w:lang w:val="lv-LV" w:eastAsia="lv-LV"/>
              </w:rPr>
            </w:pPr>
            <w:r w:rsidRPr="00952AC8">
              <w:rPr>
                <w:color w:val="000000"/>
                <w:lang w:val="lv-LV" w:eastAsia="lv-LV"/>
              </w:rPr>
              <w:t>1121</w:t>
            </w:r>
          </w:p>
        </w:tc>
        <w:tc>
          <w:tcPr>
            <w:tcW w:w="1201" w:type="dxa"/>
            <w:tcBorders>
              <w:top w:val="nil"/>
              <w:left w:val="nil"/>
              <w:bottom w:val="single" w:sz="4" w:space="0" w:color="auto"/>
              <w:right w:val="single" w:sz="4" w:space="0" w:color="auto"/>
            </w:tcBorders>
          </w:tcPr>
          <w:p w14:paraId="6F27A141" w14:textId="275E96EA" w:rsidR="00D84CB8" w:rsidRPr="00952AC8" w:rsidRDefault="00D547F8" w:rsidP="0031480F">
            <w:pPr>
              <w:jc w:val="center"/>
              <w:rPr>
                <w:color w:val="000000"/>
                <w:lang w:val="lv-LV" w:eastAsia="lv-LV"/>
              </w:rPr>
            </w:pPr>
            <w:r>
              <w:rPr>
                <w:color w:val="000000"/>
                <w:lang w:val="lv-LV" w:eastAsia="lv-LV"/>
              </w:rPr>
              <w:t>4</w:t>
            </w:r>
          </w:p>
        </w:tc>
      </w:tr>
      <w:tr w:rsidR="00D84CB8" w:rsidRPr="00085C7F" w14:paraId="523E1BF0" w14:textId="77777777" w:rsidTr="0031480F">
        <w:trPr>
          <w:trHeight w:val="300"/>
          <w:jc w:val="center"/>
        </w:trPr>
        <w:tc>
          <w:tcPr>
            <w:tcW w:w="737" w:type="dxa"/>
            <w:tcBorders>
              <w:top w:val="nil"/>
              <w:left w:val="single" w:sz="4" w:space="0" w:color="auto"/>
              <w:bottom w:val="single" w:sz="4" w:space="0" w:color="auto"/>
              <w:right w:val="single" w:sz="4" w:space="0" w:color="auto"/>
            </w:tcBorders>
            <w:noWrap/>
            <w:vAlign w:val="center"/>
            <w:hideMark/>
          </w:tcPr>
          <w:p w14:paraId="7712F14A" w14:textId="77777777" w:rsidR="00D84CB8" w:rsidRPr="00952AC8" w:rsidRDefault="00D84CB8" w:rsidP="0031480F">
            <w:pPr>
              <w:jc w:val="center"/>
              <w:rPr>
                <w:color w:val="000000"/>
                <w:lang w:val="lv-LV" w:eastAsia="lv-LV"/>
              </w:rPr>
            </w:pPr>
            <w:r w:rsidRPr="00952AC8">
              <w:rPr>
                <w:color w:val="000000"/>
                <w:lang w:val="lv-LV" w:eastAsia="lv-LV"/>
              </w:rPr>
              <w:t>4</w:t>
            </w:r>
          </w:p>
        </w:tc>
        <w:tc>
          <w:tcPr>
            <w:tcW w:w="2519" w:type="dxa"/>
            <w:tcBorders>
              <w:top w:val="nil"/>
              <w:left w:val="nil"/>
              <w:bottom w:val="single" w:sz="4" w:space="0" w:color="auto"/>
              <w:right w:val="single" w:sz="4" w:space="0" w:color="auto"/>
            </w:tcBorders>
            <w:noWrap/>
            <w:vAlign w:val="center"/>
            <w:hideMark/>
          </w:tcPr>
          <w:p w14:paraId="2CBFAD01" w14:textId="77777777" w:rsidR="00D84CB8" w:rsidRPr="00952AC8" w:rsidRDefault="00D84CB8" w:rsidP="00952AC8">
            <w:pPr>
              <w:rPr>
                <w:color w:val="000000"/>
                <w:lang w:val="lv-LV" w:eastAsia="lv-LV"/>
              </w:rPr>
            </w:pPr>
            <w:r w:rsidRPr="00952AC8">
              <w:rPr>
                <w:color w:val="000000"/>
                <w:lang w:val="lv-LV" w:eastAsia="lv-LV"/>
              </w:rPr>
              <w:t>Aizmugurējais ratiņu rāmis</w:t>
            </w:r>
          </w:p>
        </w:tc>
        <w:tc>
          <w:tcPr>
            <w:tcW w:w="1266" w:type="dxa"/>
            <w:tcBorders>
              <w:top w:val="nil"/>
              <w:left w:val="nil"/>
              <w:bottom w:val="single" w:sz="4" w:space="0" w:color="auto"/>
              <w:right w:val="single" w:sz="4" w:space="0" w:color="auto"/>
            </w:tcBorders>
            <w:noWrap/>
            <w:vAlign w:val="center"/>
            <w:hideMark/>
          </w:tcPr>
          <w:p w14:paraId="505CC26C" w14:textId="77777777" w:rsidR="00D84CB8" w:rsidRPr="00952AC8" w:rsidRDefault="00D84CB8" w:rsidP="0031480F">
            <w:pPr>
              <w:jc w:val="center"/>
              <w:rPr>
                <w:color w:val="000000"/>
                <w:lang w:val="lv-LV" w:eastAsia="lv-LV"/>
              </w:rPr>
            </w:pPr>
            <w:r w:rsidRPr="00952AC8">
              <w:rPr>
                <w:color w:val="000000"/>
                <w:lang w:val="lv-LV" w:eastAsia="lv-LV"/>
              </w:rPr>
              <w:t>0915020103</w:t>
            </w:r>
          </w:p>
        </w:tc>
        <w:tc>
          <w:tcPr>
            <w:tcW w:w="1143" w:type="dxa"/>
            <w:tcBorders>
              <w:top w:val="nil"/>
              <w:left w:val="nil"/>
              <w:bottom w:val="single" w:sz="4" w:space="0" w:color="auto"/>
              <w:right w:val="single" w:sz="4" w:space="0" w:color="auto"/>
            </w:tcBorders>
            <w:noWrap/>
            <w:vAlign w:val="center"/>
            <w:hideMark/>
          </w:tcPr>
          <w:p w14:paraId="119B98E1" w14:textId="77777777" w:rsidR="00D84CB8" w:rsidRPr="00952AC8" w:rsidRDefault="00D84CB8" w:rsidP="0031480F">
            <w:pPr>
              <w:jc w:val="center"/>
              <w:rPr>
                <w:color w:val="000000"/>
                <w:lang w:val="lv-LV" w:eastAsia="lv-LV"/>
              </w:rPr>
            </w:pPr>
            <w:r w:rsidRPr="00952AC8">
              <w:rPr>
                <w:color w:val="000000"/>
                <w:lang w:val="lv-LV" w:eastAsia="lv-LV"/>
              </w:rPr>
              <w:t>D0582620</w:t>
            </w:r>
          </w:p>
        </w:tc>
        <w:tc>
          <w:tcPr>
            <w:tcW w:w="709" w:type="dxa"/>
            <w:tcBorders>
              <w:top w:val="nil"/>
              <w:left w:val="nil"/>
              <w:bottom w:val="single" w:sz="4" w:space="0" w:color="auto"/>
              <w:right w:val="single" w:sz="4" w:space="0" w:color="auto"/>
            </w:tcBorders>
            <w:noWrap/>
            <w:vAlign w:val="center"/>
            <w:hideMark/>
          </w:tcPr>
          <w:p w14:paraId="1944BBF1" w14:textId="77777777" w:rsidR="00D84CB8" w:rsidRPr="00952AC8" w:rsidRDefault="00D84CB8" w:rsidP="0031480F">
            <w:pPr>
              <w:jc w:val="center"/>
              <w:rPr>
                <w:color w:val="000000"/>
                <w:lang w:val="lv-LV" w:eastAsia="lv-LV"/>
              </w:rPr>
            </w:pPr>
            <w:r w:rsidRPr="00952AC8">
              <w:rPr>
                <w:color w:val="000000"/>
                <w:lang w:val="lv-LV" w:eastAsia="lv-LV"/>
              </w:rPr>
              <w:t>2770</w:t>
            </w:r>
          </w:p>
        </w:tc>
        <w:tc>
          <w:tcPr>
            <w:tcW w:w="709" w:type="dxa"/>
            <w:tcBorders>
              <w:top w:val="nil"/>
              <w:left w:val="nil"/>
              <w:bottom w:val="single" w:sz="4" w:space="0" w:color="auto"/>
              <w:right w:val="single" w:sz="4" w:space="0" w:color="auto"/>
            </w:tcBorders>
            <w:noWrap/>
            <w:vAlign w:val="center"/>
            <w:hideMark/>
          </w:tcPr>
          <w:p w14:paraId="7CEADBF9" w14:textId="77777777" w:rsidR="00D84CB8" w:rsidRPr="00952AC8" w:rsidRDefault="00D84CB8" w:rsidP="0031480F">
            <w:pPr>
              <w:jc w:val="center"/>
              <w:rPr>
                <w:color w:val="000000"/>
                <w:lang w:val="lv-LV" w:eastAsia="lv-LV"/>
              </w:rPr>
            </w:pPr>
            <w:r w:rsidRPr="00952AC8">
              <w:rPr>
                <w:color w:val="000000"/>
                <w:lang w:val="lv-LV" w:eastAsia="lv-LV"/>
              </w:rPr>
              <w:t>2460</w:t>
            </w:r>
          </w:p>
        </w:tc>
        <w:tc>
          <w:tcPr>
            <w:tcW w:w="709" w:type="dxa"/>
            <w:tcBorders>
              <w:top w:val="nil"/>
              <w:left w:val="nil"/>
              <w:bottom w:val="single" w:sz="4" w:space="0" w:color="auto"/>
              <w:right w:val="single" w:sz="4" w:space="0" w:color="auto"/>
            </w:tcBorders>
            <w:noWrap/>
            <w:vAlign w:val="center"/>
            <w:hideMark/>
          </w:tcPr>
          <w:p w14:paraId="5905CDFA" w14:textId="77777777" w:rsidR="00D84CB8" w:rsidRPr="00952AC8" w:rsidRDefault="00D84CB8" w:rsidP="0031480F">
            <w:pPr>
              <w:jc w:val="center"/>
              <w:rPr>
                <w:color w:val="000000"/>
                <w:lang w:val="lv-LV" w:eastAsia="lv-LV"/>
              </w:rPr>
            </w:pPr>
            <w:r w:rsidRPr="00952AC8">
              <w:rPr>
                <w:color w:val="000000"/>
                <w:lang w:val="lv-LV" w:eastAsia="lv-LV"/>
              </w:rPr>
              <w:t>445</w:t>
            </w:r>
          </w:p>
        </w:tc>
        <w:tc>
          <w:tcPr>
            <w:tcW w:w="850" w:type="dxa"/>
            <w:tcBorders>
              <w:top w:val="nil"/>
              <w:left w:val="nil"/>
              <w:bottom w:val="single" w:sz="4" w:space="0" w:color="auto"/>
              <w:right w:val="single" w:sz="4" w:space="0" w:color="auto"/>
            </w:tcBorders>
            <w:noWrap/>
            <w:vAlign w:val="center"/>
            <w:hideMark/>
          </w:tcPr>
          <w:p w14:paraId="4EBBC6A9" w14:textId="77777777" w:rsidR="00D84CB8" w:rsidRPr="00952AC8" w:rsidRDefault="00D84CB8" w:rsidP="0031480F">
            <w:pPr>
              <w:jc w:val="center"/>
              <w:rPr>
                <w:color w:val="000000"/>
                <w:lang w:val="lv-LV" w:eastAsia="lv-LV"/>
              </w:rPr>
            </w:pPr>
            <w:r w:rsidRPr="00952AC8">
              <w:rPr>
                <w:color w:val="000000"/>
                <w:lang w:val="lv-LV" w:eastAsia="lv-LV"/>
              </w:rPr>
              <w:t>1165</w:t>
            </w:r>
          </w:p>
        </w:tc>
        <w:tc>
          <w:tcPr>
            <w:tcW w:w="1201" w:type="dxa"/>
            <w:tcBorders>
              <w:top w:val="nil"/>
              <w:left w:val="nil"/>
              <w:bottom w:val="single" w:sz="4" w:space="0" w:color="auto"/>
              <w:right w:val="single" w:sz="4" w:space="0" w:color="auto"/>
            </w:tcBorders>
          </w:tcPr>
          <w:p w14:paraId="14C12F3E" w14:textId="3E4DB5C8" w:rsidR="00D84CB8" w:rsidRPr="00952AC8" w:rsidRDefault="00D547F8" w:rsidP="0031480F">
            <w:pPr>
              <w:jc w:val="center"/>
              <w:rPr>
                <w:color w:val="000000"/>
                <w:lang w:val="lv-LV" w:eastAsia="lv-LV"/>
              </w:rPr>
            </w:pPr>
            <w:r>
              <w:rPr>
                <w:color w:val="000000"/>
                <w:lang w:val="lv-LV" w:eastAsia="lv-LV"/>
              </w:rPr>
              <w:t>2</w:t>
            </w:r>
          </w:p>
        </w:tc>
      </w:tr>
    </w:tbl>
    <w:p w14:paraId="33C70719" w14:textId="77777777" w:rsidR="00C054F3" w:rsidRDefault="00C054F3" w:rsidP="00D84CB8">
      <w:pPr>
        <w:jc w:val="both"/>
        <w:rPr>
          <w:sz w:val="24"/>
          <w:szCs w:val="24"/>
          <w:lang w:val="lv-LV"/>
        </w:rPr>
      </w:pPr>
    </w:p>
    <w:p w14:paraId="5E3B7955" w14:textId="77777777" w:rsidR="00C054F3" w:rsidRPr="00C054F3" w:rsidRDefault="00C054F3" w:rsidP="00C054F3">
      <w:pPr>
        <w:pStyle w:val="ListParagraph"/>
        <w:numPr>
          <w:ilvl w:val="1"/>
          <w:numId w:val="11"/>
        </w:numPr>
        <w:jc w:val="both"/>
        <w:rPr>
          <w:sz w:val="24"/>
          <w:szCs w:val="24"/>
          <w:lang w:val="lv-LV"/>
        </w:rPr>
      </w:pPr>
      <w:r>
        <w:rPr>
          <w:b/>
          <w:bCs/>
          <w:sz w:val="24"/>
          <w:szCs w:val="24"/>
          <w:lang w:val="lv-LV"/>
        </w:rPr>
        <w:t>Pārbaudes veikšanas kārtība un nosacījumi:</w:t>
      </w:r>
    </w:p>
    <w:p w14:paraId="4CB7B775" w14:textId="77777777" w:rsidR="00BC022D" w:rsidRDefault="00D84CB8" w:rsidP="00BC022D">
      <w:pPr>
        <w:pStyle w:val="ListParagraph"/>
        <w:numPr>
          <w:ilvl w:val="2"/>
          <w:numId w:val="11"/>
        </w:numPr>
        <w:jc w:val="both"/>
        <w:rPr>
          <w:sz w:val="24"/>
          <w:szCs w:val="24"/>
          <w:lang w:val="lv-LV"/>
        </w:rPr>
      </w:pPr>
      <w:r w:rsidRPr="00C054F3">
        <w:rPr>
          <w:sz w:val="24"/>
          <w:szCs w:val="24"/>
          <w:lang w:val="lv-LV"/>
        </w:rPr>
        <w:t>Magnētiskās defektoskopijas pārbaudi veic atbilstoši tramvaja ražotāja noteiktajiem kritērijiem</w:t>
      </w:r>
      <w:r w:rsidR="00BC022D">
        <w:rPr>
          <w:sz w:val="24"/>
          <w:szCs w:val="24"/>
          <w:lang w:val="lv-LV"/>
        </w:rPr>
        <w:t>:</w:t>
      </w:r>
    </w:p>
    <w:p w14:paraId="4E4549E9" w14:textId="482FCEC7" w:rsidR="00D84CB8" w:rsidRPr="00BC022D" w:rsidRDefault="00D84CB8" w:rsidP="00BC022D">
      <w:pPr>
        <w:pStyle w:val="ListParagraph"/>
        <w:numPr>
          <w:ilvl w:val="3"/>
          <w:numId w:val="11"/>
        </w:numPr>
        <w:jc w:val="both"/>
        <w:rPr>
          <w:sz w:val="24"/>
          <w:szCs w:val="24"/>
          <w:lang w:val="lv-LV"/>
        </w:rPr>
      </w:pPr>
      <w:r w:rsidRPr="00BC022D">
        <w:rPr>
          <w:sz w:val="24"/>
          <w:szCs w:val="24"/>
          <w:lang w:val="lv-LV"/>
        </w:rPr>
        <w:t>Riteņu pāra rāmis (rasējums Nr. D0535327 MT):</w:t>
      </w:r>
    </w:p>
    <w:p w14:paraId="79DBF261" w14:textId="35835862" w:rsidR="00BC022D" w:rsidRDefault="00D84CB8" w:rsidP="00BC022D">
      <w:pPr>
        <w:pStyle w:val="ListParagraph"/>
        <w:numPr>
          <w:ilvl w:val="0"/>
          <w:numId w:val="14"/>
        </w:numPr>
        <w:suppressAutoHyphens w:val="0"/>
        <w:spacing w:line="259" w:lineRule="auto"/>
        <w:ind w:left="2625" w:hanging="357"/>
        <w:jc w:val="both"/>
        <w:rPr>
          <w:sz w:val="24"/>
          <w:szCs w:val="24"/>
          <w:lang w:val="lv-LV"/>
        </w:rPr>
      </w:pPr>
      <w:r w:rsidRPr="00D53637">
        <w:rPr>
          <w:sz w:val="24"/>
          <w:szCs w:val="24"/>
          <w:lang w:val="lv-LV"/>
        </w:rPr>
        <w:t>metināt</w:t>
      </w:r>
      <w:r w:rsidR="001E0F22">
        <w:rPr>
          <w:sz w:val="24"/>
          <w:szCs w:val="24"/>
          <w:lang w:val="lv-LV"/>
        </w:rPr>
        <w:t>ajiem</w:t>
      </w:r>
      <w:r w:rsidRPr="00D53637">
        <w:rPr>
          <w:sz w:val="24"/>
          <w:szCs w:val="24"/>
          <w:lang w:val="lv-LV"/>
        </w:rPr>
        <w:t xml:space="preserve"> savienojumi</w:t>
      </w:r>
      <w:r w:rsidR="001E0F22">
        <w:rPr>
          <w:sz w:val="24"/>
          <w:szCs w:val="24"/>
          <w:lang w:val="lv-LV"/>
        </w:rPr>
        <w:t>em</w:t>
      </w:r>
      <w:r w:rsidR="007E1E34">
        <w:rPr>
          <w:sz w:val="24"/>
          <w:szCs w:val="24"/>
          <w:lang w:val="lv-LV"/>
        </w:rPr>
        <w:t xml:space="preserve"> </w:t>
      </w:r>
      <w:r w:rsidR="001E0F22">
        <w:rPr>
          <w:sz w:val="24"/>
          <w:szCs w:val="24"/>
          <w:lang w:val="lv-LV"/>
        </w:rPr>
        <w:t>–</w:t>
      </w:r>
      <w:r w:rsidRPr="00D53637">
        <w:rPr>
          <w:sz w:val="24"/>
          <w:szCs w:val="24"/>
          <w:lang w:val="lv-LV"/>
        </w:rPr>
        <w:t xml:space="preserve"> </w:t>
      </w:r>
      <w:r w:rsidR="001E0F22">
        <w:rPr>
          <w:sz w:val="24"/>
          <w:szCs w:val="24"/>
          <w:lang w:val="lv-LV"/>
        </w:rPr>
        <w:t>atbilstoši</w:t>
      </w:r>
      <w:r w:rsidR="003F346E">
        <w:rPr>
          <w:sz w:val="24"/>
          <w:szCs w:val="24"/>
          <w:lang w:val="lv-LV"/>
        </w:rPr>
        <w:t xml:space="preserve"> LVS</w:t>
      </w:r>
      <w:r w:rsidR="001E0F22">
        <w:rPr>
          <w:sz w:val="24"/>
          <w:szCs w:val="24"/>
          <w:lang w:val="lv-LV"/>
        </w:rPr>
        <w:t xml:space="preserve"> </w:t>
      </w:r>
      <w:r w:rsidRPr="00D53637">
        <w:rPr>
          <w:sz w:val="24"/>
          <w:szCs w:val="24"/>
          <w:lang w:val="lv-LV"/>
        </w:rPr>
        <w:t>EN</w:t>
      </w:r>
      <w:r w:rsidR="00BB2849">
        <w:rPr>
          <w:sz w:val="24"/>
          <w:szCs w:val="24"/>
          <w:lang w:val="lv-LV"/>
        </w:rPr>
        <w:t xml:space="preserve"> ISO</w:t>
      </w:r>
      <w:r w:rsidRPr="00D53637">
        <w:rPr>
          <w:sz w:val="24"/>
          <w:szCs w:val="24"/>
          <w:lang w:val="lv-LV"/>
        </w:rPr>
        <w:t xml:space="preserve"> 1</w:t>
      </w:r>
      <w:r w:rsidR="00BB2849">
        <w:rPr>
          <w:sz w:val="24"/>
          <w:szCs w:val="24"/>
          <w:lang w:val="lv-LV"/>
        </w:rPr>
        <w:t>7638:2017</w:t>
      </w:r>
      <w:r w:rsidRPr="00D53637">
        <w:rPr>
          <w:sz w:val="24"/>
          <w:szCs w:val="24"/>
          <w:lang w:val="lv-LV"/>
        </w:rPr>
        <w:t xml:space="preserve"> un </w:t>
      </w:r>
      <w:r w:rsidR="008B1A1C">
        <w:rPr>
          <w:sz w:val="24"/>
          <w:szCs w:val="24"/>
          <w:lang w:val="lv-LV"/>
        </w:rPr>
        <w:t xml:space="preserve">LVS </w:t>
      </w:r>
      <w:r w:rsidRPr="00D53637">
        <w:rPr>
          <w:sz w:val="24"/>
          <w:szCs w:val="24"/>
          <w:lang w:val="lv-LV"/>
        </w:rPr>
        <w:t xml:space="preserve">EN </w:t>
      </w:r>
      <w:r w:rsidR="008B1A1C">
        <w:rPr>
          <w:sz w:val="24"/>
          <w:szCs w:val="24"/>
          <w:lang w:val="lv-LV"/>
        </w:rPr>
        <w:t>ISO 23278:2015</w:t>
      </w:r>
      <w:r w:rsidR="001E0F22">
        <w:rPr>
          <w:sz w:val="24"/>
          <w:szCs w:val="24"/>
          <w:lang w:val="lv-LV"/>
        </w:rPr>
        <w:t>, kvalitātes</w:t>
      </w:r>
      <w:r w:rsidRPr="00D53637">
        <w:rPr>
          <w:sz w:val="24"/>
          <w:szCs w:val="24"/>
          <w:lang w:val="lv-LV"/>
        </w:rPr>
        <w:t xml:space="preserve"> pakāpe 2X;</w:t>
      </w:r>
    </w:p>
    <w:p w14:paraId="7E1CF3DE" w14:textId="0B015FC0" w:rsidR="00BC022D" w:rsidRDefault="00D84CB8" w:rsidP="00BC022D">
      <w:pPr>
        <w:pStyle w:val="ListParagraph"/>
        <w:numPr>
          <w:ilvl w:val="0"/>
          <w:numId w:val="14"/>
        </w:numPr>
        <w:suppressAutoHyphens w:val="0"/>
        <w:spacing w:line="259" w:lineRule="auto"/>
        <w:ind w:left="2625" w:hanging="357"/>
        <w:jc w:val="both"/>
        <w:rPr>
          <w:sz w:val="24"/>
          <w:szCs w:val="24"/>
          <w:lang w:val="lv-LV"/>
        </w:rPr>
      </w:pPr>
      <w:r w:rsidRPr="00BC022D">
        <w:rPr>
          <w:sz w:val="24"/>
          <w:szCs w:val="24"/>
          <w:lang w:val="lv-LV"/>
        </w:rPr>
        <w:t>neapstrādāt</w:t>
      </w:r>
      <w:r w:rsidR="001E0F22">
        <w:rPr>
          <w:sz w:val="24"/>
          <w:szCs w:val="24"/>
          <w:lang w:val="lv-LV"/>
        </w:rPr>
        <w:t>am</w:t>
      </w:r>
      <w:r w:rsidRPr="00BC022D">
        <w:rPr>
          <w:sz w:val="24"/>
          <w:szCs w:val="24"/>
          <w:lang w:val="lv-LV"/>
        </w:rPr>
        <w:t xml:space="preserve"> lējum</w:t>
      </w:r>
      <w:r w:rsidR="001E0F22">
        <w:rPr>
          <w:sz w:val="24"/>
          <w:szCs w:val="24"/>
          <w:lang w:val="lv-LV"/>
        </w:rPr>
        <w:t>am</w:t>
      </w:r>
      <w:r w:rsidR="007E1E34">
        <w:rPr>
          <w:sz w:val="24"/>
          <w:szCs w:val="24"/>
          <w:lang w:val="lv-LV"/>
        </w:rPr>
        <w:t xml:space="preserve"> </w:t>
      </w:r>
      <w:r w:rsidR="001E0F22">
        <w:rPr>
          <w:sz w:val="24"/>
          <w:szCs w:val="24"/>
          <w:lang w:val="lv-LV"/>
        </w:rPr>
        <w:t>–</w:t>
      </w:r>
      <w:r w:rsidRPr="00BC022D">
        <w:rPr>
          <w:sz w:val="24"/>
          <w:szCs w:val="24"/>
          <w:lang w:val="lv-LV"/>
        </w:rPr>
        <w:t xml:space="preserve"> </w:t>
      </w:r>
      <w:r w:rsidR="001E0F22">
        <w:rPr>
          <w:sz w:val="24"/>
          <w:szCs w:val="24"/>
          <w:lang w:val="lv-LV"/>
        </w:rPr>
        <w:t xml:space="preserve">atbilstoši </w:t>
      </w:r>
      <w:r w:rsidR="003E4198">
        <w:rPr>
          <w:sz w:val="24"/>
          <w:szCs w:val="24"/>
          <w:lang w:val="lv-LV"/>
        </w:rPr>
        <w:t xml:space="preserve">LVS </w:t>
      </w:r>
      <w:r w:rsidRPr="00BC022D">
        <w:rPr>
          <w:sz w:val="24"/>
          <w:szCs w:val="24"/>
          <w:lang w:val="lv-LV"/>
        </w:rPr>
        <w:t>EN ISO 9934-1</w:t>
      </w:r>
      <w:r w:rsidR="003E4198">
        <w:rPr>
          <w:sz w:val="24"/>
          <w:szCs w:val="24"/>
          <w:lang w:val="lv-LV"/>
        </w:rPr>
        <w:t>:2017</w:t>
      </w:r>
      <w:r w:rsidRPr="00BC022D">
        <w:rPr>
          <w:sz w:val="24"/>
          <w:szCs w:val="24"/>
          <w:lang w:val="lv-LV"/>
        </w:rPr>
        <w:t xml:space="preserve"> un </w:t>
      </w:r>
      <w:r w:rsidR="003E4198">
        <w:rPr>
          <w:sz w:val="24"/>
          <w:szCs w:val="24"/>
          <w:lang w:val="lv-LV"/>
        </w:rPr>
        <w:t xml:space="preserve">LVS </w:t>
      </w:r>
      <w:r w:rsidRPr="00BC022D">
        <w:rPr>
          <w:sz w:val="24"/>
          <w:szCs w:val="24"/>
          <w:lang w:val="lv-LV"/>
        </w:rPr>
        <w:t>EN 1369</w:t>
      </w:r>
      <w:r w:rsidR="003E4198">
        <w:rPr>
          <w:sz w:val="24"/>
          <w:szCs w:val="24"/>
          <w:lang w:val="lv-LV"/>
        </w:rPr>
        <w:t>:2012</w:t>
      </w:r>
      <w:r w:rsidR="001E0F22">
        <w:rPr>
          <w:sz w:val="24"/>
          <w:szCs w:val="24"/>
          <w:lang w:val="lv-LV"/>
        </w:rPr>
        <w:t>,</w:t>
      </w:r>
      <w:r w:rsidRPr="00BC022D">
        <w:rPr>
          <w:sz w:val="24"/>
          <w:szCs w:val="24"/>
          <w:lang w:val="lv-LV"/>
        </w:rPr>
        <w:t xml:space="preserve"> kvalitātes līme</w:t>
      </w:r>
      <w:r w:rsidR="001E0F22">
        <w:rPr>
          <w:sz w:val="24"/>
          <w:szCs w:val="24"/>
          <w:lang w:val="lv-LV"/>
        </w:rPr>
        <w:t>ņi</w:t>
      </w:r>
      <w:r w:rsidRPr="00BC022D">
        <w:rPr>
          <w:sz w:val="24"/>
          <w:szCs w:val="24"/>
          <w:lang w:val="lv-LV"/>
        </w:rPr>
        <w:t xml:space="preserve"> LM</w:t>
      </w:r>
      <w:r w:rsidR="003E4198">
        <w:rPr>
          <w:sz w:val="24"/>
          <w:szCs w:val="24"/>
          <w:lang w:val="lv-LV"/>
        </w:rPr>
        <w:t>0</w:t>
      </w:r>
      <w:r w:rsidRPr="00BC022D">
        <w:rPr>
          <w:sz w:val="24"/>
          <w:szCs w:val="24"/>
          <w:lang w:val="lv-LV"/>
        </w:rPr>
        <w:t>01, AM</w:t>
      </w:r>
      <w:r w:rsidR="003E4198">
        <w:rPr>
          <w:sz w:val="24"/>
          <w:szCs w:val="24"/>
          <w:lang w:val="lv-LV"/>
        </w:rPr>
        <w:t>0</w:t>
      </w:r>
      <w:r w:rsidRPr="00BC022D">
        <w:rPr>
          <w:sz w:val="24"/>
          <w:szCs w:val="24"/>
          <w:lang w:val="lv-LV"/>
        </w:rPr>
        <w:t>01, SM</w:t>
      </w:r>
      <w:r w:rsidR="003E4198">
        <w:rPr>
          <w:sz w:val="24"/>
          <w:szCs w:val="24"/>
          <w:lang w:val="lv-LV"/>
        </w:rPr>
        <w:t>0</w:t>
      </w:r>
      <w:r w:rsidRPr="00BC022D">
        <w:rPr>
          <w:sz w:val="24"/>
          <w:szCs w:val="24"/>
          <w:lang w:val="lv-LV"/>
        </w:rPr>
        <w:t>01;</w:t>
      </w:r>
    </w:p>
    <w:p w14:paraId="6D9FDA58" w14:textId="2E5E622E" w:rsidR="00D84CB8" w:rsidRPr="00BC022D" w:rsidRDefault="00D84CB8" w:rsidP="00BC022D">
      <w:pPr>
        <w:pStyle w:val="ListParagraph"/>
        <w:numPr>
          <w:ilvl w:val="0"/>
          <w:numId w:val="14"/>
        </w:numPr>
        <w:suppressAutoHyphens w:val="0"/>
        <w:spacing w:line="259" w:lineRule="auto"/>
        <w:ind w:left="2625" w:hanging="357"/>
        <w:jc w:val="both"/>
        <w:rPr>
          <w:sz w:val="24"/>
          <w:szCs w:val="24"/>
          <w:lang w:val="lv-LV"/>
        </w:rPr>
      </w:pPr>
      <w:r w:rsidRPr="00BC022D">
        <w:rPr>
          <w:sz w:val="24"/>
          <w:szCs w:val="24"/>
          <w:lang w:val="lv-LV"/>
        </w:rPr>
        <w:t>apstrādāt</w:t>
      </w:r>
      <w:r w:rsidR="001E0F22">
        <w:rPr>
          <w:sz w:val="24"/>
          <w:szCs w:val="24"/>
          <w:lang w:val="lv-LV"/>
        </w:rPr>
        <w:t>am</w:t>
      </w:r>
      <w:r w:rsidRPr="00BC022D">
        <w:rPr>
          <w:sz w:val="24"/>
          <w:szCs w:val="24"/>
          <w:lang w:val="lv-LV"/>
        </w:rPr>
        <w:t xml:space="preserve"> lējum</w:t>
      </w:r>
      <w:r w:rsidR="001E0F22">
        <w:rPr>
          <w:sz w:val="24"/>
          <w:szCs w:val="24"/>
          <w:lang w:val="lv-LV"/>
        </w:rPr>
        <w:t>am</w:t>
      </w:r>
      <w:r w:rsidR="007E1E34">
        <w:rPr>
          <w:sz w:val="24"/>
          <w:szCs w:val="24"/>
          <w:lang w:val="lv-LV"/>
        </w:rPr>
        <w:t xml:space="preserve"> </w:t>
      </w:r>
      <w:r w:rsidR="001E0F22">
        <w:rPr>
          <w:sz w:val="24"/>
          <w:szCs w:val="24"/>
          <w:lang w:val="lv-LV"/>
        </w:rPr>
        <w:t>–</w:t>
      </w:r>
      <w:r w:rsidRPr="00BC022D">
        <w:rPr>
          <w:sz w:val="24"/>
          <w:szCs w:val="24"/>
          <w:lang w:val="lv-LV"/>
        </w:rPr>
        <w:t xml:space="preserve"> </w:t>
      </w:r>
      <w:r w:rsidR="001E0F22">
        <w:rPr>
          <w:sz w:val="24"/>
          <w:szCs w:val="24"/>
          <w:lang w:val="lv-LV"/>
        </w:rPr>
        <w:t xml:space="preserve">atbilstoši </w:t>
      </w:r>
      <w:r w:rsidR="003E4198">
        <w:rPr>
          <w:sz w:val="24"/>
          <w:szCs w:val="24"/>
          <w:lang w:val="lv-LV"/>
        </w:rPr>
        <w:t xml:space="preserve">LVS </w:t>
      </w:r>
      <w:r w:rsidRPr="00BC022D">
        <w:rPr>
          <w:sz w:val="24"/>
          <w:szCs w:val="24"/>
          <w:lang w:val="lv-LV"/>
        </w:rPr>
        <w:t>EN ISO 9934-1</w:t>
      </w:r>
      <w:r w:rsidR="003E4198">
        <w:rPr>
          <w:sz w:val="24"/>
          <w:szCs w:val="24"/>
          <w:lang w:val="lv-LV"/>
        </w:rPr>
        <w:t>:2017</w:t>
      </w:r>
      <w:r w:rsidRPr="00BC022D">
        <w:rPr>
          <w:sz w:val="24"/>
          <w:szCs w:val="24"/>
          <w:lang w:val="lv-LV"/>
        </w:rPr>
        <w:t xml:space="preserve"> un </w:t>
      </w:r>
      <w:r w:rsidR="003E4198">
        <w:rPr>
          <w:sz w:val="24"/>
          <w:szCs w:val="24"/>
          <w:lang w:val="lv-LV"/>
        </w:rPr>
        <w:t xml:space="preserve">LVS </w:t>
      </w:r>
      <w:r w:rsidRPr="00BC022D">
        <w:rPr>
          <w:sz w:val="24"/>
          <w:szCs w:val="24"/>
          <w:lang w:val="lv-LV"/>
        </w:rPr>
        <w:t>EN 1369</w:t>
      </w:r>
      <w:r w:rsidR="003E4198">
        <w:rPr>
          <w:sz w:val="24"/>
          <w:szCs w:val="24"/>
          <w:lang w:val="lv-LV"/>
        </w:rPr>
        <w:t>:2012</w:t>
      </w:r>
      <w:r w:rsidR="001E0F22">
        <w:rPr>
          <w:sz w:val="24"/>
          <w:szCs w:val="24"/>
          <w:lang w:val="lv-LV"/>
        </w:rPr>
        <w:t>,</w:t>
      </w:r>
      <w:r w:rsidRPr="00BC022D">
        <w:rPr>
          <w:sz w:val="24"/>
          <w:szCs w:val="24"/>
          <w:lang w:val="lv-LV"/>
        </w:rPr>
        <w:t xml:space="preserve"> kvalitātes līme</w:t>
      </w:r>
      <w:r w:rsidR="001E0F22">
        <w:rPr>
          <w:sz w:val="24"/>
          <w:szCs w:val="24"/>
          <w:lang w:val="lv-LV"/>
        </w:rPr>
        <w:t>ņi</w:t>
      </w:r>
      <w:r w:rsidRPr="00BC022D">
        <w:rPr>
          <w:sz w:val="24"/>
          <w:szCs w:val="24"/>
          <w:lang w:val="lv-LV"/>
        </w:rPr>
        <w:t xml:space="preserve"> LM001, AM001, SM001.</w:t>
      </w:r>
    </w:p>
    <w:p w14:paraId="288847CC" w14:textId="5F51A5E2" w:rsidR="00D84CB8" w:rsidRPr="007E1E34" w:rsidRDefault="00D84CB8" w:rsidP="007E1E34">
      <w:pPr>
        <w:pStyle w:val="ListParagraph"/>
        <w:numPr>
          <w:ilvl w:val="3"/>
          <w:numId w:val="11"/>
        </w:numPr>
        <w:jc w:val="both"/>
        <w:rPr>
          <w:sz w:val="24"/>
          <w:szCs w:val="24"/>
          <w:lang w:val="lv-LV"/>
        </w:rPr>
      </w:pPr>
      <w:r w:rsidRPr="00BC022D">
        <w:rPr>
          <w:sz w:val="24"/>
          <w:szCs w:val="24"/>
          <w:lang w:val="lv-LV"/>
        </w:rPr>
        <w:t>Priekšēja</w:t>
      </w:r>
      <w:r w:rsidR="000977D1">
        <w:rPr>
          <w:sz w:val="24"/>
          <w:szCs w:val="24"/>
          <w:lang w:val="lv-LV"/>
        </w:rPr>
        <w:t>m</w:t>
      </w:r>
      <w:r w:rsidRPr="00BC022D">
        <w:rPr>
          <w:sz w:val="24"/>
          <w:szCs w:val="24"/>
          <w:lang w:val="lv-LV"/>
        </w:rPr>
        <w:t xml:space="preserve"> ratiņu rāmi</w:t>
      </w:r>
      <w:r w:rsidR="000977D1">
        <w:rPr>
          <w:sz w:val="24"/>
          <w:szCs w:val="24"/>
          <w:lang w:val="lv-LV"/>
        </w:rPr>
        <w:t>m</w:t>
      </w:r>
      <w:r w:rsidRPr="00BC022D">
        <w:rPr>
          <w:sz w:val="24"/>
          <w:szCs w:val="24"/>
          <w:lang w:val="lv-LV"/>
        </w:rPr>
        <w:t xml:space="preserve"> (rasējums Nr. D0582573)</w:t>
      </w:r>
      <w:r w:rsidR="007E1E34">
        <w:rPr>
          <w:sz w:val="24"/>
          <w:szCs w:val="24"/>
          <w:lang w:val="lv-LV"/>
        </w:rPr>
        <w:t xml:space="preserve">, </w:t>
      </w:r>
      <w:r w:rsidRPr="007E1E34">
        <w:rPr>
          <w:sz w:val="24"/>
          <w:szCs w:val="24"/>
          <w:lang w:val="lv-LV"/>
        </w:rPr>
        <w:t>vidēja</w:t>
      </w:r>
      <w:r w:rsidR="000977D1">
        <w:rPr>
          <w:sz w:val="24"/>
          <w:szCs w:val="24"/>
          <w:lang w:val="lv-LV"/>
        </w:rPr>
        <w:t>m</w:t>
      </w:r>
      <w:r w:rsidRPr="007E1E34">
        <w:rPr>
          <w:sz w:val="24"/>
          <w:szCs w:val="24"/>
          <w:lang w:val="lv-LV"/>
        </w:rPr>
        <w:t xml:space="preserve"> ratiņu rāmi</w:t>
      </w:r>
      <w:r w:rsidR="000977D1">
        <w:rPr>
          <w:sz w:val="24"/>
          <w:szCs w:val="24"/>
          <w:lang w:val="lv-LV"/>
        </w:rPr>
        <w:t>m</w:t>
      </w:r>
      <w:r w:rsidRPr="007E1E34">
        <w:rPr>
          <w:sz w:val="24"/>
          <w:szCs w:val="24"/>
          <w:lang w:val="lv-LV"/>
        </w:rPr>
        <w:t xml:space="preserve"> (rasējums Nr. D0582590)</w:t>
      </w:r>
      <w:r w:rsidR="007E1E34">
        <w:rPr>
          <w:sz w:val="24"/>
          <w:szCs w:val="24"/>
          <w:lang w:val="lv-LV"/>
        </w:rPr>
        <w:t xml:space="preserve"> un </w:t>
      </w:r>
      <w:r w:rsidRPr="007E1E34">
        <w:rPr>
          <w:sz w:val="24"/>
          <w:szCs w:val="24"/>
          <w:lang w:val="lv-LV"/>
        </w:rPr>
        <w:t>aizmugurēja</w:t>
      </w:r>
      <w:r w:rsidR="000977D1">
        <w:rPr>
          <w:sz w:val="24"/>
          <w:szCs w:val="24"/>
          <w:lang w:val="lv-LV"/>
        </w:rPr>
        <w:t>m</w:t>
      </w:r>
      <w:r w:rsidRPr="007E1E34">
        <w:rPr>
          <w:sz w:val="24"/>
          <w:szCs w:val="24"/>
          <w:lang w:val="lv-LV"/>
        </w:rPr>
        <w:t xml:space="preserve"> ratiņu rāmi</w:t>
      </w:r>
      <w:r w:rsidR="000977D1">
        <w:rPr>
          <w:sz w:val="24"/>
          <w:szCs w:val="24"/>
          <w:lang w:val="lv-LV"/>
        </w:rPr>
        <w:t>m</w:t>
      </w:r>
      <w:r w:rsidRPr="007E1E34">
        <w:rPr>
          <w:sz w:val="24"/>
          <w:szCs w:val="24"/>
          <w:lang w:val="lv-LV"/>
        </w:rPr>
        <w:t xml:space="preserve"> (rasējums Nr. D0582620):</w:t>
      </w:r>
    </w:p>
    <w:p w14:paraId="46C6F198" w14:textId="2190F83C" w:rsidR="0052343F" w:rsidRDefault="00D84CB8" w:rsidP="0052343F">
      <w:pPr>
        <w:pStyle w:val="ListParagraph"/>
        <w:numPr>
          <w:ilvl w:val="0"/>
          <w:numId w:val="15"/>
        </w:numPr>
        <w:suppressAutoHyphens w:val="0"/>
        <w:spacing w:line="259" w:lineRule="auto"/>
        <w:ind w:left="2625" w:hanging="357"/>
        <w:jc w:val="both"/>
        <w:rPr>
          <w:sz w:val="24"/>
          <w:szCs w:val="24"/>
          <w:lang w:val="lv-LV"/>
        </w:rPr>
      </w:pPr>
      <w:r w:rsidRPr="00D53637">
        <w:rPr>
          <w:sz w:val="24"/>
          <w:szCs w:val="24"/>
          <w:lang w:val="lv-LV"/>
        </w:rPr>
        <w:t>metināt</w:t>
      </w:r>
      <w:r w:rsidR="002D306C">
        <w:rPr>
          <w:sz w:val="24"/>
          <w:szCs w:val="24"/>
          <w:lang w:val="lv-LV"/>
        </w:rPr>
        <w:t>ajiem</w:t>
      </w:r>
      <w:r w:rsidRPr="00D53637">
        <w:rPr>
          <w:sz w:val="24"/>
          <w:szCs w:val="24"/>
          <w:lang w:val="lv-LV"/>
        </w:rPr>
        <w:t xml:space="preserve"> savienojumi</w:t>
      </w:r>
      <w:r w:rsidR="002D306C">
        <w:rPr>
          <w:sz w:val="24"/>
          <w:szCs w:val="24"/>
          <w:lang w:val="lv-LV"/>
        </w:rPr>
        <w:t xml:space="preserve">em – atbilstoši </w:t>
      </w:r>
      <w:r w:rsidR="00BB2849">
        <w:rPr>
          <w:sz w:val="24"/>
          <w:szCs w:val="24"/>
          <w:lang w:val="lv-LV"/>
        </w:rPr>
        <w:t xml:space="preserve">LVS </w:t>
      </w:r>
      <w:r w:rsidRPr="00D53637">
        <w:rPr>
          <w:sz w:val="24"/>
          <w:szCs w:val="24"/>
          <w:lang w:val="lv-LV"/>
        </w:rPr>
        <w:t>EN</w:t>
      </w:r>
      <w:r w:rsidR="00BB2849">
        <w:rPr>
          <w:sz w:val="24"/>
          <w:szCs w:val="24"/>
          <w:lang w:val="lv-LV"/>
        </w:rPr>
        <w:t xml:space="preserve"> ISO 17638:2017</w:t>
      </w:r>
      <w:r w:rsidRPr="00D53637">
        <w:rPr>
          <w:sz w:val="24"/>
          <w:szCs w:val="24"/>
          <w:lang w:val="lv-LV"/>
        </w:rPr>
        <w:t xml:space="preserve"> un </w:t>
      </w:r>
      <w:r w:rsidR="008B1A1C">
        <w:rPr>
          <w:sz w:val="24"/>
          <w:szCs w:val="24"/>
          <w:lang w:val="lv-LV"/>
        </w:rPr>
        <w:t xml:space="preserve">LVS </w:t>
      </w:r>
      <w:r w:rsidRPr="00D53637">
        <w:rPr>
          <w:sz w:val="24"/>
          <w:szCs w:val="24"/>
          <w:lang w:val="lv-LV"/>
        </w:rPr>
        <w:t>EN</w:t>
      </w:r>
      <w:r w:rsidR="008B1A1C">
        <w:rPr>
          <w:sz w:val="24"/>
          <w:szCs w:val="24"/>
          <w:lang w:val="lv-LV"/>
        </w:rPr>
        <w:t xml:space="preserve"> ISO</w:t>
      </w:r>
      <w:r w:rsidR="001102F1">
        <w:rPr>
          <w:sz w:val="24"/>
          <w:szCs w:val="24"/>
          <w:lang w:val="lv-LV"/>
        </w:rPr>
        <w:t xml:space="preserve"> 23278:2015</w:t>
      </w:r>
      <w:r w:rsidR="002D306C">
        <w:rPr>
          <w:sz w:val="24"/>
          <w:szCs w:val="24"/>
          <w:lang w:val="lv-LV"/>
        </w:rPr>
        <w:t>, kvalitātes</w:t>
      </w:r>
      <w:r w:rsidRPr="00D53637">
        <w:rPr>
          <w:sz w:val="24"/>
          <w:szCs w:val="24"/>
          <w:lang w:val="lv-LV"/>
        </w:rPr>
        <w:t xml:space="preserve"> pakāpe 2X.</w:t>
      </w:r>
    </w:p>
    <w:p w14:paraId="44950ABB" w14:textId="61BCD45D" w:rsidR="00E23558" w:rsidRPr="00BC08F2" w:rsidRDefault="00B37B9D" w:rsidP="00BC08F2">
      <w:pPr>
        <w:pStyle w:val="ListParagraph"/>
        <w:numPr>
          <w:ilvl w:val="2"/>
          <w:numId w:val="11"/>
        </w:numPr>
        <w:suppressAutoHyphens w:val="0"/>
        <w:spacing w:line="259" w:lineRule="auto"/>
        <w:jc w:val="both"/>
        <w:rPr>
          <w:sz w:val="24"/>
          <w:szCs w:val="24"/>
          <w:lang w:val="lv-LV"/>
        </w:rPr>
      </w:pPr>
      <w:r>
        <w:rPr>
          <w:sz w:val="24"/>
          <w:szCs w:val="24"/>
          <w:lang w:val="lv-LV"/>
        </w:rPr>
        <w:t>Ja līguma darbības laikā kāds no 3.1.1.punktā norādītajiem standartiem tiek aizstāts ar jaunu standarta redakciju vai citu standartu, turpmākajās pārbaudēs piemēro attiecīgo spēkā esošo standartu, ja tas pēc būtības attiecas uz konkrēto pārbaudes metodi un pārbaudāmo detaļu. Par šādām izmaiņām Izpildītājs informē Pasūtītāju</w:t>
      </w:r>
      <w:r w:rsidR="00DE1EF3">
        <w:rPr>
          <w:sz w:val="24"/>
          <w:szCs w:val="24"/>
          <w:lang w:val="lv-LV"/>
        </w:rPr>
        <w:t>;</w:t>
      </w:r>
    </w:p>
    <w:p w14:paraId="423875F5" w14:textId="00B0A916" w:rsidR="00BA4993" w:rsidRDefault="00BA4993" w:rsidP="00DE1EF3">
      <w:pPr>
        <w:pStyle w:val="ListParagraph"/>
        <w:numPr>
          <w:ilvl w:val="2"/>
          <w:numId w:val="11"/>
        </w:numPr>
        <w:suppressAutoHyphens w:val="0"/>
        <w:spacing w:line="259" w:lineRule="auto"/>
        <w:jc w:val="both"/>
        <w:rPr>
          <w:sz w:val="24"/>
          <w:szCs w:val="24"/>
          <w:lang w:val="lv-LV"/>
        </w:rPr>
      </w:pPr>
      <w:r w:rsidRPr="00AF6B2A">
        <w:rPr>
          <w:sz w:val="24"/>
          <w:szCs w:val="24"/>
          <w:lang w:val="lv-LV"/>
        </w:rPr>
        <w:t>Pēc līguma noslēgšanas izpildītājam 1 (viena) mēneša laikā</w:t>
      </w:r>
      <w:r>
        <w:rPr>
          <w:sz w:val="24"/>
          <w:szCs w:val="24"/>
          <w:lang w:val="lv-LV"/>
        </w:rPr>
        <w:t xml:space="preserve"> </w:t>
      </w:r>
      <w:r w:rsidRPr="00AF6B2A">
        <w:rPr>
          <w:sz w:val="24"/>
          <w:szCs w:val="24"/>
          <w:lang w:val="lv-LV"/>
        </w:rPr>
        <w:t>jāizstrādā</w:t>
      </w:r>
      <w:r>
        <w:rPr>
          <w:sz w:val="24"/>
          <w:szCs w:val="24"/>
          <w:lang w:val="lv-LV"/>
        </w:rPr>
        <w:t xml:space="preserve"> tramvaju Škoda 15T, 15T1, 15T2, 15T2A riteņu pāra rāmju un ratiņu rāmju magnētiskās defektoskopijas pārbaudes metodika;</w:t>
      </w:r>
    </w:p>
    <w:p w14:paraId="5DF1A4E3" w14:textId="341E12DD" w:rsidR="00BA4993" w:rsidRDefault="00BA4993" w:rsidP="00DE1EF3">
      <w:pPr>
        <w:pStyle w:val="ListParagraph"/>
        <w:numPr>
          <w:ilvl w:val="2"/>
          <w:numId w:val="11"/>
        </w:numPr>
        <w:suppressAutoHyphens w:val="0"/>
        <w:spacing w:line="259" w:lineRule="auto"/>
        <w:jc w:val="both"/>
        <w:rPr>
          <w:sz w:val="24"/>
          <w:szCs w:val="24"/>
          <w:lang w:val="lv-LV"/>
        </w:rPr>
      </w:pPr>
      <w:r>
        <w:rPr>
          <w:color w:val="000000"/>
          <w:sz w:val="24"/>
          <w:szCs w:val="24"/>
          <w:lang w:val="lv-LV"/>
        </w:rPr>
        <w:t>Izpildītāja izstrādātā pārbaudes metodika pirms tās piemērošanas pārbaudēm jāiesniedz Pasūtītājam saskaņošanai. Pasūtītājs metodiku izskata 1 (vienas) nedēļas laikā no tās saņemšanas dienas un to saskaņo vai iesniedz Izpildītājam pamatotus komentārus un nepieciešamos precizējumus;</w:t>
      </w:r>
    </w:p>
    <w:p w14:paraId="628992D2" w14:textId="77777777" w:rsidR="00E23558" w:rsidRPr="009F6B7A" w:rsidRDefault="00E23558" w:rsidP="00E23558">
      <w:pPr>
        <w:pStyle w:val="ListParagraph"/>
        <w:numPr>
          <w:ilvl w:val="2"/>
          <w:numId w:val="11"/>
        </w:numPr>
        <w:jc w:val="both"/>
        <w:rPr>
          <w:sz w:val="24"/>
          <w:szCs w:val="24"/>
          <w:lang w:val="lv-LV"/>
        </w:rPr>
      </w:pPr>
      <w:r w:rsidRPr="00AF6B2A">
        <w:rPr>
          <w:sz w:val="24"/>
          <w:szCs w:val="24"/>
          <w:lang w:val="lv-LV"/>
        </w:rPr>
        <w:t xml:space="preserve">Pārbaudes tiek veiktas RP SIA “Rīgas satiksme”  teritorijā - Brīvības ielā 191, Rīgā, darba dienās no </w:t>
      </w:r>
      <w:r w:rsidRPr="003A02FC">
        <w:rPr>
          <w:sz w:val="24"/>
          <w:szCs w:val="24"/>
          <w:lang w:val="lv-LV"/>
        </w:rPr>
        <w:t xml:space="preserve">plkst. </w:t>
      </w:r>
      <w:r w:rsidRPr="00AF6B2A">
        <w:rPr>
          <w:sz w:val="24"/>
          <w:szCs w:val="24"/>
        </w:rPr>
        <w:t xml:space="preserve">07.00 </w:t>
      </w:r>
      <w:proofErr w:type="spellStart"/>
      <w:r w:rsidRPr="00AF6B2A">
        <w:rPr>
          <w:sz w:val="24"/>
          <w:szCs w:val="24"/>
        </w:rPr>
        <w:t>līdz</w:t>
      </w:r>
      <w:proofErr w:type="spellEnd"/>
      <w:r w:rsidRPr="00AF6B2A">
        <w:rPr>
          <w:sz w:val="24"/>
          <w:szCs w:val="24"/>
        </w:rPr>
        <w:t xml:space="preserve"> 16.30 no </w:t>
      </w:r>
      <w:proofErr w:type="spellStart"/>
      <w:r w:rsidRPr="00AF6B2A">
        <w:rPr>
          <w:sz w:val="24"/>
          <w:szCs w:val="24"/>
        </w:rPr>
        <w:t>pirmdienas</w:t>
      </w:r>
      <w:proofErr w:type="spellEnd"/>
      <w:r w:rsidRPr="00AF6B2A">
        <w:rPr>
          <w:sz w:val="24"/>
          <w:szCs w:val="24"/>
        </w:rPr>
        <w:t xml:space="preserve"> </w:t>
      </w:r>
      <w:proofErr w:type="spellStart"/>
      <w:r w:rsidRPr="00AF6B2A">
        <w:rPr>
          <w:sz w:val="24"/>
          <w:szCs w:val="24"/>
        </w:rPr>
        <w:t>līdz</w:t>
      </w:r>
      <w:proofErr w:type="spellEnd"/>
      <w:r w:rsidRPr="00AF6B2A">
        <w:rPr>
          <w:sz w:val="24"/>
          <w:szCs w:val="24"/>
        </w:rPr>
        <w:t xml:space="preserve"> </w:t>
      </w:r>
      <w:proofErr w:type="spellStart"/>
      <w:r w:rsidRPr="00AF6B2A">
        <w:rPr>
          <w:sz w:val="24"/>
          <w:szCs w:val="24"/>
        </w:rPr>
        <w:t>ceturtdienai</w:t>
      </w:r>
      <w:proofErr w:type="spellEnd"/>
      <w:r w:rsidRPr="00AF6B2A">
        <w:rPr>
          <w:sz w:val="24"/>
          <w:szCs w:val="24"/>
        </w:rPr>
        <w:t xml:space="preserve"> un </w:t>
      </w:r>
      <w:proofErr w:type="gramStart"/>
      <w:r w:rsidRPr="00AF6B2A">
        <w:rPr>
          <w:sz w:val="24"/>
          <w:szCs w:val="24"/>
        </w:rPr>
        <w:t>no</w:t>
      </w:r>
      <w:proofErr w:type="gramEnd"/>
      <w:r w:rsidRPr="00AF6B2A">
        <w:rPr>
          <w:sz w:val="24"/>
          <w:szCs w:val="24"/>
        </w:rPr>
        <w:t xml:space="preserve"> </w:t>
      </w:r>
      <w:proofErr w:type="spellStart"/>
      <w:r w:rsidRPr="00AF6B2A">
        <w:rPr>
          <w:sz w:val="24"/>
          <w:szCs w:val="24"/>
        </w:rPr>
        <w:t>plkst</w:t>
      </w:r>
      <w:proofErr w:type="spellEnd"/>
      <w:r w:rsidRPr="00AF6B2A">
        <w:rPr>
          <w:sz w:val="24"/>
          <w:szCs w:val="24"/>
        </w:rPr>
        <w:t xml:space="preserve">. 07.00 </w:t>
      </w:r>
      <w:proofErr w:type="spellStart"/>
      <w:r w:rsidRPr="00AF6B2A">
        <w:rPr>
          <w:sz w:val="24"/>
          <w:szCs w:val="24"/>
        </w:rPr>
        <w:t>līdz</w:t>
      </w:r>
      <w:proofErr w:type="spellEnd"/>
      <w:r w:rsidRPr="00AF6B2A">
        <w:rPr>
          <w:sz w:val="24"/>
          <w:szCs w:val="24"/>
        </w:rPr>
        <w:t xml:space="preserve"> 14.00 </w:t>
      </w:r>
      <w:proofErr w:type="spellStart"/>
      <w:r w:rsidRPr="00AF6B2A">
        <w:rPr>
          <w:sz w:val="24"/>
          <w:szCs w:val="24"/>
        </w:rPr>
        <w:t>piektdienās</w:t>
      </w:r>
      <w:proofErr w:type="spellEnd"/>
      <w:r w:rsidRPr="00AF6B2A">
        <w:rPr>
          <w:sz w:val="24"/>
          <w:szCs w:val="24"/>
        </w:rPr>
        <w:t>;</w:t>
      </w:r>
    </w:p>
    <w:p w14:paraId="346A9D42" w14:textId="791FBCC6" w:rsidR="009F6B7A" w:rsidRPr="00AF6B2A" w:rsidRDefault="009F6B7A" w:rsidP="00E23558">
      <w:pPr>
        <w:pStyle w:val="ListParagraph"/>
        <w:numPr>
          <w:ilvl w:val="2"/>
          <w:numId w:val="11"/>
        </w:numPr>
        <w:jc w:val="both"/>
        <w:rPr>
          <w:sz w:val="24"/>
          <w:szCs w:val="24"/>
          <w:lang w:val="lv-LV"/>
        </w:rPr>
      </w:pPr>
      <w:r>
        <w:rPr>
          <w:sz w:val="24"/>
          <w:szCs w:val="24"/>
          <w:lang w:val="lv-LV"/>
        </w:rPr>
        <w:lastRenderedPageBreak/>
        <w:t xml:space="preserve">Pārbaudes tiek organizētas pēc Pasūtītāja pieteikuma. </w:t>
      </w:r>
      <w:r w:rsidRPr="008E7086">
        <w:rPr>
          <w:sz w:val="24"/>
          <w:szCs w:val="24"/>
          <w:lang w:val="lv-LV"/>
        </w:rPr>
        <w:t>Pasūtītājs par nepieciešamību veikt pārbaudi informē Izpildītāju vismaz 3 (trīs) darba dienas iepriekš, vienojoties par pārbaudes veikšanas datumu un laiku</w:t>
      </w:r>
      <w:r>
        <w:rPr>
          <w:sz w:val="24"/>
          <w:szCs w:val="24"/>
          <w:lang w:val="lv-LV"/>
        </w:rPr>
        <w:t>;</w:t>
      </w:r>
    </w:p>
    <w:p w14:paraId="7318B755" w14:textId="7F80F4D4" w:rsidR="00191A41" w:rsidRDefault="00D84CB8" w:rsidP="00191A41">
      <w:pPr>
        <w:pStyle w:val="ListParagraph"/>
        <w:numPr>
          <w:ilvl w:val="2"/>
          <w:numId w:val="11"/>
        </w:numPr>
        <w:suppressAutoHyphens w:val="0"/>
        <w:spacing w:line="259" w:lineRule="auto"/>
        <w:jc w:val="both"/>
        <w:rPr>
          <w:sz w:val="24"/>
          <w:szCs w:val="24"/>
          <w:lang w:val="lv-LV"/>
        </w:rPr>
      </w:pPr>
      <w:r w:rsidRPr="00191A41">
        <w:rPr>
          <w:sz w:val="24"/>
          <w:szCs w:val="24"/>
          <w:lang w:val="lv-LV"/>
        </w:rPr>
        <w:t>Lai sagatavotu detaļas</w:t>
      </w:r>
      <w:r w:rsidR="00C94EC2">
        <w:rPr>
          <w:sz w:val="24"/>
          <w:szCs w:val="24"/>
          <w:lang w:val="lv-LV"/>
        </w:rPr>
        <w:t xml:space="preserve"> pārbaudei</w:t>
      </w:r>
      <w:r w:rsidRPr="00191A41">
        <w:rPr>
          <w:sz w:val="24"/>
          <w:szCs w:val="24"/>
          <w:lang w:val="lv-LV"/>
        </w:rPr>
        <w:t xml:space="preserve">, Pasūtītājs </w:t>
      </w:r>
      <w:r w:rsidR="00C94EC2">
        <w:rPr>
          <w:sz w:val="24"/>
          <w:szCs w:val="24"/>
          <w:lang w:val="lv-LV"/>
        </w:rPr>
        <w:t>nodrošina</w:t>
      </w:r>
      <w:r w:rsidRPr="00191A41">
        <w:rPr>
          <w:sz w:val="24"/>
          <w:szCs w:val="24"/>
          <w:lang w:val="lv-LV"/>
        </w:rPr>
        <w:t>:</w:t>
      </w:r>
    </w:p>
    <w:p w14:paraId="66481D55" w14:textId="4AB71D25" w:rsidR="00191A41" w:rsidRDefault="00C94EC2" w:rsidP="00191A41">
      <w:pPr>
        <w:pStyle w:val="ListParagraph"/>
        <w:numPr>
          <w:ilvl w:val="0"/>
          <w:numId w:val="15"/>
        </w:numPr>
        <w:suppressAutoHyphens w:val="0"/>
        <w:spacing w:line="259" w:lineRule="auto"/>
        <w:ind w:left="2625" w:hanging="357"/>
        <w:jc w:val="both"/>
        <w:rPr>
          <w:sz w:val="24"/>
          <w:szCs w:val="24"/>
          <w:lang w:val="lv-LV"/>
        </w:rPr>
      </w:pPr>
      <w:r>
        <w:rPr>
          <w:sz w:val="24"/>
          <w:szCs w:val="24"/>
          <w:lang w:val="lv-LV"/>
        </w:rPr>
        <w:t>d</w:t>
      </w:r>
      <w:r w:rsidR="00D84CB8" w:rsidRPr="00191A41">
        <w:rPr>
          <w:sz w:val="24"/>
          <w:szCs w:val="24"/>
          <w:lang w:val="lv-LV"/>
        </w:rPr>
        <w:t>etaļu</w:t>
      </w:r>
      <w:r>
        <w:rPr>
          <w:sz w:val="24"/>
          <w:szCs w:val="24"/>
          <w:lang w:val="lv-LV"/>
        </w:rPr>
        <w:t xml:space="preserve"> pilnīgu</w:t>
      </w:r>
      <w:r w:rsidR="00D84CB8" w:rsidRPr="00191A41">
        <w:rPr>
          <w:sz w:val="24"/>
          <w:szCs w:val="24"/>
          <w:lang w:val="lv-LV"/>
        </w:rPr>
        <w:t xml:space="preserve"> demontāž</w:t>
      </w:r>
      <w:r>
        <w:rPr>
          <w:sz w:val="24"/>
          <w:szCs w:val="24"/>
          <w:lang w:val="lv-LV"/>
        </w:rPr>
        <w:t>u</w:t>
      </w:r>
      <w:r w:rsidR="00D84CB8" w:rsidRPr="00191A41">
        <w:rPr>
          <w:sz w:val="24"/>
          <w:szCs w:val="24"/>
          <w:lang w:val="lv-LV"/>
        </w:rPr>
        <w:t xml:space="preserve"> no pārbaudāmā </w:t>
      </w:r>
      <w:r>
        <w:rPr>
          <w:sz w:val="24"/>
          <w:szCs w:val="24"/>
          <w:lang w:val="lv-LV"/>
        </w:rPr>
        <w:t>mezgla</w:t>
      </w:r>
      <w:r w:rsidR="00D84CB8" w:rsidRPr="00191A41">
        <w:rPr>
          <w:sz w:val="24"/>
          <w:szCs w:val="24"/>
          <w:lang w:val="lv-LV"/>
        </w:rPr>
        <w:t>;</w:t>
      </w:r>
    </w:p>
    <w:p w14:paraId="5C1826F4" w14:textId="2D158AC1" w:rsidR="00276789" w:rsidRDefault="00D84CB8" w:rsidP="00276789">
      <w:pPr>
        <w:pStyle w:val="ListParagraph"/>
        <w:numPr>
          <w:ilvl w:val="0"/>
          <w:numId w:val="15"/>
        </w:numPr>
        <w:suppressAutoHyphens w:val="0"/>
        <w:spacing w:line="259" w:lineRule="auto"/>
        <w:ind w:left="2625" w:hanging="357"/>
        <w:jc w:val="both"/>
        <w:rPr>
          <w:sz w:val="24"/>
          <w:szCs w:val="24"/>
          <w:lang w:val="lv-LV"/>
        </w:rPr>
      </w:pPr>
      <w:r w:rsidRPr="00191A41">
        <w:rPr>
          <w:sz w:val="24"/>
          <w:szCs w:val="24"/>
          <w:lang w:val="lv-LV"/>
        </w:rPr>
        <w:t>detaļu virsmas attīrīšan</w:t>
      </w:r>
      <w:r w:rsidR="00C94EC2">
        <w:rPr>
          <w:sz w:val="24"/>
          <w:szCs w:val="24"/>
          <w:lang w:val="lv-LV"/>
        </w:rPr>
        <w:t>u</w:t>
      </w:r>
      <w:r w:rsidRPr="00191A41">
        <w:rPr>
          <w:sz w:val="24"/>
          <w:szCs w:val="24"/>
          <w:lang w:val="lv-LV"/>
        </w:rPr>
        <w:t xml:space="preserve"> ar skrošu strūklu</w:t>
      </w:r>
      <w:r w:rsidR="00C94EC2">
        <w:rPr>
          <w:sz w:val="24"/>
          <w:szCs w:val="24"/>
          <w:lang w:val="lv-LV"/>
        </w:rPr>
        <w:t>, noņemot krāsu un metālisko pārklājumu</w:t>
      </w:r>
      <w:r w:rsidRPr="00191A41">
        <w:rPr>
          <w:sz w:val="24"/>
          <w:szCs w:val="24"/>
          <w:lang w:val="lv-LV"/>
        </w:rPr>
        <w:t>. Skrošu tips – šķelta tērauda skrotis WG40</w:t>
      </w:r>
      <w:r w:rsidR="00C94EC2">
        <w:rPr>
          <w:sz w:val="24"/>
          <w:szCs w:val="24"/>
          <w:lang w:val="lv-LV"/>
        </w:rPr>
        <w:t xml:space="preserve"> atbilstoši</w:t>
      </w:r>
      <w:r w:rsidRPr="00191A41">
        <w:rPr>
          <w:sz w:val="24"/>
          <w:szCs w:val="24"/>
          <w:lang w:val="lv-LV"/>
        </w:rPr>
        <w:t xml:space="preserve"> </w:t>
      </w:r>
      <w:r w:rsidR="00F434DE">
        <w:rPr>
          <w:sz w:val="24"/>
          <w:szCs w:val="24"/>
          <w:lang w:val="lv-LV"/>
        </w:rPr>
        <w:t xml:space="preserve">LVS EN </w:t>
      </w:r>
      <w:r w:rsidRPr="00191A41">
        <w:rPr>
          <w:sz w:val="24"/>
          <w:szCs w:val="24"/>
          <w:lang w:val="lv-LV"/>
        </w:rPr>
        <w:t>ISO 11124</w:t>
      </w:r>
      <w:r w:rsidR="00F434DE">
        <w:rPr>
          <w:sz w:val="24"/>
          <w:szCs w:val="24"/>
          <w:lang w:val="lv-LV"/>
        </w:rPr>
        <w:t>-3:2018</w:t>
      </w:r>
      <w:r w:rsidRPr="00191A41">
        <w:rPr>
          <w:sz w:val="24"/>
          <w:szCs w:val="24"/>
          <w:lang w:val="lv-LV"/>
        </w:rPr>
        <w:t xml:space="preserve"> (</w:t>
      </w:r>
      <w:r w:rsidR="00F434DE">
        <w:rPr>
          <w:sz w:val="24"/>
          <w:szCs w:val="24"/>
          <w:lang w:val="lv-LV"/>
        </w:rPr>
        <w:t xml:space="preserve">vai LVS </w:t>
      </w:r>
      <w:r w:rsidRPr="00191A41">
        <w:rPr>
          <w:sz w:val="24"/>
          <w:szCs w:val="24"/>
          <w:lang w:val="lv-LV"/>
        </w:rPr>
        <w:t>DIN 8201</w:t>
      </w:r>
      <w:r w:rsidR="00F434DE">
        <w:rPr>
          <w:sz w:val="24"/>
          <w:szCs w:val="24"/>
          <w:lang w:val="lv-LV"/>
        </w:rPr>
        <w:t>-2</w:t>
      </w:r>
      <w:r w:rsidRPr="00191A41">
        <w:rPr>
          <w:sz w:val="24"/>
          <w:szCs w:val="24"/>
          <w:lang w:val="lv-LV"/>
        </w:rPr>
        <w:t>). Pirms apstrādes ar skrošu strūklu, neapstrādājamās virsmas tiek nosegtas.</w:t>
      </w:r>
    </w:p>
    <w:p w14:paraId="20C39FC8" w14:textId="36C922DA" w:rsidR="00D84CB8" w:rsidRPr="00276789" w:rsidRDefault="00D84CB8" w:rsidP="00276789">
      <w:pPr>
        <w:pStyle w:val="ListParagraph"/>
        <w:numPr>
          <w:ilvl w:val="2"/>
          <w:numId w:val="11"/>
        </w:numPr>
        <w:suppressAutoHyphens w:val="0"/>
        <w:spacing w:line="259" w:lineRule="auto"/>
        <w:jc w:val="both"/>
        <w:rPr>
          <w:sz w:val="24"/>
          <w:szCs w:val="24"/>
          <w:lang w:val="lv-LV"/>
        </w:rPr>
      </w:pPr>
      <w:r w:rsidRPr="00276789">
        <w:rPr>
          <w:sz w:val="24"/>
          <w:szCs w:val="24"/>
          <w:lang w:val="lv-LV"/>
        </w:rPr>
        <w:t>Detaļu magnētiskās defektoskopijas veikšanai Pasūtītājs nodrošina:</w:t>
      </w:r>
    </w:p>
    <w:p w14:paraId="70A9E8D8" w14:textId="23725195" w:rsidR="00276789" w:rsidRDefault="00A36398" w:rsidP="00276789">
      <w:pPr>
        <w:pStyle w:val="ListParagraph"/>
        <w:numPr>
          <w:ilvl w:val="0"/>
          <w:numId w:val="17"/>
        </w:numPr>
        <w:suppressAutoHyphens w:val="0"/>
        <w:spacing w:line="259" w:lineRule="auto"/>
        <w:ind w:left="2625" w:hanging="357"/>
        <w:jc w:val="both"/>
        <w:rPr>
          <w:sz w:val="24"/>
          <w:szCs w:val="24"/>
          <w:lang w:val="lv-LV"/>
        </w:rPr>
      </w:pPr>
      <w:r>
        <w:rPr>
          <w:sz w:val="24"/>
          <w:szCs w:val="24"/>
          <w:lang w:val="lv-LV"/>
        </w:rPr>
        <w:t xml:space="preserve">Telpas </w:t>
      </w:r>
      <w:r w:rsidR="00D84CB8" w:rsidRPr="00D53637">
        <w:rPr>
          <w:sz w:val="24"/>
          <w:szCs w:val="24"/>
          <w:lang w:val="lv-LV"/>
        </w:rPr>
        <w:t>apgaismojuma intensitāt</w:t>
      </w:r>
      <w:r>
        <w:rPr>
          <w:sz w:val="24"/>
          <w:szCs w:val="24"/>
          <w:lang w:val="lv-LV"/>
        </w:rPr>
        <w:t>i</w:t>
      </w:r>
      <w:r w:rsidR="00D84CB8" w:rsidRPr="00D53637">
        <w:rPr>
          <w:sz w:val="24"/>
          <w:szCs w:val="24"/>
          <w:lang w:val="lv-LV"/>
        </w:rPr>
        <w:t xml:space="preserve"> ne vairāk kā 10</w:t>
      </w:r>
      <w:r>
        <w:rPr>
          <w:sz w:val="24"/>
          <w:szCs w:val="24"/>
          <w:lang w:val="lv-LV"/>
        </w:rPr>
        <w:t xml:space="preserve"> </w:t>
      </w:r>
      <w:r w:rsidR="00D84CB8" w:rsidRPr="00D53637">
        <w:rPr>
          <w:sz w:val="24"/>
          <w:szCs w:val="24"/>
          <w:lang w:val="lv-LV"/>
        </w:rPr>
        <w:t>lx;</w:t>
      </w:r>
    </w:p>
    <w:p w14:paraId="1A60A055" w14:textId="33DE2F0B" w:rsidR="00276789" w:rsidRDefault="00A36398" w:rsidP="00276789">
      <w:pPr>
        <w:pStyle w:val="ListParagraph"/>
        <w:numPr>
          <w:ilvl w:val="0"/>
          <w:numId w:val="17"/>
        </w:numPr>
        <w:suppressAutoHyphens w:val="0"/>
        <w:spacing w:line="259" w:lineRule="auto"/>
        <w:ind w:left="2625" w:hanging="357"/>
        <w:jc w:val="both"/>
        <w:rPr>
          <w:sz w:val="24"/>
          <w:szCs w:val="24"/>
          <w:lang w:val="lv-LV"/>
        </w:rPr>
      </w:pPr>
      <w:r>
        <w:rPr>
          <w:sz w:val="24"/>
          <w:szCs w:val="24"/>
          <w:lang w:val="lv-LV"/>
        </w:rPr>
        <w:t xml:space="preserve">Telpas </w:t>
      </w:r>
      <w:r w:rsidR="00D84CB8" w:rsidRPr="00276789">
        <w:rPr>
          <w:sz w:val="24"/>
          <w:szCs w:val="24"/>
          <w:lang w:val="lv-LV"/>
        </w:rPr>
        <w:t>temperatūr</w:t>
      </w:r>
      <w:r>
        <w:rPr>
          <w:sz w:val="24"/>
          <w:szCs w:val="24"/>
          <w:lang w:val="lv-LV"/>
        </w:rPr>
        <w:t>u</w:t>
      </w:r>
      <w:r w:rsidR="00D84CB8" w:rsidRPr="00276789">
        <w:rPr>
          <w:sz w:val="24"/>
          <w:szCs w:val="24"/>
          <w:lang w:val="lv-LV"/>
        </w:rPr>
        <w:t xml:space="preserve"> ne </w:t>
      </w:r>
      <w:r>
        <w:rPr>
          <w:sz w:val="24"/>
          <w:szCs w:val="24"/>
          <w:lang w:val="lv-LV"/>
        </w:rPr>
        <w:t>zemāku par</w:t>
      </w:r>
      <w:r w:rsidR="000F5C6F">
        <w:rPr>
          <w:sz w:val="24"/>
          <w:szCs w:val="24"/>
          <w:lang w:val="lv-LV"/>
        </w:rPr>
        <w:t xml:space="preserve"> </w:t>
      </w:r>
      <w:r w:rsidR="000F5C6F" w:rsidRPr="000F5C6F">
        <w:rPr>
          <w:sz w:val="24"/>
          <w:szCs w:val="24"/>
        </w:rPr>
        <w:t>+5 °C</w:t>
      </w:r>
      <w:r w:rsidR="00D84CB8" w:rsidRPr="00276789">
        <w:rPr>
          <w:sz w:val="24"/>
          <w:szCs w:val="24"/>
          <w:lang w:val="lv-LV"/>
        </w:rPr>
        <w:t>;</w:t>
      </w:r>
    </w:p>
    <w:p w14:paraId="277BDA43" w14:textId="0B06DAD3" w:rsidR="00276789" w:rsidRDefault="00D84CB8" w:rsidP="00276789">
      <w:pPr>
        <w:pStyle w:val="ListParagraph"/>
        <w:numPr>
          <w:ilvl w:val="0"/>
          <w:numId w:val="17"/>
        </w:numPr>
        <w:suppressAutoHyphens w:val="0"/>
        <w:spacing w:line="259" w:lineRule="auto"/>
        <w:ind w:left="2625" w:hanging="357"/>
        <w:jc w:val="both"/>
        <w:rPr>
          <w:sz w:val="24"/>
          <w:szCs w:val="24"/>
          <w:lang w:val="lv-LV"/>
        </w:rPr>
      </w:pPr>
      <w:r w:rsidRPr="00276789">
        <w:rPr>
          <w:sz w:val="24"/>
          <w:szCs w:val="24"/>
          <w:lang w:val="lv-LV"/>
        </w:rPr>
        <w:t>iespēj</w:t>
      </w:r>
      <w:r w:rsidR="00A36398">
        <w:rPr>
          <w:sz w:val="24"/>
          <w:szCs w:val="24"/>
          <w:lang w:val="lv-LV"/>
        </w:rPr>
        <w:t>u</w:t>
      </w:r>
      <w:r w:rsidRPr="00276789">
        <w:rPr>
          <w:sz w:val="24"/>
          <w:szCs w:val="24"/>
          <w:lang w:val="lv-LV"/>
        </w:rPr>
        <w:t xml:space="preserve"> izmantot 220V</w:t>
      </w:r>
      <w:r w:rsidR="00A36398">
        <w:rPr>
          <w:sz w:val="24"/>
          <w:szCs w:val="24"/>
          <w:lang w:val="lv-LV"/>
        </w:rPr>
        <w:t xml:space="preserve"> elektrotīkla</w:t>
      </w:r>
      <w:r w:rsidRPr="00276789">
        <w:rPr>
          <w:sz w:val="24"/>
          <w:szCs w:val="24"/>
          <w:lang w:val="lv-LV"/>
        </w:rPr>
        <w:t xml:space="preserve"> pieslēgumu;</w:t>
      </w:r>
    </w:p>
    <w:p w14:paraId="705CF4EC" w14:textId="69D06594" w:rsidR="00D84CB8" w:rsidRPr="00276789" w:rsidRDefault="00D84CB8" w:rsidP="00276789">
      <w:pPr>
        <w:pStyle w:val="ListParagraph"/>
        <w:numPr>
          <w:ilvl w:val="0"/>
          <w:numId w:val="17"/>
        </w:numPr>
        <w:suppressAutoHyphens w:val="0"/>
        <w:spacing w:line="259" w:lineRule="auto"/>
        <w:ind w:left="2625" w:hanging="357"/>
        <w:jc w:val="both"/>
        <w:rPr>
          <w:sz w:val="24"/>
          <w:szCs w:val="24"/>
          <w:lang w:val="lv-LV"/>
        </w:rPr>
      </w:pPr>
      <w:r w:rsidRPr="00276789">
        <w:rPr>
          <w:sz w:val="24"/>
          <w:szCs w:val="24"/>
          <w:lang w:val="lv-LV"/>
        </w:rPr>
        <w:t>iespēj</w:t>
      </w:r>
      <w:r w:rsidR="00A36398">
        <w:rPr>
          <w:sz w:val="24"/>
          <w:szCs w:val="24"/>
          <w:lang w:val="lv-LV"/>
        </w:rPr>
        <w:t>u</w:t>
      </w:r>
      <w:r w:rsidRPr="00276789">
        <w:rPr>
          <w:sz w:val="24"/>
          <w:szCs w:val="24"/>
          <w:lang w:val="lv-LV"/>
        </w:rPr>
        <w:t xml:space="preserve"> detaļ</w:t>
      </w:r>
      <w:r w:rsidR="00A36398">
        <w:rPr>
          <w:sz w:val="24"/>
          <w:szCs w:val="24"/>
          <w:lang w:val="lv-LV"/>
        </w:rPr>
        <w:t>as pagriezt un pārvietot, lai nodrošinātu pārbaudes veikšanu</w:t>
      </w:r>
      <w:r w:rsidRPr="00276789">
        <w:rPr>
          <w:sz w:val="24"/>
          <w:szCs w:val="24"/>
          <w:lang w:val="lv-LV"/>
        </w:rPr>
        <w:t>.</w:t>
      </w:r>
    </w:p>
    <w:p w14:paraId="6A608A16" w14:textId="28680552" w:rsidR="00276789" w:rsidRDefault="00D353FE" w:rsidP="00276789">
      <w:pPr>
        <w:pStyle w:val="ListParagraph"/>
        <w:numPr>
          <w:ilvl w:val="2"/>
          <w:numId w:val="11"/>
        </w:numPr>
        <w:jc w:val="both"/>
        <w:rPr>
          <w:sz w:val="24"/>
          <w:szCs w:val="24"/>
          <w:lang w:val="lv-LV"/>
        </w:rPr>
      </w:pPr>
      <w:r w:rsidRPr="00D353FE">
        <w:rPr>
          <w:sz w:val="24"/>
          <w:szCs w:val="24"/>
          <w:lang w:val="lv-LV"/>
        </w:rPr>
        <w:t>Izpildītājs nodrošina pārbaudes veikšanai nepieciešamās iekārtas, materiālus un kvalificētu personālu</w:t>
      </w:r>
      <w:r w:rsidR="00D84CB8" w:rsidRPr="00276789">
        <w:rPr>
          <w:sz w:val="24"/>
          <w:szCs w:val="24"/>
          <w:lang w:val="lv-LV"/>
        </w:rPr>
        <w:t>;</w:t>
      </w:r>
    </w:p>
    <w:p w14:paraId="538F7D66" w14:textId="2AE8C118" w:rsidR="00276789" w:rsidRDefault="00D84CB8" w:rsidP="00276789">
      <w:pPr>
        <w:pStyle w:val="ListParagraph"/>
        <w:numPr>
          <w:ilvl w:val="2"/>
          <w:numId w:val="11"/>
        </w:numPr>
        <w:jc w:val="both"/>
        <w:rPr>
          <w:sz w:val="24"/>
          <w:szCs w:val="24"/>
          <w:lang w:val="lv-LV"/>
        </w:rPr>
      </w:pPr>
      <w:r w:rsidRPr="00276789">
        <w:rPr>
          <w:sz w:val="24"/>
          <w:szCs w:val="24"/>
          <w:lang w:val="lv-LV"/>
        </w:rPr>
        <w:t>Tabulā norādītais pārbaudāmo detaļu skaits ir aptuvens. Detaļas</w:t>
      </w:r>
      <w:r w:rsidR="00BD0424">
        <w:rPr>
          <w:sz w:val="24"/>
          <w:szCs w:val="24"/>
          <w:lang w:val="lv-LV"/>
        </w:rPr>
        <w:t xml:space="preserve"> </w:t>
      </w:r>
      <w:r w:rsidRPr="00276789">
        <w:rPr>
          <w:sz w:val="24"/>
          <w:szCs w:val="24"/>
          <w:lang w:val="lv-LV"/>
        </w:rPr>
        <w:t>pārbaudei ti</w:t>
      </w:r>
      <w:r w:rsidR="00BD0424">
        <w:rPr>
          <w:sz w:val="24"/>
          <w:szCs w:val="24"/>
          <w:lang w:val="lv-LV"/>
        </w:rPr>
        <w:t>ek</w:t>
      </w:r>
      <w:r w:rsidRPr="00276789">
        <w:rPr>
          <w:sz w:val="24"/>
          <w:szCs w:val="24"/>
          <w:lang w:val="lv-LV"/>
        </w:rPr>
        <w:t xml:space="preserve"> sagatavotas pakāpeniski,</w:t>
      </w:r>
      <w:r w:rsidR="00BD0424">
        <w:rPr>
          <w:sz w:val="24"/>
          <w:szCs w:val="24"/>
          <w:lang w:val="lv-LV"/>
        </w:rPr>
        <w:t xml:space="preserve"> atbilstoši</w:t>
      </w:r>
      <w:r w:rsidRPr="00276789">
        <w:rPr>
          <w:sz w:val="24"/>
          <w:szCs w:val="24"/>
          <w:lang w:val="lv-LV"/>
        </w:rPr>
        <w:t xml:space="preserve"> tramvaju remonta</w:t>
      </w:r>
      <w:r w:rsidR="00BD0424">
        <w:rPr>
          <w:sz w:val="24"/>
          <w:szCs w:val="24"/>
          <w:lang w:val="lv-LV"/>
        </w:rPr>
        <w:t xml:space="preserve"> gaitai un Pasūtītāja pieteikumi</w:t>
      </w:r>
      <w:r w:rsidR="00241BA3">
        <w:rPr>
          <w:sz w:val="24"/>
          <w:szCs w:val="24"/>
          <w:lang w:val="lv-LV"/>
        </w:rPr>
        <w:t>e</w:t>
      </w:r>
      <w:r w:rsidR="00BD0424">
        <w:rPr>
          <w:sz w:val="24"/>
          <w:szCs w:val="24"/>
          <w:lang w:val="lv-LV"/>
        </w:rPr>
        <w:t>m</w:t>
      </w:r>
      <w:r w:rsidR="00276789">
        <w:rPr>
          <w:sz w:val="24"/>
          <w:szCs w:val="24"/>
          <w:lang w:val="lv-LV"/>
        </w:rPr>
        <w:t>;</w:t>
      </w:r>
    </w:p>
    <w:p w14:paraId="22C250A0" w14:textId="77777777" w:rsidR="00077D94" w:rsidRDefault="00D84CB8" w:rsidP="00276789">
      <w:pPr>
        <w:pStyle w:val="ListParagraph"/>
        <w:numPr>
          <w:ilvl w:val="2"/>
          <w:numId w:val="11"/>
        </w:numPr>
        <w:jc w:val="both"/>
        <w:rPr>
          <w:sz w:val="24"/>
          <w:szCs w:val="24"/>
          <w:lang w:val="lv-LV"/>
        </w:rPr>
      </w:pPr>
      <w:r w:rsidRPr="00276789">
        <w:rPr>
          <w:sz w:val="24"/>
          <w:szCs w:val="24"/>
          <w:lang w:val="lv-LV"/>
        </w:rPr>
        <w:t>Pēc katras detaļas pārbaudes Izpildītājs</w:t>
      </w:r>
      <w:r w:rsidR="00077D94">
        <w:rPr>
          <w:sz w:val="24"/>
          <w:szCs w:val="24"/>
          <w:lang w:val="lv-LV"/>
        </w:rPr>
        <w:t xml:space="preserve"> sagatavo pārbaudes aktu/protokolu, kurā norāda pārbaudes rezultātu, konstatēto tehnisko stāvokli un atbilstību piemērojamajām prasībām. Aktu/protokolu paraksta Izpildītāja un Pasūtītāja pārstāvis;</w:t>
      </w:r>
    </w:p>
    <w:p w14:paraId="5BBE5286" w14:textId="70C432E8" w:rsidR="00D84CB8" w:rsidRPr="00276789" w:rsidRDefault="00077D94" w:rsidP="00276789">
      <w:pPr>
        <w:pStyle w:val="ListParagraph"/>
        <w:numPr>
          <w:ilvl w:val="2"/>
          <w:numId w:val="11"/>
        </w:numPr>
        <w:jc w:val="both"/>
        <w:rPr>
          <w:sz w:val="24"/>
          <w:szCs w:val="24"/>
          <w:lang w:val="lv-LV"/>
        </w:rPr>
      </w:pPr>
      <w:r>
        <w:rPr>
          <w:sz w:val="24"/>
          <w:szCs w:val="24"/>
          <w:lang w:val="lv-LV"/>
        </w:rPr>
        <w:t>Ja pārbaudes laikā tiek konstatētas plaisas vai citas indikācijas, kas var liecināt par defektiem, Izpildītājs</w:t>
      </w:r>
      <w:r w:rsidR="00D84CB8" w:rsidRPr="00276789">
        <w:rPr>
          <w:sz w:val="24"/>
          <w:szCs w:val="24"/>
          <w:lang w:val="lv-LV"/>
        </w:rPr>
        <w:t>:</w:t>
      </w:r>
    </w:p>
    <w:p w14:paraId="5070FE3A" w14:textId="73ED1C20" w:rsidR="00276789" w:rsidRPr="00817389" w:rsidRDefault="00D84CB8" w:rsidP="00276789">
      <w:pPr>
        <w:pStyle w:val="ListParagraph"/>
        <w:numPr>
          <w:ilvl w:val="0"/>
          <w:numId w:val="18"/>
        </w:numPr>
        <w:suppressAutoHyphens w:val="0"/>
        <w:spacing w:line="259" w:lineRule="auto"/>
        <w:ind w:left="2625" w:hanging="357"/>
        <w:jc w:val="both"/>
        <w:rPr>
          <w:sz w:val="24"/>
          <w:szCs w:val="24"/>
          <w:lang w:val="lv-LV"/>
        </w:rPr>
      </w:pPr>
      <w:r w:rsidRPr="00276789">
        <w:rPr>
          <w:sz w:val="24"/>
          <w:szCs w:val="24"/>
          <w:lang w:val="lv-LV"/>
        </w:rPr>
        <w:t>fiksē</w:t>
      </w:r>
      <w:r w:rsidR="0021609B" w:rsidRPr="00276789">
        <w:rPr>
          <w:sz w:val="24"/>
          <w:szCs w:val="24"/>
          <w:lang w:val="lv-LV"/>
        </w:rPr>
        <w:t xml:space="preserve"> </w:t>
      </w:r>
      <w:r w:rsidR="0021609B" w:rsidRPr="00817389">
        <w:rPr>
          <w:sz w:val="24"/>
          <w:szCs w:val="24"/>
          <w:lang w:val="lv-LV"/>
        </w:rPr>
        <w:t>plais</w:t>
      </w:r>
      <w:r w:rsidR="00077D94">
        <w:rPr>
          <w:sz w:val="24"/>
          <w:szCs w:val="24"/>
          <w:lang w:val="lv-LV"/>
        </w:rPr>
        <w:t xml:space="preserve">as vai </w:t>
      </w:r>
      <w:r w:rsidRPr="00817389">
        <w:rPr>
          <w:sz w:val="24"/>
          <w:szCs w:val="24"/>
          <w:lang w:val="lv-LV"/>
        </w:rPr>
        <w:t>indikācij</w:t>
      </w:r>
      <w:r w:rsidR="00077D94">
        <w:rPr>
          <w:sz w:val="24"/>
          <w:szCs w:val="24"/>
          <w:lang w:val="lv-LV"/>
        </w:rPr>
        <w:t>as</w:t>
      </w:r>
      <w:r w:rsidRPr="00817389">
        <w:rPr>
          <w:sz w:val="24"/>
          <w:szCs w:val="24"/>
          <w:lang w:val="lv-LV"/>
        </w:rPr>
        <w:t xml:space="preserve"> atrašanās vietu;</w:t>
      </w:r>
    </w:p>
    <w:p w14:paraId="66CFC3EE" w14:textId="782699C2" w:rsidR="00276789" w:rsidRDefault="00D84CB8" w:rsidP="00276789">
      <w:pPr>
        <w:pStyle w:val="ListParagraph"/>
        <w:numPr>
          <w:ilvl w:val="0"/>
          <w:numId w:val="18"/>
        </w:numPr>
        <w:suppressAutoHyphens w:val="0"/>
        <w:spacing w:line="259" w:lineRule="auto"/>
        <w:ind w:left="2625" w:hanging="357"/>
        <w:jc w:val="both"/>
        <w:rPr>
          <w:sz w:val="24"/>
          <w:szCs w:val="24"/>
          <w:lang w:val="lv-LV"/>
        </w:rPr>
      </w:pPr>
      <w:r w:rsidRPr="00817389">
        <w:rPr>
          <w:sz w:val="24"/>
          <w:szCs w:val="24"/>
          <w:lang w:val="lv-LV"/>
        </w:rPr>
        <w:t xml:space="preserve">fiksē </w:t>
      </w:r>
      <w:r w:rsidR="0021609B" w:rsidRPr="00817389">
        <w:rPr>
          <w:sz w:val="24"/>
          <w:szCs w:val="24"/>
          <w:lang w:val="lv-LV"/>
        </w:rPr>
        <w:t>plais</w:t>
      </w:r>
      <w:r w:rsidR="00077D94">
        <w:rPr>
          <w:sz w:val="24"/>
          <w:szCs w:val="24"/>
          <w:lang w:val="lv-LV"/>
        </w:rPr>
        <w:t xml:space="preserve">as vai </w:t>
      </w:r>
      <w:r w:rsidRPr="00817389">
        <w:rPr>
          <w:sz w:val="24"/>
          <w:szCs w:val="24"/>
          <w:lang w:val="lv-LV"/>
        </w:rPr>
        <w:t>indikācij</w:t>
      </w:r>
      <w:r w:rsidR="00077D94">
        <w:rPr>
          <w:sz w:val="24"/>
          <w:szCs w:val="24"/>
          <w:lang w:val="lv-LV"/>
        </w:rPr>
        <w:t>as izmērus/</w:t>
      </w:r>
      <w:r w:rsidRPr="00276789">
        <w:rPr>
          <w:sz w:val="24"/>
          <w:szCs w:val="24"/>
          <w:lang w:val="lv-LV"/>
        </w:rPr>
        <w:t>apmēru;</w:t>
      </w:r>
    </w:p>
    <w:p w14:paraId="6EAEBDDF" w14:textId="7B295FF2" w:rsidR="00276789" w:rsidRDefault="00077D94" w:rsidP="00276789">
      <w:pPr>
        <w:pStyle w:val="ListParagraph"/>
        <w:numPr>
          <w:ilvl w:val="0"/>
          <w:numId w:val="18"/>
        </w:numPr>
        <w:suppressAutoHyphens w:val="0"/>
        <w:spacing w:line="259" w:lineRule="auto"/>
        <w:ind w:left="2625" w:hanging="357"/>
        <w:jc w:val="both"/>
        <w:rPr>
          <w:sz w:val="24"/>
          <w:szCs w:val="24"/>
          <w:lang w:val="lv-LV"/>
        </w:rPr>
      </w:pPr>
      <w:r>
        <w:rPr>
          <w:sz w:val="24"/>
          <w:szCs w:val="24"/>
          <w:lang w:val="lv-LV"/>
        </w:rPr>
        <w:t xml:space="preserve">ja tiek veikta indikācijas izslīpēšana, </w:t>
      </w:r>
      <w:r w:rsidR="0021609B" w:rsidRPr="00276789">
        <w:rPr>
          <w:sz w:val="24"/>
          <w:szCs w:val="24"/>
          <w:lang w:val="lv-LV"/>
        </w:rPr>
        <w:t xml:space="preserve">fiksē </w:t>
      </w:r>
      <w:r>
        <w:rPr>
          <w:sz w:val="24"/>
          <w:szCs w:val="24"/>
          <w:lang w:val="lv-LV"/>
        </w:rPr>
        <w:t>izslīpētā laukuma izmērus un dziļumu;</w:t>
      </w:r>
    </w:p>
    <w:p w14:paraId="2744848D" w14:textId="77777777" w:rsidR="00077D94" w:rsidRDefault="00D84CB8" w:rsidP="00276789">
      <w:pPr>
        <w:pStyle w:val="ListParagraph"/>
        <w:numPr>
          <w:ilvl w:val="0"/>
          <w:numId w:val="18"/>
        </w:numPr>
        <w:suppressAutoHyphens w:val="0"/>
        <w:spacing w:line="259" w:lineRule="auto"/>
        <w:ind w:left="2625" w:hanging="357"/>
        <w:jc w:val="both"/>
        <w:rPr>
          <w:sz w:val="24"/>
          <w:szCs w:val="24"/>
          <w:lang w:val="lv-LV"/>
        </w:rPr>
      </w:pPr>
      <w:r w:rsidRPr="00276789">
        <w:rPr>
          <w:sz w:val="24"/>
          <w:szCs w:val="24"/>
          <w:lang w:val="lv-LV"/>
        </w:rPr>
        <w:t>veic foto fiksāciju</w:t>
      </w:r>
      <w:r w:rsidR="00077D94">
        <w:rPr>
          <w:sz w:val="24"/>
          <w:szCs w:val="24"/>
          <w:lang w:val="lv-LV"/>
        </w:rPr>
        <w:t>;</w:t>
      </w:r>
    </w:p>
    <w:p w14:paraId="5079D4F2" w14:textId="3E448B10" w:rsidR="00D84CB8" w:rsidRPr="00276789" w:rsidRDefault="00077D94" w:rsidP="00276789">
      <w:pPr>
        <w:pStyle w:val="ListParagraph"/>
        <w:numPr>
          <w:ilvl w:val="0"/>
          <w:numId w:val="18"/>
        </w:numPr>
        <w:suppressAutoHyphens w:val="0"/>
        <w:spacing w:line="259" w:lineRule="auto"/>
        <w:ind w:left="2625" w:hanging="357"/>
        <w:jc w:val="both"/>
        <w:rPr>
          <w:sz w:val="24"/>
          <w:szCs w:val="24"/>
          <w:lang w:val="lv-LV"/>
        </w:rPr>
      </w:pPr>
      <w:r>
        <w:rPr>
          <w:sz w:val="24"/>
          <w:szCs w:val="24"/>
          <w:lang w:val="lv-LV"/>
        </w:rPr>
        <w:t>pārbaudes rezultātus un konstatēto apraksta pārbaudes aktā/protokolā</w:t>
      </w:r>
      <w:r w:rsidR="00241BA3">
        <w:rPr>
          <w:sz w:val="24"/>
          <w:szCs w:val="24"/>
          <w:lang w:val="lv-LV"/>
        </w:rPr>
        <w:t>.</w:t>
      </w:r>
    </w:p>
    <w:p w14:paraId="18DE56B8" w14:textId="77777777" w:rsidR="00B55E14" w:rsidRDefault="00B55E14">
      <w:pPr>
        <w:rPr>
          <w:sz w:val="24"/>
          <w:szCs w:val="24"/>
          <w:lang w:val="lv-LV"/>
        </w:rPr>
      </w:pPr>
    </w:p>
    <w:p w14:paraId="7425623F" w14:textId="77777777" w:rsidR="00A2150F" w:rsidRPr="00A2150F" w:rsidRDefault="00A2150F" w:rsidP="00A2150F">
      <w:pPr>
        <w:rPr>
          <w:sz w:val="24"/>
          <w:szCs w:val="24"/>
          <w:lang w:val="lv-LV"/>
        </w:rPr>
      </w:pPr>
    </w:p>
    <w:sectPr w:rsidR="00A2150F" w:rsidRPr="00A2150F">
      <w:head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EA92B" w14:textId="77777777" w:rsidR="00AF06D6" w:rsidRDefault="00AF06D6" w:rsidP="00E965C5">
      <w:r>
        <w:separator/>
      </w:r>
    </w:p>
  </w:endnote>
  <w:endnote w:type="continuationSeparator" w:id="0">
    <w:p w14:paraId="23726243" w14:textId="77777777" w:rsidR="00AF06D6" w:rsidRDefault="00AF06D6" w:rsidP="00E96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1936C" w14:textId="77777777" w:rsidR="00AF06D6" w:rsidRDefault="00AF06D6" w:rsidP="00E965C5">
      <w:r>
        <w:separator/>
      </w:r>
    </w:p>
  </w:footnote>
  <w:footnote w:type="continuationSeparator" w:id="0">
    <w:p w14:paraId="7EC299E8" w14:textId="77777777" w:rsidR="00AF06D6" w:rsidRDefault="00AF06D6" w:rsidP="00E965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C0A27" w14:textId="41D02582" w:rsidR="00E965C5" w:rsidRPr="00E965C5" w:rsidRDefault="00E965C5" w:rsidP="00E965C5">
    <w:pPr>
      <w:pStyle w:val="Header"/>
      <w:jc w:val="right"/>
      <w:rPr>
        <w:b/>
        <w:bCs/>
        <w:sz w:val="24"/>
        <w:szCs w:val="24"/>
        <w:lang w:val="lv-LV"/>
      </w:rPr>
    </w:pPr>
    <w:r w:rsidRPr="00E965C5">
      <w:rPr>
        <w:b/>
        <w:bCs/>
        <w:sz w:val="24"/>
        <w:szCs w:val="24"/>
        <w:lang w:val="lv-LV"/>
      </w:rPr>
      <w:t>1.pielikums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F1C42"/>
    <w:multiLevelType w:val="hybridMultilevel"/>
    <w:tmpl w:val="9A7E56A4"/>
    <w:lvl w:ilvl="0" w:tplc="0E28808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F7A4D44"/>
    <w:multiLevelType w:val="hybridMultilevel"/>
    <w:tmpl w:val="D92649BE"/>
    <w:lvl w:ilvl="0" w:tplc="0E28808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FC45635"/>
    <w:multiLevelType w:val="hybridMultilevel"/>
    <w:tmpl w:val="4EB049E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245C185B"/>
    <w:multiLevelType w:val="hybridMultilevel"/>
    <w:tmpl w:val="2EFE2F28"/>
    <w:lvl w:ilvl="0" w:tplc="0E28808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89D49EA"/>
    <w:multiLevelType w:val="hybridMultilevel"/>
    <w:tmpl w:val="ACC8E614"/>
    <w:lvl w:ilvl="0" w:tplc="0E28808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FA33F29"/>
    <w:multiLevelType w:val="hybridMultilevel"/>
    <w:tmpl w:val="892CDD2E"/>
    <w:lvl w:ilvl="0" w:tplc="EDB87450">
      <w:start w:val="25"/>
      <w:numFmt w:val="bullet"/>
      <w:lvlText w:val="-"/>
      <w:lvlJc w:val="left"/>
      <w:pPr>
        <w:ind w:left="717" w:hanging="360"/>
      </w:pPr>
      <w:rPr>
        <w:rFonts w:ascii="Times New Roman" w:eastAsia="Calibri" w:hAnsi="Times New Roman" w:cs="Times New Roman" w:hint="default"/>
      </w:rPr>
    </w:lvl>
    <w:lvl w:ilvl="1" w:tplc="04260003" w:tentative="1">
      <w:start w:val="1"/>
      <w:numFmt w:val="bullet"/>
      <w:lvlText w:val="o"/>
      <w:lvlJc w:val="left"/>
      <w:pPr>
        <w:ind w:left="1437" w:hanging="360"/>
      </w:pPr>
      <w:rPr>
        <w:rFonts w:ascii="Courier New" w:hAnsi="Courier New" w:cs="Courier New" w:hint="default"/>
      </w:rPr>
    </w:lvl>
    <w:lvl w:ilvl="2" w:tplc="04260005" w:tentative="1">
      <w:start w:val="1"/>
      <w:numFmt w:val="bullet"/>
      <w:lvlText w:val=""/>
      <w:lvlJc w:val="left"/>
      <w:pPr>
        <w:ind w:left="2157" w:hanging="360"/>
      </w:pPr>
      <w:rPr>
        <w:rFonts w:ascii="Wingdings" w:hAnsi="Wingdings" w:hint="default"/>
      </w:rPr>
    </w:lvl>
    <w:lvl w:ilvl="3" w:tplc="04260001" w:tentative="1">
      <w:start w:val="1"/>
      <w:numFmt w:val="bullet"/>
      <w:lvlText w:val=""/>
      <w:lvlJc w:val="left"/>
      <w:pPr>
        <w:ind w:left="2877" w:hanging="360"/>
      </w:pPr>
      <w:rPr>
        <w:rFonts w:ascii="Symbol" w:hAnsi="Symbol" w:hint="default"/>
      </w:rPr>
    </w:lvl>
    <w:lvl w:ilvl="4" w:tplc="04260003" w:tentative="1">
      <w:start w:val="1"/>
      <w:numFmt w:val="bullet"/>
      <w:lvlText w:val="o"/>
      <w:lvlJc w:val="left"/>
      <w:pPr>
        <w:ind w:left="3597" w:hanging="360"/>
      </w:pPr>
      <w:rPr>
        <w:rFonts w:ascii="Courier New" w:hAnsi="Courier New" w:cs="Courier New" w:hint="default"/>
      </w:rPr>
    </w:lvl>
    <w:lvl w:ilvl="5" w:tplc="04260005" w:tentative="1">
      <w:start w:val="1"/>
      <w:numFmt w:val="bullet"/>
      <w:lvlText w:val=""/>
      <w:lvlJc w:val="left"/>
      <w:pPr>
        <w:ind w:left="4317" w:hanging="360"/>
      </w:pPr>
      <w:rPr>
        <w:rFonts w:ascii="Wingdings" w:hAnsi="Wingdings" w:hint="default"/>
      </w:rPr>
    </w:lvl>
    <w:lvl w:ilvl="6" w:tplc="04260001" w:tentative="1">
      <w:start w:val="1"/>
      <w:numFmt w:val="bullet"/>
      <w:lvlText w:val=""/>
      <w:lvlJc w:val="left"/>
      <w:pPr>
        <w:ind w:left="5037" w:hanging="360"/>
      </w:pPr>
      <w:rPr>
        <w:rFonts w:ascii="Symbol" w:hAnsi="Symbol" w:hint="default"/>
      </w:rPr>
    </w:lvl>
    <w:lvl w:ilvl="7" w:tplc="04260003" w:tentative="1">
      <w:start w:val="1"/>
      <w:numFmt w:val="bullet"/>
      <w:lvlText w:val="o"/>
      <w:lvlJc w:val="left"/>
      <w:pPr>
        <w:ind w:left="5757" w:hanging="360"/>
      </w:pPr>
      <w:rPr>
        <w:rFonts w:ascii="Courier New" w:hAnsi="Courier New" w:cs="Courier New" w:hint="default"/>
      </w:rPr>
    </w:lvl>
    <w:lvl w:ilvl="8" w:tplc="04260005" w:tentative="1">
      <w:start w:val="1"/>
      <w:numFmt w:val="bullet"/>
      <w:lvlText w:val=""/>
      <w:lvlJc w:val="left"/>
      <w:pPr>
        <w:ind w:left="6477" w:hanging="360"/>
      </w:pPr>
      <w:rPr>
        <w:rFonts w:ascii="Wingdings" w:hAnsi="Wingdings" w:hint="default"/>
      </w:rPr>
    </w:lvl>
  </w:abstractNum>
  <w:abstractNum w:abstractNumId="6" w15:restartNumberingAfterBreak="0">
    <w:nsid w:val="32274CEA"/>
    <w:multiLevelType w:val="hybridMultilevel"/>
    <w:tmpl w:val="0A2813E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3CB1243B"/>
    <w:multiLevelType w:val="multilevel"/>
    <w:tmpl w:val="9416A5E4"/>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BE318EC"/>
    <w:multiLevelType w:val="multilevel"/>
    <w:tmpl w:val="A11E8B5A"/>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9" w15:restartNumberingAfterBreak="0">
    <w:nsid w:val="4C412BAE"/>
    <w:multiLevelType w:val="hybridMultilevel"/>
    <w:tmpl w:val="FC3C0C5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569A171F"/>
    <w:multiLevelType w:val="hybridMultilevel"/>
    <w:tmpl w:val="58343A1E"/>
    <w:lvl w:ilvl="0" w:tplc="04260001">
      <w:start w:val="1"/>
      <w:numFmt w:val="bullet"/>
      <w:lvlText w:val=""/>
      <w:lvlJc w:val="left"/>
      <w:pPr>
        <w:ind w:left="2520" w:hanging="360"/>
      </w:pPr>
      <w:rPr>
        <w:rFonts w:ascii="Symbol" w:hAnsi="Symbol" w:hint="default"/>
      </w:rPr>
    </w:lvl>
    <w:lvl w:ilvl="1" w:tplc="04260003" w:tentative="1">
      <w:start w:val="1"/>
      <w:numFmt w:val="bullet"/>
      <w:lvlText w:val="o"/>
      <w:lvlJc w:val="left"/>
      <w:pPr>
        <w:ind w:left="3240" w:hanging="360"/>
      </w:pPr>
      <w:rPr>
        <w:rFonts w:ascii="Courier New" w:hAnsi="Courier New" w:cs="Courier New" w:hint="default"/>
      </w:rPr>
    </w:lvl>
    <w:lvl w:ilvl="2" w:tplc="04260005" w:tentative="1">
      <w:start w:val="1"/>
      <w:numFmt w:val="bullet"/>
      <w:lvlText w:val=""/>
      <w:lvlJc w:val="left"/>
      <w:pPr>
        <w:ind w:left="3960" w:hanging="360"/>
      </w:pPr>
      <w:rPr>
        <w:rFonts w:ascii="Wingdings" w:hAnsi="Wingdings" w:hint="default"/>
      </w:rPr>
    </w:lvl>
    <w:lvl w:ilvl="3" w:tplc="04260001" w:tentative="1">
      <w:start w:val="1"/>
      <w:numFmt w:val="bullet"/>
      <w:lvlText w:val=""/>
      <w:lvlJc w:val="left"/>
      <w:pPr>
        <w:ind w:left="4680" w:hanging="360"/>
      </w:pPr>
      <w:rPr>
        <w:rFonts w:ascii="Symbol" w:hAnsi="Symbol" w:hint="default"/>
      </w:rPr>
    </w:lvl>
    <w:lvl w:ilvl="4" w:tplc="04260003" w:tentative="1">
      <w:start w:val="1"/>
      <w:numFmt w:val="bullet"/>
      <w:lvlText w:val="o"/>
      <w:lvlJc w:val="left"/>
      <w:pPr>
        <w:ind w:left="5400" w:hanging="360"/>
      </w:pPr>
      <w:rPr>
        <w:rFonts w:ascii="Courier New" w:hAnsi="Courier New" w:cs="Courier New" w:hint="default"/>
      </w:rPr>
    </w:lvl>
    <w:lvl w:ilvl="5" w:tplc="04260005" w:tentative="1">
      <w:start w:val="1"/>
      <w:numFmt w:val="bullet"/>
      <w:lvlText w:val=""/>
      <w:lvlJc w:val="left"/>
      <w:pPr>
        <w:ind w:left="6120" w:hanging="360"/>
      </w:pPr>
      <w:rPr>
        <w:rFonts w:ascii="Wingdings" w:hAnsi="Wingdings" w:hint="default"/>
      </w:rPr>
    </w:lvl>
    <w:lvl w:ilvl="6" w:tplc="04260001" w:tentative="1">
      <w:start w:val="1"/>
      <w:numFmt w:val="bullet"/>
      <w:lvlText w:val=""/>
      <w:lvlJc w:val="left"/>
      <w:pPr>
        <w:ind w:left="6840" w:hanging="360"/>
      </w:pPr>
      <w:rPr>
        <w:rFonts w:ascii="Symbol" w:hAnsi="Symbol" w:hint="default"/>
      </w:rPr>
    </w:lvl>
    <w:lvl w:ilvl="7" w:tplc="04260003" w:tentative="1">
      <w:start w:val="1"/>
      <w:numFmt w:val="bullet"/>
      <w:lvlText w:val="o"/>
      <w:lvlJc w:val="left"/>
      <w:pPr>
        <w:ind w:left="7560" w:hanging="360"/>
      </w:pPr>
      <w:rPr>
        <w:rFonts w:ascii="Courier New" w:hAnsi="Courier New" w:cs="Courier New" w:hint="default"/>
      </w:rPr>
    </w:lvl>
    <w:lvl w:ilvl="8" w:tplc="04260005" w:tentative="1">
      <w:start w:val="1"/>
      <w:numFmt w:val="bullet"/>
      <w:lvlText w:val=""/>
      <w:lvlJc w:val="left"/>
      <w:pPr>
        <w:ind w:left="8280" w:hanging="360"/>
      </w:pPr>
      <w:rPr>
        <w:rFonts w:ascii="Wingdings" w:hAnsi="Wingdings" w:hint="default"/>
      </w:rPr>
    </w:lvl>
  </w:abstractNum>
  <w:abstractNum w:abstractNumId="11" w15:restartNumberingAfterBreak="0">
    <w:nsid w:val="5B1203CB"/>
    <w:multiLevelType w:val="multilevel"/>
    <w:tmpl w:val="628ACCB0"/>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15125D8"/>
    <w:multiLevelType w:val="hybridMultilevel"/>
    <w:tmpl w:val="253CD7C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6BB84EC8"/>
    <w:multiLevelType w:val="hybridMultilevel"/>
    <w:tmpl w:val="303CF36E"/>
    <w:lvl w:ilvl="0" w:tplc="0E28808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6F2C3570"/>
    <w:multiLevelType w:val="hybridMultilevel"/>
    <w:tmpl w:val="7032AA6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15:restartNumberingAfterBreak="0">
    <w:nsid w:val="715A6358"/>
    <w:multiLevelType w:val="hybridMultilevel"/>
    <w:tmpl w:val="A784079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72394BA3"/>
    <w:multiLevelType w:val="multilevel"/>
    <w:tmpl w:val="B694BF3E"/>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724B00B7"/>
    <w:multiLevelType w:val="hybridMultilevel"/>
    <w:tmpl w:val="54AA89A4"/>
    <w:lvl w:ilvl="0" w:tplc="04260001">
      <w:start w:val="1"/>
      <w:numFmt w:val="bullet"/>
      <w:lvlText w:val=""/>
      <w:lvlJc w:val="left"/>
      <w:pPr>
        <w:ind w:left="1193" w:hanging="360"/>
      </w:pPr>
      <w:rPr>
        <w:rFonts w:ascii="Symbol" w:hAnsi="Symbol" w:hint="default"/>
      </w:rPr>
    </w:lvl>
    <w:lvl w:ilvl="1" w:tplc="04260003" w:tentative="1">
      <w:start w:val="1"/>
      <w:numFmt w:val="bullet"/>
      <w:lvlText w:val="o"/>
      <w:lvlJc w:val="left"/>
      <w:pPr>
        <w:ind w:left="1913" w:hanging="360"/>
      </w:pPr>
      <w:rPr>
        <w:rFonts w:ascii="Courier New" w:hAnsi="Courier New" w:cs="Courier New" w:hint="default"/>
      </w:rPr>
    </w:lvl>
    <w:lvl w:ilvl="2" w:tplc="04260005" w:tentative="1">
      <w:start w:val="1"/>
      <w:numFmt w:val="bullet"/>
      <w:lvlText w:val=""/>
      <w:lvlJc w:val="left"/>
      <w:pPr>
        <w:ind w:left="2633" w:hanging="360"/>
      </w:pPr>
      <w:rPr>
        <w:rFonts w:ascii="Wingdings" w:hAnsi="Wingdings" w:hint="default"/>
      </w:rPr>
    </w:lvl>
    <w:lvl w:ilvl="3" w:tplc="04260001" w:tentative="1">
      <w:start w:val="1"/>
      <w:numFmt w:val="bullet"/>
      <w:lvlText w:val=""/>
      <w:lvlJc w:val="left"/>
      <w:pPr>
        <w:ind w:left="3353" w:hanging="360"/>
      </w:pPr>
      <w:rPr>
        <w:rFonts w:ascii="Symbol" w:hAnsi="Symbol" w:hint="default"/>
      </w:rPr>
    </w:lvl>
    <w:lvl w:ilvl="4" w:tplc="04260003" w:tentative="1">
      <w:start w:val="1"/>
      <w:numFmt w:val="bullet"/>
      <w:lvlText w:val="o"/>
      <w:lvlJc w:val="left"/>
      <w:pPr>
        <w:ind w:left="4073" w:hanging="360"/>
      </w:pPr>
      <w:rPr>
        <w:rFonts w:ascii="Courier New" w:hAnsi="Courier New" w:cs="Courier New" w:hint="default"/>
      </w:rPr>
    </w:lvl>
    <w:lvl w:ilvl="5" w:tplc="04260005" w:tentative="1">
      <w:start w:val="1"/>
      <w:numFmt w:val="bullet"/>
      <w:lvlText w:val=""/>
      <w:lvlJc w:val="left"/>
      <w:pPr>
        <w:ind w:left="4793" w:hanging="360"/>
      </w:pPr>
      <w:rPr>
        <w:rFonts w:ascii="Wingdings" w:hAnsi="Wingdings" w:hint="default"/>
      </w:rPr>
    </w:lvl>
    <w:lvl w:ilvl="6" w:tplc="04260001" w:tentative="1">
      <w:start w:val="1"/>
      <w:numFmt w:val="bullet"/>
      <w:lvlText w:val=""/>
      <w:lvlJc w:val="left"/>
      <w:pPr>
        <w:ind w:left="5513" w:hanging="360"/>
      </w:pPr>
      <w:rPr>
        <w:rFonts w:ascii="Symbol" w:hAnsi="Symbol" w:hint="default"/>
      </w:rPr>
    </w:lvl>
    <w:lvl w:ilvl="7" w:tplc="04260003" w:tentative="1">
      <w:start w:val="1"/>
      <w:numFmt w:val="bullet"/>
      <w:lvlText w:val="o"/>
      <w:lvlJc w:val="left"/>
      <w:pPr>
        <w:ind w:left="6233" w:hanging="360"/>
      </w:pPr>
      <w:rPr>
        <w:rFonts w:ascii="Courier New" w:hAnsi="Courier New" w:cs="Courier New" w:hint="default"/>
      </w:rPr>
    </w:lvl>
    <w:lvl w:ilvl="8" w:tplc="04260005" w:tentative="1">
      <w:start w:val="1"/>
      <w:numFmt w:val="bullet"/>
      <w:lvlText w:val=""/>
      <w:lvlJc w:val="left"/>
      <w:pPr>
        <w:ind w:left="6953" w:hanging="360"/>
      </w:pPr>
      <w:rPr>
        <w:rFonts w:ascii="Wingdings" w:hAnsi="Wingdings" w:hint="default"/>
      </w:rPr>
    </w:lvl>
  </w:abstractNum>
  <w:abstractNum w:abstractNumId="18" w15:restartNumberingAfterBreak="0">
    <w:nsid w:val="75EA66AE"/>
    <w:multiLevelType w:val="hybridMultilevel"/>
    <w:tmpl w:val="F1F6F4C8"/>
    <w:lvl w:ilvl="0" w:tplc="0E28808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41585419">
    <w:abstractNumId w:val="1"/>
  </w:num>
  <w:num w:numId="2" w16cid:durableId="233779101">
    <w:abstractNumId w:val="13"/>
  </w:num>
  <w:num w:numId="3" w16cid:durableId="1463883699">
    <w:abstractNumId w:val="7"/>
  </w:num>
  <w:num w:numId="4" w16cid:durableId="1522427921">
    <w:abstractNumId w:val="5"/>
  </w:num>
  <w:num w:numId="5" w16cid:durableId="766847945">
    <w:abstractNumId w:val="3"/>
  </w:num>
  <w:num w:numId="6" w16cid:durableId="626618815">
    <w:abstractNumId w:val="4"/>
  </w:num>
  <w:num w:numId="7" w16cid:durableId="2042508444">
    <w:abstractNumId w:val="0"/>
  </w:num>
  <w:num w:numId="8" w16cid:durableId="1951351939">
    <w:abstractNumId w:val="18"/>
  </w:num>
  <w:num w:numId="9" w16cid:durableId="1574392758">
    <w:abstractNumId w:val="6"/>
  </w:num>
  <w:num w:numId="10" w16cid:durableId="1152605323">
    <w:abstractNumId w:val="8"/>
  </w:num>
  <w:num w:numId="11" w16cid:durableId="207494151">
    <w:abstractNumId w:val="16"/>
  </w:num>
  <w:num w:numId="12" w16cid:durableId="93326712">
    <w:abstractNumId w:val="15"/>
  </w:num>
  <w:num w:numId="13" w16cid:durableId="202982220">
    <w:abstractNumId w:val="14"/>
  </w:num>
  <w:num w:numId="14" w16cid:durableId="1754282126">
    <w:abstractNumId w:val="9"/>
  </w:num>
  <w:num w:numId="15" w16cid:durableId="509683357">
    <w:abstractNumId w:val="2"/>
  </w:num>
  <w:num w:numId="16" w16cid:durableId="157766635">
    <w:abstractNumId w:val="11"/>
  </w:num>
  <w:num w:numId="17" w16cid:durableId="1309937233">
    <w:abstractNumId w:val="17"/>
  </w:num>
  <w:num w:numId="18" w16cid:durableId="1527520473">
    <w:abstractNumId w:val="12"/>
  </w:num>
  <w:num w:numId="19" w16cid:durableId="2643827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CB8"/>
    <w:rsid w:val="00006BA3"/>
    <w:rsid w:val="00051397"/>
    <w:rsid w:val="00063A0E"/>
    <w:rsid w:val="00067A9F"/>
    <w:rsid w:val="00077D94"/>
    <w:rsid w:val="00081719"/>
    <w:rsid w:val="000977D1"/>
    <w:rsid w:val="000C68AC"/>
    <w:rsid w:val="000E4152"/>
    <w:rsid w:val="000E75E8"/>
    <w:rsid w:val="000F5C6F"/>
    <w:rsid w:val="001102F1"/>
    <w:rsid w:val="00136C8D"/>
    <w:rsid w:val="00145B25"/>
    <w:rsid w:val="001512A0"/>
    <w:rsid w:val="00186315"/>
    <w:rsid w:val="00191A41"/>
    <w:rsid w:val="001A4D6B"/>
    <w:rsid w:val="001E0F22"/>
    <w:rsid w:val="001F655D"/>
    <w:rsid w:val="002134D1"/>
    <w:rsid w:val="0021609B"/>
    <w:rsid w:val="00235DC4"/>
    <w:rsid w:val="00241BA3"/>
    <w:rsid w:val="00244B54"/>
    <w:rsid w:val="002514E3"/>
    <w:rsid w:val="00263E72"/>
    <w:rsid w:val="002745A1"/>
    <w:rsid w:val="00276789"/>
    <w:rsid w:val="002876D8"/>
    <w:rsid w:val="002D306C"/>
    <w:rsid w:val="002E603A"/>
    <w:rsid w:val="00313DEC"/>
    <w:rsid w:val="00327D84"/>
    <w:rsid w:val="00351A46"/>
    <w:rsid w:val="00367BA7"/>
    <w:rsid w:val="0038549E"/>
    <w:rsid w:val="003A02FC"/>
    <w:rsid w:val="003D4FAA"/>
    <w:rsid w:val="003E4198"/>
    <w:rsid w:val="003F346E"/>
    <w:rsid w:val="003F6CF1"/>
    <w:rsid w:val="00422814"/>
    <w:rsid w:val="0045080E"/>
    <w:rsid w:val="00484D5E"/>
    <w:rsid w:val="0049395A"/>
    <w:rsid w:val="004B3E5A"/>
    <w:rsid w:val="004E37EB"/>
    <w:rsid w:val="004F1405"/>
    <w:rsid w:val="004F23FF"/>
    <w:rsid w:val="00501F1B"/>
    <w:rsid w:val="0052343F"/>
    <w:rsid w:val="005279F0"/>
    <w:rsid w:val="00566772"/>
    <w:rsid w:val="005A30E2"/>
    <w:rsid w:val="005A3B72"/>
    <w:rsid w:val="005E71A0"/>
    <w:rsid w:val="005F61FE"/>
    <w:rsid w:val="00686C75"/>
    <w:rsid w:val="006D5A6D"/>
    <w:rsid w:val="007418F1"/>
    <w:rsid w:val="00765713"/>
    <w:rsid w:val="00774329"/>
    <w:rsid w:val="00786665"/>
    <w:rsid w:val="007B6F6E"/>
    <w:rsid w:val="007E1E34"/>
    <w:rsid w:val="007E5816"/>
    <w:rsid w:val="007E6E5B"/>
    <w:rsid w:val="007F3831"/>
    <w:rsid w:val="00817389"/>
    <w:rsid w:val="00831BC0"/>
    <w:rsid w:val="00837A95"/>
    <w:rsid w:val="00843D23"/>
    <w:rsid w:val="008440F5"/>
    <w:rsid w:val="00852AC2"/>
    <w:rsid w:val="00865C84"/>
    <w:rsid w:val="0088211A"/>
    <w:rsid w:val="00892D1E"/>
    <w:rsid w:val="008B1A1C"/>
    <w:rsid w:val="008E7086"/>
    <w:rsid w:val="00922EC5"/>
    <w:rsid w:val="00952AC8"/>
    <w:rsid w:val="009847B4"/>
    <w:rsid w:val="009B4528"/>
    <w:rsid w:val="009F6B7A"/>
    <w:rsid w:val="00A04B44"/>
    <w:rsid w:val="00A2150F"/>
    <w:rsid w:val="00A36398"/>
    <w:rsid w:val="00A46789"/>
    <w:rsid w:val="00A577AD"/>
    <w:rsid w:val="00A6462F"/>
    <w:rsid w:val="00A73802"/>
    <w:rsid w:val="00A9555A"/>
    <w:rsid w:val="00A970E5"/>
    <w:rsid w:val="00AD24BA"/>
    <w:rsid w:val="00AF06D6"/>
    <w:rsid w:val="00AF6B2A"/>
    <w:rsid w:val="00B01510"/>
    <w:rsid w:val="00B228C3"/>
    <w:rsid w:val="00B317A1"/>
    <w:rsid w:val="00B37B9D"/>
    <w:rsid w:val="00B55E14"/>
    <w:rsid w:val="00B6582D"/>
    <w:rsid w:val="00BA1E27"/>
    <w:rsid w:val="00BA1FB6"/>
    <w:rsid w:val="00BA4993"/>
    <w:rsid w:val="00BB2849"/>
    <w:rsid w:val="00BC022D"/>
    <w:rsid w:val="00BC08F2"/>
    <w:rsid w:val="00BD0424"/>
    <w:rsid w:val="00C04493"/>
    <w:rsid w:val="00C054F3"/>
    <w:rsid w:val="00C25E1D"/>
    <w:rsid w:val="00C63A3B"/>
    <w:rsid w:val="00C8057F"/>
    <w:rsid w:val="00C94EC2"/>
    <w:rsid w:val="00CD7EE2"/>
    <w:rsid w:val="00CE0A23"/>
    <w:rsid w:val="00CE6AF9"/>
    <w:rsid w:val="00D00F60"/>
    <w:rsid w:val="00D353FE"/>
    <w:rsid w:val="00D40E1F"/>
    <w:rsid w:val="00D53637"/>
    <w:rsid w:val="00D547F8"/>
    <w:rsid w:val="00D84CB8"/>
    <w:rsid w:val="00DA109C"/>
    <w:rsid w:val="00DC0475"/>
    <w:rsid w:val="00DD0AA3"/>
    <w:rsid w:val="00DE1EF3"/>
    <w:rsid w:val="00DF7081"/>
    <w:rsid w:val="00E12261"/>
    <w:rsid w:val="00E21C52"/>
    <w:rsid w:val="00E23558"/>
    <w:rsid w:val="00E337D3"/>
    <w:rsid w:val="00E3560C"/>
    <w:rsid w:val="00E66161"/>
    <w:rsid w:val="00E965C5"/>
    <w:rsid w:val="00ED35FA"/>
    <w:rsid w:val="00ED4763"/>
    <w:rsid w:val="00EF3F2F"/>
    <w:rsid w:val="00F34022"/>
    <w:rsid w:val="00F434DE"/>
    <w:rsid w:val="00F761B0"/>
    <w:rsid w:val="00F84E54"/>
    <w:rsid w:val="00F86C7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8FEB7"/>
  <w15:chartTrackingRefBased/>
  <w15:docId w15:val="{FD1EDA4E-F8C0-40C9-98D2-02A61F487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CB8"/>
    <w:pPr>
      <w:suppressAutoHyphens/>
      <w:spacing w:after="0" w:line="240" w:lineRule="auto"/>
    </w:pPr>
    <w:rPr>
      <w:rFonts w:ascii="Times New Roman" w:eastAsia="Times New Roman" w:hAnsi="Times New Roman" w:cs="Times New Roman"/>
      <w:kern w:val="0"/>
      <w:sz w:val="20"/>
      <w:szCs w:val="20"/>
      <w:lang w:val="en-US" w:eastAsia="ar-SA"/>
      <w14:ligatures w14:val="none"/>
    </w:rPr>
  </w:style>
  <w:style w:type="paragraph" w:styleId="Heading1">
    <w:name w:val="heading 1"/>
    <w:basedOn w:val="Normal"/>
    <w:next w:val="Normal"/>
    <w:link w:val="Heading1Char"/>
    <w:uiPriority w:val="9"/>
    <w:qFormat/>
    <w:rsid w:val="00D84C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84C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84CB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84CB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84CB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84CB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4CB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4CB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4CB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C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84C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4CB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84CB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84CB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84C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4C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4C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4CB8"/>
    <w:rPr>
      <w:rFonts w:eastAsiaTheme="majorEastAsia" w:cstheme="majorBidi"/>
      <w:color w:val="272727" w:themeColor="text1" w:themeTint="D8"/>
    </w:rPr>
  </w:style>
  <w:style w:type="paragraph" w:styleId="Title">
    <w:name w:val="Title"/>
    <w:basedOn w:val="Normal"/>
    <w:next w:val="Normal"/>
    <w:link w:val="TitleChar"/>
    <w:uiPriority w:val="10"/>
    <w:qFormat/>
    <w:rsid w:val="00D84CB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4C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4C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4C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4CB8"/>
    <w:pPr>
      <w:spacing w:before="160"/>
      <w:jc w:val="center"/>
    </w:pPr>
    <w:rPr>
      <w:i/>
      <w:iCs/>
      <w:color w:val="404040" w:themeColor="text1" w:themeTint="BF"/>
    </w:rPr>
  </w:style>
  <w:style w:type="character" w:customStyle="1" w:styleId="QuoteChar">
    <w:name w:val="Quote Char"/>
    <w:basedOn w:val="DefaultParagraphFont"/>
    <w:link w:val="Quote"/>
    <w:uiPriority w:val="29"/>
    <w:rsid w:val="00D84CB8"/>
    <w:rPr>
      <w:i/>
      <w:iCs/>
      <w:color w:val="404040" w:themeColor="text1" w:themeTint="BF"/>
    </w:rPr>
  </w:style>
  <w:style w:type="paragraph" w:styleId="ListParagraph">
    <w:name w:val="List Paragraph"/>
    <w:aliases w:val="Saistīto dokumentu saraksts,Syle 1,Numurets,PPS_Bullet,H&amp;P List Paragraph,2,Strip,Normal bullet 2,Bullet list,List Paragraph1,Colorful List - Accent 12,Virsraksti,Subtle Emphasis1,Akapit z listą BS,Numbered Para 1,Dot pt,No Spacing1"/>
    <w:basedOn w:val="Normal"/>
    <w:link w:val="ListParagraphChar"/>
    <w:uiPriority w:val="34"/>
    <w:qFormat/>
    <w:rsid w:val="00D84CB8"/>
    <w:pPr>
      <w:ind w:left="720"/>
      <w:contextualSpacing/>
    </w:pPr>
  </w:style>
  <w:style w:type="character" w:styleId="IntenseEmphasis">
    <w:name w:val="Intense Emphasis"/>
    <w:basedOn w:val="DefaultParagraphFont"/>
    <w:uiPriority w:val="21"/>
    <w:qFormat/>
    <w:rsid w:val="00D84CB8"/>
    <w:rPr>
      <w:i/>
      <w:iCs/>
      <w:color w:val="2F5496" w:themeColor="accent1" w:themeShade="BF"/>
    </w:rPr>
  </w:style>
  <w:style w:type="paragraph" w:styleId="IntenseQuote">
    <w:name w:val="Intense Quote"/>
    <w:basedOn w:val="Normal"/>
    <w:next w:val="Normal"/>
    <w:link w:val="IntenseQuoteChar"/>
    <w:uiPriority w:val="30"/>
    <w:qFormat/>
    <w:rsid w:val="00D84C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84CB8"/>
    <w:rPr>
      <w:i/>
      <w:iCs/>
      <w:color w:val="2F5496" w:themeColor="accent1" w:themeShade="BF"/>
    </w:rPr>
  </w:style>
  <w:style w:type="character" w:styleId="IntenseReference">
    <w:name w:val="Intense Reference"/>
    <w:basedOn w:val="DefaultParagraphFont"/>
    <w:uiPriority w:val="32"/>
    <w:qFormat/>
    <w:rsid w:val="00D84CB8"/>
    <w:rPr>
      <w:b/>
      <w:bCs/>
      <w:smallCaps/>
      <w:color w:val="2F5496" w:themeColor="accent1" w:themeShade="BF"/>
      <w:spacing w:val="5"/>
    </w:rPr>
  </w:style>
  <w:style w:type="character" w:customStyle="1" w:styleId="ListParagraphChar">
    <w:name w:val="List Paragraph Char"/>
    <w:aliases w:val="Saistīto dokumentu saraksts Char,Syle 1 Char,Numurets Char,PPS_Bullet Char,H&amp;P List Paragraph Char,2 Char,Strip Char,Normal bullet 2 Char,Bullet list Char,List Paragraph1 Char,Colorful List - Accent 12 Char,Virsraksti Char"/>
    <w:link w:val="ListParagraph"/>
    <w:uiPriority w:val="34"/>
    <w:qFormat/>
    <w:locked/>
    <w:rsid w:val="00D84CB8"/>
  </w:style>
  <w:style w:type="paragraph" w:styleId="Header">
    <w:name w:val="header"/>
    <w:basedOn w:val="Normal"/>
    <w:link w:val="HeaderChar"/>
    <w:uiPriority w:val="99"/>
    <w:unhideWhenUsed/>
    <w:rsid w:val="00E965C5"/>
    <w:pPr>
      <w:tabs>
        <w:tab w:val="center" w:pos="4153"/>
        <w:tab w:val="right" w:pos="8306"/>
      </w:tabs>
    </w:pPr>
  </w:style>
  <w:style w:type="character" w:customStyle="1" w:styleId="HeaderChar">
    <w:name w:val="Header Char"/>
    <w:basedOn w:val="DefaultParagraphFont"/>
    <w:link w:val="Header"/>
    <w:uiPriority w:val="99"/>
    <w:rsid w:val="00E965C5"/>
    <w:rPr>
      <w:rFonts w:ascii="Times New Roman" w:eastAsia="Times New Roman" w:hAnsi="Times New Roman" w:cs="Times New Roman"/>
      <w:kern w:val="0"/>
      <w:sz w:val="20"/>
      <w:szCs w:val="20"/>
      <w:lang w:val="en-US" w:eastAsia="ar-SA"/>
      <w14:ligatures w14:val="none"/>
    </w:rPr>
  </w:style>
  <w:style w:type="paragraph" w:styleId="Footer">
    <w:name w:val="footer"/>
    <w:basedOn w:val="Normal"/>
    <w:link w:val="FooterChar"/>
    <w:uiPriority w:val="99"/>
    <w:unhideWhenUsed/>
    <w:rsid w:val="00E965C5"/>
    <w:pPr>
      <w:tabs>
        <w:tab w:val="center" w:pos="4153"/>
        <w:tab w:val="right" w:pos="8306"/>
      </w:tabs>
    </w:pPr>
  </w:style>
  <w:style w:type="character" w:customStyle="1" w:styleId="FooterChar">
    <w:name w:val="Footer Char"/>
    <w:basedOn w:val="DefaultParagraphFont"/>
    <w:link w:val="Footer"/>
    <w:uiPriority w:val="99"/>
    <w:rsid w:val="00E965C5"/>
    <w:rPr>
      <w:rFonts w:ascii="Times New Roman" w:eastAsia="Times New Roman" w:hAnsi="Times New Roman" w:cs="Times New Roman"/>
      <w:kern w:val="0"/>
      <w:sz w:val="20"/>
      <w:szCs w:val="20"/>
      <w:lang w:val="en-US"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753</TotalTime>
  <Pages>5</Pages>
  <Words>6884</Words>
  <Characters>3924</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Māris Ozoliņš</dc:creator>
  <cp:keywords/>
  <dc:description/>
  <cp:lastModifiedBy>Santa Zīle</cp:lastModifiedBy>
  <cp:revision>85</cp:revision>
  <dcterms:created xsi:type="dcterms:W3CDTF">2026-08-27T05:54:00Z</dcterms:created>
  <dcterms:modified xsi:type="dcterms:W3CDTF">2026-09-14T10:20:00Z</dcterms:modified>
</cp:coreProperties>
</file>