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12736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C475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1553">
        <w:rPr>
          <w:rFonts w:ascii="Times New Roman" w:hAnsi="Times New Roman" w:cs="Times New Roman"/>
          <w:b/>
          <w:bCs/>
          <w:sz w:val="24"/>
          <w:szCs w:val="24"/>
        </w:rPr>
        <w:t>TEHNISKĀS PRASĪBAS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8A12878" w14:textId="5C9E46BF" w:rsidR="00270013" w:rsidRDefault="008530B0" w:rsidP="008744F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530B0">
        <w:rPr>
          <w:rFonts w:ascii="Times New Roman" w:hAnsi="Times New Roman" w:cs="Times New Roman"/>
          <w:i/>
          <w:iCs/>
          <w:sz w:val="24"/>
          <w:szCs w:val="24"/>
        </w:rPr>
        <w:t>adalošo ugunsdrošības vārtu nomaiņa Krišjāņa Valdemāra ielā 5a, Rīgā</w:t>
      </w:r>
    </w:p>
    <w:p w14:paraId="1B201215" w14:textId="77777777" w:rsidR="00521553" w:rsidRDefault="00521553" w:rsidP="0066768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767EBB1" w14:textId="08AE2076" w:rsidR="008744FB" w:rsidRPr="00521553" w:rsidRDefault="00521553" w:rsidP="0052155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553">
        <w:rPr>
          <w:rFonts w:ascii="Times New Roman" w:hAnsi="Times New Roman" w:cs="Times New Roman"/>
          <w:b/>
          <w:bCs/>
          <w:sz w:val="24"/>
          <w:szCs w:val="24"/>
        </w:rPr>
        <w:t>PIETEIKUMA DAĻA</w:t>
      </w:r>
    </w:p>
    <w:p w14:paraId="41703500" w14:textId="77777777" w:rsidR="00521553" w:rsidRDefault="00521553" w:rsidP="00667684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5420E72" w:rsidR="005D1BC8" w:rsidRPr="00BB40B2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2021.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BCF" w:rsidRPr="00BB40B2" w14:paraId="522553B6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056EED70" w14:textId="39F426AF" w:rsidR="00362BCF" w:rsidRDefault="00362BCF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Būvkomersanta </w:t>
            </w:r>
            <w:r w:rsidR="00AC6F6A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numurs</w:t>
            </w:r>
          </w:p>
        </w:tc>
        <w:tc>
          <w:tcPr>
            <w:tcW w:w="3030" w:type="pct"/>
          </w:tcPr>
          <w:p w14:paraId="0B979B16" w14:textId="77777777" w:rsidR="00362BCF" w:rsidRPr="00BB40B2" w:rsidRDefault="00362BCF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3D26D478" w:rsidR="00BD3E41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PVN maksātāju reģistra (ja persona 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6003EA9F" w:rsidR="00BD3E41" w:rsidRPr="00513E0D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personām.</w:t>
      </w:r>
    </w:p>
    <w:p w14:paraId="753D9BDA" w14:textId="16011146" w:rsidR="00BD3E41" w:rsidRPr="00513E0D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atbilstošu</w:t>
      </w:r>
      <w:r w:rsidR="008E7503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 </w:t>
      </w:r>
      <w:r w:rsidR="00020A62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ugunsdrošo vārtu ierīkošanas darbus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2F723AEB" w:rsidR="00BD3E41" w:rsidRPr="00C15419" w:rsidRDefault="00BD3E41" w:rsidP="00C15419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finanšu piedāvājumā ir iekļautas pilnīgi visas izmaksas, kas saistītas ar</w:t>
      </w:r>
      <w:r w:rsidR="00270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70013" w:rsidRPr="00C15419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priekšmetu un tā realizēšanu dabā</w:t>
      </w:r>
      <w:r w:rsidR="00EA5602" w:rsidRPr="00C15419">
        <w:rPr>
          <w:rFonts w:ascii="Times New Roman" w:hAnsi="Times New Roman" w:cs="Times New Roman"/>
          <w:bCs/>
          <w:sz w:val="24"/>
          <w:szCs w:val="24"/>
          <w:lang w:eastAsia="ar-SA"/>
        </w:rPr>
        <w:t>, t. sk., bet ne tikai:</w:t>
      </w:r>
    </w:p>
    <w:p w14:paraId="35B011B6" w14:textId="0E569312" w:rsidR="00E20026" w:rsidRPr="00C15419" w:rsidRDefault="00F51C70" w:rsidP="00C15419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bCs/>
          <w:lang w:val="lv-LV" w:eastAsia="ar-SA"/>
        </w:rPr>
      </w:pPr>
      <w:r w:rsidRPr="00C15419">
        <w:rPr>
          <w:bCs/>
          <w:lang w:val="lv-LV" w:eastAsia="ar-SA"/>
        </w:rPr>
        <w:t>e</w:t>
      </w:r>
      <w:r w:rsidR="00E20026" w:rsidRPr="00C15419">
        <w:rPr>
          <w:bCs/>
          <w:lang w:val="lv-LV" w:eastAsia="ar-SA"/>
        </w:rPr>
        <w:t xml:space="preserve">sošo </w:t>
      </w:r>
      <w:r w:rsidRPr="00C15419">
        <w:rPr>
          <w:bCs/>
          <w:lang w:val="lv-LV" w:eastAsia="ar-SA"/>
        </w:rPr>
        <w:t xml:space="preserve">ugunsdrošo </w:t>
      </w:r>
      <w:r w:rsidR="00E20026" w:rsidRPr="00C15419">
        <w:rPr>
          <w:bCs/>
          <w:lang w:val="lv-LV" w:eastAsia="ar-SA"/>
        </w:rPr>
        <w:t>vārtu demontāža un utilizācija</w:t>
      </w:r>
      <w:r w:rsidRPr="00C15419">
        <w:rPr>
          <w:bCs/>
          <w:lang w:val="lv-LV" w:eastAsia="ar-SA"/>
        </w:rPr>
        <w:t>;</w:t>
      </w:r>
    </w:p>
    <w:p w14:paraId="3562DFAA" w14:textId="69EE71A6" w:rsidR="001725A6" w:rsidRPr="00C15419" w:rsidRDefault="00F51C70" w:rsidP="00C15419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bCs/>
          <w:lang w:val="lv-LV" w:eastAsia="ar-SA"/>
        </w:rPr>
      </w:pPr>
      <w:r w:rsidRPr="00C15419">
        <w:rPr>
          <w:bCs/>
          <w:lang w:val="lv-LV" w:eastAsia="ar-SA"/>
        </w:rPr>
        <w:t>j</w:t>
      </w:r>
      <w:r w:rsidR="00E20026" w:rsidRPr="00C15419">
        <w:rPr>
          <w:bCs/>
          <w:lang w:val="lv-LV" w:eastAsia="ar-SA"/>
        </w:rPr>
        <w:t xml:space="preserve">auno </w:t>
      </w:r>
      <w:r w:rsidRPr="00C15419">
        <w:rPr>
          <w:bCs/>
          <w:lang w:val="lv-LV" w:eastAsia="ar-SA"/>
        </w:rPr>
        <w:t xml:space="preserve">ugunsdrošo </w:t>
      </w:r>
      <w:r w:rsidR="00E20026" w:rsidRPr="00C15419">
        <w:rPr>
          <w:bCs/>
          <w:lang w:val="lv-LV" w:eastAsia="ar-SA"/>
        </w:rPr>
        <w:t>vārtu montāža, pieslēgšana pie vadības pults</w:t>
      </w:r>
      <w:r w:rsidR="001725A6" w:rsidRPr="00C15419">
        <w:rPr>
          <w:bCs/>
          <w:lang w:val="lv-LV" w:eastAsia="ar-SA"/>
        </w:rPr>
        <w:t>;</w:t>
      </w:r>
    </w:p>
    <w:p w14:paraId="0F231241" w14:textId="42945E0E" w:rsidR="00E20026" w:rsidRPr="00C15419" w:rsidRDefault="001725A6" w:rsidP="00C15419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bCs/>
          <w:lang w:val="lv-LV" w:eastAsia="ar-SA"/>
        </w:rPr>
      </w:pPr>
      <w:r w:rsidRPr="00C15419">
        <w:rPr>
          <w:bCs/>
          <w:lang w:val="lv-LV" w:eastAsia="ar-SA"/>
        </w:rPr>
        <w:t>a</w:t>
      </w:r>
      <w:r w:rsidR="00E20026" w:rsidRPr="00C15419">
        <w:rPr>
          <w:bCs/>
          <w:lang w:val="lv-LV" w:eastAsia="ar-SA"/>
        </w:rPr>
        <w:t>utomātiskās darbības nodrošināšana</w:t>
      </w:r>
      <w:r w:rsidRPr="00C15419">
        <w:rPr>
          <w:bCs/>
          <w:lang w:val="lv-LV" w:eastAsia="ar-SA"/>
        </w:rPr>
        <w:t>;</w:t>
      </w:r>
    </w:p>
    <w:p w14:paraId="4F7FFD09" w14:textId="70AF0260" w:rsidR="00E20026" w:rsidRPr="00C15419" w:rsidRDefault="001725A6" w:rsidP="00C15419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bCs/>
          <w:lang w:val="lv-LV" w:eastAsia="ar-SA"/>
        </w:rPr>
      </w:pPr>
      <w:r w:rsidRPr="00C15419">
        <w:rPr>
          <w:bCs/>
          <w:lang w:val="lv-LV" w:eastAsia="ar-SA"/>
        </w:rPr>
        <w:t>m</w:t>
      </w:r>
      <w:r w:rsidR="00E20026" w:rsidRPr="00C15419">
        <w:rPr>
          <w:bCs/>
          <w:lang w:val="lv-LV" w:eastAsia="ar-SA"/>
        </w:rPr>
        <w:t xml:space="preserve">ontāžas, </w:t>
      </w:r>
      <w:bookmarkStart w:id="0" w:name="_Hlk87687674"/>
      <w:r w:rsidR="00E20026" w:rsidRPr="00C15419">
        <w:rPr>
          <w:bCs/>
          <w:lang w:val="lv-LV" w:eastAsia="ar-SA"/>
        </w:rPr>
        <w:t xml:space="preserve">hermetizācijas </w:t>
      </w:r>
      <w:r w:rsidR="00322D24" w:rsidRPr="00C15419">
        <w:rPr>
          <w:bCs/>
          <w:lang w:val="lv-LV" w:eastAsia="ar-SA"/>
        </w:rPr>
        <w:t>darbi</w:t>
      </w:r>
      <w:r w:rsidR="00E20026" w:rsidRPr="00C15419">
        <w:rPr>
          <w:bCs/>
          <w:lang w:val="lv-LV" w:eastAsia="ar-SA"/>
        </w:rPr>
        <w:t xml:space="preserve"> </w:t>
      </w:r>
      <w:bookmarkEnd w:id="0"/>
      <w:r w:rsidR="00E20026" w:rsidRPr="00C15419">
        <w:rPr>
          <w:bCs/>
          <w:lang w:val="lv-LV" w:eastAsia="ar-SA"/>
        </w:rPr>
        <w:t>(</w:t>
      </w:r>
      <w:r w:rsidR="00322D24" w:rsidRPr="00C15419">
        <w:rPr>
          <w:bCs/>
          <w:lang w:val="lv-LV" w:eastAsia="ar-SA"/>
        </w:rPr>
        <w:t xml:space="preserve">iekļaujot </w:t>
      </w:r>
      <w:r w:rsidR="00E20026" w:rsidRPr="00C15419">
        <w:rPr>
          <w:bCs/>
          <w:lang w:val="lv-LV" w:eastAsia="ar-SA"/>
        </w:rPr>
        <w:t xml:space="preserve">āra </w:t>
      </w:r>
      <w:r w:rsidR="00322D24" w:rsidRPr="00C15419">
        <w:rPr>
          <w:bCs/>
          <w:lang w:val="lv-LV" w:eastAsia="ar-SA"/>
        </w:rPr>
        <w:t>hermetizāciju</w:t>
      </w:r>
      <w:r w:rsidR="00E20026" w:rsidRPr="00C15419">
        <w:rPr>
          <w:bCs/>
          <w:lang w:val="lv-LV" w:eastAsia="ar-SA"/>
        </w:rPr>
        <w:t xml:space="preserve"> ar skārda apdari vai apmetum</w:t>
      </w:r>
      <w:r w:rsidR="002E3118" w:rsidRPr="00C15419">
        <w:rPr>
          <w:bCs/>
          <w:lang w:val="lv-LV" w:eastAsia="ar-SA"/>
        </w:rPr>
        <w:t>u</w:t>
      </w:r>
      <w:r w:rsidR="00E20026" w:rsidRPr="00C15419">
        <w:rPr>
          <w:bCs/>
          <w:lang w:val="lv-LV" w:eastAsia="ar-SA"/>
        </w:rPr>
        <w:t xml:space="preserve"> un krāso</w:t>
      </w:r>
      <w:r w:rsidR="00322D24" w:rsidRPr="00C15419">
        <w:rPr>
          <w:bCs/>
          <w:lang w:val="lv-LV" w:eastAsia="ar-SA"/>
        </w:rPr>
        <w:t>šanu</w:t>
      </w:r>
      <w:r w:rsidR="002E3118" w:rsidRPr="00C15419">
        <w:rPr>
          <w:bCs/>
          <w:lang w:val="lv-LV" w:eastAsia="ar-SA"/>
        </w:rPr>
        <w:t xml:space="preserve"> atbilstoši </w:t>
      </w:r>
      <w:r w:rsidR="00F33455" w:rsidRPr="00C15419">
        <w:rPr>
          <w:bCs/>
          <w:lang w:val="lv-LV" w:eastAsia="ar-SA"/>
        </w:rPr>
        <w:t>Latvijas Republikas normatīvajiem aktiem</w:t>
      </w:r>
      <w:r w:rsidR="00E20026" w:rsidRPr="00C15419">
        <w:rPr>
          <w:bCs/>
          <w:lang w:val="lv-LV" w:eastAsia="ar-SA"/>
        </w:rPr>
        <w:t>)</w:t>
      </w:r>
      <w:r w:rsidR="00322D24" w:rsidRPr="00C15419">
        <w:rPr>
          <w:bCs/>
          <w:lang w:val="lv-LV" w:eastAsia="ar-SA"/>
        </w:rPr>
        <w:t>;</w:t>
      </w:r>
    </w:p>
    <w:p w14:paraId="5ADC9F00" w14:textId="24854E33" w:rsidR="00D31A8E" w:rsidRPr="00C15419" w:rsidRDefault="00D31A8E" w:rsidP="00C15419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bCs/>
          <w:lang w:val="lv-LV" w:eastAsia="ar-SA"/>
        </w:rPr>
      </w:pPr>
      <w:r w:rsidRPr="00C15419">
        <w:rPr>
          <w:bCs/>
          <w:lang w:val="lv-LV" w:eastAsia="ar-SA"/>
        </w:rPr>
        <w:t>r</w:t>
      </w:r>
      <w:r w:rsidR="00E20026" w:rsidRPr="00C15419">
        <w:rPr>
          <w:bCs/>
          <w:lang w:val="lv-LV" w:eastAsia="ar-SA"/>
        </w:rPr>
        <w:t>egulēšanas darb</w:t>
      </w:r>
      <w:r w:rsidRPr="00C15419">
        <w:rPr>
          <w:bCs/>
          <w:lang w:val="lv-LV" w:eastAsia="ar-SA"/>
        </w:rPr>
        <w:t>i;</w:t>
      </w:r>
    </w:p>
    <w:p w14:paraId="4C4B1B31" w14:textId="62DCA3E3" w:rsidR="00EA5602" w:rsidRPr="00C15419" w:rsidRDefault="00E20026" w:rsidP="00C15419">
      <w:pPr>
        <w:pStyle w:val="ListParagraph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contextualSpacing w:val="0"/>
        <w:jc w:val="both"/>
        <w:rPr>
          <w:bCs/>
          <w:lang w:val="lv-LV" w:eastAsia="ar-SA"/>
        </w:rPr>
      </w:pPr>
      <w:proofErr w:type="spellStart"/>
      <w:r w:rsidRPr="00C15419">
        <w:rPr>
          <w:bCs/>
          <w:lang w:val="lv-LV" w:eastAsia="ar-SA"/>
        </w:rPr>
        <w:t>izpilddokumentācijas</w:t>
      </w:r>
      <w:proofErr w:type="spellEnd"/>
      <w:r w:rsidRPr="00C15419">
        <w:rPr>
          <w:bCs/>
          <w:lang w:val="lv-LV" w:eastAsia="ar-SA"/>
        </w:rPr>
        <w:t xml:space="preserve"> sagatavošana (</w:t>
      </w:r>
      <w:r w:rsidR="00D31A8E" w:rsidRPr="00C15419">
        <w:rPr>
          <w:bCs/>
          <w:lang w:val="lv-LV" w:eastAsia="ar-SA"/>
        </w:rPr>
        <w:t xml:space="preserve">iekļaujot </w:t>
      </w:r>
      <w:r w:rsidRPr="00C15419">
        <w:rPr>
          <w:bCs/>
          <w:lang w:val="lv-LV" w:eastAsia="ar-SA"/>
        </w:rPr>
        <w:t>montāžas akt</w:t>
      </w:r>
      <w:r w:rsidR="00D31A8E" w:rsidRPr="00C15419">
        <w:rPr>
          <w:bCs/>
          <w:lang w:val="lv-LV" w:eastAsia="ar-SA"/>
        </w:rPr>
        <w:t>us</w:t>
      </w:r>
      <w:r w:rsidRPr="00C15419">
        <w:rPr>
          <w:bCs/>
          <w:lang w:val="lv-LV" w:eastAsia="ar-SA"/>
        </w:rPr>
        <w:t xml:space="preserve">, deklarācijas, </w:t>
      </w:r>
      <w:proofErr w:type="spellStart"/>
      <w:r w:rsidRPr="00C15419">
        <w:rPr>
          <w:bCs/>
          <w:lang w:val="lv-LV" w:eastAsia="ar-SA"/>
        </w:rPr>
        <w:t>izpildshēmas</w:t>
      </w:r>
      <w:proofErr w:type="spellEnd"/>
      <w:r w:rsidRPr="00C15419">
        <w:rPr>
          <w:bCs/>
          <w:lang w:val="lv-LV" w:eastAsia="ar-SA"/>
        </w:rPr>
        <w:t>, tehniskā dokumentācija</w:t>
      </w:r>
      <w:r w:rsidR="00B047AF" w:rsidRPr="00C15419">
        <w:rPr>
          <w:bCs/>
          <w:lang w:val="lv-LV" w:eastAsia="ar-SA"/>
        </w:rPr>
        <w:t>s izstrādi</w:t>
      </w:r>
      <w:r w:rsidRPr="00C15419">
        <w:rPr>
          <w:bCs/>
          <w:lang w:val="lv-LV" w:eastAsia="ar-SA"/>
        </w:rPr>
        <w:t>)</w:t>
      </w:r>
      <w:r w:rsidR="00B047AF" w:rsidRPr="00C15419">
        <w:rPr>
          <w:bCs/>
          <w:lang w:val="lv-LV" w:eastAsia="ar-SA"/>
        </w:rPr>
        <w:t>.</w:t>
      </w:r>
    </w:p>
    <w:p w14:paraId="34648EFE" w14:textId="1454F5D9" w:rsidR="00BD3E41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805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C15419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C15419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AC2A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AC2A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6ACC561" w14:textId="10267C09" w:rsidR="00BD3E41" w:rsidRPr="00A91A5D" w:rsidRDefault="00BD3E41" w:rsidP="00BD3E41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603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210E9">
        <w:rPr>
          <w:rFonts w:ascii="Times New Roman" w:hAnsi="Times New Roman" w:cs="Times New Roman"/>
          <w:bCs/>
          <w:sz w:val="24"/>
          <w:szCs w:val="24"/>
        </w:rPr>
        <w:t>Pretendentam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ir pieredze 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līdzīgu </w:t>
      </w:r>
      <w:r w:rsidR="00B047AF">
        <w:rPr>
          <w:rFonts w:ascii="Times New Roman" w:hAnsi="Times New Roman" w:cs="Times New Roman"/>
          <w:bCs/>
          <w:sz w:val="24"/>
          <w:szCs w:val="24"/>
        </w:rPr>
        <w:t>līgumu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7AF">
        <w:rPr>
          <w:rFonts w:ascii="Times New Roman" w:hAnsi="Times New Roman" w:cs="Times New Roman"/>
          <w:bCs/>
          <w:sz w:val="24"/>
          <w:szCs w:val="24"/>
        </w:rPr>
        <w:t>izpildē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(norādiet ne vairāk kā </w:t>
      </w:r>
      <w:r w:rsidR="007D4EA5">
        <w:rPr>
          <w:rFonts w:ascii="Times New Roman" w:hAnsi="Times New Roman" w:cs="Times New Roman"/>
          <w:bCs/>
          <w:sz w:val="24"/>
          <w:szCs w:val="24"/>
        </w:rPr>
        <w:t>3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atbilstošākos </w:t>
      </w:r>
      <w:r w:rsidR="005D3835">
        <w:rPr>
          <w:rFonts w:ascii="Times New Roman" w:hAnsi="Times New Roman" w:cs="Times New Roman"/>
          <w:bCs/>
          <w:sz w:val="24"/>
          <w:szCs w:val="24"/>
        </w:rPr>
        <w:t>izpildītos līgumus par iepirkuma priekšmetu</w:t>
      </w:r>
      <w:r w:rsidR="00507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>pēdējo 3 (trīs) gadu laikā):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960"/>
        <w:gridCol w:w="3128"/>
      </w:tblGrid>
      <w:tr w:rsidR="005D3835" w:rsidRPr="00A91A5D" w14:paraId="214778DC" w14:textId="77777777" w:rsidTr="005D3835">
        <w:trPr>
          <w:cantSplit/>
          <w:trHeight w:val="1153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885197" w14:textId="77777777" w:rsidR="005D3835" w:rsidRPr="00A91A5D" w:rsidRDefault="005D3835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EF5EE" w14:textId="783FB337" w:rsidR="005D3835" w:rsidRPr="00A91A5D" w:rsidRDefault="005D3835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1D90C3" w14:textId="2F4CF61C" w:rsidR="005D3835" w:rsidRPr="00A91A5D" w:rsidRDefault="005D3835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gads</w:t>
            </w:r>
          </w:p>
        </w:tc>
      </w:tr>
      <w:tr w:rsidR="005D3835" w:rsidRPr="00A91A5D" w14:paraId="70C37BDC" w14:textId="77777777" w:rsidTr="00760383">
        <w:trPr>
          <w:trHeight w:val="2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58AD" w14:textId="2F3131EB" w:rsidR="005D3835" w:rsidRPr="00F80590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EE8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362E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4BC5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835" w:rsidRPr="00A91A5D" w14:paraId="2DECD091" w14:textId="77777777" w:rsidTr="00760383">
        <w:trPr>
          <w:trHeight w:val="2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A913" w14:textId="0B425647" w:rsidR="005D3835" w:rsidRPr="00F80590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606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0E64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CF9F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835" w:rsidRPr="00A91A5D" w14:paraId="2667C66F" w14:textId="77777777" w:rsidTr="00760383">
        <w:trPr>
          <w:trHeight w:val="21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214A" w14:textId="62D8D7B4" w:rsidR="005D3835" w:rsidRPr="00F80590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34A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7955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777E" w14:textId="77777777" w:rsidR="005D3835" w:rsidRPr="00A91A5D" w:rsidRDefault="005D3835" w:rsidP="00AC2A4D">
            <w:pPr>
              <w:spacing w:before="16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B25EC" w14:textId="1326577A" w:rsidR="00760383" w:rsidRDefault="00760383">
      <w:pPr>
        <w:rPr>
          <w:rFonts w:ascii="Times New Roman" w:hAnsi="Times New Roman" w:cs="Times New Roman"/>
          <w:b/>
          <w:sz w:val="24"/>
          <w:szCs w:val="24"/>
        </w:rPr>
      </w:pPr>
    </w:p>
    <w:p w14:paraId="580D5808" w14:textId="5715F942" w:rsidR="005D3835" w:rsidRDefault="005D3835" w:rsidP="005D3835">
      <w:pPr>
        <w:spacing w:before="1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TEHNISKO PRASĪBU DAĻA</w:t>
      </w:r>
    </w:p>
    <w:p w14:paraId="77071F40" w14:textId="293F66B3" w:rsidR="00444AE3" w:rsidRDefault="005A71FC" w:rsidP="00B3296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44AE3" w:rsidRPr="00444AE3">
        <w:rPr>
          <w:rFonts w:ascii="Times New Roman" w:hAnsi="Times New Roman" w:cs="Times New Roman"/>
          <w:bCs/>
          <w:sz w:val="24"/>
          <w:szCs w:val="24"/>
        </w:rPr>
        <w:t>O</w:t>
      </w:r>
      <w:r w:rsidR="00444AE3" w:rsidRPr="00B3296A">
        <w:rPr>
          <w:rFonts w:ascii="Times New Roman" w:hAnsi="Times New Roman" w:cs="Times New Roman"/>
          <w:bCs/>
          <w:sz w:val="24"/>
          <w:szCs w:val="24"/>
        </w:rPr>
        <w:t>bjekt</w:t>
      </w:r>
      <w:r w:rsidR="00914C94">
        <w:rPr>
          <w:rFonts w:ascii="Times New Roman" w:hAnsi="Times New Roman" w:cs="Times New Roman"/>
          <w:bCs/>
          <w:sz w:val="24"/>
          <w:szCs w:val="24"/>
        </w:rPr>
        <w:t>s</w:t>
      </w:r>
      <w:r w:rsidR="00444AE3" w:rsidRPr="00B329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4AE3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kur paredzēts </w:t>
      </w:r>
      <w:r w:rsidR="006E4561">
        <w:rPr>
          <w:rFonts w:ascii="Times New Roman" w:hAnsi="Times New Roman" w:cs="Times New Roman"/>
          <w:bCs/>
          <w:sz w:val="24"/>
          <w:szCs w:val="24"/>
          <w:lang w:eastAsia="ar-SA"/>
        </w:rPr>
        <w:t>ierīkot</w:t>
      </w:r>
      <w:r w:rsidR="00444AE3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ugunsdrošos vārtus,</w:t>
      </w:r>
      <w:r w:rsidR="00444AE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atrodas </w:t>
      </w:r>
      <w:r w:rsidR="00444AE3" w:rsidRPr="00444AE3">
        <w:rPr>
          <w:rFonts w:ascii="Times New Roman" w:hAnsi="Times New Roman" w:cs="Times New Roman"/>
          <w:bCs/>
          <w:sz w:val="24"/>
          <w:szCs w:val="24"/>
          <w:lang w:eastAsia="ar-SA"/>
        </w:rPr>
        <w:t>Krišjāņa Valdemāra ielā 5a, Rīgā</w:t>
      </w:r>
      <w:r w:rsidR="002B5F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objekts)</w:t>
      </w:r>
      <w:r w:rsidR="00444AE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045D12" w14:textId="2A44A8F0" w:rsidR="005D3835" w:rsidRPr="00B3296A" w:rsidRDefault="003435F7" w:rsidP="00B3296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435F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BC529E" w:rsidRPr="00B3296A">
        <w:rPr>
          <w:rFonts w:ascii="Times New Roman" w:hAnsi="Times New Roman" w:cs="Times New Roman"/>
          <w:bCs/>
          <w:sz w:val="24"/>
          <w:szCs w:val="24"/>
        </w:rPr>
        <w:t xml:space="preserve">Objekta, </w:t>
      </w:r>
      <w:r w:rsidR="00BC529E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kur paredzēts </w:t>
      </w:r>
      <w:r w:rsidR="006E4561">
        <w:rPr>
          <w:rFonts w:ascii="Times New Roman" w:hAnsi="Times New Roman" w:cs="Times New Roman"/>
          <w:bCs/>
          <w:sz w:val="24"/>
          <w:szCs w:val="24"/>
          <w:lang w:eastAsia="ar-SA"/>
        </w:rPr>
        <w:t>ierīkot</w:t>
      </w:r>
      <w:r w:rsidR="006E4561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54A12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>ugunsdrošos vārtus, lietošanas mērķis ir pazemes publiskā autostāvvieta (turpmāk tekstā – lietošanas mērķis).</w:t>
      </w:r>
    </w:p>
    <w:p w14:paraId="1A31449F" w14:textId="0DDE6091" w:rsidR="00155B65" w:rsidRDefault="003435F7" w:rsidP="00166A50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011A37" w:rsidRPr="00B329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6E4561">
        <w:rPr>
          <w:rFonts w:ascii="Times New Roman" w:hAnsi="Times New Roman" w:cs="Times New Roman"/>
          <w:bCs/>
          <w:sz w:val="24"/>
          <w:szCs w:val="24"/>
          <w:lang w:eastAsia="ar-SA"/>
        </w:rPr>
        <w:t>Ierīko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>jot</w:t>
      </w:r>
      <w:r w:rsidR="006E4561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11A37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ugunsdrošos vārtus ugunsizturības klasei ir </w:t>
      </w:r>
      <w:r w:rsidR="00155B65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jāatbilst lietošanas mērķim saskaņā ar </w:t>
      </w:r>
      <w:r w:rsidR="001C3AA7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>Ugunsdrošības un ugunsdzēsības</w:t>
      </w:r>
      <w:r w:rsidR="001C3AA7" w:rsidRPr="00B3296A">
        <w:rPr>
          <w:rFonts w:ascii="Times New Roman" w:hAnsi="Times New Roman" w:cs="Times New Roman"/>
          <w:bCs/>
          <w:sz w:val="24"/>
          <w:szCs w:val="24"/>
        </w:rPr>
        <w:t xml:space="preserve"> likuma un </w:t>
      </w:r>
      <w:r w:rsidR="0077689B" w:rsidRPr="00B3296A">
        <w:rPr>
          <w:rFonts w:ascii="Times New Roman" w:hAnsi="Times New Roman" w:cs="Times New Roman"/>
          <w:bCs/>
          <w:sz w:val="24"/>
          <w:szCs w:val="24"/>
        </w:rPr>
        <w:t>Ministru kabineta 2016. gada 19. aprīļa noteikumiem Nr. 238 „Ugunsdrošības noteikumi”</w:t>
      </w:r>
      <w:r w:rsidR="00B3296A">
        <w:rPr>
          <w:rFonts w:ascii="Times New Roman" w:hAnsi="Times New Roman" w:cs="Times New Roman"/>
          <w:bCs/>
          <w:sz w:val="24"/>
          <w:szCs w:val="24"/>
        </w:rPr>
        <w:t>.</w:t>
      </w:r>
      <w:r w:rsidR="009A060F">
        <w:rPr>
          <w:rFonts w:ascii="Times New Roman" w:hAnsi="Times New Roman" w:cs="Times New Roman"/>
          <w:bCs/>
          <w:sz w:val="24"/>
          <w:szCs w:val="24"/>
        </w:rPr>
        <w:t xml:space="preserve"> Tomēr </w:t>
      </w:r>
      <w:r w:rsidR="00C75855">
        <w:rPr>
          <w:rFonts w:ascii="Times New Roman" w:hAnsi="Times New Roman" w:cs="Times New Roman"/>
          <w:bCs/>
          <w:sz w:val="24"/>
          <w:szCs w:val="24"/>
        </w:rPr>
        <w:t>izbūvējamo</w:t>
      </w:r>
      <w:r w:rsidR="00774D18">
        <w:rPr>
          <w:rFonts w:ascii="Times New Roman" w:hAnsi="Times New Roman" w:cs="Times New Roman"/>
          <w:bCs/>
          <w:sz w:val="24"/>
          <w:szCs w:val="24"/>
        </w:rPr>
        <w:t xml:space="preserve"> ugunsdrošo vārtu ugunsizturības klasei ir jābūt vismaz </w:t>
      </w:r>
      <w:r w:rsidR="00774D18" w:rsidRPr="00774D18">
        <w:rPr>
          <w:rFonts w:ascii="Times New Roman" w:hAnsi="Times New Roman" w:cs="Times New Roman"/>
          <w:bCs/>
          <w:sz w:val="24"/>
          <w:szCs w:val="24"/>
        </w:rPr>
        <w:t>EI2-30</w:t>
      </w:r>
      <w:r w:rsidR="00774D18">
        <w:rPr>
          <w:rFonts w:ascii="Times New Roman" w:hAnsi="Times New Roman" w:cs="Times New Roman"/>
          <w:bCs/>
          <w:sz w:val="24"/>
          <w:szCs w:val="24"/>
        </w:rPr>
        <w:t xml:space="preserve"> saskaņā ar Eiropas </w:t>
      </w:r>
      <w:r w:rsidR="00166A50" w:rsidRPr="00166A50">
        <w:rPr>
          <w:rFonts w:ascii="Times New Roman" w:hAnsi="Times New Roman" w:cs="Times New Roman"/>
          <w:bCs/>
          <w:sz w:val="24"/>
          <w:szCs w:val="24"/>
        </w:rPr>
        <w:t>ugunsizturības standart</w:t>
      </w:r>
      <w:r w:rsidR="00DE703C">
        <w:rPr>
          <w:rFonts w:ascii="Times New Roman" w:hAnsi="Times New Roman" w:cs="Times New Roman"/>
          <w:bCs/>
          <w:sz w:val="24"/>
          <w:szCs w:val="24"/>
        </w:rPr>
        <w:t>u</w:t>
      </w:r>
      <w:r w:rsidR="00C75855">
        <w:rPr>
          <w:rFonts w:ascii="Times New Roman" w:hAnsi="Times New Roman" w:cs="Times New Roman"/>
          <w:bCs/>
          <w:sz w:val="24"/>
          <w:szCs w:val="24"/>
        </w:rPr>
        <w:br/>
      </w:r>
      <w:r w:rsidR="00C75855" w:rsidRPr="00C75855">
        <w:rPr>
          <w:rFonts w:ascii="Times New Roman" w:hAnsi="Times New Roman" w:cs="Times New Roman"/>
          <w:bCs/>
          <w:sz w:val="24"/>
          <w:szCs w:val="24"/>
        </w:rPr>
        <w:t>BS EN 1634-1:2014+A1:2018</w:t>
      </w:r>
      <w:r w:rsidR="00C21D3E">
        <w:rPr>
          <w:rFonts w:ascii="Times New Roman" w:hAnsi="Times New Roman" w:cs="Times New Roman"/>
          <w:bCs/>
          <w:sz w:val="24"/>
          <w:szCs w:val="24"/>
        </w:rPr>
        <w:t xml:space="preserve"> vai ekvivalentam</w:t>
      </w:r>
      <w:r w:rsidR="00C758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C6CC9" w14:textId="78AE06A9" w:rsidR="00B3296A" w:rsidRDefault="003435F7" w:rsidP="00B3296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5F7">
        <w:rPr>
          <w:rFonts w:ascii="Times New Roman" w:hAnsi="Times New Roman" w:cs="Times New Roman"/>
          <w:b/>
          <w:sz w:val="24"/>
          <w:szCs w:val="24"/>
        </w:rPr>
        <w:t>4</w:t>
      </w:r>
      <w:r w:rsidR="00B3296A" w:rsidRPr="003435F7">
        <w:rPr>
          <w:rFonts w:ascii="Times New Roman" w:hAnsi="Times New Roman" w:cs="Times New Roman"/>
          <w:b/>
          <w:sz w:val="24"/>
          <w:szCs w:val="24"/>
        </w:rPr>
        <w:t>.</w:t>
      </w:r>
      <w:r w:rsidR="00B3296A">
        <w:rPr>
          <w:rFonts w:ascii="Times New Roman" w:hAnsi="Times New Roman" w:cs="Times New Roman"/>
          <w:bCs/>
          <w:sz w:val="24"/>
          <w:szCs w:val="24"/>
        </w:rPr>
        <w:t> </w:t>
      </w:r>
      <w:r w:rsidR="006E45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Ierīkojamo </w:t>
      </w:r>
      <w:r w:rsidR="00243D61">
        <w:rPr>
          <w:rFonts w:ascii="Times New Roman" w:hAnsi="Times New Roman" w:cs="Times New Roman"/>
          <w:bCs/>
          <w:sz w:val="24"/>
          <w:szCs w:val="24"/>
        </w:rPr>
        <w:t>vārtu atvēršanas virzie</w:t>
      </w:r>
      <w:r w:rsidR="00C21D3E">
        <w:rPr>
          <w:rFonts w:ascii="Times New Roman" w:hAnsi="Times New Roman" w:cs="Times New Roman"/>
          <w:bCs/>
          <w:sz w:val="24"/>
          <w:szCs w:val="24"/>
        </w:rPr>
        <w:t>n</w:t>
      </w:r>
      <w:r w:rsidR="00243D61">
        <w:rPr>
          <w:rFonts w:ascii="Times New Roman" w:hAnsi="Times New Roman" w:cs="Times New Roman"/>
          <w:bCs/>
          <w:sz w:val="24"/>
          <w:szCs w:val="24"/>
        </w:rPr>
        <w:t xml:space="preserve">s: saskaņojot ar Pasūtītāju </w:t>
      </w:r>
      <w:r w:rsidR="005567E4">
        <w:rPr>
          <w:rFonts w:ascii="Times New Roman" w:hAnsi="Times New Roman" w:cs="Times New Roman"/>
          <w:bCs/>
          <w:sz w:val="24"/>
          <w:szCs w:val="24"/>
        </w:rPr>
        <w:t>montāžas brīdī.</w:t>
      </w:r>
    </w:p>
    <w:p w14:paraId="3CFFD498" w14:textId="38F2DE26" w:rsidR="00EC1F76" w:rsidRPr="00EC1F76" w:rsidRDefault="00EC1F76" w:rsidP="006E456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B3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 Provizoriskie ugunsdrošo vārtu izmēri, kurus </w:t>
      </w:r>
      <w:r w:rsidR="00C75855">
        <w:rPr>
          <w:rFonts w:ascii="Times New Roman" w:hAnsi="Times New Roman" w:cs="Times New Roman"/>
          <w:bCs/>
          <w:sz w:val="24"/>
          <w:szCs w:val="24"/>
        </w:rPr>
        <w:t>Izpildītajam</w:t>
      </w:r>
      <w:r>
        <w:rPr>
          <w:rFonts w:ascii="Times New Roman" w:hAnsi="Times New Roman" w:cs="Times New Roman"/>
          <w:bCs/>
          <w:sz w:val="24"/>
          <w:szCs w:val="24"/>
        </w:rPr>
        <w:t xml:space="preserve"> ir pienākums precizēt dabā pirms piedāvājuma iesniegšanas:</w:t>
      </w:r>
      <w:r w:rsidR="006E4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1F76">
        <w:rPr>
          <w:rFonts w:ascii="Times New Roman" w:hAnsi="Times New Roman" w:cs="Times New Roman"/>
          <w:bCs/>
          <w:sz w:val="24"/>
          <w:szCs w:val="24"/>
        </w:rPr>
        <w:t xml:space="preserve">7600 </w:t>
      </w:r>
      <w:r w:rsidR="00A37B33">
        <w:rPr>
          <w:rFonts w:ascii="Times New Roman" w:hAnsi="Times New Roman" w:cs="Times New Roman"/>
          <w:bCs/>
          <w:sz w:val="24"/>
          <w:szCs w:val="24"/>
        </w:rPr>
        <w:t>mm (platums)</w:t>
      </w:r>
      <w:r w:rsidRPr="00EC1F76">
        <w:rPr>
          <w:rFonts w:ascii="Times New Roman" w:hAnsi="Times New Roman" w:cs="Times New Roman"/>
          <w:bCs/>
          <w:sz w:val="24"/>
          <w:szCs w:val="24"/>
        </w:rPr>
        <w:t xml:space="preserve"> x 2190 </w:t>
      </w:r>
      <w:r w:rsidR="00A37B33">
        <w:rPr>
          <w:rFonts w:ascii="Times New Roman" w:hAnsi="Times New Roman" w:cs="Times New Roman"/>
          <w:bCs/>
          <w:sz w:val="24"/>
          <w:szCs w:val="24"/>
        </w:rPr>
        <w:t>mm (augstums)</w:t>
      </w:r>
      <w:r w:rsidR="006E45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10464" w14:textId="049D1E05" w:rsidR="00EC1F76" w:rsidRDefault="005567E4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6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> Standarta savienošanas veids.</w:t>
      </w:r>
    </w:p>
    <w:p w14:paraId="1A954A62" w14:textId="447A0724" w:rsidR="005567E4" w:rsidRDefault="005567E4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6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BF50EA">
        <w:rPr>
          <w:rFonts w:ascii="Times New Roman" w:hAnsi="Times New Roman" w:cs="Times New Roman"/>
          <w:bCs/>
          <w:sz w:val="24"/>
          <w:szCs w:val="24"/>
        </w:rPr>
        <w:t>Ugunsdrošiem vāriem ir jāatbilst standart</w:t>
      </w:r>
      <w:r w:rsidR="00497FFC">
        <w:rPr>
          <w:rFonts w:ascii="Times New Roman" w:hAnsi="Times New Roman" w:cs="Times New Roman"/>
          <w:bCs/>
          <w:sz w:val="24"/>
          <w:szCs w:val="24"/>
        </w:rPr>
        <w:t>iem</w:t>
      </w:r>
      <w:r w:rsidR="00BF5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50EA" w:rsidRPr="00BF50EA">
        <w:rPr>
          <w:rFonts w:ascii="Times New Roman" w:hAnsi="Times New Roman" w:cs="Times New Roman"/>
          <w:bCs/>
          <w:sz w:val="24"/>
          <w:szCs w:val="24"/>
        </w:rPr>
        <w:t>EN 13241:2003+A2:2016</w:t>
      </w:r>
      <w:r w:rsidR="00C758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7FFC" w:rsidRPr="00497FFC">
        <w:rPr>
          <w:rFonts w:ascii="Times New Roman" w:hAnsi="Times New Roman" w:cs="Times New Roman"/>
          <w:bCs/>
          <w:sz w:val="24"/>
          <w:szCs w:val="24"/>
        </w:rPr>
        <w:t>EN 16034-1:2014</w:t>
      </w:r>
      <w:r w:rsidR="00C75855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C75855" w:rsidRPr="00C75855">
        <w:rPr>
          <w:rFonts w:ascii="Times New Roman" w:hAnsi="Times New Roman" w:cs="Times New Roman"/>
          <w:bCs/>
          <w:sz w:val="24"/>
          <w:szCs w:val="24"/>
        </w:rPr>
        <w:t>BS EN 1634-1:2014+A1:2018</w:t>
      </w:r>
      <w:r w:rsidR="00112BE0">
        <w:rPr>
          <w:rFonts w:ascii="Times New Roman" w:hAnsi="Times New Roman" w:cs="Times New Roman"/>
          <w:bCs/>
          <w:sz w:val="24"/>
          <w:szCs w:val="24"/>
        </w:rPr>
        <w:t xml:space="preserve"> vai ekvivalentiem standartiem</w:t>
      </w:r>
      <w:r w:rsidR="00C758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B4624D" w14:textId="3AD05510" w:rsidR="00590303" w:rsidRDefault="002B5F6C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F6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 Objekta sienu tips, kur tiks 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ierīkoti </w:t>
      </w:r>
      <w:r>
        <w:rPr>
          <w:rFonts w:ascii="Times New Roman" w:hAnsi="Times New Roman" w:cs="Times New Roman"/>
          <w:bCs/>
          <w:sz w:val="24"/>
          <w:szCs w:val="24"/>
        </w:rPr>
        <w:t>ugunsdrošie vārti, ir betons.</w:t>
      </w:r>
    </w:p>
    <w:p w14:paraId="5726039B" w14:textId="5658B9D9" w:rsidR="006E4561" w:rsidRDefault="006E4561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61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Cs/>
          <w:sz w:val="24"/>
          <w:szCs w:val="24"/>
        </w:rPr>
        <w:t> Ugunsdrošo vārtu atvēršanas veids: automātiski (ar mehānisma palīdzību) un manuālī.</w:t>
      </w:r>
    </w:p>
    <w:p w14:paraId="68689A08" w14:textId="4CBBCA51" w:rsidR="00497FFC" w:rsidRDefault="006E4561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65BF2" w:rsidRPr="00F65BF2">
        <w:rPr>
          <w:rFonts w:ascii="Times New Roman" w:hAnsi="Times New Roman" w:cs="Times New Roman"/>
          <w:b/>
          <w:sz w:val="24"/>
          <w:szCs w:val="24"/>
        </w:rPr>
        <w:t>. 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>Ierīkošanas</w:t>
      </w:r>
      <w:r w:rsidR="00020A62" w:rsidRPr="00B329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65BF2" w:rsidRPr="00F65BF2">
        <w:rPr>
          <w:rFonts w:ascii="Times New Roman" w:hAnsi="Times New Roman" w:cs="Times New Roman"/>
          <w:bCs/>
          <w:sz w:val="24"/>
          <w:szCs w:val="24"/>
        </w:rPr>
        <w:t>faktisko darbu veikšanas laiks ir saskaņojams ar Pasūtītāju.</w:t>
      </w:r>
    </w:p>
    <w:p w14:paraId="35F13481" w14:textId="636AF9B1" w:rsidR="00A26F6A" w:rsidRDefault="00C10326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F6A">
        <w:rPr>
          <w:rFonts w:ascii="Times New Roman" w:hAnsi="Times New Roman" w:cs="Times New Roman"/>
          <w:b/>
          <w:sz w:val="24"/>
          <w:szCs w:val="24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</w:rPr>
        <w:t>1</w:t>
      </w:r>
      <w:r w:rsidRPr="00A26F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 Pirms piedāvājuma iesniegšanas Izpildītājam ir pienākums obligāti apsekot objektu</w:t>
      </w:r>
      <w:r w:rsidR="00A26F6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1DC977" w14:textId="7862E1A3" w:rsidR="00C10326" w:rsidRDefault="00A26F6A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F6A">
        <w:rPr>
          <w:rFonts w:ascii="Times New Roman" w:hAnsi="Times New Roman" w:cs="Times New Roman"/>
          <w:b/>
          <w:sz w:val="24"/>
          <w:szCs w:val="24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</w:rPr>
        <w:t>2</w:t>
      </w:r>
      <w:r w:rsidRPr="00A26F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 Pirms piedāvājuma iesniegšanas Izpildītājam ir pienākums </w:t>
      </w:r>
      <w:r w:rsidR="00C10326">
        <w:rPr>
          <w:rFonts w:ascii="Times New Roman" w:hAnsi="Times New Roman" w:cs="Times New Roman"/>
          <w:bCs/>
          <w:sz w:val="24"/>
          <w:szCs w:val="24"/>
        </w:rPr>
        <w:t xml:space="preserve">veikt </w:t>
      </w:r>
      <w:proofErr w:type="spellStart"/>
      <w:r w:rsidR="00020A62">
        <w:rPr>
          <w:rFonts w:ascii="Times New Roman" w:hAnsi="Times New Roman" w:cs="Times New Roman"/>
          <w:bCs/>
          <w:sz w:val="24"/>
          <w:szCs w:val="24"/>
        </w:rPr>
        <w:t>ierikojamo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vārtu uzmērīšanu dabā.</w:t>
      </w:r>
    </w:p>
    <w:p w14:paraId="400873C5" w14:textId="710FFE05" w:rsidR="00A26F6A" w:rsidRDefault="00A26F6A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A7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E4561">
        <w:rPr>
          <w:rFonts w:ascii="Times New Roman" w:hAnsi="Times New Roman" w:cs="Times New Roman"/>
          <w:b/>
          <w:sz w:val="24"/>
          <w:szCs w:val="24"/>
        </w:rPr>
        <w:t>3</w:t>
      </w:r>
      <w:r w:rsidRPr="006F1A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 Izpildītājam ir </w:t>
      </w:r>
      <w:r w:rsidR="009B024D">
        <w:rPr>
          <w:rFonts w:ascii="Times New Roman" w:hAnsi="Times New Roman" w:cs="Times New Roman"/>
          <w:bCs/>
          <w:sz w:val="24"/>
          <w:szCs w:val="24"/>
        </w:rPr>
        <w:t>jāuzņemas</w:t>
      </w:r>
      <w:r>
        <w:rPr>
          <w:rFonts w:ascii="Times New Roman" w:hAnsi="Times New Roman" w:cs="Times New Roman"/>
          <w:bCs/>
          <w:sz w:val="24"/>
          <w:szCs w:val="24"/>
        </w:rPr>
        <w:t xml:space="preserve"> visas izmaksas par transportēšanu un nepieciešamo </w:t>
      </w:r>
      <w:r w:rsidR="009B024D">
        <w:rPr>
          <w:rFonts w:ascii="Times New Roman" w:hAnsi="Times New Roman" w:cs="Times New Roman"/>
          <w:bCs/>
          <w:sz w:val="24"/>
          <w:szCs w:val="24"/>
        </w:rPr>
        <w:t>esošo konstrukciju pārvietošanu (ja tas ir nepieciešams dabā)</w:t>
      </w:r>
      <w:r w:rsidR="00FF318D">
        <w:rPr>
          <w:rFonts w:ascii="Times New Roman" w:hAnsi="Times New Roman" w:cs="Times New Roman"/>
          <w:bCs/>
          <w:sz w:val="24"/>
          <w:szCs w:val="24"/>
        </w:rPr>
        <w:t>, saskaņojot esošo konstrukciju pārvietošanas darbus ar Pasūtītāju.</w:t>
      </w:r>
    </w:p>
    <w:p w14:paraId="73CC6279" w14:textId="0DD4D442" w:rsidR="00FF318D" w:rsidRDefault="00FF318D" w:rsidP="00EC1F7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A72">
        <w:rPr>
          <w:rFonts w:ascii="Times New Roman" w:hAnsi="Times New Roman" w:cs="Times New Roman"/>
          <w:b/>
          <w:sz w:val="24"/>
          <w:szCs w:val="24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</w:rPr>
        <w:t>4</w:t>
      </w:r>
      <w:r w:rsidRPr="006F1A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 Izpildītājam ir pienākums </w:t>
      </w:r>
      <w:r w:rsidR="006F1A72">
        <w:rPr>
          <w:rFonts w:ascii="Times New Roman" w:hAnsi="Times New Roman" w:cs="Times New Roman"/>
          <w:bCs/>
          <w:sz w:val="24"/>
          <w:szCs w:val="24"/>
        </w:rPr>
        <w:t>demontēt esošos vārtus un tos utilizēt.</w:t>
      </w:r>
    </w:p>
    <w:p w14:paraId="2750E3FF" w14:textId="77698B25" w:rsidR="00753FC7" w:rsidRDefault="00753FC7" w:rsidP="006F1A7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Jauniem ugunsdrošiem vārtiem ir jābūt aprīkotiem ar vadības pulti (a</w:t>
      </w:r>
      <w:r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utomātiskās darbības nodrošināšana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48464043" w14:textId="102739FA" w:rsidR="006F1A72" w:rsidRPr="00E20026" w:rsidRDefault="00753FC7" w:rsidP="006F1A7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Visām </w:t>
      </w:r>
      <w:r w:rsidR="007134F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ugunsdrošo vārtu montāžas vietām ir jābūt </w:t>
      </w:r>
      <w:r w:rsidR="007134FA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hermeti</w:t>
      </w:r>
      <w:r w:rsidR="007134FA">
        <w:rPr>
          <w:rFonts w:ascii="Times New Roman" w:hAnsi="Times New Roman" w:cs="Times New Roman"/>
          <w:bCs/>
          <w:sz w:val="24"/>
          <w:szCs w:val="24"/>
          <w:lang w:eastAsia="ar-SA"/>
        </w:rPr>
        <w:t>zētām.</w:t>
      </w:r>
    </w:p>
    <w:p w14:paraId="32ECFE2C" w14:textId="1879E347" w:rsidR="006F1A72" w:rsidRDefault="007134FA" w:rsidP="006F1A7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Izpildītājam ir pienākums veikt jauno ugunsdrošo vārtu r</w:t>
      </w:r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egulēšanas darb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us.</w:t>
      </w:r>
    </w:p>
    <w:p w14:paraId="48DFA1B8" w14:textId="7B7556D9" w:rsidR="006F1A72" w:rsidRPr="00BB40B2" w:rsidRDefault="007134FA" w:rsidP="006F1A7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6E4561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7134F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Izpildītājam ir pienākums izstrādāt </w:t>
      </w:r>
      <w:proofErr w:type="spellStart"/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izpilddokumentācij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proofErr w:type="spellEnd"/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6F1A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iekļaujot </w:t>
      </w:r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montāžas akt</w:t>
      </w:r>
      <w:r w:rsidR="006F1A7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deklarācijas, </w:t>
      </w:r>
      <w:proofErr w:type="spellStart"/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izpildshēmas</w:t>
      </w:r>
      <w:proofErr w:type="spellEnd"/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, tehniskā dokumentācija</w:t>
      </w:r>
      <w:r w:rsidR="006F1A72">
        <w:rPr>
          <w:rFonts w:ascii="Times New Roman" w:hAnsi="Times New Roman" w:cs="Times New Roman"/>
          <w:bCs/>
          <w:sz w:val="24"/>
          <w:szCs w:val="24"/>
          <w:lang w:eastAsia="ar-SA"/>
        </w:rPr>
        <w:t>s izstrādi</w:t>
      </w:r>
      <w:r w:rsidR="006F1A72" w:rsidRPr="00E20026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6F1A7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253127E" w14:textId="329FA217" w:rsidR="00F65BF2" w:rsidRDefault="00F65BF2" w:rsidP="00F65BF2">
      <w:pPr>
        <w:spacing w:before="1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DAĻA</w:t>
      </w:r>
    </w:p>
    <w:p w14:paraId="763469DD" w14:textId="653F8EB8" w:rsidR="00BD3E41" w:rsidRPr="00BB40B2" w:rsidRDefault="00BD3E41" w:rsidP="00BD3E41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1A510C6" w14:textId="3C56E220" w:rsidR="00664AFF" w:rsidRDefault="00634723" w:rsidP="000D1E4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472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63472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03635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piedāvājumu Pretendents iesniedz brīvā formā, sas</w:t>
      </w:r>
      <w:r w:rsidR="007A2D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tādot tāmi, kurā atspoguļo veicamos darbus un gala cenu  </w:t>
      </w:r>
      <w:r w:rsidR="000D1E46">
        <w:rPr>
          <w:rFonts w:ascii="Times New Roman" w:hAnsi="Times New Roman" w:cs="Times New Roman"/>
          <w:bCs/>
          <w:sz w:val="24"/>
          <w:szCs w:val="24"/>
          <w:lang w:eastAsia="ar-SA"/>
        </w:rPr>
        <w:t>par ugunsdrošo vārtu ierīkošanu.</w:t>
      </w:r>
    </w:p>
    <w:p w14:paraId="570B63AF" w14:textId="5A56DCAE" w:rsidR="00F65BF2" w:rsidRDefault="007158EB" w:rsidP="00F65BF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58EB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34723">
        <w:rPr>
          <w:rFonts w:ascii="Times New Roman" w:hAnsi="Times New Roman" w:cs="Times New Roman"/>
          <w:bCs/>
          <w:sz w:val="24"/>
          <w:szCs w:val="24"/>
          <w:lang w:eastAsia="ar-SA"/>
        </w:rPr>
        <w:t>Vai ir iespējams darbus realizēt viena mēneša laikā no līguma noslēgšanas dienas:</w:t>
      </w:r>
    </w:p>
    <w:p w14:paraId="58070160" w14:textId="77777777" w:rsidR="00634723" w:rsidRDefault="00C15419" w:rsidP="0063472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7480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72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63472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34723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1FCCB571" w14:textId="77777777" w:rsidR="00634723" w:rsidRPr="005C3C29" w:rsidRDefault="00C15419" w:rsidP="0063472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85881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72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63472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34723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517F30A0" w14:textId="7577D16E" w:rsidR="00634723" w:rsidRDefault="00634723" w:rsidP="0063472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uz iepriekš minēto jautājumu ir </w:t>
      </w:r>
      <w:r w:rsidR="00FA365E"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„Nē”, lūdzam sniegt informāciju par m</w:t>
      </w:r>
      <w:r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aksimāl</w:t>
      </w:r>
      <w:r w:rsidR="00FA365E"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izpildes laik</w:t>
      </w:r>
      <w:r w:rsidR="00FA365E"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FA365E"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noslēgšanas dienas</w:t>
      </w:r>
      <w:r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 (</w:t>
      </w:r>
      <w:r w:rsidR="00FA365E"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pasūtījuma izpildes laika periods </w:t>
      </w:r>
      <w:r w:rsidR="007C6A4E"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dienās</w:t>
      </w:r>
      <w:r w:rsidRPr="007C6A4E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10B95DF0" w14:textId="73636FA8" w:rsidR="00B808FD" w:rsidRPr="005C3C29" w:rsidRDefault="00E165AE" w:rsidP="00063F9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C3C29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___________________________________ (mēneši no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pieņemšanas – nodošanas akta parakstīšanas).</w:t>
      </w:r>
    </w:p>
    <w:p w14:paraId="6FE21885" w14:textId="7388080F" w:rsidR="007610E9" w:rsidRDefault="007610E9" w:rsidP="007610E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Vai </w:t>
      </w:r>
      <w:r w:rsidR="007C6A4E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zpildītājs piedāvā veikt apkopi </w:t>
      </w:r>
      <w:r w:rsidR="00773833">
        <w:rPr>
          <w:rFonts w:ascii="Times New Roman" w:hAnsi="Times New Roman" w:cs="Times New Roman"/>
          <w:bCs/>
          <w:sz w:val="24"/>
          <w:szCs w:val="24"/>
          <w:lang w:eastAsia="ar-SA"/>
        </w:rPr>
        <w:t>garantijas laikā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28AA5585" w14:textId="4F8A6436" w:rsidR="007610E9" w:rsidRDefault="00C15419" w:rsidP="007610E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4685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610E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610E9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15344E3D" w14:textId="792CCB86" w:rsidR="007610E9" w:rsidRPr="005C3C29" w:rsidRDefault="00C15419" w:rsidP="007610E9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2073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0E9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610E9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610E9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7CCD0D31" w14:textId="5CBAC769" w:rsidR="007610E9" w:rsidRDefault="007610E9" w:rsidP="00796B6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610E9">
        <w:rPr>
          <w:rFonts w:ascii="Times New Roman" w:hAnsi="Times New Roman" w:cs="Times New Roman"/>
          <w:bCs/>
          <w:sz w:val="24"/>
          <w:szCs w:val="24"/>
          <w:lang w:eastAsia="ar-SA"/>
        </w:rPr>
        <w:t>Ja atbilde uz jautājumu ir „Jā”, lūdzu sniegt turpmāk minēto informāciju (ja atbilde uz jautājumu ir „Nē”, informāciju sniegt nav nepieciešams).</w:t>
      </w:r>
    </w:p>
    <w:p w14:paraId="0480EB54" w14:textId="33E8D9C1" w:rsidR="007610E9" w:rsidRPr="00F5725E" w:rsidRDefault="007610E9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D3206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5D3206">
        <w:rPr>
          <w:rFonts w:ascii="Times New Roman" w:hAnsi="Times New Roman" w:cs="Times New Roman"/>
          <w:b/>
          <w:sz w:val="24"/>
          <w:szCs w:val="24"/>
          <w:lang w:eastAsia="ar-SA"/>
        </w:rPr>
        <w:t>.1.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Vienas apkopes cena </w:t>
      </w:r>
      <w:proofErr w:type="spellStart"/>
      <w:r w:rsidRPr="005D3206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bez PVN: ___________________________________</w:t>
      </w:r>
      <w:r w:rsidR="005D3206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206FCDA1" w14:textId="3D139AC7" w:rsidR="005D3206" w:rsidRPr="00F5725E" w:rsidRDefault="005D3206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.2.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 Vienas apkopes cen</w:t>
      </w:r>
      <w:r w:rsidR="00E726BE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iekļautas darbības</w:t>
      </w:r>
      <w:r w:rsidR="00296809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(punktu skaits nav ierobežots un Pretendents ir tiesīgs tos papildināt vai samazināt)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8B146B2" w14:textId="6EFED5DC" w:rsidR="005D3206" w:rsidRPr="00F5725E" w:rsidRDefault="005D3206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1) </w:t>
      </w:r>
      <w:r w:rsidR="00296809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..</w:t>
      </w:r>
    </w:p>
    <w:p w14:paraId="71A88216" w14:textId="415F38AE" w:rsidR="005D3206" w:rsidRPr="00F5725E" w:rsidRDefault="00296809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5D3206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2)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..</w:t>
      </w:r>
      <w:bookmarkStart w:id="1" w:name="_GoBack"/>
      <w:bookmarkEnd w:id="1"/>
    </w:p>
    <w:p w14:paraId="102DB2E3" w14:textId="7D0E4A71" w:rsidR="00296809" w:rsidRPr="00F5725E" w:rsidRDefault="00296809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3) ..</w:t>
      </w:r>
    </w:p>
    <w:p w14:paraId="605F0B67" w14:textId="2441383B" w:rsidR="00E726BE" w:rsidRPr="00F5725E" w:rsidRDefault="00546DF8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.3.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726BE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Apkopes biežums garantijas laikā: _________________________________;</w:t>
      </w:r>
    </w:p>
    <w:p w14:paraId="40F52B03" w14:textId="0B538794" w:rsidR="00546DF8" w:rsidRPr="00F5725E" w:rsidRDefault="00E726BE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.4.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46DF8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Apkopes cena </w:t>
      </w:r>
      <w:r w:rsidR="00911A3C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ir spēkā līdz: __________________________________________ (datums).</w:t>
      </w:r>
    </w:p>
    <w:p w14:paraId="2760B4AA" w14:textId="6AEC6944" w:rsidR="007C4147" w:rsidRPr="00F5725E" w:rsidRDefault="007C4147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726BE"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F572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 Vai apkopes cena ir spēkā</w:t>
      </w:r>
      <w:r w:rsidR="00315AE5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99F0219" w14:textId="05D5DB7C" w:rsidR="00315AE5" w:rsidRPr="00F5725E" w:rsidRDefault="00315AE5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95721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93" w:rsidRPr="00F5725E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27F93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11C1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ja apkopes līgumu noslēdz vienlaikus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ar</w:t>
      </w:r>
      <w:r w:rsidR="007811C1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>ugunsdrošo vārtu ierīkošanas</w:t>
      </w:r>
      <w:r w:rsidR="00FD5298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veikšanas </w:t>
      </w:r>
      <w:r w:rsidR="007811C1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noslēgšanu;</w:t>
      </w:r>
    </w:p>
    <w:p w14:paraId="38784F7B" w14:textId="4EA88359" w:rsidR="000C57DF" w:rsidRDefault="007811C1" w:rsidP="00F5725E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15449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F93" w:rsidRPr="00F5725E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27F93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>ja apkopes līgumu noslēdz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C57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_______ (mēnešu) laikā pēc </w:t>
      </w:r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>ugunsdrošo vārtu ierīkošanas</w:t>
      </w:r>
      <w:r w:rsidR="00020A62" w:rsidRPr="00F5725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3565E">
        <w:rPr>
          <w:rFonts w:ascii="Times New Roman" w:hAnsi="Times New Roman" w:cs="Times New Roman"/>
          <w:bCs/>
          <w:sz w:val="24"/>
          <w:szCs w:val="24"/>
          <w:lang w:eastAsia="ar-SA"/>
        </w:rPr>
        <w:t>pabeigšanas</w:t>
      </w:r>
      <w:r w:rsidR="00A27F9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2804FFB" w14:textId="3316EE1F" w:rsidR="0009791E" w:rsidRDefault="0009791E" w:rsidP="00796B6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Vai izpildītāja darbiniekiem, kuri faktiski veiks būvdarbus </w:t>
      </w:r>
      <w:r w:rsidR="00C103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objektā uz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vietas ir </w:t>
      </w:r>
      <w:proofErr w:type="spellStart"/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adarbspējīgs</w:t>
      </w:r>
      <w:proofErr w:type="spellEnd"/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</w:t>
      </w:r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pārslimošanas vai 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vakcinācijas 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sertifikāts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5E9B39F" w14:textId="60B360A1" w:rsidR="00E166E4" w:rsidRDefault="00C15419" w:rsidP="00785C2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543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19C943B" w14:textId="77777777" w:rsidR="00E166E4" w:rsidRPr="005C3C29" w:rsidRDefault="00C15419" w:rsidP="00785C2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644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3FDB888F" w14:textId="25981CA5" w:rsidR="00E166E4" w:rsidRDefault="00E166E4" w:rsidP="00E166E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uz pieteikuma 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C10326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 jautājumu ir „Nē”, lūdzam sniegt informāciju, vai līguma noslēgšanas piedāvājumu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gadījumā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izpildītājs veiks </w:t>
      </w:r>
      <w:proofErr w:type="spellStart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sadarbspējīga</w:t>
      </w:r>
      <w:proofErr w:type="spellEnd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sertifikāta </w:t>
      </w:r>
      <w:r w:rsidR="00D46B2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ieguv</w:t>
      </w:r>
      <w:r w:rsidR="00D46B2D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darbiniekiem, kuri faktiski veiks </w:t>
      </w:r>
      <w:proofErr w:type="spellStart"/>
      <w:r w:rsidR="00020A62">
        <w:rPr>
          <w:rFonts w:ascii="Times New Roman" w:hAnsi="Times New Roman" w:cs="Times New Roman"/>
          <w:bCs/>
          <w:sz w:val="24"/>
          <w:szCs w:val="24"/>
          <w:lang w:eastAsia="ar-SA"/>
        </w:rPr>
        <w:t>ierokošanu</w:t>
      </w:r>
      <w:proofErr w:type="spellEnd"/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objektā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0548684" w14:textId="77777777" w:rsidR="00785C25" w:rsidRDefault="00C15419" w:rsidP="00785C2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34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2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5B931E5" w14:textId="77777777" w:rsidR="00785C25" w:rsidRPr="005C3C29" w:rsidRDefault="00C15419" w:rsidP="00785C25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55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2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2B666CEB" w14:textId="3F4A5E03" w:rsidR="00796B6C" w:rsidRPr="00BB40B2" w:rsidRDefault="00796B6C" w:rsidP="00E166E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AC2A4D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2"/>
    <w:p w14:paraId="50E1368B" w14:textId="2233D05A" w:rsidR="00796B6C" w:rsidRPr="00BB40B2" w:rsidRDefault="00796B6C" w:rsidP="00796B6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7158EB"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AC2A4D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BBBCB0F" w:rsidR="007D3757" w:rsidRPr="00BB40B2" w:rsidRDefault="007D3757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C545" w14:textId="77777777" w:rsidR="008018CF" w:rsidRDefault="008018CF" w:rsidP="00F150DE">
      <w:pPr>
        <w:spacing w:after="0" w:line="240" w:lineRule="auto"/>
      </w:pPr>
      <w:r>
        <w:separator/>
      </w:r>
    </w:p>
  </w:endnote>
  <w:endnote w:type="continuationSeparator" w:id="0">
    <w:p w14:paraId="2EEBD75B" w14:textId="77777777" w:rsidR="008018CF" w:rsidRDefault="008018C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BF9B7" w14:textId="77777777" w:rsidR="008018CF" w:rsidRDefault="008018CF" w:rsidP="00F150DE">
      <w:pPr>
        <w:spacing w:after="0" w:line="240" w:lineRule="auto"/>
      </w:pPr>
      <w:r>
        <w:separator/>
      </w:r>
    </w:p>
  </w:footnote>
  <w:footnote w:type="continuationSeparator" w:id="0">
    <w:p w14:paraId="53D1AB2A" w14:textId="77777777" w:rsidR="008018CF" w:rsidRDefault="008018C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669F"/>
    <w:multiLevelType w:val="hybridMultilevel"/>
    <w:tmpl w:val="4FF025C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1EDF"/>
    <w:rsid w:val="005F4A7D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40F3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15419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5027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9da6383c-9756-4074-bb8c-4f7bfe5c696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3232249-b7b2-4d5d-a673-2497437b762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7FBC1-C655-481B-BBBD-E70B4CBDC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BE1AE-2F61-4D45-B481-B708CA29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4266</Words>
  <Characters>2432</Characters>
  <Application>Microsoft Office Word</Application>
  <DocSecurity>4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dcterms:created xsi:type="dcterms:W3CDTF">2021-11-30T07:15:00Z</dcterms:created>
  <dcterms:modified xsi:type="dcterms:W3CDTF">2021-11-30T07:15:00Z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