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05ADF61" w:rsidR="005D1BC8" w:rsidRPr="00BB40B2" w:rsidRDefault="005D1BC8" w:rsidP="00CA61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213322">
        <w:rPr>
          <w:rFonts w:ascii="Times New Roman" w:hAnsi="Times New Roman" w:cs="Times New Roman"/>
          <w:b/>
          <w:bCs/>
          <w:sz w:val="24"/>
          <w:szCs w:val="24"/>
        </w:rPr>
        <w:t>Ē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</w:t>
      </w:r>
      <w:r w:rsidR="0021332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D122149" w14:textId="0D68A1CE" w:rsidR="00F80E02" w:rsidRDefault="00213322" w:rsidP="00CA6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13322">
        <w:rPr>
          <w:rFonts w:ascii="Times New Roman" w:hAnsi="Times New Roman" w:cs="Times New Roman"/>
          <w:i/>
          <w:iCs/>
          <w:sz w:val="24"/>
          <w:szCs w:val="24"/>
        </w:rPr>
        <w:t xml:space="preserve">tikla šķiedras rezerves daļu </w:t>
      </w:r>
      <w:r w:rsidR="00FC1969"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601EAB1B" w14:textId="77777777" w:rsidR="00FC1969" w:rsidRPr="00846B75" w:rsidRDefault="00FC1969" w:rsidP="00846B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37648C3" w14:textId="707A4E82" w:rsidR="005D1BC8" w:rsidRPr="00846B75" w:rsidRDefault="00846B75" w:rsidP="00846B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46B75">
        <w:rPr>
          <w:rFonts w:ascii="Times New Roman" w:hAnsi="Times New Roman" w:cs="Times New Roman"/>
          <w:sz w:val="24"/>
          <w:szCs w:val="24"/>
          <w:lang w:eastAsia="ar-SA"/>
        </w:rPr>
        <w:t>Iesniegšanas datums</w:t>
      </w:r>
      <w:r w:rsidR="005D1BC8" w:rsidRPr="00846B75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564EDA" w:rsidRPr="00846B75">
        <w:rPr>
          <w:rFonts w:ascii="Times New Roman" w:hAnsi="Times New Roman" w:cs="Times New Roman"/>
          <w:sz w:val="24"/>
          <w:szCs w:val="24"/>
          <w:lang w:eastAsia="ar-SA"/>
        </w:rPr>
        <w:t xml:space="preserve"> 2022. gada</w:t>
      </w:r>
      <w:r w:rsidR="00602EEA" w:rsidRPr="00846B75">
        <w:rPr>
          <w:rFonts w:ascii="Times New Roman" w:hAnsi="Times New Roman" w:cs="Times New Roman"/>
          <w:sz w:val="24"/>
          <w:szCs w:val="24"/>
          <w:lang w:eastAsia="ar-SA"/>
        </w:rPr>
        <w:t xml:space="preserve"> ___. ________</w:t>
      </w:r>
      <w:r w:rsidR="00564EDA" w:rsidRPr="00846B7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F22C1B2" w14:textId="77777777" w:rsidR="00846B75" w:rsidRPr="00846B75" w:rsidRDefault="00846B75" w:rsidP="00846B7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BD2276D" w14:textId="123DB28A" w:rsidR="005D1BC8" w:rsidRPr="00BB40B2" w:rsidRDefault="00BE3046" w:rsidP="00BE304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PRETENDENTA INFORMĀCIJAS SADAĻA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20304A" w14:textId="77777777" w:rsidR="00846B75" w:rsidRDefault="00846B75" w:rsidP="00846B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DFA56F" w14:textId="24CFE20F" w:rsidR="005D1BC8" w:rsidRPr="00BB40B2" w:rsidRDefault="005D1BC8" w:rsidP="00BE304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  <w:r w:rsidR="006953B0">
        <w:rPr>
          <w:rFonts w:ascii="Times New Roman" w:hAnsi="Times New Roman" w:cs="Times New Roman"/>
          <w:b/>
          <w:sz w:val="24"/>
          <w:szCs w:val="24"/>
        </w:rPr>
        <w:t xml:space="preserve"> INFORMĀCIJAS SADAĻA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A61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62866294" w:rsidR="00A943AF" w:rsidRPr="00A943AF" w:rsidRDefault="002C6A72" w:rsidP="002C6A72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A943AF"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="00A943AF"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</w:p>
    <w:p w14:paraId="3F9857CE" w14:textId="155FDB09" w:rsidR="005D1BC8" w:rsidRPr="00BB40B2" w:rsidRDefault="005D1BC8" w:rsidP="006D6D7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</w:t>
      </w:r>
      <w:r w:rsidR="006D6D77">
        <w:rPr>
          <w:rFonts w:ascii="Times New Roman" w:hAnsi="Times New Roman" w:cs="Times New Roman"/>
          <w:b/>
          <w:sz w:val="24"/>
          <w:szCs w:val="24"/>
        </w:rPr>
        <w:t>A SADAĻA</w:t>
      </w:r>
    </w:p>
    <w:p w14:paraId="3D28614A" w14:textId="252CFA55" w:rsidR="00EB3E5D" w:rsidRPr="00BC0290" w:rsidRDefault="00EB3E5D" w:rsidP="00BC02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2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3.1. </w:t>
      </w:r>
      <w:r w:rsidRPr="00BC0290">
        <w:rPr>
          <w:rFonts w:ascii="Times New Roman" w:hAnsi="Times New Roman" w:cs="Times New Roman"/>
          <w:sz w:val="24"/>
          <w:szCs w:val="24"/>
          <w:lang w:eastAsia="ar-SA"/>
        </w:rPr>
        <w:t>Apliecinām, ka pretendents nav maksātnespējīgs, netiek likvidēts, tam nav apturēta saimnieciskā darbība, tam nav nodokļu parādi, kas pārsniedz 150</w:t>
      </w:r>
      <w:r w:rsidR="00F2557C" w:rsidRPr="00BC0290">
        <w:rPr>
          <w:rFonts w:ascii="Times New Roman" w:hAnsi="Times New Roman" w:cs="Times New Roman"/>
          <w:sz w:val="24"/>
          <w:szCs w:val="24"/>
          <w:lang w:eastAsia="ar-SA"/>
        </w:rPr>
        <w:t>,00</w:t>
      </w:r>
      <w:r w:rsidRPr="00BC0290">
        <w:rPr>
          <w:rFonts w:ascii="Times New Roman" w:hAnsi="Times New Roman" w:cs="Times New Roman"/>
          <w:sz w:val="24"/>
          <w:szCs w:val="24"/>
          <w:lang w:eastAsia="ar-SA"/>
        </w:rPr>
        <w:t> </w:t>
      </w:r>
      <w:proofErr w:type="spellStart"/>
      <w:r w:rsidRPr="00BC0290">
        <w:rPr>
          <w:rFonts w:ascii="Times New Roman" w:hAnsi="Times New Roman" w:cs="Times New Roman"/>
          <w:sz w:val="24"/>
          <w:szCs w:val="24"/>
          <w:lang w:eastAsia="ar-SA"/>
        </w:rPr>
        <w:t>euro</w:t>
      </w:r>
      <w:proofErr w:type="spellEnd"/>
      <w:r w:rsidRPr="00BC0290">
        <w:rPr>
          <w:rFonts w:ascii="Times New Roman" w:hAnsi="Times New Roman" w:cs="Times New Roman"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51292C5F" w14:textId="77777777" w:rsidR="00EB3E5D" w:rsidRPr="00BC0290" w:rsidRDefault="00EB3E5D" w:rsidP="00BC02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02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3.2. </w:t>
      </w:r>
      <w:r w:rsidRPr="00BC0290">
        <w:rPr>
          <w:rFonts w:ascii="Times New Roman" w:hAnsi="Times New Roman" w:cs="Times New Roman"/>
          <w:sz w:val="24"/>
          <w:szCs w:val="24"/>
          <w:lang w:eastAsia="ar-SA"/>
        </w:rPr>
        <w:t>Apliecinām, ka pēc pieprasījuma pretendents iesniegs informāciju (apliecinājumu) par politiski nozīmīgu/-</w:t>
      </w:r>
      <w:proofErr w:type="spellStart"/>
      <w:r w:rsidRPr="00BC0290">
        <w:rPr>
          <w:rFonts w:ascii="Times New Roman" w:hAnsi="Times New Roman" w:cs="Times New Roman"/>
          <w:sz w:val="24"/>
          <w:szCs w:val="24"/>
          <w:lang w:eastAsia="ar-SA"/>
        </w:rPr>
        <w:t>ām</w:t>
      </w:r>
      <w:proofErr w:type="spellEnd"/>
      <w:r w:rsidRPr="00BC0290">
        <w:rPr>
          <w:rFonts w:ascii="Times New Roman" w:hAnsi="Times New Roman" w:cs="Times New Roman"/>
          <w:sz w:val="24"/>
          <w:szCs w:val="24"/>
          <w:lang w:eastAsia="ar-SA"/>
        </w:rPr>
        <w:t xml:space="preserve"> personu/</w:t>
      </w:r>
      <w:proofErr w:type="spellStart"/>
      <w:r w:rsidRPr="00BC0290">
        <w:rPr>
          <w:rFonts w:ascii="Times New Roman" w:hAnsi="Times New Roman" w:cs="Times New Roman"/>
          <w:sz w:val="24"/>
          <w:szCs w:val="24"/>
          <w:lang w:eastAsia="ar-SA"/>
        </w:rPr>
        <w:t>ām</w:t>
      </w:r>
      <w:proofErr w:type="spellEnd"/>
      <w:r w:rsidRPr="00BC029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5B5F0DA" w14:textId="70ABC53E" w:rsidR="00A9111D" w:rsidRPr="00BC0290" w:rsidRDefault="00EB3E5D" w:rsidP="00BC029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02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3.3. </w:t>
      </w:r>
      <w:r w:rsidRPr="00BC0290">
        <w:rPr>
          <w:rFonts w:ascii="Times New Roman" w:hAnsi="Times New Roman" w:cs="Times New Roman"/>
          <w:sz w:val="24"/>
          <w:szCs w:val="24"/>
          <w:lang w:eastAsia="ar-SA"/>
        </w:rPr>
        <w:t xml:space="preserve">Apliecinām, ka pretendenta rīcībā ir pietiekamie tehniskie un cilvēku resursi, lai nodrošinātu kvalitatīvu un prasībām atbilstošu </w:t>
      </w:r>
      <w:r w:rsidR="00D34E88" w:rsidRPr="00BC0290">
        <w:rPr>
          <w:rFonts w:ascii="Times New Roman" w:hAnsi="Times New Roman" w:cs="Times New Roman"/>
          <w:sz w:val="24"/>
          <w:szCs w:val="24"/>
          <w:lang w:eastAsia="ar-SA"/>
        </w:rPr>
        <w:t>piegādi</w:t>
      </w:r>
      <w:r w:rsidRPr="00BC029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94B0F0E" w14:textId="77777777" w:rsidR="001E3BA9" w:rsidRPr="00C41430" w:rsidRDefault="00EB3E5D" w:rsidP="001E3B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1E3BA9"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7F8D6B9E" w14:textId="77777777" w:rsidR="001E3BA9" w:rsidRPr="00C41430" w:rsidRDefault="005D5A7E" w:rsidP="001E3B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A9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E3BA9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F667CF0" w14:textId="77777777" w:rsidR="001E3BA9" w:rsidRPr="00C41430" w:rsidRDefault="005D5A7E" w:rsidP="001E3B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BA9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1E3BA9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61"/>
      </w:tblGrid>
      <w:tr w:rsidR="001E3BA9" w:rsidRPr="00C41430" w14:paraId="673683E1" w14:textId="77777777" w:rsidTr="00370371">
        <w:trPr>
          <w:jc w:val="center"/>
        </w:trPr>
        <w:tc>
          <w:tcPr>
            <w:tcW w:w="5000" w:type="pct"/>
          </w:tcPr>
          <w:p w14:paraId="49D3FCCC" w14:textId="77777777" w:rsidR="001E3BA9" w:rsidRPr="00716555" w:rsidRDefault="001E3BA9" w:rsidP="003703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6495F074" w14:textId="77777777" w:rsidR="001E3BA9" w:rsidRPr="00C41430" w:rsidRDefault="001E3BA9" w:rsidP="003703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8706191" w14:textId="07CEA5A1" w:rsidR="00A56E44" w:rsidRPr="00C41430" w:rsidRDefault="00EB3E5D" w:rsidP="00A56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A56E44"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Vai </w:t>
      </w:r>
      <w:r w:rsidR="00F13ACD">
        <w:rPr>
          <w:rFonts w:ascii="Times New Roman" w:hAnsi="Times New Roman" w:cs="Times New Roman"/>
          <w:sz w:val="24"/>
          <w:szCs w:val="24"/>
          <w:lang w:eastAsia="ar-SA"/>
        </w:rPr>
        <w:t xml:space="preserve">pretendents piesaistīs </w:t>
      </w:r>
      <w:r w:rsidR="00F13AC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apakšuzņēmēju/</w:t>
      </w:r>
      <w:proofErr w:type="spellStart"/>
      <w:r w:rsidR="00F13AC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F13AC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F13AC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F13AC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</w:t>
      </w:r>
      <w:r w:rsidR="009323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23F7B">
        <w:rPr>
          <w:rFonts w:ascii="Times New Roman" w:hAnsi="Times New Roman" w:cs="Times New Roman"/>
          <w:sz w:val="24"/>
          <w:szCs w:val="24"/>
          <w:lang w:eastAsia="ar-SA"/>
        </w:rPr>
        <w:t>līguma izpildei:</w:t>
      </w:r>
    </w:p>
    <w:p w14:paraId="6A5BE824" w14:textId="008DB223" w:rsidR="00A56E44" w:rsidRPr="00C41430" w:rsidRDefault="005D5A7E" w:rsidP="00A56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44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Nē, pretendents </w:t>
      </w:r>
      <w:r w:rsidR="00FC7F2F">
        <w:rPr>
          <w:rFonts w:ascii="Times New Roman" w:hAnsi="Times New Roman" w:cs="Times New Roman"/>
          <w:bCs/>
          <w:sz w:val="24"/>
          <w:szCs w:val="24"/>
          <w:lang w:eastAsia="ar-SA"/>
        </w:rPr>
        <w:t>līgumu izpildīs patstāvīgi</w:t>
      </w:r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62E59F91" w14:textId="50461621" w:rsidR="00A56E44" w:rsidRDefault="005D5A7E" w:rsidP="00A56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E44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Jā, pretendents plāno </w:t>
      </w:r>
      <w:r w:rsidR="00FC7F2F">
        <w:rPr>
          <w:rFonts w:ascii="Times New Roman" w:hAnsi="Times New Roman" w:cs="Times New Roman"/>
          <w:bCs/>
          <w:sz w:val="24"/>
          <w:szCs w:val="24"/>
          <w:lang w:eastAsia="ar-SA"/>
        </w:rPr>
        <w:t>līguma izpildei</w:t>
      </w:r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piesaistīt apakšuzņēmēju/</w:t>
      </w:r>
      <w:proofErr w:type="spellStart"/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A56E4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p w14:paraId="1E276C7F" w14:textId="77777777" w:rsidR="00A56E44" w:rsidRPr="00C41430" w:rsidRDefault="00A56E44" w:rsidP="00A56E4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587"/>
        <w:gridCol w:w="1984"/>
        <w:gridCol w:w="1977"/>
      </w:tblGrid>
      <w:tr w:rsidR="00A56E44" w:rsidRPr="00C41430" w14:paraId="5B9E1803" w14:textId="77777777" w:rsidTr="00370371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97A1069" w14:textId="77777777" w:rsidR="00A56E44" w:rsidRPr="00510E0A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sz w:val="20"/>
                <w:szCs w:val="20"/>
              </w:rPr>
              <w:t>Sabiedrības vai piegādātāja pilns nosaukums</w:t>
            </w:r>
          </w:p>
        </w:tc>
        <w:tc>
          <w:tcPr>
            <w:tcW w:w="1427" w:type="pct"/>
            <w:shd w:val="clear" w:color="auto" w:fill="DEEAF6"/>
            <w:vAlign w:val="center"/>
          </w:tcPr>
          <w:p w14:paraId="0AD488E7" w14:textId="77777777" w:rsidR="00A56E44" w:rsidRPr="00510E0A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Nododamie uzdevumi (pakalpojumi)</w:t>
            </w:r>
          </w:p>
        </w:tc>
        <w:tc>
          <w:tcPr>
            <w:tcW w:w="1095" w:type="pct"/>
            <w:shd w:val="clear" w:color="auto" w:fill="DEEAF6"/>
            <w:vAlign w:val="center"/>
          </w:tcPr>
          <w:p w14:paraId="1694C9F5" w14:textId="77777777" w:rsidR="00A56E44" w:rsidRPr="00510E0A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Veicamo uzdevumu apjoms no kopējā apjoma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(norāda procentos)</w:t>
            </w:r>
          </w:p>
        </w:tc>
        <w:tc>
          <w:tcPr>
            <w:tcW w:w="1091" w:type="pct"/>
            <w:shd w:val="clear" w:color="auto" w:fill="DEEAF6"/>
            <w:vAlign w:val="center"/>
          </w:tcPr>
          <w:p w14:paraId="65146CC8" w14:textId="77777777" w:rsidR="00A56E44" w:rsidRPr="00510E0A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E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Nododamā līguma summas daļa naudas izteiksmē</w:t>
            </w:r>
          </w:p>
        </w:tc>
      </w:tr>
      <w:tr w:rsidR="00A56E44" w:rsidRPr="00C41430" w14:paraId="7AF3A842" w14:textId="77777777" w:rsidTr="0037037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5B0BFF62" w14:textId="77777777" w:rsidR="00A56E44" w:rsidRPr="00C41430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765139B3" w14:textId="77777777" w:rsidR="00A56E44" w:rsidRPr="00C41430" w:rsidRDefault="00A56E44" w:rsidP="00A56E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1F85D5" w14:textId="77777777" w:rsidR="00A56E44" w:rsidRPr="00C41430" w:rsidRDefault="00A56E44" w:rsidP="00A56E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455E1552" w14:textId="77777777" w:rsidR="00A56E44" w:rsidRPr="00C41430" w:rsidRDefault="00A56E44" w:rsidP="00A56E44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564B591" w14:textId="77777777" w:rsidR="00A56E44" w:rsidRPr="00C41430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3966028" w14:textId="77777777" w:rsidR="00A56E44" w:rsidRPr="00C41430" w:rsidRDefault="00A56E44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08AE1FC" w14:textId="08E14BA6" w:rsidR="00A56E44" w:rsidRDefault="00A56E44" w:rsidP="00A56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FDBEC" w14:textId="19F8C4B6" w:rsidR="009D0D76" w:rsidRDefault="009D0D76" w:rsidP="00A56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F2918" w14:textId="77777777" w:rsidR="00627D59" w:rsidRPr="00C41430" w:rsidRDefault="00627D59" w:rsidP="00A56E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EE95B" w14:textId="33C9816E" w:rsidR="00384827" w:rsidRPr="00C41430" w:rsidRDefault="00EB3E5D" w:rsidP="003848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84827" w:rsidRPr="00C41430">
        <w:rPr>
          <w:rFonts w:ascii="Times New Roman" w:hAnsi="Times New Roman" w:cs="Times New Roman"/>
          <w:sz w:val="24"/>
          <w:szCs w:val="24"/>
        </w:rPr>
        <w:t xml:space="preserve">Pieredze līdzīgu piegāžu veikšanā (norādiet pieredzi vismaz </w:t>
      </w:r>
      <w:r w:rsidR="00627D59">
        <w:rPr>
          <w:rFonts w:ascii="Times New Roman" w:hAnsi="Times New Roman" w:cs="Times New Roman"/>
          <w:sz w:val="24"/>
          <w:szCs w:val="24"/>
        </w:rPr>
        <w:t>divās</w:t>
      </w:r>
      <w:r w:rsidR="00384827" w:rsidRPr="00C41430">
        <w:rPr>
          <w:rFonts w:ascii="Times New Roman" w:hAnsi="Times New Roman" w:cs="Times New Roman"/>
          <w:sz w:val="24"/>
          <w:szCs w:val="24"/>
        </w:rPr>
        <w:t xml:space="preserve"> piegādēs pēdējo piecu gadu laikā, bet ne vairāk kā </w:t>
      </w:r>
      <w:r w:rsidR="0013307F">
        <w:rPr>
          <w:rFonts w:ascii="Times New Roman" w:hAnsi="Times New Roman" w:cs="Times New Roman"/>
          <w:sz w:val="24"/>
          <w:szCs w:val="24"/>
        </w:rPr>
        <w:t xml:space="preserve">par </w:t>
      </w:r>
      <w:r w:rsidR="00384827">
        <w:rPr>
          <w:rFonts w:ascii="Times New Roman" w:hAnsi="Times New Roman" w:cs="Times New Roman"/>
          <w:sz w:val="24"/>
          <w:szCs w:val="24"/>
        </w:rPr>
        <w:t>piecām piegādēm</w:t>
      </w:r>
      <w:r w:rsidR="00384827"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384827" w:rsidRPr="00C41430" w14:paraId="2CA145B9" w14:textId="77777777" w:rsidTr="00370371">
        <w:tc>
          <w:tcPr>
            <w:tcW w:w="323" w:type="pct"/>
            <w:shd w:val="clear" w:color="auto" w:fill="DEEAF6" w:themeFill="accent5" w:themeFillTint="33"/>
            <w:vAlign w:val="center"/>
          </w:tcPr>
          <w:p w14:paraId="163B105E" w14:textId="77777777" w:rsidR="00384827" w:rsidRPr="00C41430" w:rsidRDefault="00384827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72EFA47C" w14:textId="77777777" w:rsidR="00384827" w:rsidRPr="00C41430" w:rsidRDefault="00384827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6E862E0B" w14:textId="77777777" w:rsidR="00384827" w:rsidRPr="00C41430" w:rsidRDefault="00384827" w:rsidP="00370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384827" w:rsidRPr="00C41430" w14:paraId="22D906D7" w14:textId="77777777" w:rsidTr="00370371">
        <w:tc>
          <w:tcPr>
            <w:tcW w:w="323" w:type="pct"/>
            <w:vAlign w:val="center"/>
          </w:tcPr>
          <w:p w14:paraId="41FC8912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10236097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83D4DA8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827" w:rsidRPr="00C41430" w14:paraId="1E43E9D1" w14:textId="77777777" w:rsidTr="00370371">
        <w:tc>
          <w:tcPr>
            <w:tcW w:w="323" w:type="pct"/>
            <w:vAlign w:val="center"/>
          </w:tcPr>
          <w:p w14:paraId="7AE833A7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39128DCC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D695F7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827" w:rsidRPr="00C41430" w14:paraId="507AD8AE" w14:textId="77777777" w:rsidTr="00370371">
        <w:tc>
          <w:tcPr>
            <w:tcW w:w="323" w:type="pct"/>
            <w:vAlign w:val="center"/>
          </w:tcPr>
          <w:p w14:paraId="2E6DBC89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2E6A3CB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5267C4A" w14:textId="77777777" w:rsidR="00384827" w:rsidRPr="00C41430" w:rsidRDefault="00384827" w:rsidP="003703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F15A874" w14:textId="3E957C07" w:rsidR="0013307F" w:rsidRDefault="00BA6546" w:rsidP="00F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N!B! </w:t>
      </w:r>
      <w:r w:rsidR="00627D59">
        <w:rPr>
          <w:rFonts w:ascii="Times New Roman" w:hAnsi="Times New Roman" w:cs="Times New Roman"/>
          <w:sz w:val="24"/>
          <w:szCs w:val="24"/>
        </w:rPr>
        <w:t>Pretendents norāda informāciju par to pieredzi, kurai nav piemērots komercnoslēpums</w:t>
      </w:r>
      <w:r w:rsidR="00F477A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7E9C1A2" w14:textId="77777777" w:rsidR="009D0D76" w:rsidRPr="0013307F" w:rsidRDefault="009D0D76" w:rsidP="00F477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59253" w14:textId="0233E2F8" w:rsidR="00EB3E5D" w:rsidRPr="00BB40B2" w:rsidRDefault="00EB3E5D" w:rsidP="009D0D76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</w:t>
      </w:r>
      <w:r w:rsidR="009D0D76">
        <w:rPr>
          <w:rFonts w:ascii="Times New Roman" w:hAnsi="Times New Roman" w:cs="Times New Roman"/>
          <w:b/>
          <w:sz w:val="24"/>
          <w:szCs w:val="24"/>
        </w:rPr>
        <w:t>A SADAĻA</w:t>
      </w:r>
    </w:p>
    <w:p w14:paraId="7B3B51BD" w14:textId="0FE837CE" w:rsidR="00EB3E5D" w:rsidRDefault="00EB3E5D" w:rsidP="001A51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EF15D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1"/>
        <w:gridCol w:w="1308"/>
        <w:gridCol w:w="1684"/>
        <w:gridCol w:w="3371"/>
        <w:gridCol w:w="1977"/>
      </w:tblGrid>
      <w:tr w:rsidR="00C33F51" w:rsidRPr="00DF6D7A" w14:paraId="78CCB4C9" w14:textId="77777777" w:rsidTr="00C33F51">
        <w:trPr>
          <w:trHeight w:val="720"/>
        </w:trPr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C69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Transporta veids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D6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Nomenklatūras numurs</w:t>
            </w:r>
          </w:p>
        </w:tc>
        <w:tc>
          <w:tcPr>
            <w:tcW w:w="1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F87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Detaļas nosaukums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733" w14:textId="7742DAE9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Cena </w:t>
            </w:r>
            <w:proofErr w:type="spellStart"/>
            <w:r w:rsidRPr="00273E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 par vienas rezerves daļas izgatavošanu</w:t>
            </w:r>
          </w:p>
        </w:tc>
      </w:tr>
      <w:tr w:rsidR="00C33F51" w:rsidRPr="00DF6D7A" w14:paraId="41EB1AF5" w14:textId="77777777" w:rsidTr="00C33F51">
        <w:trPr>
          <w:trHeight w:val="36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D7C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bookmarkStart w:id="0" w:name="_GoBack" w:colFirst="0" w:colLast="0"/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1AA" w14:textId="63845DA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Tramvajs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T3A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15T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54A7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0301012614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3F7E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Jumta lūka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A0CA" w14:textId="141966CE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53D88A55" w14:textId="77777777" w:rsidTr="00C33F51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DF8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128D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5DA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0915010039S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C82" w14:textId="396FF4B9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Ratiņu panelis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kreisais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43F3" w14:textId="2D89AD20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26706B94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BC8A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0D5EB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85C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0915010048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189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Lukturu panelis priekšējais kreisais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0CBC" w14:textId="15C3789F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30EEA120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DA18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8F94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7D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0915010056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2C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Priekšējais apakšējais apvalks kreisais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719F" w14:textId="06F736FE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1D360CA4" w14:textId="77777777" w:rsidTr="00C33F51">
        <w:trPr>
          <w:trHeight w:val="57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239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1EF6" w14:textId="098AE289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Trolejbuss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GST-18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BAA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0918190061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92F7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G-profils (pakāpienu apmale)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F176" w14:textId="55056FD6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4DFE23F9" w14:textId="77777777" w:rsidTr="00C33F51">
        <w:trPr>
          <w:trHeight w:val="39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C213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C37" w14:textId="776D32AB" w:rsidR="00C33F51" w:rsidRPr="00DF6D7A" w:rsidRDefault="00627D59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Trolejbuss</w:t>
            </w:r>
            <w:r w:rsidR="00C33F51"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="00C33F51"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24TR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2799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0924140003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0ED2" w14:textId="73716DD9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Bufera stūris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aizmugurējais kreisais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5A0B" w14:textId="4CA03C1C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4C52E9A5" w14:textId="77777777" w:rsidTr="00C33F51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857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61F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F4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0924140005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7524" w14:textId="38ADED30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Buferis priekšējais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kreisais stūris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E66F" w14:textId="3A2ED012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2ED8432F" w14:textId="77777777" w:rsidTr="00C33F51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370F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054E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66B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0924140015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62D7" w14:textId="04F6115D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Apmale riteņa priekšējā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C891" w14:textId="30F10A79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5AE6FEE2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3A1E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54C8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C39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0924140019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24D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Loksne sānu apšuves (mazā), labā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2DE1" w14:textId="2A2B85D2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44D39A8E" w14:textId="77777777" w:rsidTr="00C33F51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E63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1772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771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0924140025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A86" w14:textId="6F04CEFC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Vāks sānu kreisais Nr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A3AA" w14:textId="62B9962A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1AD8C217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25B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B7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3C8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0924140077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63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Sānu uzlika (vāks)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4BB9" w14:textId="04C2B10A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3DA16A85" w14:textId="77777777" w:rsidTr="00C33F51">
        <w:trPr>
          <w:trHeight w:val="28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39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3996" w14:textId="2222AA3E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Autobuss </w:t>
            </w:r>
            <w:r w:rsidR="00627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Citaro</w:t>
            </w:r>
            <w:proofErr w:type="spellEnd"/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FAA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17328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CE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abās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puses priekšējais bufera stūris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8F0C" w14:textId="3C0E6FB3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25F5B82B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3BC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CB08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E36C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19071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874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eisās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puses aizmug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urējais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atīvais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stūris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1E3C" w14:textId="10E0002B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5BAB31E3" w14:textId="77777777" w:rsidTr="00C33F51">
        <w:trPr>
          <w:trHeight w:val="30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153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96D6" w14:textId="42999D6F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Autobuss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E-91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8FC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10290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4BD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Aizmugurējais stūris apakšējais kreisais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24BD" w14:textId="7C7338CD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05A5F6A1" w14:textId="77777777" w:rsidTr="00C33F51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96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08B1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6690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17465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6A3F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iekšējā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labās puses apakš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ējo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lukturu dekoratīvā uzlika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B4C0" w14:textId="6B56FFBD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0EAA811C" w14:textId="77777777" w:rsidTr="00C33F51">
        <w:trPr>
          <w:trHeight w:val="36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3FE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A58" w14:textId="4659BBEB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Autobuss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GST18</w:t>
            </w:r>
            <w:r w:rsidR="00163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1278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14613  (0918230002)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7336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eisās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puses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iekšējo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lukturu uzlika.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D4ED" w14:textId="039DEBD3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2D71D8F0" w14:textId="77777777" w:rsidTr="00C33F51">
        <w:trPr>
          <w:trHeight w:val="330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D00F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B4D4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F9A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14717 (0918230008)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D24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iekšējās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labās puses stūris virs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abā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riekšējā </w:t>
            </w: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luktura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9946" w14:textId="5C6CC25C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33F51" w:rsidRPr="00DF6D7A" w14:paraId="5CDA8322" w14:textId="77777777" w:rsidTr="00C33F51">
        <w:trPr>
          <w:trHeight w:val="315"/>
        </w:trPr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61C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4843" w14:textId="77777777" w:rsidR="00C33F51" w:rsidRPr="00DF6D7A" w:rsidRDefault="00C33F51" w:rsidP="001A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ECA2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15591</w:t>
            </w:r>
          </w:p>
        </w:tc>
        <w:tc>
          <w:tcPr>
            <w:tcW w:w="1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E8D5" w14:textId="77777777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Priekšējā bufera labais stūris 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EF06" w14:textId="536932EA" w:rsidR="00C33F51" w:rsidRPr="00DF6D7A" w:rsidRDefault="00C33F51" w:rsidP="001A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bookmarkEnd w:id="0"/>
    <w:p w14:paraId="1E29017F" w14:textId="0AB56223" w:rsidR="00AF4D02" w:rsidRDefault="00AF4D02" w:rsidP="001A51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AF4D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Piegādes 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izpilde</w:t>
      </w:r>
      <w:r w:rsidR="00A86BE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termiņš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(dienas): ____________________</w:t>
      </w:r>
      <w:r w:rsidR="00A86BE8">
        <w:rPr>
          <w:rFonts w:ascii="Times New Roman" w:hAnsi="Times New Roman" w:cs="Times New Roman"/>
          <w:bCs/>
          <w:sz w:val="24"/>
          <w:szCs w:val="24"/>
          <w:lang w:eastAsia="ar-SA"/>
        </w:rPr>
        <w:t>_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_____________</w:t>
      </w:r>
      <w:r w:rsidR="001A517F">
        <w:rPr>
          <w:rFonts w:ascii="Times New Roman" w:hAnsi="Times New Roman" w:cs="Times New Roman"/>
          <w:bCs/>
          <w:sz w:val="24"/>
          <w:szCs w:val="24"/>
          <w:lang w:eastAsia="ar-SA"/>
        </w:rPr>
        <w:t>_______</w:t>
      </w:r>
      <w:r w:rsidR="00113567">
        <w:rPr>
          <w:rFonts w:ascii="Times New Roman" w:hAnsi="Times New Roman" w:cs="Times New Roman"/>
          <w:bCs/>
          <w:sz w:val="24"/>
          <w:szCs w:val="24"/>
          <w:lang w:eastAsia="ar-SA"/>
        </w:rPr>
        <w:t>___.</w:t>
      </w:r>
    </w:p>
    <w:p w14:paraId="047930EF" w14:textId="0F35C5AC" w:rsidR="00740789" w:rsidRDefault="00113567" w:rsidP="009D0D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40789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Garantijas laiks</w:t>
      </w:r>
      <w:r w:rsidR="009D0D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(mēneši): __________________________________________________.</w:t>
      </w:r>
    </w:p>
    <w:p w14:paraId="1CECFE73" w14:textId="65910459" w:rsidR="009D0D76" w:rsidRDefault="009D0D76" w:rsidP="009D0D7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4688B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94E5A">
        <w:rPr>
          <w:rFonts w:ascii="Times New Roman" w:hAnsi="Times New Roman" w:cs="Times New Roman"/>
          <w:bCs/>
          <w:sz w:val="24"/>
          <w:szCs w:val="24"/>
          <w:lang w:eastAsia="ar-SA"/>
        </w:rPr>
        <w:t>Vai pretendents piedāvā Pasūtītājam iegādāties rezerves daļas izgatavošanas formu:</w:t>
      </w:r>
    </w:p>
    <w:p w14:paraId="3ED6367C" w14:textId="0BAD4E18" w:rsidR="00803730" w:rsidRPr="00C41430" w:rsidRDefault="005D5A7E" w:rsidP="008037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9218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30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0373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Nē, pretendents </w:t>
      </w:r>
      <w:r w:rsidR="008037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šādu opciju </w:t>
      </w:r>
      <w:r w:rsidR="00163DAD">
        <w:rPr>
          <w:rFonts w:ascii="Times New Roman" w:hAnsi="Times New Roman" w:cs="Times New Roman"/>
          <w:bCs/>
          <w:sz w:val="24"/>
          <w:szCs w:val="24"/>
          <w:lang w:eastAsia="ar-SA"/>
        </w:rPr>
        <w:t>nepiedāvā</w:t>
      </w:r>
      <w:r w:rsidR="0080373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3AF51847" w14:textId="5302F4D9" w:rsidR="00803730" w:rsidRDefault="005D5A7E" w:rsidP="008037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82636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730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0373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Jā, pretendents</w:t>
      </w:r>
      <w:r w:rsidR="008037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šādu opciju piedāvā un cenu </w:t>
      </w:r>
      <w:proofErr w:type="spellStart"/>
      <w:r w:rsidR="00803730" w:rsidRPr="00803730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8037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bez PVN par formu ir</w:t>
      </w:r>
      <w:r w:rsidR="00803730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3781DCC" w14:textId="221BE358" w:rsidR="00803730" w:rsidRDefault="00803730" w:rsidP="008037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6"/>
        <w:gridCol w:w="2265"/>
        <w:gridCol w:w="2265"/>
        <w:gridCol w:w="2265"/>
      </w:tblGrid>
      <w:tr w:rsidR="00273EAC" w14:paraId="2E6244A2" w14:textId="77777777" w:rsidTr="00CF26C9">
        <w:tc>
          <w:tcPr>
            <w:tcW w:w="1250" w:type="pct"/>
            <w:shd w:val="clear" w:color="auto" w:fill="DEEAF6" w:themeFill="accent5" w:themeFillTint="33"/>
            <w:vAlign w:val="center"/>
          </w:tcPr>
          <w:p w14:paraId="7EEDB244" w14:textId="28FF3A04" w:rsidR="00273EAC" w:rsidRPr="00CF26C9" w:rsidRDefault="00273EAC" w:rsidP="00CF2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Transporta veids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7FDCE40B" w14:textId="6957B769" w:rsidR="00273EAC" w:rsidRPr="00CF26C9" w:rsidRDefault="00273EAC" w:rsidP="00CF2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Detaļas nosaukums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58257840" w14:textId="5A01AA5E" w:rsidR="00273EAC" w:rsidRPr="00CF26C9" w:rsidRDefault="00273EAC" w:rsidP="00CF2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CF26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</w:t>
            </w:r>
            <w:r w:rsidR="00CF26C9"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formu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30830BA3" w14:textId="599362EF" w:rsidR="00273EAC" w:rsidRPr="00CF26C9" w:rsidRDefault="00CF26C9" w:rsidP="00CF2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 (formas nolietojuma stāvoklis utt.)</w:t>
            </w:r>
          </w:p>
        </w:tc>
      </w:tr>
      <w:tr w:rsidR="00CF26C9" w14:paraId="4E9E3FFD" w14:textId="77777777" w:rsidTr="0004688B">
        <w:tc>
          <w:tcPr>
            <w:tcW w:w="1250" w:type="pct"/>
            <w:shd w:val="clear" w:color="auto" w:fill="auto"/>
            <w:vAlign w:val="center"/>
          </w:tcPr>
          <w:p w14:paraId="5002923D" w14:textId="16635325" w:rsidR="00CF26C9" w:rsidRPr="00CF26C9" w:rsidRDefault="00CF26C9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B1127E" w14:textId="7F3DB45B" w:rsidR="00CF26C9" w:rsidRPr="00CF26C9" w:rsidRDefault="00CF26C9" w:rsidP="000468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1F2791" w14:textId="4CB034FA" w:rsidR="00CF26C9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DBD92" w14:textId="5FA87159" w:rsidR="00CF26C9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[teksts]</w:t>
            </w:r>
          </w:p>
        </w:tc>
      </w:tr>
      <w:tr w:rsidR="0004688B" w14:paraId="50ECF9B0" w14:textId="77777777" w:rsidTr="0004688B">
        <w:tc>
          <w:tcPr>
            <w:tcW w:w="1250" w:type="pct"/>
            <w:shd w:val="clear" w:color="auto" w:fill="auto"/>
            <w:vAlign w:val="center"/>
          </w:tcPr>
          <w:p w14:paraId="03EE7820" w14:textId="1F19CFCE" w:rsidR="0004688B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E830F3B" w14:textId="3C45D4BF" w:rsidR="0004688B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4EC3FB3" w14:textId="5DFF8517" w:rsidR="0004688B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8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65473D7" w14:textId="2EA1BE2A" w:rsidR="0004688B" w:rsidRPr="0004688B" w:rsidRDefault="0004688B" w:rsidP="00046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[teksts]</w:t>
            </w:r>
          </w:p>
        </w:tc>
      </w:tr>
      <w:tr w:rsidR="0004688B" w14:paraId="45B620BE" w14:textId="77777777" w:rsidTr="0004688B">
        <w:tc>
          <w:tcPr>
            <w:tcW w:w="1250" w:type="pct"/>
            <w:vAlign w:val="center"/>
          </w:tcPr>
          <w:p w14:paraId="0AEFBB38" w14:textId="0E091FF0" w:rsidR="0004688B" w:rsidRPr="0004688B" w:rsidRDefault="0004688B" w:rsidP="0004688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vAlign w:val="center"/>
          </w:tcPr>
          <w:p w14:paraId="29EE07F2" w14:textId="0F1AE307" w:rsidR="0004688B" w:rsidRPr="0004688B" w:rsidRDefault="0004688B" w:rsidP="0004688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26C9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250" w:type="pct"/>
            <w:vAlign w:val="center"/>
          </w:tcPr>
          <w:p w14:paraId="2BB39606" w14:textId="158436CC" w:rsidR="0004688B" w:rsidRPr="0004688B" w:rsidRDefault="0004688B" w:rsidP="0004688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4688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pct"/>
            <w:vAlign w:val="center"/>
          </w:tcPr>
          <w:p w14:paraId="238F261E" w14:textId="0C36ECE1" w:rsidR="0004688B" w:rsidRPr="0004688B" w:rsidRDefault="0004688B" w:rsidP="0004688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[teksts]</w:t>
            </w:r>
          </w:p>
        </w:tc>
      </w:tr>
    </w:tbl>
    <w:p w14:paraId="1AE68F55" w14:textId="77777777" w:rsidR="00AC5AD5" w:rsidRDefault="00AC5AD5" w:rsidP="001A51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5CE97A" w14:textId="50D51DD7" w:rsidR="00EB3E5D" w:rsidRPr="00BB40B2" w:rsidRDefault="00EB3E5D" w:rsidP="001A51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4688B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1A517F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6AD4E256" w:rsidR="00EB3E5D" w:rsidRPr="00BB40B2" w:rsidRDefault="00EB3E5D" w:rsidP="001A51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04688B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1A517F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75A10FC" w:rsidR="007D3757" w:rsidRPr="00BB40B2" w:rsidRDefault="007D3757" w:rsidP="00CA61A0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CA61A0">
      <w:footerReference w:type="default" r:id="rId11"/>
      <w:footerReference w:type="first" r:id="rId12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F8E7E" w14:textId="77777777" w:rsidR="005D5A7E" w:rsidRDefault="005D5A7E" w:rsidP="00F150DE">
      <w:pPr>
        <w:spacing w:after="0" w:line="240" w:lineRule="auto"/>
      </w:pPr>
      <w:r>
        <w:separator/>
      </w:r>
    </w:p>
  </w:endnote>
  <w:endnote w:type="continuationSeparator" w:id="0">
    <w:p w14:paraId="1725F33C" w14:textId="77777777" w:rsidR="005D5A7E" w:rsidRDefault="005D5A7E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477753301"/>
      <w:docPartObj>
        <w:docPartGallery w:val="Page Numbers (Top of Page)"/>
        <w:docPartUnique/>
      </w:docPartObj>
    </w:sdtPr>
    <w:sdtEndPr/>
    <w:sdtContent>
      <w:p w14:paraId="209A29C6" w14:textId="77777777" w:rsidR="00A801BA" w:rsidRDefault="00A801BA" w:rsidP="00A801B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31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3100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B331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B3310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B33100">
          <w:rPr>
            <w:rFonts w:ascii="Times New Roman" w:hAnsi="Times New Roman" w:cs="Times New Roman"/>
            <w:sz w:val="24"/>
            <w:szCs w:val="24"/>
          </w:rPr>
          <w:t xml:space="preserve"> no </w:t>
        </w:r>
        <w:r w:rsidRPr="00B331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3100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B331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Pr="00B331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5414DEC" w14:textId="77777777" w:rsidR="00A801BA" w:rsidRDefault="00A801BA" w:rsidP="00A801B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2560F45E" w14:textId="001A8A06" w:rsidR="00A801BA" w:rsidRPr="00A801BA" w:rsidRDefault="00A801BA" w:rsidP="00A801B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7876">
          <w:rPr>
            <w:rFonts w:ascii="Times New Roman" w:hAnsi="Times New Roman" w:cs="Times New Roman"/>
            <w:sz w:val="20"/>
            <w:szCs w:val="20"/>
          </w:rPr>
          <w:t>PIETEIKUMS TIRGUS IZPĒTĒ IR INFORMATĪVS UN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707876">
          <w:rPr>
            <w:rFonts w:ascii="Times New Roman" w:hAnsi="Times New Roman" w:cs="Times New Roman"/>
            <w:sz w:val="20"/>
            <w:szCs w:val="20"/>
          </w:rPr>
          <w:t>PRETENDENTAM</w:t>
        </w:r>
        <w:r>
          <w:rPr>
            <w:rFonts w:ascii="Times New Roman" w:hAnsi="Times New Roman" w:cs="Times New Roman"/>
            <w:sz w:val="20"/>
            <w:szCs w:val="20"/>
          </w:rPr>
          <w:br/>
        </w:r>
        <w:r w:rsidRPr="00707876">
          <w:rPr>
            <w:rFonts w:ascii="Times New Roman" w:hAnsi="Times New Roman" w:cs="Times New Roman"/>
            <w:sz w:val="20"/>
            <w:szCs w:val="20"/>
          </w:rPr>
          <w:t>NAV PIENĀKUMS TO PARAKSTĪT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D88E" w14:textId="77777777" w:rsidR="005D5A7E" w:rsidRDefault="005D5A7E" w:rsidP="00F150DE">
      <w:pPr>
        <w:spacing w:after="0" w:line="240" w:lineRule="auto"/>
      </w:pPr>
      <w:r>
        <w:separator/>
      </w:r>
    </w:p>
  </w:footnote>
  <w:footnote w:type="continuationSeparator" w:id="0">
    <w:p w14:paraId="05AA74C6" w14:textId="77777777" w:rsidR="005D5A7E" w:rsidRDefault="005D5A7E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1428"/>
    <w:rsid w:val="0004688B"/>
    <w:rsid w:val="00063F99"/>
    <w:rsid w:val="000717BE"/>
    <w:rsid w:val="0009791E"/>
    <w:rsid w:val="000B03B0"/>
    <w:rsid w:val="000B32BD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13567"/>
    <w:rsid w:val="00121149"/>
    <w:rsid w:val="00124654"/>
    <w:rsid w:val="0013307F"/>
    <w:rsid w:val="00133621"/>
    <w:rsid w:val="0014270F"/>
    <w:rsid w:val="001442A3"/>
    <w:rsid w:val="001505C8"/>
    <w:rsid w:val="001540AD"/>
    <w:rsid w:val="0015772D"/>
    <w:rsid w:val="0016005B"/>
    <w:rsid w:val="00163DAD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AD"/>
    <w:rsid w:val="001A25E5"/>
    <w:rsid w:val="001A517F"/>
    <w:rsid w:val="001A636E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E3BA9"/>
    <w:rsid w:val="001F78E6"/>
    <w:rsid w:val="00204279"/>
    <w:rsid w:val="00210FAE"/>
    <w:rsid w:val="0021169C"/>
    <w:rsid w:val="00212960"/>
    <w:rsid w:val="00213322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0C1D"/>
    <w:rsid w:val="002737BF"/>
    <w:rsid w:val="00273EAC"/>
    <w:rsid w:val="00277188"/>
    <w:rsid w:val="00296809"/>
    <w:rsid w:val="002A086A"/>
    <w:rsid w:val="002A5369"/>
    <w:rsid w:val="002A66CB"/>
    <w:rsid w:val="002B1969"/>
    <w:rsid w:val="002B3806"/>
    <w:rsid w:val="002B5698"/>
    <w:rsid w:val="002C0B41"/>
    <w:rsid w:val="002C6A72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3E41"/>
    <w:rsid w:val="00335110"/>
    <w:rsid w:val="0034716F"/>
    <w:rsid w:val="00347DD6"/>
    <w:rsid w:val="0035255F"/>
    <w:rsid w:val="003540A3"/>
    <w:rsid w:val="00354FBB"/>
    <w:rsid w:val="00357C5D"/>
    <w:rsid w:val="0036153A"/>
    <w:rsid w:val="003625A8"/>
    <w:rsid w:val="00363366"/>
    <w:rsid w:val="003669FC"/>
    <w:rsid w:val="00371E54"/>
    <w:rsid w:val="003740A4"/>
    <w:rsid w:val="003829C0"/>
    <w:rsid w:val="00384827"/>
    <w:rsid w:val="003877E5"/>
    <w:rsid w:val="003938A7"/>
    <w:rsid w:val="00394E5A"/>
    <w:rsid w:val="00395EF3"/>
    <w:rsid w:val="00396BED"/>
    <w:rsid w:val="003A0E7A"/>
    <w:rsid w:val="003B0D16"/>
    <w:rsid w:val="003B1D0C"/>
    <w:rsid w:val="003B2A9C"/>
    <w:rsid w:val="003B43B0"/>
    <w:rsid w:val="003B4A03"/>
    <w:rsid w:val="003B4B58"/>
    <w:rsid w:val="003C3E8B"/>
    <w:rsid w:val="003C4CA1"/>
    <w:rsid w:val="003C6F2B"/>
    <w:rsid w:val="003D48C9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A45"/>
    <w:rsid w:val="00413DFF"/>
    <w:rsid w:val="004158A3"/>
    <w:rsid w:val="00416B3A"/>
    <w:rsid w:val="0042049C"/>
    <w:rsid w:val="0042388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06DB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53235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5A7E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27D59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53B0"/>
    <w:rsid w:val="006971CA"/>
    <w:rsid w:val="00697615"/>
    <w:rsid w:val="0069772F"/>
    <w:rsid w:val="006A009F"/>
    <w:rsid w:val="006A1BDC"/>
    <w:rsid w:val="006A7558"/>
    <w:rsid w:val="006B2295"/>
    <w:rsid w:val="006B2B03"/>
    <w:rsid w:val="006B6265"/>
    <w:rsid w:val="006C2563"/>
    <w:rsid w:val="006C2834"/>
    <w:rsid w:val="006D1310"/>
    <w:rsid w:val="006D4D24"/>
    <w:rsid w:val="006D6689"/>
    <w:rsid w:val="006D6D77"/>
    <w:rsid w:val="006D73D8"/>
    <w:rsid w:val="006E1C5E"/>
    <w:rsid w:val="006E1E43"/>
    <w:rsid w:val="006E52F7"/>
    <w:rsid w:val="006F0F60"/>
    <w:rsid w:val="00700C7C"/>
    <w:rsid w:val="00703744"/>
    <w:rsid w:val="0071141E"/>
    <w:rsid w:val="00714582"/>
    <w:rsid w:val="007206B9"/>
    <w:rsid w:val="00722A5E"/>
    <w:rsid w:val="00723072"/>
    <w:rsid w:val="00723292"/>
    <w:rsid w:val="007362E2"/>
    <w:rsid w:val="00737F5A"/>
    <w:rsid w:val="00740789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77C03"/>
    <w:rsid w:val="00780015"/>
    <w:rsid w:val="007811C1"/>
    <w:rsid w:val="007834A2"/>
    <w:rsid w:val="00785C25"/>
    <w:rsid w:val="00786E94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3730"/>
    <w:rsid w:val="008048E6"/>
    <w:rsid w:val="00805258"/>
    <w:rsid w:val="008221CD"/>
    <w:rsid w:val="008257FE"/>
    <w:rsid w:val="008271BF"/>
    <w:rsid w:val="00827FEC"/>
    <w:rsid w:val="00832C95"/>
    <w:rsid w:val="0083362F"/>
    <w:rsid w:val="00834318"/>
    <w:rsid w:val="0083529E"/>
    <w:rsid w:val="00846B75"/>
    <w:rsid w:val="00847FB8"/>
    <w:rsid w:val="00855C82"/>
    <w:rsid w:val="0086658D"/>
    <w:rsid w:val="008678A3"/>
    <w:rsid w:val="008744FB"/>
    <w:rsid w:val="008746A1"/>
    <w:rsid w:val="00880917"/>
    <w:rsid w:val="008809B1"/>
    <w:rsid w:val="00882163"/>
    <w:rsid w:val="00883A8E"/>
    <w:rsid w:val="008916A0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16F0C"/>
    <w:rsid w:val="0092118B"/>
    <w:rsid w:val="009213FC"/>
    <w:rsid w:val="0092782F"/>
    <w:rsid w:val="00932311"/>
    <w:rsid w:val="00933BBD"/>
    <w:rsid w:val="009379D1"/>
    <w:rsid w:val="00943897"/>
    <w:rsid w:val="009462AE"/>
    <w:rsid w:val="0095017F"/>
    <w:rsid w:val="0095695B"/>
    <w:rsid w:val="00960180"/>
    <w:rsid w:val="009606DC"/>
    <w:rsid w:val="009645FB"/>
    <w:rsid w:val="00965533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0D76"/>
    <w:rsid w:val="009D5456"/>
    <w:rsid w:val="009D7A93"/>
    <w:rsid w:val="009F1515"/>
    <w:rsid w:val="009F2417"/>
    <w:rsid w:val="00A04CB5"/>
    <w:rsid w:val="00A0569C"/>
    <w:rsid w:val="00A11A7A"/>
    <w:rsid w:val="00A143AE"/>
    <w:rsid w:val="00A15535"/>
    <w:rsid w:val="00A24002"/>
    <w:rsid w:val="00A24033"/>
    <w:rsid w:val="00A27F93"/>
    <w:rsid w:val="00A3059E"/>
    <w:rsid w:val="00A32340"/>
    <w:rsid w:val="00A3310A"/>
    <w:rsid w:val="00A346B3"/>
    <w:rsid w:val="00A3586A"/>
    <w:rsid w:val="00A36758"/>
    <w:rsid w:val="00A44F25"/>
    <w:rsid w:val="00A45BE1"/>
    <w:rsid w:val="00A5238A"/>
    <w:rsid w:val="00A537DB"/>
    <w:rsid w:val="00A55E5C"/>
    <w:rsid w:val="00A56E44"/>
    <w:rsid w:val="00A57965"/>
    <w:rsid w:val="00A65115"/>
    <w:rsid w:val="00A67021"/>
    <w:rsid w:val="00A7083E"/>
    <w:rsid w:val="00A76054"/>
    <w:rsid w:val="00A801BA"/>
    <w:rsid w:val="00A83B27"/>
    <w:rsid w:val="00A84A5F"/>
    <w:rsid w:val="00A86BE8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AD5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12C52"/>
    <w:rsid w:val="00B1362A"/>
    <w:rsid w:val="00B22206"/>
    <w:rsid w:val="00B23F7B"/>
    <w:rsid w:val="00B24BF4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64A26"/>
    <w:rsid w:val="00B727C2"/>
    <w:rsid w:val="00B804D5"/>
    <w:rsid w:val="00B808FD"/>
    <w:rsid w:val="00B96CEA"/>
    <w:rsid w:val="00BA6546"/>
    <w:rsid w:val="00BB27BC"/>
    <w:rsid w:val="00BB40B2"/>
    <w:rsid w:val="00BB4C11"/>
    <w:rsid w:val="00BC0290"/>
    <w:rsid w:val="00BC0BCD"/>
    <w:rsid w:val="00BC7127"/>
    <w:rsid w:val="00BC718B"/>
    <w:rsid w:val="00BC7732"/>
    <w:rsid w:val="00BD3761"/>
    <w:rsid w:val="00BD3AC3"/>
    <w:rsid w:val="00BD3E41"/>
    <w:rsid w:val="00BD5021"/>
    <w:rsid w:val="00BE3046"/>
    <w:rsid w:val="00BF3CAF"/>
    <w:rsid w:val="00BF65DC"/>
    <w:rsid w:val="00C02817"/>
    <w:rsid w:val="00C02BB6"/>
    <w:rsid w:val="00C057B5"/>
    <w:rsid w:val="00C14811"/>
    <w:rsid w:val="00C15141"/>
    <w:rsid w:val="00C33F51"/>
    <w:rsid w:val="00C37C90"/>
    <w:rsid w:val="00C420F9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25D"/>
    <w:rsid w:val="00C90F7C"/>
    <w:rsid w:val="00C91273"/>
    <w:rsid w:val="00CA184D"/>
    <w:rsid w:val="00CA36F1"/>
    <w:rsid w:val="00CA61A0"/>
    <w:rsid w:val="00CB08B3"/>
    <w:rsid w:val="00CB2990"/>
    <w:rsid w:val="00CB418C"/>
    <w:rsid w:val="00CD2D51"/>
    <w:rsid w:val="00CD3D05"/>
    <w:rsid w:val="00CD59CF"/>
    <w:rsid w:val="00CD6CF2"/>
    <w:rsid w:val="00CE2FA0"/>
    <w:rsid w:val="00CE4BD4"/>
    <w:rsid w:val="00CE559E"/>
    <w:rsid w:val="00CF0044"/>
    <w:rsid w:val="00CF1CFD"/>
    <w:rsid w:val="00CF26C9"/>
    <w:rsid w:val="00CF42E3"/>
    <w:rsid w:val="00CF7328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011B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D8B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512F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3ACD"/>
    <w:rsid w:val="00F150DE"/>
    <w:rsid w:val="00F247B2"/>
    <w:rsid w:val="00F2557C"/>
    <w:rsid w:val="00F31FE3"/>
    <w:rsid w:val="00F32214"/>
    <w:rsid w:val="00F35DF8"/>
    <w:rsid w:val="00F36825"/>
    <w:rsid w:val="00F4620D"/>
    <w:rsid w:val="00F477A1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97A2E"/>
    <w:rsid w:val="00FA21D6"/>
    <w:rsid w:val="00FA25A0"/>
    <w:rsid w:val="00FA41A9"/>
    <w:rsid w:val="00FA5027"/>
    <w:rsid w:val="00FB1A91"/>
    <w:rsid w:val="00FB3E46"/>
    <w:rsid w:val="00FB488C"/>
    <w:rsid w:val="00FB7B59"/>
    <w:rsid w:val="00FC1969"/>
    <w:rsid w:val="00FC7F2F"/>
    <w:rsid w:val="00FD43F8"/>
    <w:rsid w:val="00FD5298"/>
    <w:rsid w:val="00FD7DB4"/>
    <w:rsid w:val="00FE5D15"/>
    <w:rsid w:val="00FE5E3C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160700-92FA-41ED-9F6D-3C60182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175</cp:revision>
  <dcterms:created xsi:type="dcterms:W3CDTF">2021-10-21T08:43:00Z</dcterms:created>
  <dcterms:modified xsi:type="dcterms:W3CDTF">2022-06-14T08:38:00Z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