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04" w:rsidRPr="005E3587" w:rsidRDefault="00E3542F" w:rsidP="00B2489D">
      <w:pPr>
        <w:jc w:val="both"/>
        <w:rPr>
          <w:rFonts w:ascii="Times New Roman" w:hAnsi="Times New Roman"/>
          <w:b/>
          <w:bCs/>
          <w:szCs w:val="24"/>
          <w:lang w:val="en-GB"/>
        </w:rPr>
      </w:pPr>
      <w:r w:rsidRPr="005E3587">
        <w:rPr>
          <w:rFonts w:ascii="Times New Roman" w:hAnsi="Times New Roman"/>
          <w:b/>
          <w:bCs/>
          <w:szCs w:val="24"/>
          <w:lang w:val="en-GB"/>
        </w:rPr>
        <w:t xml:space="preserve">GENERAL INFORMATION </w:t>
      </w:r>
    </w:p>
    <w:p w:rsidR="00294F04" w:rsidRPr="005E3587" w:rsidRDefault="00294F04" w:rsidP="00B2489D">
      <w:pPr>
        <w:ind w:left="426" w:hanging="426"/>
        <w:jc w:val="both"/>
        <w:rPr>
          <w:rFonts w:ascii="Times New Roman" w:hAnsi="Times New Roman"/>
          <w:b/>
          <w:bCs/>
          <w:szCs w:val="24"/>
          <w:lang w:val="en-GB"/>
        </w:rPr>
      </w:pPr>
    </w:p>
    <w:p w:rsidR="0059685C" w:rsidRPr="005E3587" w:rsidRDefault="009D164D" w:rsidP="00B2489D">
      <w:pPr>
        <w:pStyle w:val="Heading3"/>
        <w:keepNext w:val="0"/>
        <w:numPr>
          <w:ilvl w:val="0"/>
          <w:numId w:val="33"/>
        </w:numPr>
        <w:ind w:left="426" w:hanging="426"/>
        <w:jc w:val="both"/>
        <w:rPr>
          <w:rFonts w:ascii="Times New Roman" w:hAnsi="Times New Roman"/>
          <w:b w:val="0"/>
          <w:bCs/>
          <w:szCs w:val="24"/>
          <w:lang w:val="en-GB"/>
        </w:rPr>
      </w:pPr>
      <w:r w:rsidRPr="005E3587">
        <w:rPr>
          <w:b w:val="0"/>
          <w:lang w:val="en-GB"/>
        </w:rPr>
        <w:t>An auction for a lease</w:t>
      </w:r>
      <w:r w:rsidRPr="005E3587">
        <w:rPr>
          <w:lang w:val="en-GB"/>
        </w:rPr>
        <w:t xml:space="preserve"> </w:t>
      </w:r>
      <w:r w:rsidR="00E3542F" w:rsidRPr="005E3587">
        <w:rPr>
          <w:rFonts w:ascii="Times New Roman" w:hAnsi="Times New Roman"/>
          <w:b w:val="0"/>
          <w:bCs/>
          <w:szCs w:val="24"/>
          <w:lang w:val="en-GB"/>
        </w:rPr>
        <w:t xml:space="preserve">(with </w:t>
      </w:r>
      <w:r w:rsidR="000960DA" w:rsidRPr="005E3587">
        <w:rPr>
          <w:rFonts w:ascii="Times New Roman" w:hAnsi="Times New Roman"/>
          <w:b w:val="0"/>
          <w:bCs/>
          <w:szCs w:val="24"/>
          <w:lang w:val="en-GB"/>
        </w:rPr>
        <w:t>development right</w:t>
      </w:r>
      <w:r w:rsidR="00E3542F" w:rsidRPr="005E3587">
        <w:rPr>
          <w:rFonts w:ascii="Times New Roman" w:hAnsi="Times New Roman"/>
          <w:b w:val="0"/>
          <w:bCs/>
          <w:szCs w:val="24"/>
          <w:lang w:val="en-GB"/>
        </w:rPr>
        <w:t xml:space="preserve">s) of </w:t>
      </w:r>
      <w:r w:rsidR="000960DA" w:rsidRPr="005E3587">
        <w:rPr>
          <w:rFonts w:ascii="Times New Roman" w:hAnsi="Times New Roman"/>
          <w:b w:val="0"/>
          <w:bCs/>
          <w:szCs w:val="24"/>
          <w:lang w:val="en-GB"/>
        </w:rPr>
        <w:t>RP SIA "</w:t>
      </w:r>
      <w:proofErr w:type="spellStart"/>
      <w:r w:rsidR="000960DA" w:rsidRPr="005E3587">
        <w:rPr>
          <w:rFonts w:ascii="Times New Roman" w:hAnsi="Times New Roman"/>
          <w:b w:val="0"/>
          <w:bCs/>
          <w:szCs w:val="24"/>
          <w:lang w:val="en-GB"/>
        </w:rPr>
        <w:t>Rīgas</w:t>
      </w:r>
      <w:proofErr w:type="spellEnd"/>
      <w:r w:rsidR="000960DA" w:rsidRPr="005E3587">
        <w:rPr>
          <w:rFonts w:ascii="Times New Roman" w:hAnsi="Times New Roman"/>
          <w:b w:val="0"/>
          <w:bCs/>
          <w:szCs w:val="24"/>
          <w:lang w:val="en-GB"/>
        </w:rPr>
        <w:t xml:space="preserve"> </w:t>
      </w:r>
      <w:proofErr w:type="spellStart"/>
      <w:r w:rsidR="000960DA" w:rsidRPr="005E3587">
        <w:rPr>
          <w:rFonts w:ascii="Times New Roman" w:hAnsi="Times New Roman"/>
          <w:b w:val="0"/>
          <w:bCs/>
          <w:szCs w:val="24"/>
          <w:lang w:val="en-GB"/>
        </w:rPr>
        <w:t>satiksme</w:t>
      </w:r>
      <w:proofErr w:type="spellEnd"/>
      <w:r w:rsidR="000960DA" w:rsidRPr="005E3587">
        <w:rPr>
          <w:rFonts w:ascii="Times New Roman" w:hAnsi="Times New Roman"/>
          <w:b w:val="0"/>
          <w:bCs/>
          <w:szCs w:val="24"/>
          <w:lang w:val="en-GB"/>
        </w:rPr>
        <w:t>" owned</w:t>
      </w:r>
      <w:r w:rsidRPr="005E3587">
        <w:rPr>
          <w:rFonts w:ascii="Times New Roman" w:hAnsi="Times New Roman"/>
          <w:b w:val="0"/>
          <w:bCs/>
          <w:szCs w:val="24"/>
          <w:lang w:val="en-GB"/>
        </w:rPr>
        <w:t xml:space="preserve"> </w:t>
      </w:r>
      <w:r w:rsidR="0049109E" w:rsidRPr="005E3587">
        <w:rPr>
          <w:rFonts w:ascii="Times New Roman" w:hAnsi="Times New Roman"/>
          <w:b w:val="0"/>
          <w:bCs/>
          <w:szCs w:val="24"/>
          <w:lang w:val="en-GB"/>
        </w:rPr>
        <w:t>Real Estate</w:t>
      </w:r>
      <w:r w:rsidR="00E3542F" w:rsidRPr="005E3587">
        <w:rPr>
          <w:rFonts w:ascii="Times New Roman" w:hAnsi="Times New Roman"/>
          <w:b w:val="0"/>
          <w:bCs/>
          <w:szCs w:val="24"/>
          <w:lang w:val="en-GB"/>
        </w:rPr>
        <w:t xml:space="preserve"> at 32 </w:t>
      </w:r>
      <w:proofErr w:type="spellStart"/>
      <w:r w:rsidR="00E3542F" w:rsidRPr="005E3587">
        <w:rPr>
          <w:rFonts w:ascii="Times New Roman" w:hAnsi="Times New Roman"/>
          <w:b w:val="0"/>
          <w:bCs/>
          <w:szCs w:val="24"/>
          <w:lang w:val="en-GB"/>
        </w:rPr>
        <w:t>Ezermalas</w:t>
      </w:r>
      <w:proofErr w:type="spellEnd"/>
      <w:r w:rsidR="00E3542F" w:rsidRPr="005E3587">
        <w:rPr>
          <w:rFonts w:ascii="Times New Roman" w:hAnsi="Times New Roman"/>
          <w:b w:val="0"/>
          <w:bCs/>
          <w:szCs w:val="24"/>
          <w:lang w:val="en-GB"/>
        </w:rPr>
        <w:t xml:space="preserve"> Street, Riga (hereinafter </w:t>
      </w:r>
      <w:r w:rsidR="000960DA" w:rsidRPr="005E3587">
        <w:rPr>
          <w:rFonts w:ascii="Times New Roman" w:hAnsi="Times New Roman"/>
          <w:b w:val="0"/>
          <w:bCs/>
          <w:szCs w:val="24"/>
          <w:lang w:val="en-GB"/>
        </w:rPr>
        <w:t>referred to as</w:t>
      </w:r>
      <w:r w:rsidR="00E3542F" w:rsidRPr="005E3587">
        <w:rPr>
          <w:rFonts w:ascii="Times New Roman" w:hAnsi="Times New Roman"/>
          <w:b w:val="0"/>
          <w:bCs/>
          <w:szCs w:val="24"/>
          <w:lang w:val="en-GB"/>
        </w:rPr>
        <w:t xml:space="preserve"> Real Estate) is being held.</w:t>
      </w:r>
      <w:r w:rsidR="000960DA" w:rsidRPr="005E3587">
        <w:rPr>
          <w:rFonts w:ascii="Times New Roman" w:hAnsi="Times New Roman"/>
          <w:b w:val="0"/>
          <w:bCs/>
          <w:szCs w:val="24"/>
          <w:lang w:val="en-GB"/>
        </w:rPr>
        <w:t xml:space="preserve"> </w:t>
      </w:r>
    </w:p>
    <w:p w:rsidR="00DD358C" w:rsidRPr="005E3587" w:rsidRDefault="00E3542F" w:rsidP="0059685C">
      <w:pPr>
        <w:pStyle w:val="Heading3"/>
        <w:keepNext w:val="0"/>
        <w:ind w:left="426"/>
        <w:jc w:val="both"/>
        <w:rPr>
          <w:rFonts w:ascii="Times New Roman" w:hAnsi="Times New Roman"/>
          <w:b w:val="0"/>
          <w:bCs/>
          <w:szCs w:val="24"/>
          <w:lang w:val="en-GB"/>
        </w:rPr>
      </w:pPr>
      <w:proofErr w:type="gramStart"/>
      <w:r w:rsidRPr="005E3587">
        <w:rPr>
          <w:rFonts w:ascii="Times New Roman" w:hAnsi="Times New Roman"/>
          <w:bCs/>
          <w:szCs w:val="24"/>
          <w:lang w:val="en-GB"/>
        </w:rPr>
        <w:t xml:space="preserve">Auction </w:t>
      </w:r>
      <w:r w:rsidR="000960DA" w:rsidRPr="005E3587">
        <w:rPr>
          <w:rFonts w:ascii="Times New Roman" w:hAnsi="Times New Roman"/>
          <w:bCs/>
          <w:szCs w:val="24"/>
          <w:lang w:val="en-GB"/>
        </w:rPr>
        <w:t>O</w:t>
      </w:r>
      <w:r w:rsidRPr="005E3587">
        <w:rPr>
          <w:rFonts w:ascii="Times New Roman" w:hAnsi="Times New Roman"/>
          <w:bCs/>
          <w:szCs w:val="24"/>
          <w:lang w:val="en-GB"/>
        </w:rPr>
        <w:t>rganizer</w:t>
      </w:r>
      <w:r w:rsidRPr="005E3587">
        <w:rPr>
          <w:rFonts w:ascii="Times New Roman" w:hAnsi="Times New Roman"/>
          <w:b w:val="0"/>
          <w:bCs/>
          <w:szCs w:val="24"/>
          <w:lang w:val="en-GB"/>
        </w:rPr>
        <w:t xml:space="preserve">: </w:t>
      </w:r>
      <w:r w:rsidR="000960DA" w:rsidRPr="005E3587">
        <w:rPr>
          <w:rFonts w:ascii="Times New Roman" w:hAnsi="Times New Roman"/>
          <w:b w:val="0"/>
          <w:bCs/>
          <w:szCs w:val="24"/>
          <w:lang w:val="en-GB"/>
        </w:rPr>
        <w:t>Riga Municipal Limited Liability Company “</w:t>
      </w:r>
      <w:proofErr w:type="spellStart"/>
      <w:r w:rsidR="000960DA" w:rsidRPr="005E3587">
        <w:rPr>
          <w:rFonts w:ascii="Times New Roman" w:hAnsi="Times New Roman"/>
          <w:b w:val="0"/>
          <w:bCs/>
          <w:szCs w:val="24"/>
          <w:lang w:val="en-GB"/>
        </w:rPr>
        <w:t>Rīgas</w:t>
      </w:r>
      <w:proofErr w:type="spellEnd"/>
      <w:r w:rsidR="000960DA" w:rsidRPr="005E3587">
        <w:rPr>
          <w:rFonts w:ascii="Times New Roman" w:hAnsi="Times New Roman"/>
          <w:b w:val="0"/>
          <w:bCs/>
          <w:szCs w:val="24"/>
          <w:lang w:val="en-GB"/>
        </w:rPr>
        <w:t xml:space="preserve"> </w:t>
      </w:r>
      <w:proofErr w:type="spellStart"/>
      <w:r w:rsidR="000960DA" w:rsidRPr="005E3587">
        <w:rPr>
          <w:rFonts w:ascii="Times New Roman" w:hAnsi="Times New Roman"/>
          <w:b w:val="0"/>
          <w:bCs/>
          <w:szCs w:val="24"/>
          <w:lang w:val="en-GB"/>
        </w:rPr>
        <w:t>satiksme</w:t>
      </w:r>
      <w:proofErr w:type="spellEnd"/>
      <w:r w:rsidR="000960DA" w:rsidRPr="005E3587">
        <w:rPr>
          <w:rFonts w:ascii="Times New Roman" w:hAnsi="Times New Roman"/>
          <w:b w:val="0"/>
          <w:bCs/>
          <w:szCs w:val="24"/>
          <w:lang w:val="en-GB"/>
        </w:rPr>
        <w:t xml:space="preserve">” </w:t>
      </w:r>
      <w:r w:rsidRPr="005E3587">
        <w:rPr>
          <w:rFonts w:ascii="Times New Roman" w:hAnsi="Times New Roman"/>
          <w:b w:val="0"/>
          <w:bCs/>
          <w:szCs w:val="24"/>
          <w:lang w:val="en-GB"/>
        </w:rPr>
        <w:t xml:space="preserve">(hereinafter </w:t>
      </w:r>
      <w:r w:rsidR="000960DA" w:rsidRPr="005E3587">
        <w:rPr>
          <w:rFonts w:ascii="Times New Roman" w:hAnsi="Times New Roman"/>
          <w:b w:val="0"/>
          <w:bCs/>
          <w:szCs w:val="24"/>
          <w:lang w:val="en-GB"/>
        </w:rPr>
        <w:t>referred to as</w:t>
      </w:r>
      <w:r w:rsidRPr="005E3587">
        <w:rPr>
          <w:rFonts w:ascii="Times New Roman" w:hAnsi="Times New Roman"/>
          <w:b w:val="0"/>
          <w:bCs/>
          <w:szCs w:val="24"/>
          <w:lang w:val="en-GB"/>
        </w:rPr>
        <w:t xml:space="preserve"> RP SIA "</w:t>
      </w:r>
      <w:proofErr w:type="spellStart"/>
      <w:r w:rsidRPr="005E3587">
        <w:rPr>
          <w:rFonts w:ascii="Times New Roman" w:hAnsi="Times New Roman"/>
          <w:b w:val="0"/>
          <w:bCs/>
          <w:szCs w:val="24"/>
          <w:lang w:val="en-GB"/>
        </w:rPr>
        <w:t>Rīgas</w:t>
      </w:r>
      <w:proofErr w:type="spellEnd"/>
      <w:r w:rsidRPr="005E3587">
        <w:rPr>
          <w:rFonts w:ascii="Times New Roman" w:hAnsi="Times New Roman"/>
          <w:b w:val="0"/>
          <w:bCs/>
          <w:szCs w:val="24"/>
          <w:lang w:val="en-GB"/>
        </w:rPr>
        <w:t xml:space="preserve"> </w:t>
      </w:r>
      <w:proofErr w:type="spellStart"/>
      <w:r w:rsidRPr="005E3587">
        <w:rPr>
          <w:rFonts w:ascii="Times New Roman" w:hAnsi="Times New Roman"/>
          <w:b w:val="0"/>
          <w:bCs/>
          <w:szCs w:val="24"/>
          <w:lang w:val="en-GB"/>
        </w:rPr>
        <w:t>satiksme</w:t>
      </w:r>
      <w:proofErr w:type="spellEnd"/>
      <w:r w:rsidRPr="005E3587">
        <w:rPr>
          <w:rFonts w:ascii="Times New Roman" w:hAnsi="Times New Roman"/>
          <w:b w:val="0"/>
          <w:bCs/>
          <w:szCs w:val="24"/>
          <w:lang w:val="en-GB"/>
        </w:rPr>
        <w:t xml:space="preserve">" or "Lessor"), Registration </w:t>
      </w:r>
      <w:r w:rsidR="000960DA" w:rsidRPr="005E3587">
        <w:rPr>
          <w:rFonts w:ascii="Times New Roman" w:hAnsi="Times New Roman"/>
          <w:b w:val="0"/>
          <w:bCs/>
          <w:szCs w:val="24"/>
          <w:lang w:val="en-GB"/>
        </w:rPr>
        <w:t>N</w:t>
      </w:r>
      <w:r w:rsidRPr="005E3587">
        <w:rPr>
          <w:rFonts w:ascii="Times New Roman" w:hAnsi="Times New Roman"/>
          <w:b w:val="0"/>
          <w:bCs/>
          <w:szCs w:val="24"/>
          <w:lang w:val="en-GB"/>
        </w:rPr>
        <w:t>umber 40003619950.</w:t>
      </w:r>
      <w:proofErr w:type="gramEnd"/>
      <w:r w:rsidR="000960DA" w:rsidRPr="005E3587">
        <w:rPr>
          <w:rFonts w:ascii="Times New Roman" w:hAnsi="Times New Roman"/>
          <w:b w:val="0"/>
          <w:bCs/>
          <w:szCs w:val="24"/>
          <w:lang w:val="en-GB"/>
        </w:rPr>
        <w:t xml:space="preserve"> </w:t>
      </w:r>
    </w:p>
    <w:p w:rsidR="00DD358C" w:rsidRPr="005E3587" w:rsidRDefault="00E3542F" w:rsidP="00E3542F">
      <w:pPr>
        <w:rPr>
          <w:rFonts w:ascii="Times New Roman" w:hAnsi="Times New Roman"/>
          <w:szCs w:val="24"/>
          <w:lang w:val="en-GB"/>
        </w:rPr>
      </w:pPr>
      <w:r w:rsidRPr="005E3587">
        <w:rPr>
          <w:lang w:val="en-GB"/>
        </w:rPr>
        <w:tab/>
      </w:r>
    </w:p>
    <w:p w:rsidR="009A5583" w:rsidRPr="005E3587" w:rsidRDefault="0049109E" w:rsidP="00AA3564">
      <w:pPr>
        <w:pStyle w:val="Heading3"/>
        <w:keepNext w:val="0"/>
        <w:numPr>
          <w:ilvl w:val="0"/>
          <w:numId w:val="33"/>
        </w:numPr>
        <w:ind w:left="426" w:hanging="426"/>
        <w:jc w:val="both"/>
        <w:rPr>
          <w:rFonts w:ascii="Times New Roman" w:hAnsi="Times New Roman"/>
          <w:b w:val="0"/>
          <w:bCs/>
          <w:spacing w:val="1"/>
          <w:szCs w:val="24"/>
          <w:lang w:val="en-GB"/>
        </w:rPr>
      </w:pPr>
      <w:r w:rsidRPr="005E3587">
        <w:rPr>
          <w:rFonts w:ascii="Times New Roman" w:hAnsi="Times New Roman"/>
          <w:b w:val="0"/>
          <w:bCs/>
          <w:spacing w:val="1"/>
          <w:szCs w:val="24"/>
          <w:lang w:val="en-GB"/>
        </w:rPr>
        <w:t>Subject of the Auction:</w:t>
      </w:r>
      <w:r w:rsidR="005E4829" w:rsidRPr="005E3587">
        <w:rPr>
          <w:rFonts w:ascii="Times New Roman" w:hAnsi="Times New Roman"/>
          <w:b w:val="0"/>
          <w:bCs/>
          <w:spacing w:val="1"/>
          <w:szCs w:val="24"/>
          <w:lang w:val="en-GB"/>
        </w:rPr>
        <w:t xml:space="preserve"> </w:t>
      </w:r>
      <w:r w:rsidRPr="005E3587">
        <w:rPr>
          <w:rFonts w:ascii="Times New Roman" w:hAnsi="Times New Roman"/>
          <w:b w:val="0"/>
          <w:bCs/>
          <w:spacing w:val="1"/>
          <w:szCs w:val="24"/>
          <w:lang w:val="en-GB"/>
        </w:rPr>
        <w:t>RP SIA “</w:t>
      </w:r>
      <w:proofErr w:type="spellStart"/>
      <w:r w:rsidRPr="005E3587">
        <w:rPr>
          <w:rFonts w:ascii="Times New Roman" w:hAnsi="Times New Roman"/>
          <w:b w:val="0"/>
          <w:bCs/>
          <w:spacing w:val="1"/>
          <w:szCs w:val="24"/>
          <w:lang w:val="en-GB"/>
        </w:rPr>
        <w:t>Rīgas</w:t>
      </w:r>
      <w:proofErr w:type="spellEnd"/>
      <w:r w:rsidRPr="005E3587">
        <w:rPr>
          <w:rFonts w:ascii="Times New Roman" w:hAnsi="Times New Roman"/>
          <w:b w:val="0"/>
          <w:bCs/>
          <w:spacing w:val="1"/>
          <w:szCs w:val="24"/>
          <w:lang w:val="en-GB"/>
        </w:rPr>
        <w:t xml:space="preserve"> </w:t>
      </w:r>
      <w:proofErr w:type="spellStart"/>
      <w:r w:rsidRPr="005E3587">
        <w:rPr>
          <w:rFonts w:ascii="Times New Roman" w:hAnsi="Times New Roman"/>
          <w:b w:val="0"/>
          <w:bCs/>
          <w:spacing w:val="1"/>
          <w:szCs w:val="24"/>
          <w:lang w:val="en-GB"/>
        </w:rPr>
        <w:t>satiksme</w:t>
      </w:r>
      <w:proofErr w:type="spellEnd"/>
      <w:r w:rsidRPr="005E3587">
        <w:rPr>
          <w:rFonts w:ascii="Times New Roman" w:hAnsi="Times New Roman"/>
          <w:b w:val="0"/>
          <w:bCs/>
          <w:spacing w:val="1"/>
          <w:szCs w:val="24"/>
          <w:lang w:val="en-GB"/>
        </w:rPr>
        <w:t xml:space="preserve">” </w:t>
      </w:r>
      <w:r w:rsidR="005E4829" w:rsidRPr="005E3587">
        <w:rPr>
          <w:rFonts w:ascii="Times New Roman" w:hAnsi="Times New Roman"/>
          <w:b w:val="0"/>
          <w:bCs/>
          <w:spacing w:val="1"/>
          <w:szCs w:val="24"/>
          <w:lang w:val="en-GB"/>
        </w:rPr>
        <w:t xml:space="preserve">owned </w:t>
      </w:r>
      <w:r w:rsidRPr="005E3587">
        <w:rPr>
          <w:rFonts w:ascii="Times New Roman" w:hAnsi="Times New Roman"/>
          <w:b w:val="0"/>
          <w:bCs/>
          <w:spacing w:val="1"/>
          <w:szCs w:val="24"/>
          <w:lang w:val="en-GB"/>
        </w:rPr>
        <w:t xml:space="preserve">Real Estate </w:t>
      </w:r>
      <w:r w:rsidR="005E4829" w:rsidRPr="005E3587">
        <w:rPr>
          <w:rFonts w:ascii="Times New Roman" w:hAnsi="Times New Roman"/>
          <w:b w:val="0"/>
          <w:bCs/>
          <w:spacing w:val="1"/>
          <w:szCs w:val="24"/>
          <w:lang w:val="en-GB"/>
        </w:rPr>
        <w:t xml:space="preserve">at 32 </w:t>
      </w:r>
      <w:proofErr w:type="spellStart"/>
      <w:r w:rsidR="005E4829" w:rsidRPr="005E3587">
        <w:rPr>
          <w:rFonts w:ascii="Times New Roman" w:hAnsi="Times New Roman"/>
          <w:b w:val="0"/>
          <w:bCs/>
          <w:spacing w:val="1"/>
          <w:szCs w:val="24"/>
          <w:lang w:val="en-GB"/>
        </w:rPr>
        <w:t>Ezermalas</w:t>
      </w:r>
      <w:proofErr w:type="spellEnd"/>
      <w:r w:rsidR="005E4829" w:rsidRPr="005E3587">
        <w:rPr>
          <w:rFonts w:ascii="Times New Roman" w:hAnsi="Times New Roman"/>
          <w:b w:val="0"/>
          <w:bCs/>
          <w:spacing w:val="1"/>
          <w:szCs w:val="24"/>
          <w:lang w:val="en-GB"/>
        </w:rPr>
        <w:t xml:space="preserve"> Street, Riga (</w:t>
      </w:r>
      <w:r w:rsidRPr="005E3587">
        <w:rPr>
          <w:rFonts w:ascii="Times New Roman" w:hAnsi="Times New Roman"/>
          <w:b w:val="0"/>
          <w:bCs/>
          <w:spacing w:val="1"/>
          <w:szCs w:val="24"/>
          <w:lang w:val="en-GB"/>
        </w:rPr>
        <w:t>Cadastral</w:t>
      </w:r>
      <w:r w:rsidR="005E4829" w:rsidRPr="005E3587">
        <w:rPr>
          <w:rFonts w:ascii="Times New Roman" w:hAnsi="Times New Roman"/>
          <w:b w:val="0"/>
          <w:bCs/>
          <w:spacing w:val="1"/>
          <w:szCs w:val="24"/>
          <w:lang w:val="en-GB"/>
        </w:rPr>
        <w:t xml:space="preserve"> N</w:t>
      </w:r>
      <w:r w:rsidRPr="005E3587">
        <w:rPr>
          <w:rFonts w:ascii="Times New Roman" w:hAnsi="Times New Roman"/>
          <w:b w:val="0"/>
          <w:bCs/>
          <w:spacing w:val="1"/>
          <w:szCs w:val="24"/>
          <w:lang w:val="en-GB"/>
        </w:rPr>
        <w:t>umber</w:t>
      </w:r>
      <w:r w:rsidR="005E4829" w:rsidRPr="005E3587">
        <w:rPr>
          <w:rFonts w:ascii="Times New Roman" w:hAnsi="Times New Roman"/>
          <w:b w:val="0"/>
          <w:bCs/>
          <w:spacing w:val="1"/>
          <w:szCs w:val="24"/>
          <w:lang w:val="en-GB"/>
        </w:rPr>
        <w:t xml:space="preserve"> 01000840528), which includes structures with </w:t>
      </w:r>
      <w:r w:rsidR="001F2B4D" w:rsidRPr="005E3587">
        <w:rPr>
          <w:rFonts w:ascii="Times New Roman" w:hAnsi="Times New Roman"/>
          <w:b w:val="0"/>
          <w:bCs/>
          <w:spacing w:val="1"/>
          <w:szCs w:val="24"/>
          <w:lang w:val="en-GB"/>
        </w:rPr>
        <w:t>Cadastral Designation</w:t>
      </w:r>
      <w:r w:rsidR="005E4829" w:rsidRPr="005E3587">
        <w:rPr>
          <w:rFonts w:ascii="Times New Roman" w:hAnsi="Times New Roman"/>
          <w:b w:val="0"/>
          <w:bCs/>
          <w:spacing w:val="1"/>
          <w:szCs w:val="24"/>
          <w:lang w:val="en-GB"/>
        </w:rPr>
        <w:t xml:space="preserve">s </w:t>
      </w:r>
      <w:r w:rsidR="001F2B4D" w:rsidRPr="005E3587">
        <w:rPr>
          <w:rFonts w:ascii="Times New Roman" w:hAnsi="Times New Roman"/>
          <w:b w:val="0"/>
          <w:bCs/>
          <w:spacing w:val="1"/>
          <w:szCs w:val="24"/>
          <w:lang w:val="en-GB"/>
        </w:rPr>
        <w:t>01000840528001, 01000840528002,</w:t>
      </w:r>
      <w:r w:rsidR="007B2326" w:rsidRPr="005E3587">
        <w:rPr>
          <w:rFonts w:ascii="Times New Roman" w:hAnsi="Times New Roman"/>
          <w:b w:val="0"/>
          <w:bCs/>
          <w:spacing w:val="1"/>
          <w:szCs w:val="24"/>
          <w:lang w:val="en-GB"/>
        </w:rPr>
        <w:t xml:space="preserve"> 01000840528003, 01000840528004 and</w:t>
      </w:r>
      <w:r w:rsidR="001F2B4D" w:rsidRPr="005E3587">
        <w:rPr>
          <w:rFonts w:ascii="Times New Roman" w:hAnsi="Times New Roman"/>
          <w:b w:val="0"/>
          <w:bCs/>
          <w:spacing w:val="1"/>
          <w:szCs w:val="24"/>
          <w:lang w:val="en-GB"/>
        </w:rPr>
        <w:t xml:space="preserve"> 01000840528018, </w:t>
      </w:r>
      <w:r w:rsidR="007B2326" w:rsidRPr="005E3587">
        <w:rPr>
          <w:rFonts w:ascii="Times New Roman" w:hAnsi="Times New Roman"/>
          <w:b w:val="0"/>
          <w:bCs/>
          <w:spacing w:val="1"/>
          <w:szCs w:val="24"/>
          <w:lang w:val="en-GB"/>
        </w:rPr>
        <w:t xml:space="preserve">sports facilities - tennis courts with Cadastral Designations 01000840528006, 01000840528007, 01000840528008, 01000840528009, 01000840528010, 01000840528011, 01000840528012, 01000840528013, 01000840528014, 01000840528015, 01000840528016 and 01000840528017, </w:t>
      </w:r>
      <w:r w:rsidR="00001D98" w:rsidRPr="005E3587">
        <w:rPr>
          <w:rFonts w:ascii="Times New Roman" w:hAnsi="Times New Roman"/>
          <w:b w:val="0"/>
          <w:bCs/>
          <w:spacing w:val="1"/>
          <w:szCs w:val="24"/>
          <w:lang w:val="en-GB"/>
        </w:rPr>
        <w:t xml:space="preserve">and a land plot with Cadastral Designation 01000840528 </w:t>
      </w:r>
      <w:r w:rsidR="00001D98" w:rsidRPr="005E3587">
        <w:rPr>
          <w:rFonts w:ascii="Times New Roman" w:hAnsi="Times New Roman"/>
          <w:b w:val="0"/>
          <w:bCs/>
          <w:szCs w:val="24"/>
          <w:lang w:val="en-GB"/>
        </w:rPr>
        <w:t xml:space="preserve">(hereinafter also referred to as the </w:t>
      </w:r>
      <w:r w:rsidR="00001D98" w:rsidRPr="005E3587">
        <w:rPr>
          <w:rFonts w:ascii="Times New Roman" w:hAnsi="Times New Roman"/>
          <w:b w:val="0"/>
          <w:bCs/>
          <w:spacing w:val="1"/>
          <w:szCs w:val="24"/>
          <w:lang w:val="en-GB"/>
        </w:rPr>
        <w:t>Land Plot)</w:t>
      </w:r>
      <w:r w:rsidR="00577F92" w:rsidRPr="005E3587">
        <w:rPr>
          <w:rFonts w:ascii="Times New Roman" w:hAnsi="Times New Roman"/>
          <w:b w:val="0"/>
          <w:bCs/>
          <w:spacing w:val="1"/>
          <w:szCs w:val="24"/>
          <w:lang w:val="en-GB"/>
        </w:rPr>
        <w:t xml:space="preserve">. </w:t>
      </w:r>
      <w:r w:rsidR="002D3141" w:rsidRPr="005E3587">
        <w:rPr>
          <w:rFonts w:ascii="Times New Roman" w:hAnsi="Times New Roman"/>
          <w:b w:val="0"/>
          <w:bCs/>
          <w:spacing w:val="1"/>
          <w:szCs w:val="24"/>
          <w:lang w:val="en-GB"/>
        </w:rPr>
        <w:t>Buildings with Cadastral Designation</w:t>
      </w:r>
      <w:r w:rsidR="00AA3564" w:rsidRPr="005E3587">
        <w:rPr>
          <w:rFonts w:ascii="Times New Roman" w:hAnsi="Times New Roman"/>
          <w:b w:val="0"/>
          <w:bCs/>
          <w:spacing w:val="1"/>
          <w:szCs w:val="24"/>
          <w:lang w:val="en-GB"/>
        </w:rPr>
        <w:t>s</w:t>
      </w:r>
      <w:r w:rsidR="002D3141" w:rsidRPr="005E3587">
        <w:rPr>
          <w:rFonts w:ascii="Times New Roman" w:hAnsi="Times New Roman"/>
          <w:b w:val="0"/>
          <w:bCs/>
          <w:spacing w:val="1"/>
          <w:szCs w:val="24"/>
          <w:lang w:val="en-GB"/>
        </w:rPr>
        <w:t xml:space="preserve"> </w:t>
      </w:r>
      <w:r w:rsidR="00AA3564" w:rsidRPr="005E3587">
        <w:rPr>
          <w:rFonts w:ascii="Times New Roman" w:hAnsi="Times New Roman"/>
          <w:b w:val="0"/>
          <w:bCs/>
          <w:spacing w:val="1"/>
          <w:szCs w:val="24"/>
          <w:lang w:val="en-GB"/>
        </w:rPr>
        <w:t xml:space="preserve">01000840528001, 01000840528002, 01000840528003, 01000840528004, 01000840528006, 01000840528007, 01000840528008, 01000840528009, 01000840528010, 01000840528011, 01000840528012, 01000840528013, 01000840528014, 01000840528015, 01000840528016, 01000840528017 and 01000840528018, </w:t>
      </w:r>
      <w:r w:rsidR="002D3141" w:rsidRPr="005E3587">
        <w:rPr>
          <w:rFonts w:ascii="Times New Roman" w:hAnsi="Times New Roman"/>
          <w:b w:val="0"/>
          <w:bCs/>
          <w:spacing w:val="1"/>
          <w:szCs w:val="24"/>
          <w:lang w:val="en-GB"/>
        </w:rPr>
        <w:t xml:space="preserve">forming part of </w:t>
      </w:r>
      <w:r w:rsidR="009A5583" w:rsidRPr="005E3587">
        <w:rPr>
          <w:rFonts w:ascii="Times New Roman" w:hAnsi="Times New Roman"/>
          <w:b w:val="0"/>
          <w:bCs/>
          <w:spacing w:val="1"/>
          <w:szCs w:val="24"/>
          <w:lang w:val="en-GB"/>
        </w:rPr>
        <w:t>RP SIA "</w:t>
      </w:r>
      <w:proofErr w:type="spellStart"/>
      <w:r w:rsidR="009A5583" w:rsidRPr="005E3587">
        <w:rPr>
          <w:rFonts w:ascii="Times New Roman" w:hAnsi="Times New Roman"/>
          <w:b w:val="0"/>
          <w:bCs/>
          <w:spacing w:val="1"/>
          <w:szCs w:val="24"/>
          <w:lang w:val="en-GB"/>
        </w:rPr>
        <w:t>Rīgas</w:t>
      </w:r>
      <w:proofErr w:type="spellEnd"/>
      <w:r w:rsidR="009A5583" w:rsidRPr="005E3587">
        <w:rPr>
          <w:rFonts w:ascii="Times New Roman" w:hAnsi="Times New Roman"/>
          <w:b w:val="0"/>
          <w:bCs/>
          <w:spacing w:val="1"/>
          <w:szCs w:val="24"/>
          <w:lang w:val="en-GB"/>
        </w:rPr>
        <w:t xml:space="preserve"> </w:t>
      </w:r>
      <w:proofErr w:type="spellStart"/>
      <w:r w:rsidR="009A5583" w:rsidRPr="005E3587">
        <w:rPr>
          <w:rFonts w:ascii="Times New Roman" w:hAnsi="Times New Roman"/>
          <w:b w:val="0"/>
          <w:bCs/>
          <w:spacing w:val="1"/>
          <w:szCs w:val="24"/>
          <w:lang w:val="en-GB"/>
        </w:rPr>
        <w:t>satiksme</w:t>
      </w:r>
      <w:proofErr w:type="spellEnd"/>
      <w:r w:rsidR="009A5583" w:rsidRPr="005E3587">
        <w:rPr>
          <w:rFonts w:ascii="Times New Roman" w:hAnsi="Times New Roman"/>
          <w:b w:val="0"/>
          <w:bCs/>
          <w:spacing w:val="1"/>
          <w:szCs w:val="24"/>
          <w:lang w:val="en-GB"/>
        </w:rPr>
        <w:t xml:space="preserve">" Real Estate at 32 </w:t>
      </w:r>
      <w:proofErr w:type="spellStart"/>
      <w:r w:rsidR="009A5583" w:rsidRPr="005E3587">
        <w:rPr>
          <w:rFonts w:ascii="Times New Roman" w:hAnsi="Times New Roman"/>
          <w:b w:val="0"/>
          <w:bCs/>
          <w:spacing w:val="1"/>
          <w:szCs w:val="24"/>
          <w:lang w:val="en-GB"/>
        </w:rPr>
        <w:t>Ezermalas</w:t>
      </w:r>
      <w:proofErr w:type="spellEnd"/>
      <w:r w:rsidR="009A5583" w:rsidRPr="005E3587">
        <w:rPr>
          <w:rFonts w:ascii="Times New Roman" w:hAnsi="Times New Roman"/>
          <w:b w:val="0"/>
          <w:bCs/>
          <w:spacing w:val="1"/>
          <w:szCs w:val="24"/>
          <w:lang w:val="en-GB"/>
        </w:rPr>
        <w:t xml:space="preserve"> Street, Riga (Cadastral Number 01000840528) (hereinafter all collectively referred to as </w:t>
      </w:r>
      <w:r w:rsidR="007A1C49" w:rsidRPr="005E3587">
        <w:rPr>
          <w:rFonts w:ascii="Times New Roman" w:hAnsi="Times New Roman"/>
          <w:b w:val="0"/>
          <w:bCs/>
          <w:spacing w:val="1"/>
          <w:szCs w:val="24"/>
          <w:lang w:val="en-GB"/>
        </w:rPr>
        <w:t xml:space="preserve">the </w:t>
      </w:r>
      <w:r w:rsidR="009A5583" w:rsidRPr="005E3587">
        <w:rPr>
          <w:rFonts w:ascii="Times New Roman" w:hAnsi="Times New Roman"/>
          <w:b w:val="0"/>
          <w:bCs/>
          <w:spacing w:val="1"/>
          <w:szCs w:val="24"/>
          <w:lang w:val="en-GB"/>
        </w:rPr>
        <w:t>Real Estate).</w:t>
      </w:r>
    </w:p>
    <w:p w:rsidR="00A119AD" w:rsidRPr="005E3587" w:rsidRDefault="00A119AD" w:rsidP="00B2489D">
      <w:pPr>
        <w:ind w:left="426"/>
        <w:jc w:val="both"/>
        <w:rPr>
          <w:rFonts w:ascii="Times New Roman" w:hAnsi="Times New Roman"/>
          <w:spacing w:val="1"/>
          <w:szCs w:val="24"/>
          <w:lang w:val="en-GB"/>
        </w:rPr>
      </w:pPr>
    </w:p>
    <w:p w:rsidR="006F6F59" w:rsidRPr="005E3587" w:rsidRDefault="007A1C49" w:rsidP="00D456F5">
      <w:pPr>
        <w:pStyle w:val="Heading3"/>
        <w:keepNext w:val="0"/>
        <w:numPr>
          <w:ilvl w:val="0"/>
          <w:numId w:val="33"/>
        </w:numPr>
        <w:ind w:left="426" w:hanging="426"/>
        <w:jc w:val="both"/>
        <w:rPr>
          <w:rFonts w:ascii="Times New Roman" w:hAnsi="Times New Roman"/>
          <w:b w:val="0"/>
          <w:bCs/>
          <w:szCs w:val="24"/>
          <w:lang w:val="en-GB"/>
        </w:rPr>
      </w:pPr>
      <w:r w:rsidRPr="005E3587">
        <w:rPr>
          <w:rFonts w:ascii="Times New Roman" w:hAnsi="Times New Roman"/>
          <w:b w:val="0"/>
          <w:bCs/>
          <w:szCs w:val="24"/>
          <w:lang w:val="en-GB"/>
        </w:rPr>
        <w:t xml:space="preserve">The term of the agreement shall be 30 (thirty) years from the date of the agreement, the </w:t>
      </w:r>
      <w:r w:rsidR="00436F00" w:rsidRPr="005E3587">
        <w:rPr>
          <w:rFonts w:ascii="Times New Roman" w:hAnsi="Times New Roman"/>
          <w:b w:val="0"/>
          <w:bCs/>
          <w:szCs w:val="24"/>
          <w:lang w:val="en-GB"/>
        </w:rPr>
        <w:t xml:space="preserve">Real Estate </w:t>
      </w:r>
      <w:r w:rsidRPr="005E3587">
        <w:rPr>
          <w:rFonts w:ascii="Times New Roman" w:hAnsi="Times New Roman"/>
          <w:b w:val="0"/>
          <w:bCs/>
          <w:szCs w:val="24"/>
          <w:lang w:val="en-GB"/>
        </w:rPr>
        <w:t>rent</w:t>
      </w:r>
      <w:r w:rsidR="00970CEB" w:rsidRPr="005E3587">
        <w:rPr>
          <w:rFonts w:ascii="Times New Roman" w:hAnsi="Times New Roman"/>
          <w:b w:val="0"/>
          <w:bCs/>
          <w:szCs w:val="24"/>
          <w:lang w:val="en-GB"/>
        </w:rPr>
        <w:t>al</w:t>
      </w:r>
      <w:r w:rsidRPr="005E3587">
        <w:rPr>
          <w:rFonts w:ascii="Times New Roman" w:hAnsi="Times New Roman"/>
          <w:b w:val="0"/>
          <w:bCs/>
          <w:szCs w:val="24"/>
          <w:lang w:val="en-GB"/>
        </w:rPr>
        <w:t xml:space="preserve"> shall be paid from the effective date of the agreement. </w:t>
      </w:r>
    </w:p>
    <w:p w:rsidR="00BB6DA1" w:rsidRPr="005E3587" w:rsidRDefault="00BB6DA1" w:rsidP="00BB6DA1">
      <w:pPr>
        <w:rPr>
          <w:rFonts w:ascii="Times New Roman" w:hAnsi="Times New Roman"/>
          <w:szCs w:val="24"/>
          <w:lang w:val="en-GB"/>
        </w:rPr>
      </w:pPr>
    </w:p>
    <w:p w:rsidR="00F81018" w:rsidRPr="005E3587" w:rsidRDefault="00F81018" w:rsidP="00B2489D">
      <w:pPr>
        <w:pStyle w:val="Heading3"/>
        <w:keepNext w:val="0"/>
        <w:numPr>
          <w:ilvl w:val="0"/>
          <w:numId w:val="33"/>
        </w:numPr>
        <w:ind w:left="426" w:hanging="426"/>
        <w:jc w:val="both"/>
        <w:rPr>
          <w:rFonts w:ascii="Times New Roman" w:hAnsi="Times New Roman"/>
          <w:b w:val="0"/>
          <w:bCs/>
          <w:szCs w:val="24"/>
          <w:u w:val="single"/>
          <w:lang w:val="en-GB"/>
        </w:rPr>
      </w:pPr>
      <w:r w:rsidRPr="005E3587">
        <w:rPr>
          <w:rFonts w:ascii="Times New Roman" w:hAnsi="Times New Roman"/>
          <w:b w:val="0"/>
          <w:bCs/>
          <w:szCs w:val="24"/>
          <w:lang w:val="en-GB"/>
        </w:rPr>
        <w:t xml:space="preserve">The purpose of leasing the Real Estate: Renovation of the Real Estate, maintenance and management of the Real Estate, including engineering services, taking into account the fact that the Lessee has ensured </w:t>
      </w:r>
      <w:r w:rsidR="004567E5" w:rsidRPr="005E3587">
        <w:rPr>
          <w:rFonts w:ascii="Times New Roman" w:hAnsi="Times New Roman"/>
          <w:b w:val="0"/>
          <w:bCs/>
          <w:szCs w:val="24"/>
          <w:lang w:val="en-GB"/>
        </w:rPr>
        <w:t xml:space="preserve">throughout the Lease Agreement period, </w:t>
      </w:r>
      <w:r w:rsidRPr="005E3587">
        <w:rPr>
          <w:rFonts w:ascii="Times New Roman" w:hAnsi="Times New Roman"/>
          <w:b w:val="0"/>
          <w:bCs/>
          <w:szCs w:val="24"/>
          <w:lang w:val="en-GB"/>
        </w:rPr>
        <w:t>the functioning of the tennis sports base with at least 10 tennis courts,</w:t>
      </w:r>
      <w:r w:rsidR="004567E5" w:rsidRPr="005E3587">
        <w:rPr>
          <w:rFonts w:ascii="Times New Roman" w:hAnsi="Times New Roman"/>
          <w:b w:val="0"/>
          <w:bCs/>
          <w:szCs w:val="24"/>
          <w:lang w:val="en-GB"/>
        </w:rPr>
        <w:t xml:space="preserve"> maintenance of the of which at least 4 are indoor tennis court </w:t>
      </w:r>
      <w:r w:rsidRPr="005E3587">
        <w:rPr>
          <w:rFonts w:ascii="Times New Roman" w:hAnsi="Times New Roman"/>
          <w:b w:val="0"/>
          <w:bCs/>
          <w:szCs w:val="24"/>
          <w:lang w:val="en-GB"/>
        </w:rPr>
        <w:t>(</w:t>
      </w:r>
      <w:r w:rsidR="00EA42C2" w:rsidRPr="005E3587">
        <w:rPr>
          <w:rFonts w:ascii="Times New Roman" w:hAnsi="Times New Roman"/>
          <w:b w:val="0"/>
          <w:bCs/>
          <w:szCs w:val="24"/>
          <w:lang w:val="en-GB"/>
        </w:rPr>
        <w:t>constructed</w:t>
      </w:r>
      <w:r w:rsidRPr="005E3587">
        <w:rPr>
          <w:rFonts w:ascii="Times New Roman" w:hAnsi="Times New Roman"/>
          <w:b w:val="0"/>
          <w:bCs/>
          <w:szCs w:val="24"/>
          <w:lang w:val="en-GB"/>
        </w:rPr>
        <w:t xml:space="preserve"> in a rigid frame building). Indoor tennis courts must be </w:t>
      </w:r>
      <w:r w:rsidR="00EA42C2" w:rsidRPr="005E3587">
        <w:rPr>
          <w:rFonts w:ascii="Times New Roman" w:hAnsi="Times New Roman"/>
          <w:b w:val="0"/>
          <w:bCs/>
          <w:szCs w:val="24"/>
          <w:lang w:val="en-GB"/>
        </w:rPr>
        <w:t>constructed</w:t>
      </w:r>
      <w:r w:rsidRPr="005E3587">
        <w:rPr>
          <w:rFonts w:ascii="Times New Roman" w:hAnsi="Times New Roman"/>
          <w:b w:val="0"/>
          <w:bCs/>
          <w:szCs w:val="24"/>
          <w:lang w:val="en-GB"/>
        </w:rPr>
        <w:t xml:space="preserve"> in accordance with the Tennis Infrastructure Guidelines developed by the International Tennis Federation: </w:t>
      </w:r>
      <w:r w:rsidRPr="005E3587">
        <w:rPr>
          <w:rFonts w:ascii="Times New Roman" w:hAnsi="Times New Roman"/>
          <w:b w:val="0"/>
          <w:bCs/>
          <w:szCs w:val="24"/>
          <w:u w:val="single"/>
          <w:lang w:val="en-GB"/>
        </w:rPr>
        <w:t>https://www.itftennis.com/en/about-us/tennis-tech/facilities/</w:t>
      </w:r>
      <w:r w:rsidRPr="005E3587">
        <w:rPr>
          <w:rFonts w:ascii="Times New Roman" w:hAnsi="Times New Roman"/>
          <w:b w:val="0"/>
          <w:bCs/>
          <w:szCs w:val="24"/>
          <w:lang w:val="en-GB"/>
        </w:rPr>
        <w:t xml:space="preserve">. </w:t>
      </w:r>
    </w:p>
    <w:p w:rsidR="00F81018" w:rsidRPr="005E3587" w:rsidRDefault="00F81018" w:rsidP="00EA42C2">
      <w:pPr>
        <w:pStyle w:val="Heading3"/>
        <w:keepNext w:val="0"/>
        <w:ind w:left="426"/>
        <w:jc w:val="both"/>
        <w:rPr>
          <w:rFonts w:ascii="Times New Roman" w:hAnsi="Times New Roman"/>
          <w:b w:val="0"/>
          <w:bCs/>
          <w:szCs w:val="24"/>
          <w:u w:val="single"/>
          <w:lang w:val="en-GB"/>
        </w:rPr>
      </w:pPr>
    </w:p>
    <w:p w:rsidR="00F27868" w:rsidRPr="005E3587" w:rsidRDefault="009E7F3B" w:rsidP="00B2489D">
      <w:pPr>
        <w:pStyle w:val="Heading3"/>
        <w:keepNext w:val="0"/>
        <w:numPr>
          <w:ilvl w:val="0"/>
          <w:numId w:val="33"/>
        </w:numPr>
        <w:ind w:left="426" w:hanging="426"/>
        <w:jc w:val="both"/>
        <w:rPr>
          <w:rFonts w:ascii="Times New Roman" w:hAnsi="Times New Roman"/>
          <w:b w:val="0"/>
          <w:bCs/>
          <w:szCs w:val="24"/>
          <w:lang w:val="en-GB"/>
        </w:rPr>
      </w:pPr>
      <w:r w:rsidRPr="005E3587">
        <w:rPr>
          <w:rFonts w:ascii="Times New Roman" w:hAnsi="Times New Roman"/>
          <w:b w:val="0"/>
          <w:bCs/>
          <w:szCs w:val="24"/>
          <w:lang w:val="en-GB"/>
        </w:rPr>
        <w:t xml:space="preserve">After the end of the </w:t>
      </w:r>
      <w:r w:rsidR="00970CEB" w:rsidRPr="005E3587">
        <w:rPr>
          <w:rFonts w:ascii="Times New Roman" w:hAnsi="Times New Roman"/>
          <w:b w:val="0"/>
          <w:bCs/>
          <w:szCs w:val="24"/>
          <w:lang w:val="en-GB"/>
        </w:rPr>
        <w:t>Lease Agreement</w:t>
      </w:r>
      <w:r w:rsidRPr="005E3587">
        <w:rPr>
          <w:rFonts w:ascii="Times New Roman" w:hAnsi="Times New Roman"/>
          <w:b w:val="0"/>
          <w:bCs/>
          <w:szCs w:val="24"/>
          <w:lang w:val="en-GB"/>
        </w:rPr>
        <w:t xml:space="preserve">, all constructed buildings, </w:t>
      </w:r>
      <w:r w:rsidR="00F27868" w:rsidRPr="005E3587">
        <w:rPr>
          <w:rFonts w:ascii="Times New Roman" w:hAnsi="Times New Roman"/>
          <w:b w:val="0"/>
          <w:bCs/>
          <w:szCs w:val="24"/>
          <w:lang w:val="en-GB"/>
        </w:rPr>
        <w:t>structure and</w:t>
      </w:r>
      <w:r w:rsidRPr="005E3587">
        <w:rPr>
          <w:rFonts w:ascii="Times New Roman" w:hAnsi="Times New Roman"/>
          <w:b w:val="0"/>
          <w:bCs/>
          <w:szCs w:val="24"/>
          <w:lang w:val="en-GB"/>
        </w:rPr>
        <w:t xml:space="preserve"> engineering </w:t>
      </w:r>
      <w:r w:rsidR="00F27868" w:rsidRPr="005E3587">
        <w:rPr>
          <w:rFonts w:ascii="Times New Roman" w:hAnsi="Times New Roman"/>
          <w:b w:val="0"/>
          <w:bCs/>
          <w:szCs w:val="24"/>
          <w:lang w:val="en-GB"/>
        </w:rPr>
        <w:t>service</w:t>
      </w:r>
      <w:r w:rsidRPr="005E3587">
        <w:rPr>
          <w:rFonts w:ascii="Times New Roman" w:hAnsi="Times New Roman"/>
          <w:b w:val="0"/>
          <w:bCs/>
          <w:szCs w:val="24"/>
          <w:lang w:val="en-GB"/>
        </w:rPr>
        <w:t xml:space="preserve">s will be transferred </w:t>
      </w:r>
      <w:r w:rsidR="00621ED2" w:rsidRPr="005E3587">
        <w:rPr>
          <w:rFonts w:ascii="Times New Roman" w:hAnsi="Times New Roman"/>
          <w:b w:val="0"/>
          <w:bCs/>
          <w:szCs w:val="24"/>
          <w:lang w:val="en-GB"/>
        </w:rPr>
        <w:t>in</w:t>
      </w:r>
      <w:r w:rsidRPr="005E3587">
        <w:rPr>
          <w:rFonts w:ascii="Times New Roman" w:hAnsi="Times New Roman"/>
          <w:b w:val="0"/>
          <w:bCs/>
          <w:szCs w:val="24"/>
          <w:lang w:val="en-GB"/>
        </w:rPr>
        <w:t>to ownership of RP SIA "</w:t>
      </w:r>
      <w:proofErr w:type="spellStart"/>
      <w:r w:rsidRPr="005E3587">
        <w:rPr>
          <w:rFonts w:ascii="Times New Roman" w:hAnsi="Times New Roman"/>
          <w:b w:val="0"/>
          <w:bCs/>
          <w:szCs w:val="24"/>
          <w:lang w:val="en-GB"/>
        </w:rPr>
        <w:t>Rīgas</w:t>
      </w:r>
      <w:proofErr w:type="spellEnd"/>
      <w:r w:rsidRPr="005E3587">
        <w:rPr>
          <w:rFonts w:ascii="Times New Roman" w:hAnsi="Times New Roman"/>
          <w:b w:val="0"/>
          <w:bCs/>
          <w:szCs w:val="24"/>
          <w:lang w:val="en-GB"/>
        </w:rPr>
        <w:t xml:space="preserve"> </w:t>
      </w:r>
      <w:proofErr w:type="spellStart"/>
      <w:r w:rsidRPr="005E3587">
        <w:rPr>
          <w:rFonts w:ascii="Times New Roman" w:hAnsi="Times New Roman"/>
          <w:b w:val="0"/>
          <w:bCs/>
          <w:szCs w:val="24"/>
          <w:lang w:val="en-GB"/>
        </w:rPr>
        <w:t>satiksme</w:t>
      </w:r>
      <w:proofErr w:type="spellEnd"/>
      <w:r w:rsidRPr="005E3587">
        <w:rPr>
          <w:rFonts w:ascii="Times New Roman" w:hAnsi="Times New Roman"/>
          <w:b w:val="0"/>
          <w:bCs/>
          <w:szCs w:val="24"/>
          <w:lang w:val="en-GB"/>
        </w:rPr>
        <w:t>".</w:t>
      </w:r>
      <w:r w:rsidR="00F27868" w:rsidRPr="005E3587">
        <w:rPr>
          <w:lang w:val="en-GB"/>
        </w:rPr>
        <w:t xml:space="preserve"> </w:t>
      </w:r>
    </w:p>
    <w:p w:rsidR="006F6F59" w:rsidRPr="005E3587" w:rsidRDefault="006F6F59" w:rsidP="00B2489D">
      <w:pPr>
        <w:pStyle w:val="Heading3"/>
        <w:keepNext w:val="0"/>
        <w:ind w:left="426"/>
        <w:jc w:val="both"/>
        <w:rPr>
          <w:rFonts w:ascii="Times New Roman" w:hAnsi="Times New Roman"/>
          <w:b w:val="0"/>
          <w:bCs/>
          <w:szCs w:val="24"/>
          <w:lang w:val="en-GB"/>
        </w:rPr>
      </w:pPr>
    </w:p>
    <w:p w:rsidR="006F6F59" w:rsidRPr="005E3587" w:rsidRDefault="00970CEB" w:rsidP="00B2489D">
      <w:pPr>
        <w:pStyle w:val="Heading3"/>
        <w:keepNext w:val="0"/>
        <w:numPr>
          <w:ilvl w:val="0"/>
          <w:numId w:val="33"/>
        </w:numPr>
        <w:ind w:left="426" w:hanging="426"/>
        <w:jc w:val="both"/>
        <w:rPr>
          <w:rFonts w:ascii="Times New Roman" w:hAnsi="Times New Roman"/>
          <w:b w:val="0"/>
          <w:bCs/>
          <w:szCs w:val="24"/>
          <w:lang w:val="en-GB"/>
        </w:rPr>
      </w:pPr>
      <w:proofErr w:type="gramStart"/>
      <w:r w:rsidRPr="005E3587">
        <w:rPr>
          <w:rFonts w:ascii="Times New Roman" w:hAnsi="Times New Roman"/>
          <w:b w:val="0"/>
          <w:bCs/>
          <w:szCs w:val="24"/>
          <w:lang w:val="en-GB"/>
        </w:rPr>
        <w:t>The conditional price (starting price) of the Real Estate rental as assessed by an independent certified real estate appraiser.</w:t>
      </w:r>
      <w:proofErr w:type="gramEnd"/>
      <w:r w:rsidRPr="005E3587">
        <w:rPr>
          <w:rFonts w:ascii="Times New Roman" w:hAnsi="Times New Roman"/>
          <w:b w:val="0"/>
          <w:bCs/>
          <w:szCs w:val="24"/>
          <w:lang w:val="en-GB"/>
        </w:rPr>
        <w:t xml:space="preserve"> </w:t>
      </w:r>
    </w:p>
    <w:p w:rsidR="006F6F59" w:rsidRPr="005E3587" w:rsidRDefault="006F6F59" w:rsidP="00B2489D">
      <w:pPr>
        <w:pStyle w:val="Heading3"/>
        <w:keepNext w:val="0"/>
        <w:ind w:left="426"/>
        <w:jc w:val="both"/>
        <w:rPr>
          <w:rFonts w:ascii="Times New Roman" w:hAnsi="Times New Roman"/>
          <w:b w:val="0"/>
          <w:bCs/>
          <w:szCs w:val="24"/>
          <w:lang w:val="en-GB"/>
        </w:rPr>
      </w:pPr>
    </w:p>
    <w:p w:rsidR="00461FAE" w:rsidRPr="005E3587" w:rsidRDefault="00970CEB" w:rsidP="00B2489D">
      <w:pPr>
        <w:pStyle w:val="Heading3"/>
        <w:keepNext w:val="0"/>
        <w:numPr>
          <w:ilvl w:val="0"/>
          <w:numId w:val="33"/>
        </w:numPr>
        <w:ind w:left="426" w:hanging="426"/>
        <w:jc w:val="both"/>
        <w:rPr>
          <w:rFonts w:ascii="Times New Roman" w:hAnsi="Times New Roman"/>
          <w:b w:val="0"/>
          <w:szCs w:val="24"/>
          <w:lang w:val="en-GB"/>
        </w:rPr>
      </w:pPr>
      <w:r w:rsidRPr="005E3587">
        <w:rPr>
          <w:rFonts w:ascii="Times New Roman" w:hAnsi="Times New Roman"/>
          <w:b w:val="0"/>
          <w:szCs w:val="24"/>
          <w:lang w:val="en-GB"/>
        </w:rPr>
        <w:t xml:space="preserve">After entering the </w:t>
      </w:r>
      <w:r w:rsidRPr="005E3587">
        <w:rPr>
          <w:rFonts w:ascii="Times New Roman" w:hAnsi="Times New Roman"/>
          <w:b w:val="0"/>
          <w:bCs/>
          <w:szCs w:val="24"/>
          <w:lang w:val="en-GB"/>
        </w:rPr>
        <w:t>Lease Agreement</w:t>
      </w:r>
      <w:r w:rsidRPr="005E3587">
        <w:rPr>
          <w:rFonts w:ascii="Times New Roman" w:hAnsi="Times New Roman"/>
          <w:b w:val="0"/>
          <w:szCs w:val="24"/>
          <w:lang w:val="en-GB"/>
        </w:rPr>
        <w:t xml:space="preserve">, the Lessee will be obliged to ensure the management of the Real Estate in accordance with </w:t>
      </w:r>
      <w:r w:rsidR="00E2568E" w:rsidRPr="005E3587">
        <w:rPr>
          <w:rFonts w:ascii="Times New Roman" w:hAnsi="Times New Roman"/>
          <w:b w:val="0"/>
          <w:szCs w:val="24"/>
          <w:lang w:val="en-GB"/>
        </w:rPr>
        <w:t>Riga City Council's Binding Regulation No. 146 of April 28, 2015 "Binding Regulations on Territory Cleaning and Maintenance of Buildings in Riga City</w:t>
      </w:r>
      <w:r w:rsidR="00CA4CF4" w:rsidRPr="005E3587">
        <w:rPr>
          <w:rFonts w:ascii="Times New Roman" w:hAnsi="Times New Roman"/>
          <w:b w:val="0"/>
          <w:szCs w:val="24"/>
          <w:lang w:val="en-GB"/>
        </w:rPr>
        <w:t>" and other laws and regulations</w:t>
      </w:r>
      <w:r w:rsidRPr="005E3587">
        <w:rPr>
          <w:rFonts w:ascii="Times New Roman" w:hAnsi="Times New Roman"/>
          <w:b w:val="0"/>
          <w:szCs w:val="24"/>
          <w:lang w:val="en-GB"/>
        </w:rPr>
        <w:t>.</w:t>
      </w:r>
      <w:r w:rsidR="00CA4CF4" w:rsidRPr="005E3587">
        <w:rPr>
          <w:rFonts w:ascii="Times New Roman" w:hAnsi="Times New Roman"/>
          <w:b w:val="0"/>
          <w:szCs w:val="24"/>
          <w:lang w:val="en-GB"/>
        </w:rPr>
        <w:t xml:space="preserve"> </w:t>
      </w:r>
    </w:p>
    <w:p w:rsidR="00461FAE" w:rsidRPr="005E3587" w:rsidRDefault="00461FAE" w:rsidP="00B2489D">
      <w:pPr>
        <w:jc w:val="both"/>
        <w:rPr>
          <w:rFonts w:ascii="Times New Roman" w:hAnsi="Times New Roman"/>
          <w:szCs w:val="24"/>
          <w:lang w:val="en-GB"/>
        </w:rPr>
      </w:pPr>
    </w:p>
    <w:p w:rsidR="0093569F" w:rsidRPr="005E3587" w:rsidRDefault="003C47E8" w:rsidP="0093569F">
      <w:pPr>
        <w:pStyle w:val="Heading3"/>
        <w:keepNext w:val="0"/>
        <w:jc w:val="both"/>
        <w:rPr>
          <w:rFonts w:ascii="Times New Roman" w:hAnsi="Times New Roman"/>
          <w:b w:val="0"/>
          <w:bCs/>
          <w:szCs w:val="24"/>
          <w:lang w:val="en-GB"/>
        </w:rPr>
      </w:pPr>
      <w:r w:rsidRPr="005E3587">
        <w:rPr>
          <w:rFonts w:ascii="Times New Roman" w:hAnsi="Times New Roman"/>
          <w:szCs w:val="24"/>
          <w:lang w:val="en-GB"/>
        </w:rPr>
        <w:t xml:space="preserve">Significant Conditions for the Use of the Real Estate </w:t>
      </w:r>
    </w:p>
    <w:p w:rsidR="00461FAE" w:rsidRPr="005E3587" w:rsidRDefault="009D620B" w:rsidP="00342C01">
      <w:pPr>
        <w:pStyle w:val="ListParagraph"/>
        <w:numPr>
          <w:ilvl w:val="0"/>
          <w:numId w:val="33"/>
        </w:numPr>
        <w:jc w:val="both"/>
        <w:rPr>
          <w:lang w:val="en-GB"/>
        </w:rPr>
      </w:pPr>
      <w:r w:rsidRPr="005E3587">
        <w:rPr>
          <w:bCs/>
          <w:lang w:val="en-GB"/>
        </w:rPr>
        <w:t xml:space="preserve">In the event that the local planning and/or </w:t>
      </w:r>
      <w:r w:rsidR="005821FA" w:rsidRPr="005E3587">
        <w:rPr>
          <w:bCs/>
          <w:lang w:val="en-GB"/>
        </w:rPr>
        <w:t xml:space="preserve">detailed territory planning </w:t>
      </w:r>
      <w:r w:rsidRPr="005E3587">
        <w:rPr>
          <w:bCs/>
          <w:lang w:val="en-GB"/>
        </w:rPr>
        <w:t xml:space="preserve">is necessary for the </w:t>
      </w:r>
      <w:r w:rsidR="00563B23" w:rsidRPr="005E3587">
        <w:rPr>
          <w:bCs/>
          <w:lang w:val="en-GB"/>
        </w:rPr>
        <w:t>project implementation</w:t>
      </w:r>
      <w:r w:rsidRPr="005E3587">
        <w:rPr>
          <w:bCs/>
          <w:lang w:val="en-GB"/>
        </w:rPr>
        <w:t xml:space="preserve">, </w:t>
      </w:r>
      <w:r w:rsidR="00563B23" w:rsidRPr="005E3587">
        <w:rPr>
          <w:bCs/>
          <w:lang w:val="en-GB"/>
        </w:rPr>
        <w:t xml:space="preserve">it shall be the Lessee's responsibility </w:t>
      </w:r>
      <w:r w:rsidRPr="005E3587">
        <w:rPr>
          <w:bCs/>
          <w:lang w:val="en-GB"/>
        </w:rPr>
        <w:t xml:space="preserve">to develop the local planning and/or detailed planning of the </w:t>
      </w:r>
      <w:r w:rsidR="00EB2A1C" w:rsidRPr="005E3587">
        <w:rPr>
          <w:bCs/>
          <w:lang w:val="en-GB"/>
        </w:rPr>
        <w:t xml:space="preserve">Land Plot </w:t>
      </w:r>
      <w:r w:rsidRPr="005E3587">
        <w:rPr>
          <w:bCs/>
          <w:lang w:val="en-GB"/>
        </w:rPr>
        <w:t>at i</w:t>
      </w:r>
      <w:r w:rsidR="00EB2A1C" w:rsidRPr="005E3587">
        <w:rPr>
          <w:bCs/>
          <w:lang w:val="en-GB"/>
        </w:rPr>
        <w:t>t</w:t>
      </w:r>
      <w:r w:rsidRPr="005E3587">
        <w:rPr>
          <w:bCs/>
          <w:lang w:val="en-GB"/>
        </w:rPr>
        <w:t xml:space="preserve">s own expense. The </w:t>
      </w:r>
      <w:r w:rsidR="007F47F8" w:rsidRPr="005E3587">
        <w:rPr>
          <w:bCs/>
          <w:lang w:val="en-GB"/>
        </w:rPr>
        <w:t>development right</w:t>
      </w:r>
      <w:r w:rsidR="007F47F8" w:rsidRPr="005E3587">
        <w:rPr>
          <w:b/>
          <w:bCs/>
          <w:lang w:val="en-GB"/>
        </w:rPr>
        <w:t>s</w:t>
      </w:r>
      <w:r w:rsidR="007F47F8" w:rsidRPr="005E3587">
        <w:rPr>
          <w:bCs/>
          <w:lang w:val="en-GB"/>
        </w:rPr>
        <w:t xml:space="preserve"> </w:t>
      </w:r>
      <w:r w:rsidRPr="005E3587">
        <w:rPr>
          <w:bCs/>
          <w:lang w:val="en-GB"/>
        </w:rPr>
        <w:t xml:space="preserve">and the real estate granted </w:t>
      </w:r>
      <w:r w:rsidR="007F47F8" w:rsidRPr="005E3587">
        <w:rPr>
          <w:bCs/>
          <w:lang w:val="en-GB"/>
        </w:rPr>
        <w:t xml:space="preserve">under </w:t>
      </w:r>
      <w:r w:rsidRPr="005E3587">
        <w:rPr>
          <w:bCs/>
          <w:lang w:val="en-GB"/>
        </w:rPr>
        <w:t xml:space="preserve">the </w:t>
      </w:r>
      <w:r w:rsidR="007F47F8" w:rsidRPr="005E3587">
        <w:rPr>
          <w:bCs/>
          <w:lang w:val="en-GB"/>
        </w:rPr>
        <w:t>agreement entered into in the course of the Real Estate auction shall not be subject to alienation.</w:t>
      </w:r>
      <w:r w:rsidR="00CD5B47" w:rsidRPr="005E3587">
        <w:rPr>
          <w:bCs/>
          <w:lang w:val="en-GB"/>
        </w:rPr>
        <w:t xml:space="preserve"> </w:t>
      </w:r>
      <w:r w:rsidR="00A6538B" w:rsidRPr="005E3587">
        <w:rPr>
          <w:bCs/>
          <w:lang w:val="en-GB"/>
        </w:rPr>
        <w:t>In coordination with the real estate owner</w:t>
      </w:r>
      <w:r w:rsidR="00BF5FF9" w:rsidRPr="005E3587">
        <w:rPr>
          <w:bCs/>
          <w:lang w:val="en-GB"/>
        </w:rPr>
        <w:t xml:space="preserve"> during the lease </w:t>
      </w:r>
      <w:r w:rsidR="00BF5FF9" w:rsidRPr="005E3587">
        <w:rPr>
          <w:bCs/>
          <w:lang w:val="en-GB"/>
        </w:rPr>
        <w:lastRenderedPageBreak/>
        <w:t>period</w:t>
      </w:r>
      <w:r w:rsidR="00A6538B" w:rsidRPr="005E3587">
        <w:rPr>
          <w:bCs/>
          <w:lang w:val="en-GB"/>
        </w:rPr>
        <w:t xml:space="preserve">, the Real Estate </w:t>
      </w:r>
      <w:r w:rsidR="00BF5FF9" w:rsidRPr="005E3587">
        <w:rPr>
          <w:bCs/>
          <w:lang w:val="en-GB"/>
        </w:rPr>
        <w:t xml:space="preserve">may be encumbered with </w:t>
      </w:r>
      <w:r w:rsidR="00D40037" w:rsidRPr="005E3587">
        <w:rPr>
          <w:bCs/>
          <w:lang w:val="en-GB"/>
        </w:rPr>
        <w:t>rights in rem for the construction of engineering services, which become an integral part of the property and cannot be alienated.</w:t>
      </w:r>
      <w:r w:rsidR="00CD5B47" w:rsidRPr="005E3587">
        <w:rPr>
          <w:bCs/>
          <w:lang w:val="en-GB"/>
        </w:rPr>
        <w:t xml:space="preserve"> The Lessor shall not bear the costs associated with the construction of engineering services</w:t>
      </w:r>
      <w:r w:rsidR="005821FA" w:rsidRPr="005E3587">
        <w:rPr>
          <w:bCs/>
          <w:lang w:val="en-GB"/>
        </w:rPr>
        <w:t>.</w:t>
      </w:r>
      <w:r w:rsidR="00CD5B47" w:rsidRPr="005E3587">
        <w:rPr>
          <w:bCs/>
          <w:lang w:val="en-GB"/>
        </w:rPr>
        <w:t xml:space="preserve"> </w:t>
      </w:r>
    </w:p>
    <w:p w:rsidR="00461FAE" w:rsidRPr="005E3587" w:rsidRDefault="00461FAE" w:rsidP="00B2489D">
      <w:pPr>
        <w:jc w:val="both"/>
        <w:rPr>
          <w:rFonts w:ascii="Times New Roman" w:hAnsi="Times New Roman"/>
          <w:szCs w:val="24"/>
          <w:lang w:val="en-GB"/>
        </w:rPr>
      </w:pPr>
    </w:p>
    <w:p w:rsidR="00461FAE" w:rsidRPr="005E3587" w:rsidRDefault="0066620D" w:rsidP="0066620D">
      <w:pPr>
        <w:pStyle w:val="ListParagraph"/>
        <w:numPr>
          <w:ilvl w:val="0"/>
          <w:numId w:val="33"/>
        </w:numPr>
        <w:jc w:val="both"/>
        <w:rPr>
          <w:lang w:val="en-GB"/>
        </w:rPr>
      </w:pPr>
      <w:r w:rsidRPr="005E3587">
        <w:rPr>
          <w:lang w:val="en-GB"/>
        </w:rPr>
        <w:t>The L</w:t>
      </w:r>
      <w:r w:rsidR="005E3587">
        <w:rPr>
          <w:lang w:val="en-GB"/>
        </w:rPr>
        <w:t>e</w:t>
      </w:r>
      <w:r w:rsidRPr="005E3587">
        <w:rPr>
          <w:lang w:val="en-GB"/>
        </w:rPr>
        <w:t xml:space="preserve">ssee shall not be entitled to build residential houses or residential premises, hotels, etc. in the Real Estate, and the Real Estate can be used only for the </w:t>
      </w:r>
      <w:r w:rsidRPr="005E3587">
        <w:rPr>
          <w:bCs/>
          <w:lang w:val="en-GB"/>
        </w:rPr>
        <w:t>purpose of leasing the Real Estate</w:t>
      </w:r>
      <w:r w:rsidRPr="005E3587">
        <w:rPr>
          <w:lang w:val="en-GB"/>
        </w:rPr>
        <w:t xml:space="preserve"> specified in Clause 4 above. The purpose of using the </w:t>
      </w:r>
      <w:r w:rsidR="0058326C" w:rsidRPr="005E3587">
        <w:rPr>
          <w:lang w:val="en-GB"/>
        </w:rPr>
        <w:t xml:space="preserve">Real Estate shall </w:t>
      </w:r>
      <w:r w:rsidRPr="005E3587">
        <w:rPr>
          <w:lang w:val="en-GB"/>
        </w:rPr>
        <w:t xml:space="preserve">not change </w:t>
      </w:r>
      <w:r w:rsidR="0058326C" w:rsidRPr="005E3587">
        <w:rPr>
          <w:bCs/>
          <w:lang w:val="en-GB"/>
        </w:rPr>
        <w:t>throughout the Lease Agreement period</w:t>
      </w:r>
      <w:r w:rsidRPr="005E3587">
        <w:rPr>
          <w:lang w:val="en-GB"/>
        </w:rPr>
        <w:t>.</w:t>
      </w:r>
      <w:r w:rsidR="0058326C" w:rsidRPr="005E3587">
        <w:rPr>
          <w:lang w:val="en-GB"/>
        </w:rPr>
        <w:t xml:space="preserve"> </w:t>
      </w:r>
    </w:p>
    <w:p w:rsidR="007E7D4A" w:rsidRPr="005E3587" w:rsidRDefault="007E7D4A" w:rsidP="00B2489D">
      <w:pPr>
        <w:pStyle w:val="ListParagraph"/>
        <w:ind w:left="360"/>
        <w:jc w:val="both"/>
        <w:rPr>
          <w:lang w:val="en-GB"/>
        </w:rPr>
      </w:pPr>
    </w:p>
    <w:p w:rsidR="007E7D4A" w:rsidRPr="005E3587" w:rsidRDefault="000D082A" w:rsidP="000D082A">
      <w:pPr>
        <w:pStyle w:val="ListParagraph"/>
        <w:numPr>
          <w:ilvl w:val="0"/>
          <w:numId w:val="33"/>
        </w:numPr>
        <w:jc w:val="both"/>
        <w:rPr>
          <w:lang w:val="en-GB"/>
        </w:rPr>
      </w:pPr>
      <w:r w:rsidRPr="005E3587">
        <w:rPr>
          <w:lang w:val="en-GB"/>
        </w:rPr>
        <w:t>The L</w:t>
      </w:r>
      <w:r w:rsidR="005E3587">
        <w:rPr>
          <w:lang w:val="en-GB"/>
        </w:rPr>
        <w:t>e</w:t>
      </w:r>
      <w:r w:rsidRPr="005E3587">
        <w:rPr>
          <w:lang w:val="en-GB"/>
        </w:rPr>
        <w:t xml:space="preserve">ssee shall not be responsible for the compliance of the operation of the Real Estate with the laws and regulations. </w:t>
      </w:r>
    </w:p>
    <w:p w:rsidR="007E7D4A" w:rsidRPr="005E3587" w:rsidRDefault="007E7D4A" w:rsidP="00B2489D">
      <w:pPr>
        <w:jc w:val="both"/>
        <w:rPr>
          <w:rFonts w:ascii="Times New Roman" w:hAnsi="Times New Roman"/>
          <w:szCs w:val="24"/>
          <w:lang w:val="en-GB"/>
        </w:rPr>
      </w:pPr>
    </w:p>
    <w:p w:rsidR="000D082A" w:rsidRPr="005E3587" w:rsidRDefault="000905FC" w:rsidP="00B2489D">
      <w:pPr>
        <w:pStyle w:val="ListParagraph"/>
        <w:numPr>
          <w:ilvl w:val="0"/>
          <w:numId w:val="33"/>
        </w:numPr>
        <w:jc w:val="both"/>
        <w:rPr>
          <w:lang w:val="en-GB"/>
        </w:rPr>
      </w:pPr>
      <w:r w:rsidRPr="005E3587">
        <w:rPr>
          <w:lang w:val="en-GB"/>
        </w:rPr>
        <w:t>The L</w:t>
      </w:r>
      <w:r w:rsidR="005E3587">
        <w:rPr>
          <w:lang w:val="en-GB"/>
        </w:rPr>
        <w:t>e</w:t>
      </w:r>
      <w:r w:rsidRPr="005E3587">
        <w:rPr>
          <w:lang w:val="en-GB"/>
        </w:rPr>
        <w:t xml:space="preserve">ssee shall be </w:t>
      </w:r>
      <w:r w:rsidRPr="005E3587">
        <w:rPr>
          <w:bCs/>
          <w:lang w:val="en-GB"/>
        </w:rPr>
        <w:t xml:space="preserve">obliged within 30 (thirty) days from the date of the </w:t>
      </w:r>
      <w:r w:rsidR="00AE2815" w:rsidRPr="005E3587">
        <w:rPr>
          <w:bCs/>
          <w:lang w:val="en-GB"/>
        </w:rPr>
        <w:t xml:space="preserve">Lease Agreement </w:t>
      </w:r>
      <w:r w:rsidR="000D082A" w:rsidRPr="005E3587">
        <w:rPr>
          <w:bCs/>
          <w:lang w:val="en-GB"/>
        </w:rPr>
        <w:t>to coordinate with RP SIA "</w:t>
      </w:r>
      <w:proofErr w:type="spellStart"/>
      <w:r w:rsidR="000D082A" w:rsidRPr="005E3587">
        <w:rPr>
          <w:bCs/>
          <w:lang w:val="en-GB"/>
        </w:rPr>
        <w:t>Rīgas</w:t>
      </w:r>
      <w:proofErr w:type="spellEnd"/>
      <w:r w:rsidR="000D082A" w:rsidRPr="005E3587">
        <w:rPr>
          <w:bCs/>
          <w:lang w:val="en-GB"/>
        </w:rPr>
        <w:t xml:space="preserve"> </w:t>
      </w:r>
      <w:proofErr w:type="spellStart"/>
      <w:r w:rsidR="000D082A" w:rsidRPr="005E3587">
        <w:rPr>
          <w:bCs/>
          <w:lang w:val="en-GB"/>
        </w:rPr>
        <w:t>satiksme</w:t>
      </w:r>
      <w:proofErr w:type="spellEnd"/>
      <w:r w:rsidR="000D082A" w:rsidRPr="005E3587">
        <w:rPr>
          <w:bCs/>
          <w:lang w:val="en-GB"/>
        </w:rPr>
        <w:t xml:space="preserve">" the </w:t>
      </w:r>
      <w:r w:rsidR="00AE2815" w:rsidRPr="005E3587">
        <w:rPr>
          <w:bCs/>
          <w:lang w:val="en-GB"/>
        </w:rPr>
        <w:t xml:space="preserve">Real Estate </w:t>
      </w:r>
      <w:r w:rsidR="002C3C15" w:rsidRPr="005E3587">
        <w:rPr>
          <w:bCs/>
          <w:lang w:val="en-GB"/>
        </w:rPr>
        <w:t>Reconstruction Design Task</w:t>
      </w:r>
      <w:r w:rsidR="000D082A" w:rsidRPr="005E3587">
        <w:rPr>
          <w:bCs/>
          <w:lang w:val="en-GB"/>
        </w:rPr>
        <w:t xml:space="preserve">. </w:t>
      </w:r>
    </w:p>
    <w:p w:rsidR="007E7D4A" w:rsidRPr="005E3587" w:rsidRDefault="007E7D4A" w:rsidP="00B2489D">
      <w:pPr>
        <w:jc w:val="both"/>
        <w:rPr>
          <w:rFonts w:ascii="Times New Roman" w:hAnsi="Times New Roman"/>
          <w:szCs w:val="24"/>
          <w:lang w:val="en-GB"/>
        </w:rPr>
      </w:pPr>
    </w:p>
    <w:p w:rsidR="007E7D4A" w:rsidRPr="005E3587" w:rsidRDefault="002C3C15" w:rsidP="00B2489D">
      <w:pPr>
        <w:pStyle w:val="ListParagraph"/>
        <w:numPr>
          <w:ilvl w:val="0"/>
          <w:numId w:val="33"/>
        </w:numPr>
        <w:jc w:val="both"/>
        <w:rPr>
          <w:lang w:val="en-GB"/>
        </w:rPr>
      </w:pPr>
      <w:r w:rsidRPr="005E3587">
        <w:rPr>
          <w:lang w:val="en-GB"/>
        </w:rPr>
        <w:t>The L</w:t>
      </w:r>
      <w:r w:rsidR="005E3587">
        <w:rPr>
          <w:lang w:val="en-GB"/>
        </w:rPr>
        <w:t>e</w:t>
      </w:r>
      <w:r w:rsidRPr="005E3587">
        <w:rPr>
          <w:lang w:val="en-GB"/>
        </w:rPr>
        <w:t xml:space="preserve">ssee shall be </w:t>
      </w:r>
      <w:r w:rsidRPr="005E3587">
        <w:rPr>
          <w:bCs/>
          <w:lang w:val="en-GB"/>
        </w:rPr>
        <w:t>obliged to develop a construction project no later than within 2 (two) years after the date of the Lease Agreement</w:t>
      </w:r>
      <w:r w:rsidR="00A13437" w:rsidRPr="005E3587">
        <w:rPr>
          <w:bCs/>
          <w:lang w:val="en-GB"/>
        </w:rPr>
        <w:t xml:space="preserve"> and in accordance with the procedures</w:t>
      </w:r>
      <w:r w:rsidR="00A13437" w:rsidRPr="005E3587">
        <w:rPr>
          <w:lang w:val="en-GB"/>
        </w:rPr>
        <w:t xml:space="preserve"> prescribed by the laws and regulations, and to </w:t>
      </w:r>
      <w:r w:rsidR="00A13437" w:rsidRPr="005E3587">
        <w:rPr>
          <w:bCs/>
          <w:lang w:val="en-GB"/>
        </w:rPr>
        <w:t>ensure its coordination in accordance with the procedures</w:t>
      </w:r>
      <w:r w:rsidR="00A13437" w:rsidRPr="005E3587">
        <w:rPr>
          <w:lang w:val="en-GB"/>
        </w:rPr>
        <w:t xml:space="preserve"> prescribed by the laws and regulations</w:t>
      </w:r>
      <w:r w:rsidRPr="005E3587">
        <w:rPr>
          <w:bCs/>
          <w:lang w:val="en-GB"/>
        </w:rPr>
        <w:t xml:space="preserve">, including </w:t>
      </w:r>
      <w:r w:rsidR="002847E9" w:rsidRPr="005E3587">
        <w:rPr>
          <w:bCs/>
          <w:lang w:val="en-GB"/>
        </w:rPr>
        <w:t>coordination</w:t>
      </w:r>
      <w:r w:rsidRPr="005E3587">
        <w:rPr>
          <w:bCs/>
          <w:lang w:val="en-GB"/>
        </w:rPr>
        <w:t xml:space="preserve"> with RP SIA "</w:t>
      </w:r>
      <w:proofErr w:type="spellStart"/>
      <w:r w:rsidRPr="005E3587">
        <w:rPr>
          <w:bCs/>
          <w:lang w:val="en-GB"/>
        </w:rPr>
        <w:t>Rīgas</w:t>
      </w:r>
      <w:proofErr w:type="spellEnd"/>
      <w:r w:rsidRPr="005E3587">
        <w:rPr>
          <w:bCs/>
          <w:lang w:val="en-GB"/>
        </w:rPr>
        <w:t xml:space="preserve"> </w:t>
      </w:r>
      <w:proofErr w:type="spellStart"/>
      <w:r w:rsidRPr="005E3587">
        <w:rPr>
          <w:bCs/>
          <w:lang w:val="en-GB"/>
        </w:rPr>
        <w:t>satiksme</w:t>
      </w:r>
      <w:proofErr w:type="spellEnd"/>
      <w:r w:rsidRPr="005E3587">
        <w:rPr>
          <w:bCs/>
          <w:lang w:val="en-GB"/>
        </w:rPr>
        <w:t>".</w:t>
      </w:r>
    </w:p>
    <w:p w:rsidR="00D456F5" w:rsidRPr="005E3587" w:rsidRDefault="00D456F5" w:rsidP="00D456F5">
      <w:pPr>
        <w:jc w:val="both"/>
        <w:rPr>
          <w:rFonts w:ascii="Times New Roman" w:hAnsi="Times New Roman"/>
          <w:szCs w:val="24"/>
          <w:lang w:val="en-GB"/>
        </w:rPr>
      </w:pPr>
    </w:p>
    <w:p w:rsidR="00D456F5" w:rsidRPr="005E3587" w:rsidRDefault="0008359B" w:rsidP="00D456F5">
      <w:pPr>
        <w:pStyle w:val="ListParagraph"/>
        <w:numPr>
          <w:ilvl w:val="0"/>
          <w:numId w:val="33"/>
        </w:numPr>
        <w:jc w:val="both"/>
        <w:rPr>
          <w:lang w:val="en-GB"/>
        </w:rPr>
      </w:pPr>
      <w:r w:rsidRPr="005E3587">
        <w:rPr>
          <w:lang w:val="en-GB"/>
        </w:rPr>
        <w:t>The L</w:t>
      </w:r>
      <w:r w:rsidR="00ED1141" w:rsidRPr="005E3587">
        <w:rPr>
          <w:lang w:val="en-GB"/>
        </w:rPr>
        <w:t>e</w:t>
      </w:r>
      <w:r w:rsidRPr="005E3587">
        <w:rPr>
          <w:lang w:val="en-GB"/>
        </w:rPr>
        <w:t xml:space="preserve">ssee shall be </w:t>
      </w:r>
      <w:r w:rsidRPr="005E3587">
        <w:rPr>
          <w:bCs/>
          <w:lang w:val="en-GB"/>
        </w:rPr>
        <w:t xml:space="preserve">obliged to complete the construction works in accordance with the laws and regulations and put the Real Estate into operation within 2 (two) years </w:t>
      </w:r>
      <w:r w:rsidRPr="005E3587">
        <w:rPr>
          <w:lang w:val="en-GB"/>
        </w:rPr>
        <w:t>from the date of approval of the construction project</w:t>
      </w:r>
      <w:r w:rsidRPr="005E3587">
        <w:rPr>
          <w:bCs/>
          <w:lang w:val="en-GB"/>
        </w:rPr>
        <w:t xml:space="preserve">. </w:t>
      </w:r>
      <w:r w:rsidR="000C7E53" w:rsidRPr="005E3587">
        <w:rPr>
          <w:lang w:val="en-GB"/>
        </w:rPr>
        <w:t>If this condition is not met, the Lessee shall pay</w:t>
      </w:r>
      <w:r w:rsidR="00A94E46" w:rsidRPr="005E3587">
        <w:rPr>
          <w:bCs/>
          <w:lang w:val="en-GB"/>
        </w:rPr>
        <w:t xml:space="preserve"> a contractual penalty of EUR 500 per day to RP SIA "</w:t>
      </w:r>
      <w:proofErr w:type="spellStart"/>
      <w:r w:rsidR="00A94E46" w:rsidRPr="005E3587">
        <w:rPr>
          <w:bCs/>
          <w:lang w:val="en-GB"/>
        </w:rPr>
        <w:t>Rīgas</w:t>
      </w:r>
      <w:proofErr w:type="spellEnd"/>
      <w:r w:rsidR="00A94E46" w:rsidRPr="005E3587">
        <w:rPr>
          <w:bCs/>
          <w:lang w:val="en-GB"/>
        </w:rPr>
        <w:t xml:space="preserve"> </w:t>
      </w:r>
      <w:proofErr w:type="spellStart"/>
      <w:r w:rsidR="00A94E46" w:rsidRPr="005E3587">
        <w:rPr>
          <w:bCs/>
          <w:lang w:val="en-GB"/>
        </w:rPr>
        <w:t>satiksme</w:t>
      </w:r>
      <w:proofErr w:type="spellEnd"/>
      <w:r w:rsidR="00A94E46" w:rsidRPr="005E3587">
        <w:rPr>
          <w:bCs/>
          <w:lang w:val="en-GB"/>
        </w:rPr>
        <w:t xml:space="preserve">". </w:t>
      </w:r>
      <w:r w:rsidRPr="005E3587">
        <w:rPr>
          <w:bCs/>
          <w:lang w:val="en-GB"/>
        </w:rPr>
        <w:t xml:space="preserve">Payment of the contractual penalty </w:t>
      </w:r>
      <w:r w:rsidR="00A94E46" w:rsidRPr="005E3587">
        <w:rPr>
          <w:bCs/>
          <w:lang w:val="en-GB"/>
        </w:rPr>
        <w:t xml:space="preserve">shall </w:t>
      </w:r>
      <w:r w:rsidRPr="005E3587">
        <w:rPr>
          <w:bCs/>
          <w:lang w:val="en-GB"/>
        </w:rPr>
        <w:t xml:space="preserve">not release the Lessee from the fulfilment of </w:t>
      </w:r>
      <w:r w:rsidR="00A94E46" w:rsidRPr="005E3587">
        <w:rPr>
          <w:bCs/>
          <w:lang w:val="en-GB"/>
        </w:rPr>
        <w:t xml:space="preserve">its </w:t>
      </w:r>
      <w:r w:rsidRPr="005E3587">
        <w:rPr>
          <w:bCs/>
          <w:lang w:val="en-GB"/>
        </w:rPr>
        <w:t>obligations.</w:t>
      </w:r>
    </w:p>
    <w:p w:rsidR="00D456F5" w:rsidRPr="005E3587" w:rsidRDefault="00D456F5" w:rsidP="00D456F5">
      <w:pPr>
        <w:pStyle w:val="ListParagraph"/>
        <w:rPr>
          <w:lang w:val="en-GB"/>
        </w:rPr>
      </w:pPr>
    </w:p>
    <w:p w:rsidR="00B42462" w:rsidRPr="005E3587" w:rsidRDefault="00B42462" w:rsidP="00D456F5">
      <w:pPr>
        <w:pStyle w:val="ListParagraph"/>
        <w:numPr>
          <w:ilvl w:val="0"/>
          <w:numId w:val="33"/>
        </w:numPr>
        <w:jc w:val="both"/>
        <w:rPr>
          <w:lang w:val="en-GB"/>
        </w:rPr>
      </w:pPr>
      <w:r w:rsidRPr="005E3587">
        <w:rPr>
          <w:lang w:val="en-GB"/>
        </w:rPr>
        <w:t xml:space="preserve">Until the </w:t>
      </w:r>
      <w:r w:rsidR="000347C4" w:rsidRPr="005E3587">
        <w:rPr>
          <w:lang w:val="en-GB"/>
        </w:rPr>
        <w:t xml:space="preserve">project </w:t>
      </w:r>
      <w:r w:rsidRPr="005E3587">
        <w:rPr>
          <w:lang w:val="en-GB"/>
        </w:rPr>
        <w:t xml:space="preserve">is put into operation, the Lessee </w:t>
      </w:r>
      <w:r w:rsidR="003648CB" w:rsidRPr="005E3587">
        <w:rPr>
          <w:lang w:val="en-GB"/>
        </w:rPr>
        <w:t>shall pay</w:t>
      </w:r>
      <w:r w:rsidRPr="005E3587">
        <w:rPr>
          <w:lang w:val="en-GB"/>
        </w:rPr>
        <w:t xml:space="preserve"> the rent</w:t>
      </w:r>
      <w:r w:rsidR="003648CB" w:rsidRPr="005E3587">
        <w:rPr>
          <w:lang w:val="en-GB"/>
        </w:rPr>
        <w:t>al</w:t>
      </w:r>
      <w:r w:rsidRPr="005E3587">
        <w:rPr>
          <w:lang w:val="en-GB"/>
        </w:rPr>
        <w:t xml:space="preserve"> in accordance with the </w:t>
      </w:r>
      <w:r w:rsidR="003648CB" w:rsidRPr="005E3587">
        <w:rPr>
          <w:lang w:val="en-GB"/>
        </w:rPr>
        <w:t>Real Estate appraisal</w:t>
      </w:r>
      <w:r w:rsidRPr="005E3587">
        <w:rPr>
          <w:lang w:val="en-GB"/>
        </w:rPr>
        <w:t xml:space="preserve">, but no longer than until September 1, 2026. After the </w:t>
      </w:r>
      <w:r w:rsidR="003648CB" w:rsidRPr="005E3587">
        <w:rPr>
          <w:lang w:val="en-GB"/>
        </w:rPr>
        <w:t>structure</w:t>
      </w:r>
      <w:r w:rsidRPr="005E3587">
        <w:rPr>
          <w:lang w:val="en-GB"/>
        </w:rPr>
        <w:t>s are put into operation or after September 1, 2026, depending on which condition occurs earlier, the Lessee pays the promised rent</w:t>
      </w:r>
      <w:r w:rsidR="00436F00" w:rsidRPr="005E3587">
        <w:rPr>
          <w:lang w:val="en-GB"/>
        </w:rPr>
        <w:t>al</w:t>
      </w:r>
      <w:r w:rsidRPr="005E3587">
        <w:rPr>
          <w:lang w:val="en-GB"/>
        </w:rPr>
        <w:t xml:space="preserve">. </w:t>
      </w:r>
      <w:r w:rsidR="003648CB" w:rsidRPr="005E3587">
        <w:rPr>
          <w:lang w:val="en-GB"/>
        </w:rPr>
        <w:t xml:space="preserve">After the structures are put into operation or after September 1, 2026, whichever occurs earlier, the Lessee shall pay the </w:t>
      </w:r>
      <w:r w:rsidR="000A5ACA" w:rsidRPr="005E3587">
        <w:rPr>
          <w:lang w:val="en-GB"/>
        </w:rPr>
        <w:t xml:space="preserve">bid </w:t>
      </w:r>
      <w:r w:rsidRPr="005E3587">
        <w:rPr>
          <w:lang w:val="en-GB"/>
        </w:rPr>
        <w:t>rent</w:t>
      </w:r>
      <w:r w:rsidR="000A5ACA" w:rsidRPr="005E3587">
        <w:rPr>
          <w:lang w:val="en-GB"/>
        </w:rPr>
        <w:t>al</w:t>
      </w:r>
      <w:r w:rsidRPr="005E3587">
        <w:rPr>
          <w:lang w:val="en-GB"/>
        </w:rPr>
        <w:t xml:space="preserve">. </w:t>
      </w:r>
    </w:p>
    <w:p w:rsidR="00A119AD" w:rsidRPr="005E3587" w:rsidRDefault="00A119AD" w:rsidP="00B2489D">
      <w:pPr>
        <w:pStyle w:val="ListParagraph"/>
        <w:jc w:val="both"/>
        <w:rPr>
          <w:lang w:val="en-GB"/>
        </w:rPr>
      </w:pPr>
    </w:p>
    <w:p w:rsidR="00ED1141" w:rsidRPr="005E3587" w:rsidRDefault="00ED1141" w:rsidP="00B2489D">
      <w:pPr>
        <w:pStyle w:val="ListParagraph"/>
        <w:numPr>
          <w:ilvl w:val="0"/>
          <w:numId w:val="33"/>
        </w:numPr>
        <w:jc w:val="both"/>
        <w:rPr>
          <w:lang w:val="en-GB"/>
        </w:rPr>
      </w:pPr>
      <w:r w:rsidRPr="005E3587">
        <w:rPr>
          <w:lang w:val="en-GB"/>
        </w:rPr>
        <w:t>The Lessee shall submit to RP SIA "</w:t>
      </w:r>
      <w:proofErr w:type="spellStart"/>
      <w:r w:rsidRPr="005E3587">
        <w:rPr>
          <w:lang w:val="en-GB"/>
        </w:rPr>
        <w:t>Rīgas</w:t>
      </w:r>
      <w:proofErr w:type="spellEnd"/>
      <w:r w:rsidRPr="005E3587">
        <w:rPr>
          <w:lang w:val="en-GB"/>
        </w:rPr>
        <w:t xml:space="preserve"> </w:t>
      </w:r>
      <w:proofErr w:type="spellStart"/>
      <w:r w:rsidRPr="005E3587">
        <w:rPr>
          <w:lang w:val="en-GB"/>
        </w:rPr>
        <w:t>satiksme</w:t>
      </w:r>
      <w:proofErr w:type="spellEnd"/>
      <w:r w:rsidRPr="005E3587">
        <w:rPr>
          <w:lang w:val="en-GB"/>
        </w:rPr>
        <w:t xml:space="preserve">" an agreed unconditional performance guarantee for the construction of </w:t>
      </w:r>
      <w:r w:rsidR="00431E57" w:rsidRPr="005E3587">
        <w:rPr>
          <w:lang w:val="en-GB"/>
        </w:rPr>
        <w:t>indoor</w:t>
      </w:r>
      <w:r w:rsidRPr="005E3587">
        <w:rPr>
          <w:lang w:val="en-GB"/>
        </w:rPr>
        <w:t xml:space="preserve"> courts and the construction and reconstruction of </w:t>
      </w:r>
      <w:r w:rsidR="00B13111" w:rsidRPr="005E3587">
        <w:rPr>
          <w:lang w:val="en-GB"/>
        </w:rPr>
        <w:t>outdoor</w:t>
      </w:r>
      <w:r w:rsidRPr="005E3587">
        <w:rPr>
          <w:lang w:val="en-GB"/>
        </w:rPr>
        <w:t xml:space="preserve"> cour</w:t>
      </w:r>
      <w:r w:rsidR="005122A5" w:rsidRPr="005E3587">
        <w:rPr>
          <w:lang w:val="en-GB"/>
        </w:rPr>
        <w:t>ts in the amount of EUR 500,000 to</w:t>
      </w:r>
      <w:r w:rsidR="00E11903" w:rsidRPr="005E3587">
        <w:rPr>
          <w:lang w:val="en-GB"/>
        </w:rPr>
        <w:t xml:space="preserve"> </w:t>
      </w:r>
      <w:r w:rsidR="005122A5" w:rsidRPr="005E3587">
        <w:rPr>
          <w:lang w:val="en-GB"/>
        </w:rPr>
        <w:t>be</w:t>
      </w:r>
      <w:r w:rsidRPr="005E3587">
        <w:rPr>
          <w:lang w:val="en-GB"/>
        </w:rPr>
        <w:t xml:space="preserve"> issued by a credit institution or insurance company registered in the Republic of Latvia or another member state of the European Union or the European Economic Area, </w:t>
      </w:r>
      <w:r w:rsidR="00CE171F" w:rsidRPr="005E3587">
        <w:rPr>
          <w:lang w:val="en-GB"/>
        </w:rPr>
        <w:t>its</w:t>
      </w:r>
      <w:r w:rsidRPr="005E3587">
        <w:rPr>
          <w:lang w:val="en-GB"/>
        </w:rPr>
        <w:t xml:space="preserve"> branch or a branch of a foreign credit institution that has started providing services in the territory of the Republic of Latvia in accordance with the procedures </w:t>
      </w:r>
      <w:r w:rsidR="00CE171F" w:rsidRPr="005E3587">
        <w:rPr>
          <w:lang w:val="en-GB"/>
        </w:rPr>
        <w:t>provided by the laws and regulations</w:t>
      </w:r>
      <w:r w:rsidRPr="005E3587">
        <w:rPr>
          <w:lang w:val="en-GB"/>
        </w:rPr>
        <w:t xml:space="preserve"> of the Republic of Latvia. </w:t>
      </w:r>
    </w:p>
    <w:p w:rsidR="00395E71" w:rsidRPr="005E3587" w:rsidRDefault="00395E71" w:rsidP="00B2489D">
      <w:pPr>
        <w:pStyle w:val="ListParagraph"/>
        <w:jc w:val="both"/>
        <w:rPr>
          <w:bCs/>
          <w:lang w:val="en-GB"/>
        </w:rPr>
      </w:pPr>
    </w:p>
    <w:p w:rsidR="00113A1A" w:rsidRPr="005E3587" w:rsidRDefault="00113A1A" w:rsidP="00B2489D">
      <w:pPr>
        <w:pStyle w:val="ListParagraph"/>
        <w:numPr>
          <w:ilvl w:val="0"/>
          <w:numId w:val="33"/>
        </w:numPr>
        <w:jc w:val="both"/>
        <w:rPr>
          <w:lang w:val="en-GB"/>
        </w:rPr>
      </w:pPr>
      <w:r w:rsidRPr="005E3587">
        <w:rPr>
          <w:lang w:val="en-GB"/>
        </w:rPr>
        <w:t xml:space="preserve">The credit institution's guarantee or insurance policy shall stipulate the guarantor’s obligation to pay the requested amount unconditionally (without requiring the Lessor to </w:t>
      </w:r>
      <w:r w:rsidR="00735874" w:rsidRPr="005E3587">
        <w:rPr>
          <w:lang w:val="en-GB"/>
        </w:rPr>
        <w:t>substantiate its claim</w:t>
      </w:r>
      <w:r w:rsidRPr="005E3587">
        <w:rPr>
          <w:lang w:val="en-GB"/>
        </w:rPr>
        <w:t xml:space="preserve">). </w:t>
      </w:r>
    </w:p>
    <w:p w:rsidR="00395E71" w:rsidRPr="005E3587" w:rsidRDefault="00395E71" w:rsidP="00B2489D">
      <w:pPr>
        <w:pStyle w:val="ListParagraph"/>
        <w:jc w:val="both"/>
        <w:rPr>
          <w:bCs/>
          <w:lang w:val="en-GB"/>
        </w:rPr>
      </w:pPr>
    </w:p>
    <w:p w:rsidR="00735874" w:rsidRPr="005E3587" w:rsidRDefault="00735874" w:rsidP="00B2489D">
      <w:pPr>
        <w:pStyle w:val="ListParagraph"/>
        <w:numPr>
          <w:ilvl w:val="0"/>
          <w:numId w:val="33"/>
        </w:numPr>
        <w:jc w:val="both"/>
        <w:rPr>
          <w:lang w:val="en-GB"/>
        </w:rPr>
      </w:pPr>
      <w:r w:rsidRPr="005E3587">
        <w:rPr>
          <w:lang w:val="en-GB"/>
        </w:rPr>
        <w:t xml:space="preserve">In the event that the performance guarantee is submitted as an insurance policy, it must be stated in it that the insurance policy is irrevocable and that the attached insurance provisions cannot hinder or in any way modify the procedure for the payment of the security amount. The payment of the insurance premium must be made in full and the Lessee must </w:t>
      </w:r>
      <w:r w:rsidR="004234F0" w:rsidRPr="005E3587">
        <w:rPr>
          <w:lang w:val="en-GB"/>
        </w:rPr>
        <w:t>provide the Lessor with</w:t>
      </w:r>
      <w:r w:rsidRPr="005E3587">
        <w:rPr>
          <w:lang w:val="en-GB"/>
        </w:rPr>
        <w:t xml:space="preserve"> a document </w:t>
      </w:r>
      <w:r w:rsidR="004234F0" w:rsidRPr="005E3587">
        <w:rPr>
          <w:lang w:val="en-GB"/>
        </w:rPr>
        <w:t>certify</w:t>
      </w:r>
      <w:r w:rsidRPr="005E3587">
        <w:rPr>
          <w:lang w:val="en-GB"/>
        </w:rPr>
        <w:t xml:space="preserve">ing the payment of the insurance premium together with the insurance policy. </w:t>
      </w:r>
    </w:p>
    <w:p w:rsidR="00395E71" w:rsidRPr="005E3587" w:rsidRDefault="00395E71" w:rsidP="00B2489D">
      <w:pPr>
        <w:pStyle w:val="ListParagraph"/>
        <w:jc w:val="both"/>
        <w:rPr>
          <w:bCs/>
          <w:lang w:val="en-GB"/>
        </w:rPr>
      </w:pPr>
    </w:p>
    <w:p w:rsidR="004234F0" w:rsidRPr="005E3587" w:rsidRDefault="004234F0" w:rsidP="00B2489D">
      <w:pPr>
        <w:pStyle w:val="ListParagraph"/>
        <w:numPr>
          <w:ilvl w:val="0"/>
          <w:numId w:val="33"/>
        </w:numPr>
        <w:jc w:val="both"/>
        <w:rPr>
          <w:lang w:val="en-GB"/>
        </w:rPr>
      </w:pPr>
      <w:r w:rsidRPr="005E3587">
        <w:rPr>
          <w:lang w:val="en-GB"/>
        </w:rPr>
        <w:t xml:space="preserve">The performance guarantee must be valid for the entire period of the agreement. </w:t>
      </w:r>
    </w:p>
    <w:p w:rsidR="00395E71" w:rsidRPr="005E3587" w:rsidRDefault="00395E71" w:rsidP="00B2489D">
      <w:pPr>
        <w:pStyle w:val="ListParagraph"/>
        <w:jc w:val="both"/>
        <w:rPr>
          <w:bCs/>
          <w:lang w:val="en-GB"/>
        </w:rPr>
      </w:pPr>
    </w:p>
    <w:p w:rsidR="006B607B" w:rsidRPr="005E3587" w:rsidRDefault="006B607B" w:rsidP="00B2489D">
      <w:pPr>
        <w:pStyle w:val="ListParagraph"/>
        <w:numPr>
          <w:ilvl w:val="0"/>
          <w:numId w:val="33"/>
        </w:numPr>
        <w:jc w:val="both"/>
        <w:rPr>
          <w:lang w:val="en-GB"/>
        </w:rPr>
      </w:pPr>
      <w:r w:rsidRPr="005E3587">
        <w:rPr>
          <w:lang w:val="en-GB"/>
        </w:rPr>
        <w:t xml:space="preserve">The performance guarantee can be used by the Lessor as payment of the unpaid rental, estimated damages, and other expenses related to the performance of the Agreement, and to withhold contractual penalties applied to the Lessee. </w:t>
      </w:r>
    </w:p>
    <w:p w:rsidR="00395E71" w:rsidRPr="005E3587" w:rsidRDefault="00395E71" w:rsidP="00B2489D">
      <w:pPr>
        <w:pStyle w:val="ListParagraph"/>
        <w:jc w:val="both"/>
        <w:rPr>
          <w:bCs/>
          <w:lang w:val="en-GB"/>
        </w:rPr>
      </w:pPr>
    </w:p>
    <w:p w:rsidR="007511B3" w:rsidRPr="005E3587" w:rsidRDefault="007511B3" w:rsidP="00B2489D">
      <w:pPr>
        <w:pStyle w:val="ListParagraph"/>
        <w:numPr>
          <w:ilvl w:val="0"/>
          <w:numId w:val="33"/>
        </w:numPr>
        <w:jc w:val="both"/>
        <w:rPr>
          <w:lang w:val="en-GB"/>
        </w:rPr>
      </w:pPr>
      <w:r w:rsidRPr="005E3587">
        <w:rPr>
          <w:lang w:val="en-GB"/>
        </w:rPr>
        <w:t xml:space="preserve">If the Lessor has used the performance guarantee in full or in part, the Lessee shall be obliged to renew it in full within three working days. </w:t>
      </w:r>
    </w:p>
    <w:p w:rsidR="00395E71" w:rsidRPr="005E3587" w:rsidRDefault="00395E71" w:rsidP="00B2489D">
      <w:pPr>
        <w:pStyle w:val="ListParagraph"/>
        <w:jc w:val="both"/>
        <w:rPr>
          <w:bCs/>
          <w:lang w:val="en-GB"/>
        </w:rPr>
      </w:pPr>
    </w:p>
    <w:p w:rsidR="000D4E0F" w:rsidRPr="005E3587" w:rsidRDefault="000D4E0F" w:rsidP="00B2489D">
      <w:pPr>
        <w:pStyle w:val="ListParagraph"/>
        <w:numPr>
          <w:ilvl w:val="0"/>
          <w:numId w:val="33"/>
        </w:numPr>
        <w:jc w:val="both"/>
        <w:rPr>
          <w:bCs/>
          <w:lang w:val="en-GB"/>
        </w:rPr>
      </w:pPr>
      <w:r w:rsidRPr="005E3587">
        <w:rPr>
          <w:bCs/>
          <w:lang w:val="en-GB"/>
        </w:rPr>
        <w:t xml:space="preserve">The Lessee shall not receive </w:t>
      </w:r>
      <w:r w:rsidR="008324F3" w:rsidRPr="005E3587">
        <w:rPr>
          <w:bCs/>
          <w:lang w:val="en-GB"/>
        </w:rPr>
        <w:t xml:space="preserve">from the Lessor </w:t>
      </w:r>
      <w:r w:rsidRPr="005E3587">
        <w:rPr>
          <w:bCs/>
          <w:lang w:val="en-GB"/>
        </w:rPr>
        <w:t xml:space="preserve">any </w:t>
      </w:r>
      <w:r w:rsidR="008324F3" w:rsidRPr="005E3587">
        <w:rPr>
          <w:bCs/>
          <w:lang w:val="en-GB"/>
        </w:rPr>
        <w:t>reimbursement of</w:t>
      </w:r>
      <w:r w:rsidRPr="005E3587">
        <w:rPr>
          <w:bCs/>
          <w:lang w:val="en-GB"/>
        </w:rPr>
        <w:t xml:space="preserve"> the investments and expenses made in the Real Estate (neither necessary, nor useful, nor luxury expenses). </w:t>
      </w:r>
    </w:p>
    <w:p w:rsidR="00395E71" w:rsidRPr="005E3587" w:rsidRDefault="00395E71" w:rsidP="00B2489D">
      <w:pPr>
        <w:pStyle w:val="ListParagraph"/>
        <w:jc w:val="both"/>
        <w:rPr>
          <w:bCs/>
          <w:lang w:val="en-GB"/>
        </w:rPr>
      </w:pPr>
    </w:p>
    <w:p w:rsidR="00950C7F" w:rsidRPr="005E3587" w:rsidRDefault="00950C7F" w:rsidP="00B2489D">
      <w:pPr>
        <w:pStyle w:val="ListParagraph"/>
        <w:numPr>
          <w:ilvl w:val="0"/>
          <w:numId w:val="33"/>
        </w:numPr>
        <w:jc w:val="both"/>
        <w:rPr>
          <w:bCs/>
          <w:lang w:val="en-GB"/>
        </w:rPr>
      </w:pPr>
      <w:r w:rsidRPr="005E3587">
        <w:rPr>
          <w:bCs/>
          <w:lang w:val="en-GB"/>
        </w:rPr>
        <w:t xml:space="preserve">The Lessee shall be entitled to sublease the Real Estate or its part </w:t>
      </w:r>
      <w:r w:rsidR="00BE03B1" w:rsidRPr="005E3587">
        <w:rPr>
          <w:bCs/>
          <w:lang w:val="en-GB"/>
        </w:rPr>
        <w:t>having it coordinated</w:t>
      </w:r>
      <w:r w:rsidRPr="005E3587">
        <w:rPr>
          <w:bCs/>
          <w:lang w:val="en-GB"/>
        </w:rPr>
        <w:t xml:space="preserve"> with the Lessor. The Lessor </w:t>
      </w:r>
      <w:r w:rsidR="00BE03B1" w:rsidRPr="005E3587">
        <w:rPr>
          <w:bCs/>
          <w:lang w:val="en-GB"/>
        </w:rPr>
        <w:t xml:space="preserve">shall be entitled </w:t>
      </w:r>
      <w:r w:rsidRPr="005E3587">
        <w:rPr>
          <w:bCs/>
          <w:lang w:val="en-GB"/>
        </w:rPr>
        <w:t>not to a</w:t>
      </w:r>
      <w:r w:rsidR="00BE03B1" w:rsidRPr="005E3587">
        <w:rPr>
          <w:bCs/>
          <w:lang w:val="en-GB"/>
        </w:rPr>
        <w:t xml:space="preserve">pprove </w:t>
      </w:r>
      <w:r w:rsidRPr="005E3587">
        <w:rPr>
          <w:bCs/>
          <w:lang w:val="en-GB"/>
        </w:rPr>
        <w:t xml:space="preserve">a sublease if it does not correspond to the Lessor's corporate values, including, does not correspond to the purpose of leasing the </w:t>
      </w:r>
      <w:r w:rsidR="00BE03B1" w:rsidRPr="005E3587">
        <w:rPr>
          <w:bCs/>
          <w:lang w:val="en-GB"/>
        </w:rPr>
        <w:t xml:space="preserve">Real Estate </w:t>
      </w:r>
      <w:r w:rsidRPr="005E3587">
        <w:rPr>
          <w:bCs/>
          <w:lang w:val="en-GB"/>
        </w:rPr>
        <w:t xml:space="preserve">- ensuring the operation of the tennis sports base. </w:t>
      </w:r>
    </w:p>
    <w:p w:rsidR="008F4770" w:rsidRPr="005E3587" w:rsidRDefault="008F4770" w:rsidP="00B2489D">
      <w:pPr>
        <w:pStyle w:val="ListParagraph"/>
        <w:jc w:val="both"/>
        <w:rPr>
          <w:bCs/>
          <w:lang w:val="en-GB"/>
        </w:rPr>
      </w:pPr>
    </w:p>
    <w:p w:rsidR="000D4E0F" w:rsidRPr="005E3587" w:rsidRDefault="000D4E0F" w:rsidP="00950C7F">
      <w:pPr>
        <w:pStyle w:val="ListParagraph"/>
        <w:numPr>
          <w:ilvl w:val="0"/>
          <w:numId w:val="33"/>
        </w:numPr>
        <w:jc w:val="both"/>
        <w:rPr>
          <w:bCs/>
          <w:lang w:val="en-GB"/>
        </w:rPr>
      </w:pPr>
      <w:r w:rsidRPr="005E3587">
        <w:rPr>
          <w:bCs/>
          <w:lang w:val="en-GB"/>
        </w:rPr>
        <w:t xml:space="preserve">The Lessor does not take responsibility </w:t>
      </w:r>
      <w:r w:rsidR="00D12B53" w:rsidRPr="005E3587">
        <w:rPr>
          <w:bCs/>
          <w:lang w:val="en-GB"/>
        </w:rPr>
        <w:t>if</w:t>
      </w:r>
      <w:r w:rsidRPr="005E3587">
        <w:rPr>
          <w:bCs/>
          <w:lang w:val="en-GB"/>
        </w:rPr>
        <w:t xml:space="preserve"> the Lessee in the Real Estate will not be able to </w:t>
      </w:r>
      <w:r w:rsidR="00D12B53" w:rsidRPr="005E3587">
        <w:rPr>
          <w:bCs/>
          <w:lang w:val="en-GB"/>
        </w:rPr>
        <w:t>implement</w:t>
      </w:r>
      <w:r w:rsidRPr="005E3587">
        <w:rPr>
          <w:bCs/>
          <w:lang w:val="en-GB"/>
        </w:rPr>
        <w:t xml:space="preserve"> his Real Estate Development Plan in accordance with the conditions set forth in the </w:t>
      </w:r>
      <w:r w:rsidR="00A13E0D" w:rsidRPr="005E3587">
        <w:rPr>
          <w:bCs/>
          <w:lang w:val="en-GB"/>
        </w:rPr>
        <w:t xml:space="preserve">Auction Regulations </w:t>
      </w:r>
      <w:r w:rsidRPr="005E3587">
        <w:rPr>
          <w:bCs/>
          <w:lang w:val="en-GB"/>
        </w:rPr>
        <w:t xml:space="preserve">and the Lease Agreement, and in this regard the Lessee </w:t>
      </w:r>
      <w:r w:rsidR="008324F3" w:rsidRPr="005E3587">
        <w:rPr>
          <w:bCs/>
          <w:lang w:val="en-GB"/>
        </w:rPr>
        <w:t>shall assume</w:t>
      </w:r>
      <w:r w:rsidRPr="005E3587">
        <w:rPr>
          <w:bCs/>
          <w:lang w:val="en-GB"/>
        </w:rPr>
        <w:t xml:space="preserve"> the risk of all possible losses. In this case, the Lessee </w:t>
      </w:r>
      <w:r w:rsidR="00950C7F" w:rsidRPr="005E3587">
        <w:rPr>
          <w:bCs/>
          <w:lang w:val="en-GB"/>
        </w:rPr>
        <w:t xml:space="preserve">shall not receive from the Lessor any reimbursement of expenses (neither necessary, nor useful, nor luxury expenses) </w:t>
      </w:r>
      <w:r w:rsidRPr="005E3587">
        <w:rPr>
          <w:bCs/>
          <w:lang w:val="en-GB"/>
        </w:rPr>
        <w:t xml:space="preserve">for the investments made in the preparation of the construction project and/or any other investments related to the Real Estate. </w:t>
      </w:r>
    </w:p>
    <w:p w:rsidR="00680C42" w:rsidRPr="005E3587" w:rsidRDefault="00680C42" w:rsidP="00476EB1">
      <w:pPr>
        <w:pStyle w:val="ListParagraph"/>
        <w:ind w:left="360"/>
        <w:jc w:val="both"/>
        <w:rPr>
          <w:bCs/>
          <w:lang w:val="en-GB"/>
        </w:rPr>
      </w:pPr>
    </w:p>
    <w:p w:rsidR="00B605BF" w:rsidRPr="005E3587" w:rsidRDefault="00B605BF" w:rsidP="00123EFD">
      <w:pPr>
        <w:pStyle w:val="ListParagraph"/>
        <w:numPr>
          <w:ilvl w:val="0"/>
          <w:numId w:val="33"/>
        </w:numPr>
        <w:jc w:val="both"/>
        <w:rPr>
          <w:bCs/>
          <w:lang w:val="en-GB"/>
        </w:rPr>
      </w:pPr>
      <w:r w:rsidRPr="005E3587">
        <w:rPr>
          <w:bCs/>
          <w:lang w:val="en-GB"/>
        </w:rPr>
        <w:t xml:space="preserve">If only one </w:t>
      </w:r>
      <w:r w:rsidR="005E5C67" w:rsidRPr="005E3587">
        <w:rPr>
          <w:bCs/>
          <w:lang w:val="en-GB"/>
        </w:rPr>
        <w:t>bidder</w:t>
      </w:r>
      <w:r w:rsidRPr="005E3587">
        <w:rPr>
          <w:bCs/>
          <w:lang w:val="en-GB"/>
        </w:rPr>
        <w:t xml:space="preserve"> for lease </w:t>
      </w:r>
      <w:r w:rsidR="005E5C67" w:rsidRPr="005E3587">
        <w:rPr>
          <w:bCs/>
          <w:lang w:val="en-GB"/>
        </w:rPr>
        <w:t xml:space="preserve">has </w:t>
      </w:r>
      <w:r w:rsidRPr="005E3587">
        <w:rPr>
          <w:bCs/>
          <w:lang w:val="en-GB"/>
        </w:rPr>
        <w:t>applie</w:t>
      </w:r>
      <w:r w:rsidR="005E5C67" w:rsidRPr="005E3587">
        <w:rPr>
          <w:bCs/>
          <w:lang w:val="en-GB"/>
        </w:rPr>
        <w:t>d</w:t>
      </w:r>
      <w:r w:rsidRPr="005E3587">
        <w:rPr>
          <w:bCs/>
          <w:lang w:val="en-GB"/>
        </w:rPr>
        <w:t xml:space="preserve"> for the auction and it meets all the requirements, the auction shall be </w:t>
      </w:r>
      <w:r w:rsidR="007711B3" w:rsidRPr="005E3587">
        <w:rPr>
          <w:bCs/>
          <w:lang w:val="en-GB"/>
        </w:rPr>
        <w:t>considered complete</w:t>
      </w:r>
      <w:r w:rsidRPr="005E3587">
        <w:rPr>
          <w:bCs/>
          <w:lang w:val="en-GB"/>
        </w:rPr>
        <w:t xml:space="preserve">. The </w:t>
      </w:r>
      <w:r w:rsidR="007711B3" w:rsidRPr="005E3587">
        <w:rPr>
          <w:bCs/>
          <w:lang w:val="en-GB"/>
        </w:rPr>
        <w:t>L</w:t>
      </w:r>
      <w:r w:rsidRPr="005E3587">
        <w:rPr>
          <w:bCs/>
          <w:lang w:val="en-GB"/>
        </w:rPr>
        <w:t xml:space="preserve">essor </w:t>
      </w:r>
      <w:proofErr w:type="spellStart"/>
      <w:r w:rsidR="007711B3" w:rsidRPr="005E3587">
        <w:rPr>
          <w:bCs/>
          <w:lang w:val="en-GB"/>
        </w:rPr>
        <w:t>sjall</w:t>
      </w:r>
      <w:proofErr w:type="spellEnd"/>
      <w:r w:rsidR="007711B3" w:rsidRPr="005E3587">
        <w:rPr>
          <w:bCs/>
          <w:lang w:val="en-GB"/>
        </w:rPr>
        <w:t xml:space="preserve"> enter into </w:t>
      </w:r>
      <w:r w:rsidRPr="005E3587">
        <w:rPr>
          <w:bCs/>
          <w:lang w:val="en-GB"/>
        </w:rPr>
        <w:t>a leas</w:t>
      </w:r>
      <w:r w:rsidR="00C84AB3" w:rsidRPr="005E3587">
        <w:rPr>
          <w:bCs/>
          <w:lang w:val="en-GB"/>
        </w:rPr>
        <w:t xml:space="preserve">e agreement with the </w:t>
      </w:r>
      <w:r w:rsidR="005E5C67" w:rsidRPr="005E3587">
        <w:rPr>
          <w:bCs/>
          <w:lang w:val="en-GB"/>
        </w:rPr>
        <w:t>bidder</w:t>
      </w:r>
      <w:r w:rsidRPr="005E3587">
        <w:rPr>
          <w:bCs/>
          <w:lang w:val="en-GB"/>
        </w:rPr>
        <w:t xml:space="preserve"> </w:t>
      </w:r>
      <w:r w:rsidR="007711B3" w:rsidRPr="005E3587">
        <w:rPr>
          <w:bCs/>
          <w:lang w:val="en-GB"/>
        </w:rPr>
        <w:t xml:space="preserve">for </w:t>
      </w:r>
      <w:r w:rsidRPr="005E3587">
        <w:rPr>
          <w:bCs/>
          <w:lang w:val="en-GB"/>
        </w:rPr>
        <w:t>rent</w:t>
      </w:r>
      <w:r w:rsidR="00C84AB3" w:rsidRPr="005E3587">
        <w:rPr>
          <w:bCs/>
          <w:lang w:val="en-GB"/>
        </w:rPr>
        <w:t>al</w:t>
      </w:r>
      <w:r w:rsidRPr="005E3587">
        <w:rPr>
          <w:bCs/>
          <w:lang w:val="en-GB"/>
        </w:rPr>
        <w:t xml:space="preserve"> that is not lower than the starting price of the auction. </w:t>
      </w:r>
    </w:p>
    <w:p w:rsidR="00F07837" w:rsidRPr="005E3587" w:rsidRDefault="00F07837" w:rsidP="00476EB1">
      <w:pPr>
        <w:pStyle w:val="ListParagraph"/>
        <w:ind w:left="360"/>
        <w:jc w:val="both"/>
        <w:rPr>
          <w:bCs/>
          <w:lang w:val="en-GB"/>
        </w:rPr>
      </w:pPr>
    </w:p>
    <w:p w:rsidR="002E35CF" w:rsidRPr="005E3587" w:rsidRDefault="002E35CF" w:rsidP="00F07837">
      <w:pPr>
        <w:pStyle w:val="ListParagraph"/>
        <w:numPr>
          <w:ilvl w:val="0"/>
          <w:numId w:val="33"/>
        </w:numPr>
        <w:jc w:val="both"/>
        <w:rPr>
          <w:bCs/>
          <w:lang w:val="en-GB"/>
        </w:rPr>
      </w:pPr>
      <w:r w:rsidRPr="005E3587">
        <w:rPr>
          <w:bCs/>
          <w:lang w:val="en-GB"/>
        </w:rPr>
        <w:t>The Lessor shall be unilaterally entitled to increase the rent</w:t>
      </w:r>
      <w:r w:rsidR="00C64548" w:rsidRPr="005E3587">
        <w:rPr>
          <w:bCs/>
          <w:lang w:val="en-GB"/>
        </w:rPr>
        <w:t>al</w:t>
      </w:r>
      <w:r w:rsidRPr="005E3587">
        <w:rPr>
          <w:bCs/>
          <w:lang w:val="en-GB"/>
        </w:rPr>
        <w:t xml:space="preserve"> stipulated in the Agreement by the inflation factor 1 (one) time p</w:t>
      </w:r>
      <w:r w:rsidR="00C64548" w:rsidRPr="005E3587">
        <w:rPr>
          <w:bCs/>
          <w:lang w:val="en-GB"/>
        </w:rPr>
        <w:t>er year (the inflation factor shall be</w:t>
      </w:r>
      <w:r w:rsidRPr="005E3587">
        <w:rPr>
          <w:bCs/>
          <w:lang w:val="en-GB"/>
        </w:rPr>
        <w:t xml:space="preserve"> determined according to the </w:t>
      </w:r>
      <w:r w:rsidR="008D295D" w:rsidRPr="005E3587">
        <w:rPr>
          <w:bCs/>
          <w:lang w:val="en-GB"/>
        </w:rPr>
        <w:t xml:space="preserve">data of the Central Statistical Bureau of the Republic of Latvia </w:t>
      </w:r>
      <w:r w:rsidRPr="005E3587">
        <w:rPr>
          <w:bCs/>
          <w:lang w:val="en-GB"/>
        </w:rPr>
        <w:t>for the previous year). The Lessor shall notify the Lessee in writing of changes in the rent</w:t>
      </w:r>
      <w:r w:rsidR="008D295D" w:rsidRPr="005E3587">
        <w:rPr>
          <w:bCs/>
          <w:lang w:val="en-GB"/>
        </w:rPr>
        <w:t>al</w:t>
      </w:r>
      <w:r w:rsidRPr="005E3587">
        <w:rPr>
          <w:bCs/>
          <w:lang w:val="en-GB"/>
        </w:rPr>
        <w:t xml:space="preserve"> 1 (one) month in advance. </w:t>
      </w:r>
    </w:p>
    <w:p w:rsidR="00D00F2A" w:rsidRPr="005E3587" w:rsidRDefault="00D00F2A" w:rsidP="00476EB1">
      <w:pPr>
        <w:pStyle w:val="ListParagraph"/>
        <w:ind w:left="360"/>
        <w:jc w:val="both"/>
        <w:rPr>
          <w:bCs/>
          <w:lang w:val="en-GB"/>
        </w:rPr>
      </w:pPr>
    </w:p>
    <w:p w:rsidR="008D295D" w:rsidRPr="005E3587" w:rsidRDefault="008D295D" w:rsidP="00F07837">
      <w:pPr>
        <w:pStyle w:val="ListParagraph"/>
        <w:numPr>
          <w:ilvl w:val="0"/>
          <w:numId w:val="33"/>
        </w:numPr>
        <w:jc w:val="both"/>
        <w:rPr>
          <w:bCs/>
          <w:lang w:val="en-GB"/>
        </w:rPr>
      </w:pPr>
      <w:r w:rsidRPr="005E3587">
        <w:rPr>
          <w:bCs/>
          <w:lang w:val="en-GB"/>
        </w:rPr>
        <w:t>The Lessor shall be entitled to change the Rental ind</w:t>
      </w:r>
      <w:r w:rsidR="00A16CE5" w:rsidRPr="005E3587">
        <w:rPr>
          <w:bCs/>
          <w:lang w:val="en-GB"/>
        </w:rPr>
        <w:t>ividual</w:t>
      </w:r>
      <w:r w:rsidRPr="005E3587">
        <w:rPr>
          <w:bCs/>
          <w:lang w:val="en-GB"/>
        </w:rPr>
        <w:t xml:space="preserve">ly, without coordination with the Lessee, by notifying the Lessee in writing one month in advance, in cases where there are changes in the </w:t>
      </w:r>
      <w:r w:rsidR="00436F00" w:rsidRPr="005E3587">
        <w:rPr>
          <w:bCs/>
          <w:lang w:val="en-GB"/>
        </w:rPr>
        <w:t>laws and regulations</w:t>
      </w:r>
      <w:r w:rsidRPr="005E3587">
        <w:rPr>
          <w:bCs/>
          <w:lang w:val="en-GB"/>
        </w:rPr>
        <w:t xml:space="preserve"> of the Republic of Latvia, which provide for a different procedure and amount of determining this rental. </w:t>
      </w:r>
    </w:p>
    <w:p w:rsidR="00354338" w:rsidRPr="005E3587" w:rsidRDefault="00354338" w:rsidP="00476EB1">
      <w:pPr>
        <w:jc w:val="both"/>
        <w:rPr>
          <w:rFonts w:ascii="Times New Roman" w:hAnsi="Times New Roman"/>
          <w:bCs/>
          <w:szCs w:val="24"/>
          <w:lang w:val="en-GB"/>
        </w:rPr>
      </w:pPr>
    </w:p>
    <w:p w:rsidR="00E3732C" w:rsidRPr="005E3587" w:rsidRDefault="00E3732C" w:rsidP="00476EB1">
      <w:pPr>
        <w:pStyle w:val="ListParagraph"/>
        <w:numPr>
          <w:ilvl w:val="0"/>
          <w:numId w:val="33"/>
        </w:numPr>
        <w:overflowPunct w:val="0"/>
        <w:autoSpaceDE w:val="0"/>
        <w:autoSpaceDN w:val="0"/>
        <w:jc w:val="both"/>
        <w:textAlignment w:val="baseline"/>
        <w:rPr>
          <w:lang w:val="en-GB"/>
        </w:rPr>
      </w:pPr>
      <w:r w:rsidRPr="005E3587">
        <w:rPr>
          <w:lang w:val="en-GB"/>
        </w:rPr>
        <w:t xml:space="preserve">The Lessor </w:t>
      </w:r>
      <w:r w:rsidR="000850F0" w:rsidRPr="005E3587">
        <w:rPr>
          <w:bCs/>
          <w:lang w:val="en-GB"/>
        </w:rPr>
        <w:t xml:space="preserve">shall be entitled </w:t>
      </w:r>
      <w:r w:rsidRPr="005E3587">
        <w:rPr>
          <w:lang w:val="en-GB"/>
        </w:rPr>
        <w:t xml:space="preserve">to unilaterally withdraw from the Agreement by notifying the Lessee in writing 3 (three) months in advance, if the Lessee: </w:t>
      </w:r>
    </w:p>
    <w:p w:rsidR="000850F0" w:rsidRPr="005E3587" w:rsidRDefault="00A3174E" w:rsidP="008336B3">
      <w:pPr>
        <w:numPr>
          <w:ilvl w:val="2"/>
          <w:numId w:val="33"/>
        </w:numPr>
        <w:overflowPunct w:val="0"/>
        <w:autoSpaceDE w:val="0"/>
        <w:autoSpaceDN w:val="0"/>
        <w:ind w:left="1134" w:hanging="787"/>
        <w:jc w:val="both"/>
        <w:textAlignment w:val="baseline"/>
        <w:rPr>
          <w:rFonts w:ascii="Times New Roman" w:hAnsi="Times New Roman"/>
          <w:szCs w:val="24"/>
          <w:lang w:val="en-GB"/>
        </w:rPr>
      </w:pPr>
      <w:r w:rsidRPr="005E3587">
        <w:rPr>
          <w:rFonts w:ascii="Times New Roman" w:hAnsi="Times New Roman"/>
          <w:szCs w:val="24"/>
          <w:lang w:val="en-GB"/>
        </w:rPr>
        <w:t xml:space="preserve">has started </w:t>
      </w:r>
      <w:r w:rsidR="000E5080" w:rsidRPr="005E3587">
        <w:rPr>
          <w:rFonts w:ascii="Times New Roman" w:hAnsi="Times New Roman"/>
          <w:szCs w:val="24"/>
          <w:lang w:val="en-GB"/>
        </w:rPr>
        <w:t>business</w:t>
      </w:r>
      <w:r w:rsidR="00AC0AA7" w:rsidRPr="005E3587">
        <w:rPr>
          <w:rFonts w:ascii="Times New Roman" w:hAnsi="Times New Roman"/>
          <w:szCs w:val="24"/>
          <w:lang w:val="en-GB"/>
        </w:rPr>
        <w:t xml:space="preserve"> activities</w:t>
      </w:r>
      <w:r w:rsidRPr="005E3587">
        <w:rPr>
          <w:rFonts w:ascii="Times New Roman" w:hAnsi="Times New Roman"/>
          <w:szCs w:val="24"/>
          <w:lang w:val="en-GB"/>
        </w:rPr>
        <w:t xml:space="preserve"> </w:t>
      </w:r>
      <w:r w:rsidR="00AC0AA7" w:rsidRPr="005E3587">
        <w:rPr>
          <w:rFonts w:ascii="Times New Roman" w:hAnsi="Times New Roman"/>
          <w:szCs w:val="24"/>
          <w:lang w:val="en-GB"/>
        </w:rPr>
        <w:t xml:space="preserve">or </w:t>
      </w:r>
      <w:r w:rsidRPr="005E3587">
        <w:rPr>
          <w:rFonts w:ascii="Times New Roman" w:hAnsi="Times New Roman"/>
          <w:szCs w:val="24"/>
          <w:lang w:val="en-GB"/>
        </w:rPr>
        <w:t xml:space="preserve">has carried out construction or renovation </w:t>
      </w:r>
      <w:r w:rsidR="00E61535" w:rsidRPr="005E3587">
        <w:rPr>
          <w:rFonts w:ascii="Times New Roman" w:hAnsi="Times New Roman"/>
          <w:szCs w:val="24"/>
          <w:lang w:val="en-GB"/>
        </w:rPr>
        <w:t xml:space="preserve">works </w:t>
      </w:r>
      <w:r w:rsidR="000850F0" w:rsidRPr="005E3587">
        <w:rPr>
          <w:rFonts w:ascii="Times New Roman" w:hAnsi="Times New Roman"/>
          <w:szCs w:val="24"/>
          <w:lang w:val="en-GB"/>
        </w:rPr>
        <w:t>without the written consent of the Lessor and/or the permission of the relevant state and municipal</w:t>
      </w:r>
      <w:r w:rsidR="00E61535" w:rsidRPr="005E3587">
        <w:rPr>
          <w:rFonts w:ascii="Times New Roman" w:hAnsi="Times New Roman"/>
          <w:szCs w:val="24"/>
          <w:lang w:val="en-GB"/>
        </w:rPr>
        <w:t xml:space="preserve"> institutions</w:t>
      </w:r>
      <w:r w:rsidR="000850F0" w:rsidRPr="005E3587">
        <w:rPr>
          <w:rFonts w:ascii="Times New Roman" w:hAnsi="Times New Roman"/>
          <w:szCs w:val="24"/>
          <w:lang w:val="en-GB"/>
        </w:rPr>
        <w:t xml:space="preserve">; </w:t>
      </w:r>
    </w:p>
    <w:p w:rsidR="00797120" w:rsidRPr="005E3587" w:rsidRDefault="004F716D" w:rsidP="00955616">
      <w:pPr>
        <w:numPr>
          <w:ilvl w:val="2"/>
          <w:numId w:val="33"/>
        </w:numPr>
        <w:overflowPunct w:val="0"/>
        <w:autoSpaceDE w:val="0"/>
        <w:autoSpaceDN w:val="0"/>
        <w:ind w:left="1134" w:hanging="787"/>
        <w:jc w:val="both"/>
        <w:textAlignment w:val="baseline"/>
        <w:rPr>
          <w:rFonts w:ascii="Times New Roman" w:hAnsi="Times New Roman"/>
          <w:szCs w:val="24"/>
          <w:lang w:val="en-GB"/>
        </w:rPr>
      </w:pPr>
      <w:r w:rsidRPr="005E3587">
        <w:rPr>
          <w:rFonts w:ascii="Times New Roman" w:hAnsi="Times New Roman"/>
          <w:szCs w:val="24"/>
          <w:lang w:val="en-GB"/>
        </w:rPr>
        <w:t>ha</w:t>
      </w:r>
      <w:r w:rsidR="00797120" w:rsidRPr="005E3587">
        <w:rPr>
          <w:rFonts w:ascii="Times New Roman" w:hAnsi="Times New Roman"/>
          <w:szCs w:val="24"/>
          <w:lang w:val="en-GB"/>
        </w:rPr>
        <w:t>s not m</w:t>
      </w:r>
      <w:r w:rsidR="00DA5782" w:rsidRPr="005E3587">
        <w:rPr>
          <w:rFonts w:ascii="Times New Roman" w:hAnsi="Times New Roman"/>
          <w:szCs w:val="24"/>
          <w:lang w:val="en-GB"/>
        </w:rPr>
        <w:t>a</w:t>
      </w:r>
      <w:r w:rsidRPr="005E3587">
        <w:rPr>
          <w:rFonts w:ascii="Times New Roman" w:hAnsi="Times New Roman"/>
          <w:szCs w:val="24"/>
          <w:lang w:val="en-GB"/>
        </w:rPr>
        <w:t>d</w:t>
      </w:r>
      <w:r w:rsidR="00797120" w:rsidRPr="005E3587">
        <w:rPr>
          <w:rFonts w:ascii="Times New Roman" w:hAnsi="Times New Roman"/>
          <w:szCs w:val="24"/>
          <w:lang w:val="en-GB"/>
        </w:rPr>
        <w:t xml:space="preserve">e the payments specified in the Agreement (including tax and fee payments) for 3 (three) consecutive months, or the amount of </w:t>
      </w:r>
      <w:r w:rsidR="003851BA" w:rsidRPr="005E3587">
        <w:rPr>
          <w:rFonts w:ascii="Times New Roman" w:hAnsi="Times New Roman"/>
          <w:szCs w:val="24"/>
          <w:lang w:val="en-GB"/>
        </w:rPr>
        <w:t>outstanding</w:t>
      </w:r>
      <w:r w:rsidR="00797120" w:rsidRPr="005E3587">
        <w:rPr>
          <w:rFonts w:ascii="Times New Roman" w:hAnsi="Times New Roman"/>
          <w:szCs w:val="24"/>
          <w:lang w:val="en-GB"/>
        </w:rPr>
        <w:t xml:space="preserve"> payments </w:t>
      </w:r>
      <w:r w:rsidR="00955616" w:rsidRPr="005E3587">
        <w:rPr>
          <w:rFonts w:ascii="Times New Roman" w:hAnsi="Times New Roman"/>
          <w:szCs w:val="24"/>
          <w:lang w:val="en-GB"/>
        </w:rPr>
        <w:t>has reached the total amount of payments due for 3 (three) months</w:t>
      </w:r>
      <w:r w:rsidR="00797120" w:rsidRPr="005E3587">
        <w:rPr>
          <w:rFonts w:ascii="Times New Roman" w:hAnsi="Times New Roman"/>
          <w:szCs w:val="24"/>
          <w:lang w:val="en-GB"/>
        </w:rPr>
        <w:t>;</w:t>
      </w:r>
      <w:r w:rsidR="00955616" w:rsidRPr="005E3587">
        <w:rPr>
          <w:rFonts w:ascii="Times New Roman" w:hAnsi="Times New Roman"/>
          <w:szCs w:val="24"/>
          <w:lang w:val="en-GB"/>
        </w:rPr>
        <w:t xml:space="preserve"> </w:t>
      </w:r>
    </w:p>
    <w:p w:rsidR="00797120" w:rsidRPr="005E3587" w:rsidRDefault="00955616" w:rsidP="008336B3">
      <w:pPr>
        <w:numPr>
          <w:ilvl w:val="2"/>
          <w:numId w:val="33"/>
        </w:numPr>
        <w:overflowPunct w:val="0"/>
        <w:autoSpaceDE w:val="0"/>
        <w:autoSpaceDN w:val="0"/>
        <w:ind w:left="1134" w:hanging="787"/>
        <w:jc w:val="both"/>
        <w:textAlignment w:val="baseline"/>
        <w:rPr>
          <w:rFonts w:ascii="Times New Roman" w:hAnsi="Times New Roman"/>
          <w:szCs w:val="24"/>
          <w:lang w:val="en-GB"/>
        </w:rPr>
      </w:pPr>
      <w:r w:rsidRPr="005E3587">
        <w:rPr>
          <w:rFonts w:ascii="Times New Roman" w:hAnsi="Times New Roman"/>
          <w:szCs w:val="24"/>
          <w:lang w:val="en-GB"/>
        </w:rPr>
        <w:t xml:space="preserve">has </w:t>
      </w:r>
      <w:r w:rsidR="00A43E6E" w:rsidRPr="005E3587">
        <w:rPr>
          <w:rFonts w:ascii="Times New Roman" w:hAnsi="Times New Roman"/>
          <w:szCs w:val="24"/>
          <w:lang w:val="en-GB"/>
        </w:rPr>
        <w:t>sublet</w:t>
      </w:r>
      <w:r w:rsidRPr="005E3587">
        <w:rPr>
          <w:rFonts w:ascii="Times New Roman" w:hAnsi="Times New Roman"/>
          <w:szCs w:val="24"/>
          <w:lang w:val="en-GB"/>
        </w:rPr>
        <w:t xml:space="preserve"> the Real Estate or </w:t>
      </w:r>
      <w:r w:rsidR="00A43E6E" w:rsidRPr="005E3587">
        <w:rPr>
          <w:rFonts w:ascii="Times New Roman" w:hAnsi="Times New Roman"/>
          <w:szCs w:val="24"/>
          <w:lang w:val="en-GB"/>
        </w:rPr>
        <w:t xml:space="preserve">handed over for </w:t>
      </w:r>
      <w:r w:rsidRPr="005E3587">
        <w:rPr>
          <w:rFonts w:ascii="Times New Roman" w:hAnsi="Times New Roman"/>
          <w:szCs w:val="24"/>
          <w:lang w:val="en-GB"/>
        </w:rPr>
        <w:t xml:space="preserve">other use in whole or in part to other legal or natural persons without the written consent of the Lessor; </w:t>
      </w:r>
    </w:p>
    <w:p w:rsidR="00A43E6E" w:rsidRPr="005E3587" w:rsidRDefault="00A43E6E" w:rsidP="008336B3">
      <w:pPr>
        <w:numPr>
          <w:ilvl w:val="2"/>
          <w:numId w:val="33"/>
        </w:numPr>
        <w:overflowPunct w:val="0"/>
        <w:autoSpaceDE w:val="0"/>
        <w:autoSpaceDN w:val="0"/>
        <w:ind w:left="1134" w:hanging="787"/>
        <w:jc w:val="both"/>
        <w:textAlignment w:val="baseline"/>
        <w:rPr>
          <w:rFonts w:ascii="Times New Roman" w:hAnsi="Times New Roman"/>
          <w:szCs w:val="24"/>
          <w:lang w:val="en-GB"/>
        </w:rPr>
      </w:pPr>
      <w:proofErr w:type="gramStart"/>
      <w:r w:rsidRPr="005E3587">
        <w:rPr>
          <w:rFonts w:ascii="Times New Roman" w:hAnsi="Times New Roman"/>
          <w:szCs w:val="24"/>
          <w:lang w:val="en-GB"/>
        </w:rPr>
        <w:t>has</w:t>
      </w:r>
      <w:proofErr w:type="gramEnd"/>
      <w:r w:rsidRPr="005E3587">
        <w:rPr>
          <w:rFonts w:ascii="Times New Roman" w:hAnsi="Times New Roman"/>
          <w:szCs w:val="24"/>
          <w:lang w:val="en-GB"/>
        </w:rPr>
        <w:t xml:space="preserve"> violated environmental protection regulations, due to which the quality of land or groundwater has deteriorated. </w:t>
      </w:r>
    </w:p>
    <w:p w:rsidR="00A87598" w:rsidRPr="005E3587" w:rsidRDefault="00A87598" w:rsidP="00476EB1">
      <w:pPr>
        <w:overflowPunct w:val="0"/>
        <w:autoSpaceDE w:val="0"/>
        <w:autoSpaceDN w:val="0"/>
        <w:ind w:left="1224"/>
        <w:jc w:val="both"/>
        <w:textAlignment w:val="baseline"/>
        <w:rPr>
          <w:rFonts w:ascii="Times New Roman" w:hAnsi="Times New Roman"/>
          <w:szCs w:val="24"/>
          <w:lang w:val="en-GB"/>
        </w:rPr>
      </w:pPr>
    </w:p>
    <w:p w:rsidR="007E622C" w:rsidRPr="005E3587" w:rsidRDefault="007E622C" w:rsidP="00A87598">
      <w:pPr>
        <w:numPr>
          <w:ilvl w:val="0"/>
          <w:numId w:val="33"/>
        </w:numPr>
        <w:overflowPunct w:val="0"/>
        <w:autoSpaceDE w:val="0"/>
        <w:autoSpaceDN w:val="0"/>
        <w:jc w:val="both"/>
        <w:textAlignment w:val="baseline"/>
        <w:rPr>
          <w:rFonts w:ascii="Times New Roman" w:hAnsi="Times New Roman"/>
          <w:szCs w:val="24"/>
          <w:lang w:val="en-GB"/>
        </w:rPr>
      </w:pPr>
      <w:r w:rsidRPr="005E3587">
        <w:rPr>
          <w:rFonts w:ascii="Times New Roman" w:hAnsi="Times New Roman"/>
          <w:szCs w:val="24"/>
          <w:lang w:val="en-GB"/>
        </w:rPr>
        <w:t xml:space="preserve">In the event of termination of the Agreement, the Lessor shall acquire, free of charge, the ownership of all structures constructed under the development right. </w:t>
      </w:r>
    </w:p>
    <w:p w:rsidR="0070201F" w:rsidRPr="005E3587" w:rsidRDefault="0070201F" w:rsidP="008F5C8E">
      <w:pPr>
        <w:overflowPunct w:val="0"/>
        <w:autoSpaceDE w:val="0"/>
        <w:autoSpaceDN w:val="0"/>
        <w:ind w:left="360"/>
        <w:jc w:val="both"/>
        <w:textAlignment w:val="baseline"/>
        <w:rPr>
          <w:rFonts w:ascii="Times New Roman" w:hAnsi="Times New Roman"/>
          <w:szCs w:val="24"/>
          <w:lang w:val="en-GB"/>
        </w:rPr>
      </w:pPr>
    </w:p>
    <w:p w:rsidR="00E93DD7" w:rsidRPr="005E3587" w:rsidRDefault="007E622C" w:rsidP="006F41BA">
      <w:pPr>
        <w:numPr>
          <w:ilvl w:val="0"/>
          <w:numId w:val="33"/>
        </w:numPr>
        <w:overflowPunct w:val="0"/>
        <w:autoSpaceDE w:val="0"/>
        <w:autoSpaceDN w:val="0"/>
        <w:jc w:val="both"/>
        <w:textAlignment w:val="baseline"/>
        <w:rPr>
          <w:rFonts w:ascii="Times New Roman" w:hAnsi="Times New Roman"/>
          <w:szCs w:val="24"/>
          <w:lang w:val="en-GB"/>
        </w:rPr>
      </w:pPr>
      <w:r w:rsidRPr="005E3587">
        <w:rPr>
          <w:rFonts w:ascii="Times New Roman" w:hAnsi="Times New Roman"/>
          <w:szCs w:val="24"/>
          <w:lang w:val="en-GB"/>
        </w:rPr>
        <w:t xml:space="preserve">Upon handing the Real Estate back to the Lessor, the Lessee shall be obliged </w:t>
      </w:r>
      <w:r w:rsidR="00966B23" w:rsidRPr="005E3587">
        <w:rPr>
          <w:rFonts w:ascii="Times New Roman" w:hAnsi="Times New Roman"/>
          <w:szCs w:val="24"/>
          <w:lang w:val="en-GB"/>
        </w:rPr>
        <w:t>to release the Real Estate from the movable property belonging to the Lessee</w:t>
      </w:r>
      <w:r w:rsidRPr="005E3587">
        <w:rPr>
          <w:rFonts w:ascii="Times New Roman" w:hAnsi="Times New Roman"/>
          <w:szCs w:val="24"/>
          <w:lang w:val="en-GB"/>
        </w:rPr>
        <w:t>. Any movable property of the Lessee, which will be located on the Real Estate after the signing of the acceptance</w:t>
      </w:r>
      <w:r w:rsidR="00966B23" w:rsidRPr="005E3587">
        <w:rPr>
          <w:rFonts w:ascii="Times New Roman" w:hAnsi="Times New Roman"/>
          <w:szCs w:val="24"/>
          <w:lang w:val="en-GB"/>
        </w:rPr>
        <w:t xml:space="preserve"> certificate</w:t>
      </w:r>
      <w:r w:rsidRPr="005E3587">
        <w:rPr>
          <w:rFonts w:ascii="Times New Roman" w:hAnsi="Times New Roman"/>
          <w:szCs w:val="24"/>
          <w:lang w:val="en-GB"/>
        </w:rPr>
        <w:t xml:space="preserve">, will be recognized as abandoned property and the Lessor </w:t>
      </w:r>
      <w:r w:rsidR="00966B23" w:rsidRPr="005E3587">
        <w:rPr>
          <w:rFonts w:ascii="Times New Roman" w:hAnsi="Times New Roman"/>
          <w:szCs w:val="24"/>
          <w:lang w:val="en-GB"/>
        </w:rPr>
        <w:t>will be</w:t>
      </w:r>
      <w:r w:rsidRPr="005E3587">
        <w:rPr>
          <w:rFonts w:ascii="Times New Roman" w:hAnsi="Times New Roman"/>
          <w:szCs w:val="24"/>
          <w:lang w:val="en-GB"/>
        </w:rPr>
        <w:t xml:space="preserve"> entitled to take possession of it </w:t>
      </w:r>
      <w:r w:rsidR="00E93DD7" w:rsidRPr="005E3587">
        <w:rPr>
          <w:rFonts w:ascii="Times New Roman" w:hAnsi="Times New Roman"/>
          <w:szCs w:val="24"/>
          <w:lang w:val="en-GB"/>
        </w:rPr>
        <w:t xml:space="preserve">free of charge. </w:t>
      </w:r>
    </w:p>
    <w:p w:rsidR="0070201F" w:rsidRPr="005E3587" w:rsidRDefault="0070201F" w:rsidP="008F5C8E">
      <w:pPr>
        <w:overflowPunct w:val="0"/>
        <w:autoSpaceDE w:val="0"/>
        <w:autoSpaceDN w:val="0"/>
        <w:ind w:left="360"/>
        <w:jc w:val="both"/>
        <w:textAlignment w:val="baseline"/>
        <w:rPr>
          <w:rFonts w:ascii="Times New Roman" w:hAnsi="Times New Roman"/>
          <w:szCs w:val="24"/>
          <w:lang w:val="en-GB"/>
        </w:rPr>
      </w:pPr>
    </w:p>
    <w:p w:rsidR="00966B23" w:rsidRPr="005E3587" w:rsidRDefault="00966B23" w:rsidP="00A87598">
      <w:pPr>
        <w:numPr>
          <w:ilvl w:val="0"/>
          <w:numId w:val="33"/>
        </w:numPr>
        <w:overflowPunct w:val="0"/>
        <w:autoSpaceDE w:val="0"/>
        <w:autoSpaceDN w:val="0"/>
        <w:jc w:val="both"/>
        <w:textAlignment w:val="baseline"/>
        <w:rPr>
          <w:rFonts w:ascii="Times New Roman" w:hAnsi="Times New Roman"/>
          <w:szCs w:val="24"/>
          <w:lang w:val="en-GB"/>
        </w:rPr>
      </w:pPr>
      <w:r w:rsidRPr="005E3587">
        <w:rPr>
          <w:rFonts w:ascii="Times New Roman" w:hAnsi="Times New Roman"/>
          <w:szCs w:val="24"/>
          <w:lang w:val="en-GB"/>
        </w:rPr>
        <w:t xml:space="preserve">The Lessee </w:t>
      </w:r>
      <w:r w:rsidRPr="005E3587">
        <w:rPr>
          <w:rFonts w:ascii="Times New Roman" w:hAnsi="Times New Roman"/>
          <w:lang w:val="en-GB"/>
        </w:rPr>
        <w:t xml:space="preserve">shall be </w:t>
      </w:r>
      <w:r w:rsidRPr="005E3587">
        <w:rPr>
          <w:rFonts w:ascii="Times New Roman" w:hAnsi="Times New Roman"/>
          <w:bCs/>
          <w:lang w:val="en-GB"/>
        </w:rPr>
        <w:t xml:space="preserve">obliged </w:t>
      </w:r>
      <w:r w:rsidRPr="005E3587">
        <w:rPr>
          <w:rFonts w:ascii="Times New Roman" w:hAnsi="Times New Roman"/>
          <w:szCs w:val="24"/>
          <w:lang w:val="en-GB"/>
        </w:rPr>
        <w:t xml:space="preserve">to hand over the Real Estate to the Lessor </w:t>
      </w:r>
      <w:r w:rsidR="00FB1C36" w:rsidRPr="005E3587">
        <w:rPr>
          <w:rFonts w:ascii="Times New Roman" w:hAnsi="Times New Roman"/>
          <w:szCs w:val="24"/>
          <w:lang w:val="en-GB"/>
        </w:rPr>
        <w:t>arranged in accordance with the tidy environment requirements and in a condition that ensures the safe operation of the Real Estate, including tennis courts, building structures, etc.</w:t>
      </w:r>
      <w:r w:rsidR="00AB0080" w:rsidRPr="005E3587">
        <w:rPr>
          <w:rFonts w:ascii="Times New Roman" w:hAnsi="Times New Roman"/>
          <w:szCs w:val="24"/>
          <w:lang w:val="en-GB"/>
        </w:rPr>
        <w:t xml:space="preserve"> </w:t>
      </w:r>
      <w:r w:rsidRPr="005E3587">
        <w:rPr>
          <w:rFonts w:ascii="Times New Roman" w:hAnsi="Times New Roman"/>
          <w:szCs w:val="24"/>
          <w:lang w:val="en-GB"/>
        </w:rPr>
        <w:t xml:space="preserve">By signing this Agreement, the </w:t>
      </w:r>
      <w:r w:rsidR="00FE3579" w:rsidRPr="005E3587">
        <w:rPr>
          <w:rFonts w:ascii="Times New Roman" w:hAnsi="Times New Roman"/>
          <w:szCs w:val="24"/>
          <w:lang w:val="en-GB"/>
        </w:rPr>
        <w:t>P</w:t>
      </w:r>
      <w:r w:rsidRPr="005E3587">
        <w:rPr>
          <w:rFonts w:ascii="Times New Roman" w:hAnsi="Times New Roman"/>
          <w:szCs w:val="24"/>
          <w:lang w:val="en-GB"/>
        </w:rPr>
        <w:t xml:space="preserve">arties are aware of the condition of the Real Estate. </w:t>
      </w:r>
    </w:p>
    <w:p w:rsidR="0070201F" w:rsidRPr="005E3587" w:rsidRDefault="0070201F" w:rsidP="008F5C8E">
      <w:pPr>
        <w:overflowPunct w:val="0"/>
        <w:autoSpaceDE w:val="0"/>
        <w:autoSpaceDN w:val="0"/>
        <w:ind w:left="360"/>
        <w:jc w:val="both"/>
        <w:textAlignment w:val="baseline"/>
        <w:rPr>
          <w:rFonts w:ascii="Times New Roman" w:hAnsi="Times New Roman"/>
          <w:szCs w:val="24"/>
          <w:lang w:val="en-GB"/>
        </w:rPr>
      </w:pPr>
    </w:p>
    <w:p w:rsidR="00AB0080" w:rsidRPr="005E3587" w:rsidRDefault="00AB0080" w:rsidP="00A87598">
      <w:pPr>
        <w:numPr>
          <w:ilvl w:val="0"/>
          <w:numId w:val="33"/>
        </w:numPr>
        <w:overflowPunct w:val="0"/>
        <w:autoSpaceDE w:val="0"/>
        <w:autoSpaceDN w:val="0"/>
        <w:jc w:val="both"/>
        <w:textAlignment w:val="baseline"/>
        <w:rPr>
          <w:rFonts w:ascii="Times New Roman" w:hAnsi="Times New Roman"/>
          <w:szCs w:val="24"/>
          <w:lang w:val="en-GB"/>
        </w:rPr>
      </w:pPr>
      <w:r w:rsidRPr="005E3587">
        <w:rPr>
          <w:rFonts w:ascii="Times New Roman" w:hAnsi="Times New Roman"/>
          <w:szCs w:val="24"/>
          <w:lang w:val="en-GB"/>
        </w:rPr>
        <w:t xml:space="preserve">The Lessee and the Lessor shall sign the acceptance certificate after releasing the Real Estate. </w:t>
      </w:r>
    </w:p>
    <w:p w:rsidR="0070201F" w:rsidRPr="005E3587" w:rsidRDefault="0070201F" w:rsidP="008F5C8E">
      <w:pPr>
        <w:overflowPunct w:val="0"/>
        <w:autoSpaceDE w:val="0"/>
        <w:autoSpaceDN w:val="0"/>
        <w:ind w:left="360"/>
        <w:jc w:val="both"/>
        <w:textAlignment w:val="baseline"/>
        <w:rPr>
          <w:rFonts w:ascii="Times New Roman" w:hAnsi="Times New Roman"/>
          <w:szCs w:val="24"/>
          <w:lang w:val="en-GB"/>
        </w:rPr>
      </w:pPr>
    </w:p>
    <w:p w:rsidR="00B2489D" w:rsidRPr="005E3587" w:rsidRDefault="005E5C67" w:rsidP="008F5C8E">
      <w:pPr>
        <w:pStyle w:val="Heading3"/>
        <w:keepNext w:val="0"/>
        <w:contextualSpacing/>
        <w:jc w:val="both"/>
        <w:rPr>
          <w:rFonts w:ascii="Times New Roman" w:hAnsi="Times New Roman"/>
          <w:szCs w:val="24"/>
          <w:lang w:val="en-GB"/>
        </w:rPr>
      </w:pPr>
      <w:r w:rsidRPr="005E3587">
        <w:rPr>
          <w:rFonts w:ascii="Times New Roman" w:hAnsi="Times New Roman"/>
          <w:szCs w:val="24"/>
          <w:lang w:val="en-GB"/>
        </w:rPr>
        <w:t xml:space="preserve">Bidders </w:t>
      </w:r>
    </w:p>
    <w:p w:rsidR="00896CE4" w:rsidRPr="005E3587" w:rsidRDefault="00A87854" w:rsidP="0093569F">
      <w:pPr>
        <w:pStyle w:val="Heading3"/>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On the last day of the deadline for </w:t>
      </w:r>
      <w:r w:rsidR="00577C23" w:rsidRPr="005E3587">
        <w:rPr>
          <w:rFonts w:ascii="Times New Roman" w:hAnsi="Times New Roman"/>
          <w:b w:val="0"/>
          <w:bCs/>
          <w:szCs w:val="24"/>
          <w:lang w:val="en-GB"/>
        </w:rPr>
        <w:t>bidding</w:t>
      </w:r>
      <w:r w:rsidRPr="005E3587">
        <w:rPr>
          <w:rFonts w:ascii="Times New Roman" w:hAnsi="Times New Roman"/>
          <w:b w:val="0"/>
          <w:bCs/>
          <w:szCs w:val="24"/>
          <w:lang w:val="en-GB"/>
        </w:rPr>
        <w:t xml:space="preserve">, the </w:t>
      </w:r>
      <w:r w:rsidR="005E3587">
        <w:rPr>
          <w:rFonts w:ascii="Times New Roman" w:hAnsi="Times New Roman"/>
          <w:b w:val="0"/>
          <w:bCs/>
          <w:szCs w:val="24"/>
          <w:lang w:val="en-GB"/>
        </w:rPr>
        <w:t>B</w:t>
      </w:r>
      <w:r w:rsidR="00577C23" w:rsidRPr="005E3587">
        <w:rPr>
          <w:rFonts w:ascii="Times New Roman" w:hAnsi="Times New Roman"/>
          <w:b w:val="0"/>
          <w:bCs/>
          <w:szCs w:val="24"/>
          <w:lang w:val="en-GB"/>
        </w:rPr>
        <w:t>idder</w:t>
      </w:r>
      <w:r w:rsidRPr="005E3587">
        <w:rPr>
          <w:rFonts w:ascii="Times New Roman" w:hAnsi="Times New Roman"/>
          <w:b w:val="0"/>
          <w:bCs/>
          <w:szCs w:val="24"/>
          <w:lang w:val="en-GB"/>
        </w:rPr>
        <w:t xml:space="preserve"> </w:t>
      </w:r>
      <w:r w:rsidR="00800200" w:rsidRPr="005E3587">
        <w:rPr>
          <w:rFonts w:ascii="Times New Roman" w:hAnsi="Times New Roman"/>
          <w:b w:val="0"/>
          <w:bCs/>
          <w:szCs w:val="24"/>
          <w:lang w:val="en-GB"/>
        </w:rPr>
        <w:t>has no tax liabilities or outstanding mandatory state social insurance contributions that exceed EUR 150.00 (one hundred and fifty euro, 00 cents), and has no outstanding municipal fees for placing advertising posters, advertisements and other visual information</w:t>
      </w:r>
      <w:r w:rsidR="00AD64F0" w:rsidRPr="005E3587">
        <w:rPr>
          <w:rFonts w:ascii="Times New Roman" w:hAnsi="Times New Roman"/>
          <w:b w:val="0"/>
          <w:bCs/>
          <w:szCs w:val="24"/>
          <w:lang w:val="en-GB"/>
        </w:rPr>
        <w:t xml:space="preserve"> in Riga</w:t>
      </w:r>
      <w:r w:rsidR="00800200" w:rsidRPr="005E3587">
        <w:rPr>
          <w:rFonts w:ascii="Times New Roman" w:hAnsi="Times New Roman"/>
          <w:b w:val="0"/>
          <w:bCs/>
          <w:szCs w:val="24"/>
          <w:lang w:val="en-GB"/>
        </w:rPr>
        <w:t xml:space="preserve">. </w:t>
      </w:r>
    </w:p>
    <w:p w:rsidR="0069793A" w:rsidRPr="005E3587" w:rsidRDefault="0069793A" w:rsidP="0069793A">
      <w:pPr>
        <w:rPr>
          <w:rFonts w:ascii="Times New Roman" w:hAnsi="Times New Roman"/>
          <w:szCs w:val="24"/>
          <w:lang w:val="en-GB"/>
        </w:rPr>
      </w:pPr>
    </w:p>
    <w:p w:rsidR="00896CE4" w:rsidRPr="005E3587" w:rsidRDefault="00C15691" w:rsidP="00D05FAA">
      <w:pPr>
        <w:pStyle w:val="Heading3"/>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The </w:t>
      </w:r>
      <w:r w:rsidR="00280870" w:rsidRPr="005E3587">
        <w:rPr>
          <w:rFonts w:ascii="Times New Roman" w:hAnsi="Times New Roman"/>
          <w:b w:val="0"/>
          <w:bCs/>
          <w:szCs w:val="24"/>
          <w:lang w:val="en-GB"/>
        </w:rPr>
        <w:t>provis</w:t>
      </w:r>
      <w:r w:rsidRPr="005E3587">
        <w:rPr>
          <w:rFonts w:ascii="Times New Roman" w:hAnsi="Times New Roman"/>
          <w:b w:val="0"/>
          <w:bCs/>
          <w:szCs w:val="24"/>
          <w:lang w:val="en-GB"/>
        </w:rPr>
        <w:t xml:space="preserve">ions </w:t>
      </w:r>
      <w:r w:rsidR="00280870" w:rsidRPr="005E3587">
        <w:rPr>
          <w:rFonts w:ascii="Times New Roman" w:hAnsi="Times New Roman"/>
          <w:b w:val="0"/>
          <w:bCs/>
          <w:szCs w:val="24"/>
          <w:lang w:val="en-GB"/>
        </w:rPr>
        <w:t>of</w:t>
      </w:r>
      <w:r w:rsidRPr="005E3587">
        <w:rPr>
          <w:rFonts w:ascii="Times New Roman" w:hAnsi="Times New Roman"/>
          <w:b w:val="0"/>
          <w:bCs/>
          <w:szCs w:val="24"/>
          <w:lang w:val="en-GB"/>
        </w:rPr>
        <w:t xml:space="preserve"> Section 11.1 of the Law on International Sanctions and National Sanctions of the Republic of Latvia </w:t>
      </w:r>
      <w:r w:rsidR="00280870" w:rsidRPr="005E3587">
        <w:rPr>
          <w:rFonts w:ascii="Times New Roman" w:hAnsi="Times New Roman"/>
          <w:b w:val="0"/>
          <w:bCs/>
          <w:szCs w:val="24"/>
          <w:lang w:val="en-GB"/>
        </w:rPr>
        <w:t xml:space="preserve">which prevent the </w:t>
      </w:r>
      <w:r w:rsidR="00A473E0" w:rsidRPr="005E3587">
        <w:rPr>
          <w:rFonts w:ascii="Times New Roman" w:hAnsi="Times New Roman"/>
          <w:b w:val="0"/>
          <w:bCs/>
          <w:szCs w:val="24"/>
          <w:lang w:val="en-GB"/>
        </w:rPr>
        <w:t xml:space="preserve">Auction Organizer </w:t>
      </w:r>
      <w:r w:rsidR="00280870" w:rsidRPr="005E3587">
        <w:rPr>
          <w:rFonts w:ascii="Times New Roman" w:hAnsi="Times New Roman"/>
          <w:b w:val="0"/>
          <w:bCs/>
          <w:szCs w:val="24"/>
          <w:lang w:val="en-GB"/>
        </w:rPr>
        <w:t xml:space="preserve">from entering into business relations with the </w:t>
      </w:r>
      <w:r w:rsidR="00A473E0" w:rsidRPr="005E3587">
        <w:rPr>
          <w:rFonts w:ascii="Times New Roman" w:hAnsi="Times New Roman"/>
          <w:b w:val="0"/>
          <w:bCs/>
          <w:szCs w:val="24"/>
          <w:lang w:val="en-GB"/>
        </w:rPr>
        <w:t>Bidder</w:t>
      </w:r>
      <w:r w:rsidR="00280870" w:rsidRPr="005E3587">
        <w:rPr>
          <w:rFonts w:ascii="Times New Roman" w:hAnsi="Times New Roman"/>
          <w:b w:val="0"/>
          <w:bCs/>
          <w:szCs w:val="24"/>
          <w:lang w:val="en-GB"/>
        </w:rPr>
        <w:t xml:space="preserve">, </w:t>
      </w:r>
      <w:r w:rsidRPr="005E3587">
        <w:rPr>
          <w:rFonts w:ascii="Times New Roman" w:hAnsi="Times New Roman"/>
          <w:b w:val="0"/>
          <w:bCs/>
          <w:szCs w:val="24"/>
          <w:lang w:val="en-GB"/>
        </w:rPr>
        <w:t>shall not apply to the Bidder</w:t>
      </w:r>
      <w:r w:rsidR="00A473E0" w:rsidRPr="005E3587">
        <w:rPr>
          <w:rFonts w:ascii="Times New Roman" w:hAnsi="Times New Roman"/>
          <w:b w:val="0"/>
          <w:bCs/>
          <w:szCs w:val="24"/>
          <w:lang w:val="en-GB"/>
        </w:rPr>
        <w:t xml:space="preserve"> </w:t>
      </w:r>
      <w:r w:rsidRPr="005E3587">
        <w:rPr>
          <w:rFonts w:ascii="Times New Roman" w:hAnsi="Times New Roman"/>
          <w:b w:val="0"/>
          <w:bCs/>
          <w:szCs w:val="24"/>
          <w:lang w:val="en-GB"/>
        </w:rPr>
        <w:t xml:space="preserve">(including all members of the association or partnership (if the </w:t>
      </w:r>
      <w:r w:rsidR="00A473E0" w:rsidRPr="005E3587">
        <w:rPr>
          <w:rFonts w:ascii="Times New Roman" w:hAnsi="Times New Roman"/>
          <w:b w:val="0"/>
          <w:bCs/>
          <w:szCs w:val="24"/>
          <w:lang w:val="en-GB"/>
        </w:rPr>
        <w:t>Bidder</w:t>
      </w:r>
      <w:r w:rsidRPr="005E3587">
        <w:rPr>
          <w:rFonts w:ascii="Times New Roman" w:hAnsi="Times New Roman"/>
          <w:b w:val="0"/>
          <w:bCs/>
          <w:szCs w:val="24"/>
          <w:lang w:val="en-GB"/>
        </w:rPr>
        <w:t xml:space="preserve"> is a partnership), </w:t>
      </w:r>
      <w:r w:rsidR="00A473E0" w:rsidRPr="005E3587">
        <w:rPr>
          <w:rFonts w:ascii="Times New Roman" w:hAnsi="Times New Roman"/>
          <w:b w:val="0"/>
          <w:bCs/>
          <w:szCs w:val="24"/>
          <w:lang w:val="en-GB"/>
        </w:rPr>
        <w:t>and also</w:t>
      </w:r>
      <w:r w:rsidRPr="005E3587">
        <w:rPr>
          <w:rFonts w:ascii="Times New Roman" w:hAnsi="Times New Roman"/>
          <w:b w:val="0"/>
          <w:bCs/>
          <w:szCs w:val="24"/>
          <w:lang w:val="en-GB"/>
        </w:rPr>
        <w:t xml:space="preserve"> </w:t>
      </w:r>
      <w:r w:rsidR="00A473E0" w:rsidRPr="005E3587">
        <w:rPr>
          <w:rFonts w:ascii="Times New Roman" w:hAnsi="Times New Roman"/>
          <w:b w:val="0"/>
          <w:bCs/>
          <w:szCs w:val="24"/>
          <w:lang w:val="en-GB"/>
        </w:rPr>
        <w:t xml:space="preserve">to </w:t>
      </w:r>
      <w:r w:rsidRPr="005E3587">
        <w:rPr>
          <w:rFonts w:ascii="Times New Roman" w:hAnsi="Times New Roman"/>
          <w:b w:val="0"/>
          <w:bCs/>
          <w:szCs w:val="24"/>
          <w:lang w:val="en-GB"/>
        </w:rPr>
        <w:t>third parties involved, subtenants, etc.).</w:t>
      </w:r>
      <w:r w:rsidR="00A473E0" w:rsidRPr="005E3587">
        <w:rPr>
          <w:rFonts w:ascii="Times New Roman" w:hAnsi="Times New Roman"/>
          <w:b w:val="0"/>
          <w:bCs/>
          <w:szCs w:val="24"/>
          <w:lang w:val="en-GB"/>
        </w:rPr>
        <w:t xml:space="preserve"> </w:t>
      </w:r>
    </w:p>
    <w:p w:rsidR="00D05FAA" w:rsidRPr="005E3587" w:rsidRDefault="00D05FAA" w:rsidP="008F5C8E">
      <w:pPr>
        <w:rPr>
          <w:rFonts w:ascii="Times New Roman" w:hAnsi="Times New Roman"/>
          <w:b/>
          <w:szCs w:val="24"/>
          <w:lang w:val="en-GB"/>
        </w:rPr>
      </w:pPr>
    </w:p>
    <w:p w:rsidR="00D325C2" w:rsidRPr="005E3587" w:rsidRDefault="00080896" w:rsidP="006D72BE">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A legal entity, partnership, merchant (individual merchant or commercial company), hereinafter collectively referred to as a merchant, which, in accordance with the current laws and regulations, can lease the property put up at auction, </w:t>
      </w:r>
      <w:r w:rsidR="00CC30E5" w:rsidRPr="005E3587">
        <w:rPr>
          <w:rFonts w:ascii="Times New Roman" w:hAnsi="Times New Roman"/>
          <w:b w:val="0"/>
          <w:bCs/>
          <w:szCs w:val="24"/>
          <w:lang w:val="en-GB"/>
        </w:rPr>
        <w:t>and which</w:t>
      </w:r>
      <w:r w:rsidR="00090562" w:rsidRPr="005E3587">
        <w:rPr>
          <w:rFonts w:ascii="Times New Roman" w:hAnsi="Times New Roman"/>
          <w:b w:val="0"/>
          <w:bCs/>
          <w:szCs w:val="24"/>
          <w:lang w:val="en-GB"/>
        </w:rPr>
        <w:t xml:space="preserve"> meets the requirements set forth by the Auction Organizer and,</w:t>
      </w:r>
      <w:r w:rsidR="001534A7" w:rsidRPr="005E3587">
        <w:rPr>
          <w:rFonts w:ascii="Times New Roman" w:hAnsi="Times New Roman"/>
          <w:b w:val="0"/>
          <w:bCs/>
          <w:szCs w:val="24"/>
          <w:lang w:val="en-GB"/>
        </w:rPr>
        <w:t xml:space="preserve"> when bidding, will declare its readiness to enter into a lease agreement for the property put up at auction</w:t>
      </w:r>
      <w:r w:rsidR="006D72BE" w:rsidRPr="005E3587">
        <w:rPr>
          <w:rFonts w:ascii="Times New Roman" w:hAnsi="Times New Roman"/>
          <w:b w:val="0"/>
          <w:bCs/>
          <w:szCs w:val="24"/>
          <w:lang w:val="en-GB"/>
        </w:rPr>
        <w:t xml:space="preserve"> on the terms and conditions specified in it, </w:t>
      </w:r>
      <w:r w:rsidRPr="005E3587">
        <w:rPr>
          <w:rFonts w:ascii="Times New Roman" w:hAnsi="Times New Roman"/>
          <w:b w:val="0"/>
          <w:bCs/>
          <w:szCs w:val="24"/>
          <w:lang w:val="en-GB"/>
        </w:rPr>
        <w:t xml:space="preserve">may become an auction bidder. The </w:t>
      </w:r>
      <w:r w:rsidR="006D72BE" w:rsidRPr="005E3587">
        <w:rPr>
          <w:rFonts w:ascii="Times New Roman" w:hAnsi="Times New Roman"/>
          <w:b w:val="0"/>
          <w:bCs/>
          <w:szCs w:val="24"/>
          <w:lang w:val="en-GB"/>
        </w:rPr>
        <w:t xml:space="preserve">Auction Bidder </w:t>
      </w:r>
      <w:r w:rsidRPr="005E3587">
        <w:rPr>
          <w:rFonts w:ascii="Times New Roman" w:hAnsi="Times New Roman"/>
          <w:b w:val="0"/>
          <w:bCs/>
          <w:szCs w:val="24"/>
          <w:lang w:val="en-GB"/>
        </w:rPr>
        <w:t>must not be a legal entity registered in an offshore zone</w:t>
      </w:r>
      <w:r w:rsidR="006D72BE" w:rsidRPr="005E3587">
        <w:rPr>
          <w:rStyle w:val="FootnoteReference"/>
          <w:rFonts w:ascii="Times New Roman" w:hAnsi="Times New Roman"/>
          <w:b w:val="0"/>
          <w:bCs/>
          <w:szCs w:val="24"/>
          <w:lang w:val="en-GB"/>
        </w:rPr>
        <w:footnoteReference w:id="1"/>
      </w:r>
      <w:r w:rsidRPr="005E3587">
        <w:rPr>
          <w:rFonts w:ascii="Times New Roman" w:hAnsi="Times New Roman"/>
          <w:b w:val="0"/>
          <w:bCs/>
          <w:szCs w:val="24"/>
          <w:lang w:val="en-GB"/>
        </w:rPr>
        <w:t>.</w:t>
      </w:r>
    </w:p>
    <w:p w:rsidR="00D325C2" w:rsidRPr="005E3587" w:rsidRDefault="00D325C2" w:rsidP="00D325C2">
      <w:pPr>
        <w:rPr>
          <w:lang w:val="en-GB"/>
        </w:rPr>
      </w:pPr>
    </w:p>
    <w:p w:rsidR="00610496" w:rsidRPr="005E3587" w:rsidRDefault="009D49BB" w:rsidP="00D325C2">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Persons have the right to </w:t>
      </w:r>
      <w:r w:rsidR="00610496" w:rsidRPr="005E3587">
        <w:rPr>
          <w:rFonts w:ascii="Times New Roman" w:hAnsi="Times New Roman"/>
          <w:b w:val="0"/>
          <w:bCs/>
          <w:szCs w:val="24"/>
          <w:lang w:val="en-GB"/>
        </w:rPr>
        <w:t xml:space="preserve">form </w:t>
      </w:r>
      <w:r w:rsidRPr="005E3587">
        <w:rPr>
          <w:rFonts w:ascii="Times New Roman" w:hAnsi="Times New Roman"/>
          <w:b w:val="0"/>
          <w:bCs/>
          <w:szCs w:val="24"/>
          <w:lang w:val="en-GB"/>
        </w:rPr>
        <w:t xml:space="preserve">an association and submit a joint </w:t>
      </w:r>
      <w:r w:rsidR="00610496" w:rsidRPr="005E3587">
        <w:rPr>
          <w:rFonts w:ascii="Times New Roman" w:hAnsi="Times New Roman"/>
          <w:b w:val="0"/>
          <w:bCs/>
          <w:szCs w:val="24"/>
          <w:lang w:val="en-GB"/>
        </w:rPr>
        <w:t>bid</w:t>
      </w:r>
      <w:r w:rsidRPr="005E3587">
        <w:rPr>
          <w:rFonts w:ascii="Times New Roman" w:hAnsi="Times New Roman"/>
          <w:b w:val="0"/>
          <w:bCs/>
          <w:szCs w:val="24"/>
          <w:lang w:val="en-GB"/>
        </w:rPr>
        <w:t xml:space="preserve">. </w:t>
      </w:r>
    </w:p>
    <w:p w:rsidR="00D325C2" w:rsidRPr="005E3587" w:rsidRDefault="00D325C2" w:rsidP="00D325C2">
      <w:pPr>
        <w:rPr>
          <w:lang w:val="en-GB"/>
        </w:rPr>
      </w:pPr>
    </w:p>
    <w:p w:rsidR="00D325C2" w:rsidRPr="005E3587" w:rsidRDefault="00FE25CF" w:rsidP="00DB1624">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In the event that the association will be granted the right to enter into the Lease Agreement, it shall, of its own choice, establish a partnership (general partnership) or enter into a partnership agreement, agreeing on the division of responsibility of the members of the association.</w:t>
      </w:r>
    </w:p>
    <w:p w:rsidR="00D325C2" w:rsidRPr="005E3587" w:rsidRDefault="00D325C2" w:rsidP="00D325C2">
      <w:pPr>
        <w:rPr>
          <w:lang w:val="en-GB"/>
        </w:rPr>
      </w:pPr>
    </w:p>
    <w:p w:rsidR="00D325C2" w:rsidRPr="005E3587" w:rsidRDefault="00EC4985" w:rsidP="00DB1624">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Submission of variant bids </w:t>
      </w:r>
      <w:r w:rsidR="00854A63" w:rsidRPr="005E3587">
        <w:rPr>
          <w:rFonts w:ascii="Times New Roman" w:hAnsi="Times New Roman"/>
          <w:b w:val="0"/>
          <w:bCs/>
          <w:szCs w:val="24"/>
          <w:lang w:val="en-GB"/>
        </w:rPr>
        <w:t xml:space="preserve">is not allowed. One person, regardless of whether </w:t>
      </w:r>
      <w:r w:rsidRPr="005E3587">
        <w:rPr>
          <w:rFonts w:ascii="Times New Roman" w:hAnsi="Times New Roman"/>
          <w:b w:val="0"/>
          <w:bCs/>
          <w:szCs w:val="24"/>
          <w:lang w:val="en-GB"/>
        </w:rPr>
        <w:t>it</w:t>
      </w:r>
      <w:r w:rsidR="00854A63" w:rsidRPr="005E3587">
        <w:rPr>
          <w:rFonts w:ascii="Times New Roman" w:hAnsi="Times New Roman"/>
          <w:b w:val="0"/>
          <w:bCs/>
          <w:szCs w:val="24"/>
          <w:lang w:val="en-GB"/>
        </w:rPr>
        <w:t xml:space="preserve"> participates in the Auction individually or as part of an association, may submit only one bid.</w:t>
      </w:r>
      <w:r w:rsidRPr="005E3587">
        <w:rPr>
          <w:rFonts w:ascii="Times New Roman" w:hAnsi="Times New Roman"/>
          <w:b w:val="0"/>
          <w:bCs/>
          <w:szCs w:val="24"/>
          <w:lang w:val="en-GB"/>
        </w:rPr>
        <w:t xml:space="preserve"> </w:t>
      </w:r>
    </w:p>
    <w:p w:rsidR="00D325C2" w:rsidRPr="005E3587" w:rsidRDefault="00D325C2" w:rsidP="00D325C2">
      <w:pPr>
        <w:rPr>
          <w:lang w:val="en-GB"/>
        </w:rPr>
      </w:pPr>
    </w:p>
    <w:p w:rsidR="00D325C2" w:rsidRPr="005E3587" w:rsidRDefault="00224451" w:rsidP="00DB1624">
      <w:pPr>
        <w:pStyle w:val="Heading3"/>
        <w:keepNext w:val="0"/>
        <w:numPr>
          <w:ilvl w:val="0"/>
          <w:numId w:val="33"/>
        </w:numPr>
        <w:contextualSpacing/>
        <w:jc w:val="both"/>
        <w:rPr>
          <w:rFonts w:ascii="Times New Roman" w:hAnsi="Times New Roman"/>
          <w:b w:val="0"/>
          <w:bCs/>
          <w:spacing w:val="-3"/>
          <w:szCs w:val="24"/>
          <w:lang w:val="en-GB"/>
        </w:rPr>
      </w:pPr>
      <w:r w:rsidRPr="005E3587">
        <w:rPr>
          <w:rFonts w:ascii="Times New Roman" w:hAnsi="Times New Roman"/>
          <w:b w:val="0"/>
          <w:bCs/>
          <w:spacing w:val="-3"/>
          <w:szCs w:val="24"/>
          <w:lang w:val="en-GB"/>
        </w:rPr>
        <w:t xml:space="preserve">The </w:t>
      </w:r>
      <w:r w:rsidR="00943906" w:rsidRPr="005E3587">
        <w:rPr>
          <w:rFonts w:ascii="Times New Roman" w:hAnsi="Times New Roman"/>
          <w:b w:val="0"/>
          <w:bCs/>
          <w:spacing w:val="-3"/>
          <w:szCs w:val="24"/>
          <w:lang w:val="en-GB"/>
        </w:rPr>
        <w:t>Bidder’</w:t>
      </w:r>
      <w:r w:rsidRPr="005E3587">
        <w:rPr>
          <w:rFonts w:ascii="Times New Roman" w:hAnsi="Times New Roman"/>
          <w:b w:val="0"/>
          <w:bCs/>
          <w:spacing w:val="-3"/>
          <w:szCs w:val="24"/>
          <w:lang w:val="en-GB"/>
        </w:rPr>
        <w:t xml:space="preserve">s annual financial (net) turnover during the last 3 (three) completed financial years (the completed financial year is considered to be the year for which the annual report has been drawn up and approved in accordance with the procedures </w:t>
      </w:r>
      <w:r w:rsidR="00715D58" w:rsidRPr="005E3587">
        <w:rPr>
          <w:rFonts w:ascii="Times New Roman" w:hAnsi="Times New Roman"/>
          <w:b w:val="0"/>
          <w:bCs/>
          <w:spacing w:val="-3"/>
          <w:szCs w:val="24"/>
          <w:lang w:val="en-GB"/>
        </w:rPr>
        <w:t xml:space="preserve">established by the </w:t>
      </w:r>
      <w:r w:rsidR="006618A1" w:rsidRPr="005E3587">
        <w:rPr>
          <w:rFonts w:ascii="Times New Roman" w:hAnsi="Times New Roman"/>
          <w:b w:val="0"/>
          <w:bCs/>
          <w:spacing w:val="-3"/>
          <w:szCs w:val="24"/>
          <w:lang w:val="en-GB"/>
        </w:rPr>
        <w:t>laws and regulations</w:t>
      </w:r>
      <w:r w:rsidRPr="005E3587">
        <w:rPr>
          <w:rFonts w:ascii="Times New Roman" w:hAnsi="Times New Roman"/>
          <w:b w:val="0"/>
          <w:bCs/>
          <w:spacing w:val="-3"/>
          <w:szCs w:val="24"/>
          <w:lang w:val="en-GB"/>
        </w:rPr>
        <w:t xml:space="preserve">) has not been less than EUR 50,000.00 (fifty thousand euro and 00 cents). If the </w:t>
      </w:r>
      <w:r w:rsidR="002D2191" w:rsidRPr="005E3587">
        <w:rPr>
          <w:rFonts w:ascii="Times New Roman" w:hAnsi="Times New Roman"/>
          <w:b w:val="0"/>
          <w:bCs/>
          <w:spacing w:val="-3"/>
          <w:szCs w:val="24"/>
          <w:lang w:val="en-GB"/>
        </w:rPr>
        <w:lastRenderedPageBreak/>
        <w:t>Bidder</w:t>
      </w:r>
      <w:r w:rsidRPr="005E3587">
        <w:rPr>
          <w:rFonts w:ascii="Times New Roman" w:hAnsi="Times New Roman"/>
          <w:b w:val="0"/>
          <w:bCs/>
          <w:spacing w:val="-3"/>
          <w:szCs w:val="24"/>
          <w:lang w:val="en-GB"/>
        </w:rPr>
        <w:t xml:space="preserve"> was founded later, the annual financial turnover must meet the above requirement in a </w:t>
      </w:r>
      <w:bookmarkStart w:id="0" w:name="_GoBack"/>
      <w:bookmarkEnd w:id="0"/>
      <w:r w:rsidRPr="005E3587">
        <w:rPr>
          <w:rFonts w:ascii="Times New Roman" w:hAnsi="Times New Roman"/>
          <w:b w:val="0"/>
          <w:bCs/>
          <w:spacing w:val="-3"/>
          <w:szCs w:val="24"/>
          <w:lang w:val="en-GB"/>
        </w:rPr>
        <w:t xml:space="preserve">correspondingly shorter </w:t>
      </w:r>
      <w:r w:rsidR="006618A1" w:rsidRPr="005E3587">
        <w:rPr>
          <w:rFonts w:ascii="Times New Roman" w:hAnsi="Times New Roman"/>
          <w:b w:val="0"/>
          <w:bCs/>
          <w:spacing w:val="-3"/>
          <w:szCs w:val="24"/>
          <w:lang w:val="en-GB"/>
        </w:rPr>
        <w:t>period.</w:t>
      </w:r>
      <w:r w:rsidR="002D2191" w:rsidRPr="005E3587">
        <w:rPr>
          <w:rFonts w:ascii="Times New Roman" w:hAnsi="Times New Roman"/>
          <w:b w:val="0"/>
          <w:bCs/>
          <w:spacing w:val="-3"/>
          <w:szCs w:val="24"/>
          <w:lang w:val="en-GB"/>
        </w:rPr>
        <w:t xml:space="preserve"> </w:t>
      </w:r>
    </w:p>
    <w:p w:rsidR="00D325C2" w:rsidRPr="005E3587" w:rsidRDefault="00D325C2" w:rsidP="00D325C2">
      <w:pPr>
        <w:rPr>
          <w:lang w:val="en-GB"/>
        </w:rPr>
      </w:pPr>
    </w:p>
    <w:p w:rsidR="00D325C2" w:rsidRPr="005E3587" w:rsidRDefault="002D2191" w:rsidP="000719DF">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The Bidder shall have at least 5 (five) years of experience in real estate development, including the renovation and organization of sports infrastructure, in cooperation with sports clubs.</w:t>
      </w:r>
    </w:p>
    <w:p w:rsidR="00D325C2" w:rsidRPr="005E3587" w:rsidRDefault="00D325C2" w:rsidP="00D325C2">
      <w:pPr>
        <w:rPr>
          <w:lang w:val="en-GB"/>
        </w:rPr>
      </w:pPr>
    </w:p>
    <w:p w:rsidR="00247C58" w:rsidRPr="005E3587" w:rsidRDefault="00247C58" w:rsidP="00247C58">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bCs/>
          <w:szCs w:val="24"/>
          <w:lang w:val="en-GB"/>
        </w:rPr>
        <w:t xml:space="preserve">The Bidder shall submit a statement from a credit institution or financial institution certifying that the Auction Bidder has reserved free funds or the availability of credit resources in the amount of at least </w:t>
      </w:r>
      <w:r w:rsidR="008264B8">
        <w:rPr>
          <w:rFonts w:ascii="Times New Roman" w:hAnsi="Times New Roman"/>
          <w:b w:val="0"/>
          <w:bCs/>
          <w:szCs w:val="24"/>
          <w:lang w:val="en-GB"/>
        </w:rPr>
        <w:t>EUR ______ (________ euro</w:t>
      </w:r>
      <w:r w:rsidRPr="005E3587">
        <w:rPr>
          <w:rFonts w:ascii="Times New Roman" w:hAnsi="Times New Roman"/>
          <w:b w:val="0"/>
          <w:bCs/>
          <w:szCs w:val="24"/>
          <w:lang w:val="en-GB"/>
        </w:rPr>
        <w:t xml:space="preserve">) in a credit institution or financial institution that has the right to provide financial services in the Republic of Latvia or a Member State of the European Union, or in a country of the European Economic Area. </w:t>
      </w:r>
    </w:p>
    <w:p w:rsidR="00D325C2" w:rsidRPr="005E3587" w:rsidRDefault="00D325C2" w:rsidP="00D325C2">
      <w:pPr>
        <w:rPr>
          <w:lang w:val="en-GB"/>
        </w:rPr>
      </w:pPr>
    </w:p>
    <w:p w:rsidR="00D325C2" w:rsidRPr="005E3587" w:rsidRDefault="00247C58" w:rsidP="00D325C2">
      <w:pPr>
        <w:pStyle w:val="Heading3"/>
        <w:keepNext w:val="0"/>
        <w:numPr>
          <w:ilvl w:val="0"/>
          <w:numId w:val="33"/>
        </w:numPr>
        <w:contextualSpacing/>
        <w:jc w:val="both"/>
        <w:rPr>
          <w:rFonts w:ascii="Times New Roman" w:hAnsi="Times New Roman"/>
          <w:b w:val="0"/>
          <w:bCs/>
          <w:szCs w:val="24"/>
          <w:lang w:val="en-GB" w:eastAsia="lv-LV"/>
        </w:rPr>
      </w:pPr>
      <w:r w:rsidRPr="005E3587">
        <w:rPr>
          <w:rFonts w:ascii="Times New Roman" w:hAnsi="Times New Roman"/>
          <w:b w:val="0"/>
          <w:bCs/>
          <w:szCs w:val="24"/>
          <w:lang w:val="en-GB" w:eastAsia="lv-LV"/>
        </w:rPr>
        <w:t xml:space="preserve">If the Bidder is an association of persons, then the members of the association can </w:t>
      </w:r>
      <w:r w:rsidR="00B27AC4" w:rsidRPr="005E3587">
        <w:rPr>
          <w:rFonts w:ascii="Times New Roman" w:hAnsi="Times New Roman"/>
          <w:b w:val="0"/>
          <w:bCs/>
          <w:szCs w:val="24"/>
          <w:lang w:val="en-GB" w:eastAsia="lv-LV"/>
        </w:rPr>
        <w:t xml:space="preserve">jointly </w:t>
      </w:r>
      <w:r w:rsidRPr="005E3587">
        <w:rPr>
          <w:rFonts w:ascii="Times New Roman" w:hAnsi="Times New Roman"/>
          <w:b w:val="0"/>
          <w:bCs/>
          <w:szCs w:val="24"/>
          <w:lang w:val="en-GB" w:eastAsia="lv-LV"/>
        </w:rPr>
        <w:t>prove the experien</w:t>
      </w:r>
      <w:r w:rsidR="00B27AC4" w:rsidRPr="005E3587">
        <w:rPr>
          <w:rFonts w:ascii="Times New Roman" w:hAnsi="Times New Roman"/>
          <w:b w:val="0"/>
          <w:bCs/>
          <w:szCs w:val="24"/>
          <w:lang w:val="en-GB" w:eastAsia="lv-LV"/>
        </w:rPr>
        <w:t>ce required by the Regulation</w:t>
      </w:r>
      <w:r w:rsidRPr="005E3587">
        <w:rPr>
          <w:rFonts w:ascii="Times New Roman" w:hAnsi="Times New Roman"/>
          <w:b w:val="0"/>
          <w:bCs/>
          <w:szCs w:val="24"/>
          <w:lang w:val="en-GB" w:eastAsia="lv-LV"/>
        </w:rPr>
        <w:t>.</w:t>
      </w:r>
      <w:r w:rsidR="00B27AC4" w:rsidRPr="005E3587">
        <w:rPr>
          <w:rFonts w:ascii="Times New Roman" w:hAnsi="Times New Roman"/>
          <w:b w:val="0"/>
          <w:bCs/>
          <w:szCs w:val="24"/>
          <w:lang w:val="en-GB" w:eastAsia="lv-LV"/>
        </w:rPr>
        <w:t xml:space="preserve"> </w:t>
      </w:r>
    </w:p>
    <w:p w:rsidR="00D325C2" w:rsidRPr="005E3587" w:rsidRDefault="00D325C2" w:rsidP="00D325C2">
      <w:pPr>
        <w:rPr>
          <w:lang w:val="en-GB" w:eastAsia="lv-LV"/>
        </w:rPr>
      </w:pPr>
    </w:p>
    <w:p w:rsidR="00B27AC4" w:rsidRPr="005E3587" w:rsidRDefault="00B27AC4" w:rsidP="00D325C2">
      <w:pPr>
        <w:pStyle w:val="Heading3"/>
        <w:keepNext w:val="0"/>
        <w:numPr>
          <w:ilvl w:val="0"/>
          <w:numId w:val="33"/>
        </w:numPr>
        <w:contextualSpacing/>
        <w:jc w:val="both"/>
        <w:rPr>
          <w:rFonts w:ascii="Times New Roman" w:hAnsi="Times New Roman"/>
          <w:b w:val="0"/>
          <w:bCs/>
          <w:szCs w:val="24"/>
          <w:lang w:val="en-GB"/>
        </w:rPr>
      </w:pPr>
      <w:r w:rsidRPr="005E3587">
        <w:rPr>
          <w:rFonts w:ascii="Times New Roman" w:hAnsi="Times New Roman"/>
          <w:b w:val="0"/>
          <w:szCs w:val="24"/>
          <w:lang w:val="en-GB"/>
        </w:rPr>
        <w:t xml:space="preserve">Along with the Bid, the </w:t>
      </w:r>
      <w:r w:rsidR="009A17D3" w:rsidRPr="005E3587">
        <w:rPr>
          <w:rFonts w:ascii="Times New Roman" w:hAnsi="Times New Roman"/>
          <w:b w:val="0"/>
          <w:szCs w:val="24"/>
          <w:lang w:val="en-GB"/>
        </w:rPr>
        <w:t>Bidder</w:t>
      </w:r>
      <w:r w:rsidRPr="005E3587">
        <w:rPr>
          <w:rFonts w:ascii="Times New Roman" w:hAnsi="Times New Roman"/>
          <w:b w:val="0"/>
          <w:szCs w:val="24"/>
          <w:lang w:val="en-GB"/>
        </w:rPr>
        <w:t xml:space="preserve"> must submit the following applicant selection documents: </w:t>
      </w:r>
    </w:p>
    <w:p w:rsidR="009A17D3" w:rsidRPr="005E3587" w:rsidRDefault="009A17D3" w:rsidP="00D325C2">
      <w:pPr>
        <w:pStyle w:val="Heading3"/>
        <w:keepNext w:val="0"/>
        <w:numPr>
          <w:ilvl w:val="1"/>
          <w:numId w:val="33"/>
        </w:numPr>
        <w:ind w:left="993" w:hanging="633"/>
        <w:contextualSpacing/>
        <w:jc w:val="both"/>
        <w:rPr>
          <w:rFonts w:ascii="Times New Roman" w:hAnsi="Times New Roman"/>
          <w:b w:val="0"/>
          <w:bCs/>
          <w:szCs w:val="24"/>
          <w:lang w:val="en-GB"/>
        </w:rPr>
      </w:pPr>
      <w:r w:rsidRPr="005E3587">
        <w:rPr>
          <w:rFonts w:ascii="Times New Roman" w:hAnsi="Times New Roman"/>
          <w:b w:val="0"/>
          <w:szCs w:val="24"/>
          <w:lang w:val="en-GB"/>
        </w:rPr>
        <w:t xml:space="preserve">Foreign bidders must submit a document issued by the competent authority of the relevant country certifying that the Bidder has the legal capacity to act and enter into an agreement, if the laws and regulations of the relevant country provide for the issuance of such a document;  </w:t>
      </w:r>
    </w:p>
    <w:p w:rsidR="009A17D3" w:rsidRPr="005E3587" w:rsidRDefault="002878AD" w:rsidP="00D325C2">
      <w:pPr>
        <w:pStyle w:val="Heading3"/>
        <w:keepNext w:val="0"/>
        <w:numPr>
          <w:ilvl w:val="1"/>
          <w:numId w:val="33"/>
        </w:numPr>
        <w:ind w:left="993" w:hanging="633"/>
        <w:contextualSpacing/>
        <w:jc w:val="both"/>
        <w:rPr>
          <w:rFonts w:ascii="Times New Roman" w:hAnsi="Times New Roman"/>
          <w:b w:val="0"/>
          <w:bCs/>
          <w:szCs w:val="24"/>
          <w:lang w:val="en-GB"/>
        </w:rPr>
      </w:pPr>
      <w:r w:rsidRPr="005E3587">
        <w:rPr>
          <w:rFonts w:ascii="Times New Roman" w:hAnsi="Times New Roman"/>
          <w:b w:val="0"/>
          <w:szCs w:val="24"/>
          <w:lang w:val="en-GB"/>
        </w:rPr>
        <w:t xml:space="preserve">Foreign bidders must submit </w:t>
      </w:r>
      <w:r w:rsidRPr="005E3587">
        <w:rPr>
          <w:rFonts w:ascii="Times New Roman" w:hAnsi="Times New Roman"/>
          <w:b w:val="0"/>
          <w:bCs/>
          <w:szCs w:val="24"/>
          <w:lang w:val="en-GB"/>
        </w:rPr>
        <w:t xml:space="preserve">a reference, if the laws and regulations of the respective country provide for the public registration of such information, certifying the right of representation of the Bidder's officials. </w:t>
      </w:r>
    </w:p>
    <w:p w:rsidR="002878AD" w:rsidRPr="005E3587" w:rsidRDefault="002878AD" w:rsidP="00D325C2">
      <w:pPr>
        <w:pStyle w:val="Heading3"/>
        <w:keepNext w:val="0"/>
        <w:numPr>
          <w:ilvl w:val="1"/>
          <w:numId w:val="33"/>
        </w:numPr>
        <w:ind w:left="993" w:hanging="633"/>
        <w:contextualSpacing/>
        <w:jc w:val="both"/>
        <w:rPr>
          <w:rFonts w:ascii="Times New Roman" w:hAnsi="Times New Roman"/>
          <w:b w:val="0"/>
          <w:bCs/>
          <w:szCs w:val="24"/>
          <w:lang w:val="en-GB"/>
        </w:rPr>
      </w:pPr>
      <w:r w:rsidRPr="005E3587">
        <w:rPr>
          <w:rFonts w:ascii="Times New Roman" w:hAnsi="Times New Roman"/>
          <w:b w:val="0"/>
          <w:szCs w:val="24"/>
          <w:lang w:val="en-GB"/>
        </w:rPr>
        <w:t xml:space="preserve">Foreign bidders must </w:t>
      </w:r>
      <w:r w:rsidRPr="005E3587">
        <w:rPr>
          <w:rFonts w:ascii="Times New Roman" w:hAnsi="Times New Roman"/>
          <w:b w:val="0"/>
          <w:bCs/>
          <w:szCs w:val="24"/>
          <w:lang w:val="en-GB"/>
        </w:rPr>
        <w:t xml:space="preserve">submit a </w:t>
      </w:r>
      <w:r w:rsidR="004E5354" w:rsidRPr="005E3587">
        <w:rPr>
          <w:rFonts w:ascii="Times New Roman" w:hAnsi="Times New Roman"/>
          <w:b w:val="0"/>
          <w:bCs/>
          <w:szCs w:val="24"/>
          <w:lang w:val="en-GB"/>
        </w:rPr>
        <w:t xml:space="preserve">Tax Clearance Certificate or a Certificate of No Outstanding Mandatory State Social Insurance Contribution Liability. </w:t>
      </w:r>
    </w:p>
    <w:p w:rsidR="004E5354" w:rsidRPr="005E3587" w:rsidRDefault="004E5354" w:rsidP="00D325C2">
      <w:pPr>
        <w:pStyle w:val="Heading3"/>
        <w:keepNext w:val="0"/>
        <w:numPr>
          <w:ilvl w:val="1"/>
          <w:numId w:val="33"/>
        </w:numPr>
        <w:ind w:left="993" w:hanging="633"/>
        <w:contextualSpacing/>
        <w:jc w:val="both"/>
        <w:rPr>
          <w:rFonts w:ascii="Times New Roman" w:hAnsi="Times New Roman"/>
          <w:b w:val="0"/>
          <w:bCs/>
          <w:szCs w:val="24"/>
          <w:lang w:val="en-GB"/>
        </w:rPr>
      </w:pPr>
      <w:bookmarkStart w:id="1" w:name="_Hlk29813681"/>
      <w:r w:rsidRPr="005E3587">
        <w:rPr>
          <w:rFonts w:ascii="Times New Roman" w:hAnsi="Times New Roman"/>
          <w:b w:val="0"/>
          <w:bCs/>
          <w:szCs w:val="24"/>
          <w:lang w:val="en-GB"/>
        </w:rPr>
        <w:t xml:space="preserve">A description of the Bidder's experience, indicating the implemented projects, </w:t>
      </w:r>
      <w:r w:rsidR="00436D0E" w:rsidRPr="005E3587">
        <w:rPr>
          <w:rFonts w:ascii="Times New Roman" w:hAnsi="Times New Roman"/>
          <w:b w:val="0"/>
          <w:bCs/>
          <w:szCs w:val="24"/>
          <w:lang w:val="en-GB"/>
        </w:rPr>
        <w:t>and</w:t>
      </w:r>
      <w:r w:rsidRPr="005E3587">
        <w:rPr>
          <w:rFonts w:ascii="Times New Roman" w:hAnsi="Times New Roman"/>
          <w:b w:val="0"/>
          <w:bCs/>
          <w:szCs w:val="24"/>
          <w:lang w:val="en-GB"/>
        </w:rPr>
        <w:t xml:space="preserve"> documents certifying the </w:t>
      </w:r>
      <w:r w:rsidR="00B40D32" w:rsidRPr="005E3587">
        <w:rPr>
          <w:rFonts w:ascii="Times New Roman" w:hAnsi="Times New Roman"/>
          <w:b w:val="0"/>
          <w:bCs/>
          <w:szCs w:val="24"/>
          <w:lang w:val="en-GB"/>
        </w:rPr>
        <w:t xml:space="preserve">Bidder's experience </w:t>
      </w:r>
      <w:r w:rsidRPr="005E3587">
        <w:rPr>
          <w:rFonts w:ascii="Times New Roman" w:hAnsi="Times New Roman"/>
          <w:b w:val="0"/>
          <w:bCs/>
          <w:szCs w:val="24"/>
          <w:lang w:val="en-GB"/>
        </w:rPr>
        <w:t xml:space="preserve">in the </w:t>
      </w:r>
      <w:r w:rsidR="00B40D32" w:rsidRPr="005E3587">
        <w:rPr>
          <w:rFonts w:ascii="Times New Roman" w:hAnsi="Times New Roman"/>
          <w:b w:val="0"/>
          <w:bCs/>
          <w:szCs w:val="24"/>
          <w:lang w:val="en-GB"/>
        </w:rPr>
        <w:t>p</w:t>
      </w:r>
      <w:r w:rsidR="00EF43BD" w:rsidRPr="005E3587">
        <w:rPr>
          <w:rFonts w:ascii="Times New Roman" w:hAnsi="Times New Roman"/>
          <w:b w:val="0"/>
          <w:bCs/>
          <w:szCs w:val="24"/>
          <w:lang w:val="en-GB"/>
        </w:rPr>
        <w:t>r</w:t>
      </w:r>
      <w:r w:rsidR="00B40D32" w:rsidRPr="005E3587">
        <w:rPr>
          <w:rFonts w:ascii="Times New Roman" w:hAnsi="Times New Roman"/>
          <w:b w:val="0"/>
          <w:bCs/>
          <w:szCs w:val="24"/>
          <w:lang w:val="en-GB"/>
        </w:rPr>
        <w:t>o</w:t>
      </w:r>
      <w:r w:rsidRPr="005E3587">
        <w:rPr>
          <w:rFonts w:ascii="Times New Roman" w:hAnsi="Times New Roman"/>
          <w:b w:val="0"/>
          <w:bCs/>
          <w:szCs w:val="24"/>
          <w:lang w:val="en-GB"/>
        </w:rPr>
        <w:t xml:space="preserve">jects indicated in the description. </w:t>
      </w:r>
    </w:p>
    <w:bookmarkEnd w:id="1"/>
    <w:p w:rsidR="003107D2" w:rsidRPr="005E3587" w:rsidRDefault="003107D2" w:rsidP="00D325C2">
      <w:pPr>
        <w:pStyle w:val="Heading3"/>
        <w:keepNext w:val="0"/>
        <w:numPr>
          <w:ilvl w:val="1"/>
          <w:numId w:val="33"/>
        </w:numPr>
        <w:ind w:left="993" w:hanging="633"/>
        <w:contextualSpacing/>
        <w:jc w:val="both"/>
        <w:rPr>
          <w:rFonts w:ascii="Times New Roman" w:hAnsi="Times New Roman"/>
          <w:b w:val="0"/>
          <w:bCs/>
          <w:szCs w:val="24"/>
          <w:lang w:val="en-GB"/>
        </w:rPr>
      </w:pPr>
      <w:r w:rsidRPr="005E3587">
        <w:rPr>
          <w:rFonts w:ascii="Times New Roman" w:hAnsi="Times New Roman"/>
          <w:b w:val="0"/>
          <w:szCs w:val="24"/>
          <w:lang w:val="en-GB"/>
        </w:rPr>
        <w:t xml:space="preserve">Copies of the </w:t>
      </w:r>
      <w:r w:rsidRPr="005E3587">
        <w:rPr>
          <w:rFonts w:ascii="Times New Roman" w:hAnsi="Times New Roman"/>
          <w:b w:val="0"/>
          <w:bCs/>
          <w:szCs w:val="24"/>
          <w:lang w:val="en-GB"/>
        </w:rPr>
        <w:t>Bidder's</w:t>
      </w:r>
      <w:r w:rsidRPr="005E3587">
        <w:rPr>
          <w:rFonts w:ascii="Times New Roman" w:hAnsi="Times New Roman"/>
          <w:b w:val="0"/>
          <w:szCs w:val="24"/>
          <w:lang w:val="en-GB"/>
        </w:rPr>
        <w:t xml:space="preserve"> last two approved annual profit and loss statements and a </w:t>
      </w:r>
      <w:r w:rsidR="00B320AA" w:rsidRPr="005E3587">
        <w:rPr>
          <w:rFonts w:ascii="Times New Roman" w:hAnsi="Times New Roman"/>
          <w:b w:val="0"/>
          <w:szCs w:val="24"/>
          <w:lang w:val="en-GB"/>
        </w:rPr>
        <w:t>sworn auditor's report, if the Bidder</w:t>
      </w:r>
      <w:r w:rsidRPr="005E3587">
        <w:rPr>
          <w:rFonts w:ascii="Times New Roman" w:hAnsi="Times New Roman"/>
          <w:b w:val="0"/>
          <w:szCs w:val="24"/>
          <w:lang w:val="en-GB"/>
        </w:rPr>
        <w:t xml:space="preserve"> </w:t>
      </w:r>
      <w:r w:rsidR="00EF43BD" w:rsidRPr="005E3587">
        <w:rPr>
          <w:rFonts w:ascii="Times New Roman" w:hAnsi="Times New Roman"/>
          <w:b w:val="0"/>
          <w:szCs w:val="24"/>
          <w:lang w:val="en-GB"/>
        </w:rPr>
        <w:t>is required to submit an annual report to a sworn auditor</w:t>
      </w:r>
      <w:r w:rsidR="00EF43BD" w:rsidRPr="005E3587">
        <w:rPr>
          <w:lang w:val="en-GB"/>
        </w:rPr>
        <w:t xml:space="preserve"> </w:t>
      </w:r>
      <w:r w:rsidR="00EF43BD" w:rsidRPr="005E3587">
        <w:rPr>
          <w:rFonts w:ascii="Times New Roman" w:hAnsi="Times New Roman"/>
          <w:b w:val="0"/>
          <w:szCs w:val="24"/>
          <w:lang w:val="en-GB"/>
        </w:rPr>
        <w:t xml:space="preserve">for verification </w:t>
      </w:r>
      <w:r w:rsidRPr="005E3587">
        <w:rPr>
          <w:rFonts w:ascii="Times New Roman" w:hAnsi="Times New Roman"/>
          <w:b w:val="0"/>
          <w:szCs w:val="24"/>
          <w:lang w:val="en-GB"/>
        </w:rPr>
        <w:t>in accordance with the Law on the Annual Financial Statements and Consolidated Financial Statements.</w:t>
      </w:r>
      <w:r w:rsidRPr="005E3587">
        <w:rPr>
          <w:lang w:val="en-GB"/>
        </w:rPr>
        <w:t xml:space="preserve"> </w:t>
      </w:r>
    </w:p>
    <w:sectPr w:rsidR="003107D2" w:rsidRPr="005E3587" w:rsidSect="00AF2196">
      <w:headerReference w:type="even" r:id="rId12"/>
      <w:footerReference w:type="even" r:id="rId13"/>
      <w:footerReference w:type="default" r:id="rId14"/>
      <w:footerReference w:type="first" r:id="rId15"/>
      <w:pgSz w:w="11906" w:h="16838"/>
      <w:pgMar w:top="992" w:right="1133" w:bottom="1134" w:left="1418" w:header="720" w:footer="85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CB" w:rsidRDefault="00B541CB" w:rsidP="00294F04">
      <w:r>
        <w:separator/>
      </w:r>
    </w:p>
  </w:endnote>
  <w:endnote w:type="continuationSeparator" w:id="0">
    <w:p w:rsidR="00B541CB" w:rsidRDefault="00B541CB" w:rsidP="0029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BA"/>
    <w:family w:val="roman"/>
    <w:pitch w:val="variable"/>
    <w:sig w:usb0="00000001" w:usb1="00000048" w:usb2="00000000" w:usb3="00000000" w:csb0="00000097" w:csb1="00000000"/>
  </w:font>
  <w:font w:name="Belwe Lt TL">
    <w:altName w:val="Cambria"/>
    <w:charset w:val="BA"/>
    <w:family w:val="roman"/>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00" w:rsidRDefault="00800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0200" w:rsidRDefault="00800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00" w:rsidRPr="003A4459" w:rsidRDefault="00800200">
    <w:pPr>
      <w:pStyle w:val="Footer"/>
      <w:framePr w:wrap="around" w:vAnchor="text" w:hAnchor="margin" w:xAlign="center" w:y="1"/>
      <w:rPr>
        <w:rStyle w:val="PageNumber"/>
        <w:rFonts w:ascii="Times New Roman" w:hAnsi="Times New Roman"/>
      </w:rPr>
    </w:pPr>
    <w:r w:rsidRPr="003A4459">
      <w:rPr>
        <w:rStyle w:val="PageNumber"/>
        <w:rFonts w:ascii="Times New Roman" w:hAnsi="Times New Roman"/>
      </w:rPr>
      <w:fldChar w:fldCharType="begin"/>
    </w:r>
    <w:r w:rsidRPr="003A4459">
      <w:rPr>
        <w:rStyle w:val="PageNumber"/>
        <w:rFonts w:ascii="Times New Roman" w:hAnsi="Times New Roman"/>
      </w:rPr>
      <w:instrText xml:space="preserve">PAGE  </w:instrText>
    </w:r>
    <w:r w:rsidRPr="003A4459">
      <w:rPr>
        <w:rStyle w:val="PageNumber"/>
        <w:rFonts w:ascii="Times New Roman" w:hAnsi="Times New Roman"/>
      </w:rPr>
      <w:fldChar w:fldCharType="separate"/>
    </w:r>
    <w:r w:rsidR="00D3782D">
      <w:rPr>
        <w:rStyle w:val="PageNumber"/>
        <w:rFonts w:ascii="Times New Roman" w:hAnsi="Times New Roman"/>
        <w:noProof/>
      </w:rPr>
      <w:t>2</w:t>
    </w:r>
    <w:r w:rsidRPr="003A4459">
      <w:rPr>
        <w:rStyle w:val="PageNumber"/>
        <w:rFonts w:ascii="Times New Roman" w:hAnsi="Times New Roman"/>
      </w:rPr>
      <w:fldChar w:fldCharType="end"/>
    </w:r>
  </w:p>
  <w:p w:rsidR="00800200" w:rsidRDefault="00800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00" w:rsidRDefault="00800200">
    <w:pPr>
      <w:pStyle w:val="Footer"/>
      <w:pBdr>
        <w:top w:val="single" w:sz="4" w:space="1" w:color="auto"/>
      </w:pBdr>
      <w:rPr>
        <w:rFonts w:ascii="Times New Roman" w:hAnsi="Times New Roman"/>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CB" w:rsidRDefault="00B541CB" w:rsidP="00294F04">
      <w:r>
        <w:separator/>
      </w:r>
    </w:p>
  </w:footnote>
  <w:footnote w:type="continuationSeparator" w:id="0">
    <w:p w:rsidR="00B541CB" w:rsidRDefault="00B541CB" w:rsidP="00294F04">
      <w:r>
        <w:continuationSeparator/>
      </w:r>
    </w:p>
  </w:footnote>
  <w:footnote w:id="1">
    <w:p w:rsidR="009D49BB" w:rsidRPr="003F07A1" w:rsidRDefault="006D72BE" w:rsidP="009D49BB">
      <w:pPr>
        <w:pStyle w:val="FootnoteText"/>
        <w:rPr>
          <w:rFonts w:ascii="Times New Roman" w:hAnsi="Times New Roman"/>
          <w:lang w:val="en-CA"/>
        </w:rPr>
      </w:pPr>
      <w:r w:rsidRPr="0058646D">
        <w:rPr>
          <w:rStyle w:val="FootnoteReference"/>
          <w:rFonts w:ascii="Times New Roman" w:hAnsi="Times New Roman"/>
        </w:rPr>
        <w:footnoteRef/>
      </w:r>
      <w:r w:rsidRPr="0058646D">
        <w:rPr>
          <w:rFonts w:ascii="Times New Roman" w:hAnsi="Times New Roman"/>
        </w:rPr>
        <w:t xml:space="preserve"> </w:t>
      </w:r>
      <w:r w:rsidR="009D49BB" w:rsidRPr="003F07A1">
        <w:rPr>
          <w:rFonts w:ascii="Times New Roman" w:hAnsi="Times New Roman"/>
          <w:lang w:val="en-CA"/>
        </w:rPr>
        <w:t>offshore - a country or territory with low or zero taxation within the meaning of the Corporate Income Tax Law</w:t>
      </w:r>
    </w:p>
    <w:p w:rsidR="006D72BE" w:rsidRPr="003F07A1" w:rsidRDefault="009D49BB" w:rsidP="009D49BB">
      <w:pPr>
        <w:pStyle w:val="FootnoteText"/>
        <w:rPr>
          <w:rFonts w:ascii="Times New Roman" w:hAnsi="Times New Roman"/>
          <w:lang w:val="en-CA"/>
        </w:rPr>
      </w:pPr>
      <w:r w:rsidRPr="003F07A1">
        <w:rPr>
          <w:rFonts w:ascii="Times New Roman" w:hAnsi="Times New Roman"/>
          <w:lang w:val="en-CA"/>
        </w:rPr>
        <w:t xml:space="preserve">Corporate Income Tax Law </w:t>
      </w:r>
    </w:p>
    <w:p w:rsidR="006D72BE" w:rsidRDefault="006D72BE" w:rsidP="006D72B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200" w:rsidRDefault="00800200">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800200" w:rsidRDefault="00800200">
    <w:pPr>
      <w:pStyle w:val="Header"/>
      <w:ind w:right="360"/>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8EA6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444C8"/>
    <w:multiLevelType w:val="singleLevel"/>
    <w:tmpl w:val="D04EF648"/>
    <w:lvl w:ilvl="0">
      <w:start w:val="1"/>
      <w:numFmt w:val="decimal"/>
      <w:lvlText w:val="%1."/>
      <w:lvlJc w:val="left"/>
      <w:pPr>
        <w:tabs>
          <w:tab w:val="num" w:pos="360"/>
        </w:tabs>
        <w:ind w:left="360" w:hanging="360"/>
      </w:pPr>
      <w:rPr>
        <w:rFonts w:ascii="Times New Roman" w:eastAsia="Times New Roman" w:hAnsi="Times New Roman" w:cs="Times New Roman"/>
        <w:strike w:val="0"/>
      </w:rPr>
    </w:lvl>
  </w:abstractNum>
  <w:abstractNum w:abstractNumId="2">
    <w:nsid w:val="06F22707"/>
    <w:multiLevelType w:val="multilevel"/>
    <w:tmpl w:val="412CAB30"/>
    <w:lvl w:ilvl="0">
      <w:start w:val="1"/>
      <w:numFmt w:val="decimal"/>
      <w:lvlText w:val="%1."/>
      <w:lvlJc w:val="left"/>
      <w:pPr>
        <w:tabs>
          <w:tab w:val="num" w:pos="360"/>
        </w:tabs>
        <w:ind w:left="360" w:hanging="360"/>
      </w:pPr>
      <w:rPr>
        <w:rFonts w:hint="default"/>
      </w:rPr>
    </w:lvl>
    <w:lvl w:ilvl="1">
      <w:start w:val="1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
    <w:nsid w:val="0B9B5C10"/>
    <w:multiLevelType w:val="multilevel"/>
    <w:tmpl w:val="1ABAD372"/>
    <w:lvl w:ilvl="0">
      <w:start w:val="5"/>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4">
    <w:nsid w:val="0BB00DA6"/>
    <w:multiLevelType w:val="multilevel"/>
    <w:tmpl w:val="A1AE0B1E"/>
    <w:lvl w:ilvl="0">
      <w:start w:val="4"/>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342" w:hanging="658"/>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128" w:hanging="658"/>
      </w:pPr>
      <w:rPr>
        <w:rFonts w:hint="default"/>
        <w:lang w:val="lv-LV" w:eastAsia="en-US" w:bidi="ar-SA"/>
      </w:rPr>
    </w:lvl>
    <w:lvl w:ilvl="4">
      <w:numFmt w:val="bullet"/>
      <w:lvlText w:val="•"/>
      <w:lvlJc w:val="left"/>
      <w:pPr>
        <w:ind w:left="4022" w:hanging="658"/>
      </w:pPr>
      <w:rPr>
        <w:rFonts w:hint="default"/>
        <w:lang w:val="lv-LV" w:eastAsia="en-US" w:bidi="ar-SA"/>
      </w:rPr>
    </w:lvl>
    <w:lvl w:ilvl="5">
      <w:numFmt w:val="bullet"/>
      <w:lvlText w:val="•"/>
      <w:lvlJc w:val="left"/>
      <w:pPr>
        <w:ind w:left="4916" w:hanging="658"/>
      </w:pPr>
      <w:rPr>
        <w:rFonts w:hint="default"/>
        <w:lang w:val="lv-LV" w:eastAsia="en-US" w:bidi="ar-SA"/>
      </w:rPr>
    </w:lvl>
    <w:lvl w:ilvl="6">
      <w:numFmt w:val="bullet"/>
      <w:lvlText w:val="•"/>
      <w:lvlJc w:val="left"/>
      <w:pPr>
        <w:ind w:left="5810" w:hanging="658"/>
      </w:pPr>
      <w:rPr>
        <w:rFonts w:hint="default"/>
        <w:lang w:val="lv-LV" w:eastAsia="en-US" w:bidi="ar-SA"/>
      </w:rPr>
    </w:lvl>
    <w:lvl w:ilvl="7">
      <w:numFmt w:val="bullet"/>
      <w:lvlText w:val="•"/>
      <w:lvlJc w:val="left"/>
      <w:pPr>
        <w:ind w:left="6704" w:hanging="658"/>
      </w:pPr>
      <w:rPr>
        <w:rFonts w:hint="default"/>
        <w:lang w:val="lv-LV" w:eastAsia="en-US" w:bidi="ar-SA"/>
      </w:rPr>
    </w:lvl>
    <w:lvl w:ilvl="8">
      <w:numFmt w:val="bullet"/>
      <w:lvlText w:val="•"/>
      <w:lvlJc w:val="left"/>
      <w:pPr>
        <w:ind w:left="7598" w:hanging="658"/>
      </w:pPr>
      <w:rPr>
        <w:rFonts w:hint="default"/>
        <w:lang w:val="lv-LV" w:eastAsia="en-US" w:bidi="ar-SA"/>
      </w:rPr>
    </w:lvl>
  </w:abstractNum>
  <w:abstractNum w:abstractNumId="5">
    <w:nsid w:val="0E521879"/>
    <w:multiLevelType w:val="multilevel"/>
    <w:tmpl w:val="05EA31C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11AD4550"/>
    <w:multiLevelType w:val="hybridMultilevel"/>
    <w:tmpl w:val="B4E438D8"/>
    <w:lvl w:ilvl="0" w:tplc="90C681F8">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880169B"/>
    <w:multiLevelType w:val="hybridMultilevel"/>
    <w:tmpl w:val="E2D6A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882063"/>
    <w:multiLevelType w:val="hybridMultilevel"/>
    <w:tmpl w:val="4DEE36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1E0F52BC"/>
    <w:multiLevelType w:val="multilevel"/>
    <w:tmpl w:val="60064240"/>
    <w:lvl w:ilvl="0">
      <w:start w:val="1"/>
      <w:numFmt w:val="decimal"/>
      <w:lvlText w:val="%1."/>
      <w:lvlJc w:val="left"/>
      <w:pPr>
        <w:ind w:left="3905" w:hanging="360"/>
        <w:jc w:val="right"/>
      </w:pPr>
      <w:rPr>
        <w:rFonts w:ascii="Times New Roman" w:eastAsia="Times New Roman" w:hAnsi="Times New Roman" w:cs="Times New Roman" w:hint="default"/>
        <w:b/>
        <w:bCs/>
        <w:w w:val="99"/>
        <w:sz w:val="26"/>
        <w:szCs w:val="26"/>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3."/>
      <w:lvlJc w:val="left"/>
      <w:pPr>
        <w:ind w:left="619" w:hanging="360"/>
      </w:pPr>
      <w:rPr>
        <w:rFonts w:ascii="Times New Roman" w:eastAsia="Times New Roman" w:hAnsi="Times New Roman" w:cs="Times New Roman" w:hint="default"/>
        <w:w w:val="99"/>
        <w:sz w:val="26"/>
        <w:szCs w:val="26"/>
        <w:lang w:val="lv-LV" w:eastAsia="en-US" w:bidi="ar-SA"/>
      </w:rPr>
    </w:lvl>
    <w:lvl w:ilvl="3">
      <w:numFmt w:val="bullet"/>
      <w:lvlText w:val="•"/>
      <w:lvlJc w:val="left"/>
      <w:pPr>
        <w:ind w:left="4410" w:hanging="360"/>
      </w:pPr>
      <w:rPr>
        <w:rFonts w:hint="default"/>
        <w:lang w:val="lv-LV" w:eastAsia="en-US" w:bidi="ar-SA"/>
      </w:rPr>
    </w:lvl>
    <w:lvl w:ilvl="4">
      <w:numFmt w:val="bullet"/>
      <w:lvlText w:val="•"/>
      <w:lvlJc w:val="left"/>
      <w:pPr>
        <w:ind w:left="5121" w:hanging="360"/>
      </w:pPr>
      <w:rPr>
        <w:rFonts w:hint="default"/>
        <w:lang w:val="lv-LV" w:eastAsia="en-US" w:bidi="ar-SA"/>
      </w:rPr>
    </w:lvl>
    <w:lvl w:ilvl="5">
      <w:numFmt w:val="bullet"/>
      <w:lvlText w:val="•"/>
      <w:lvlJc w:val="left"/>
      <w:pPr>
        <w:ind w:left="5832" w:hanging="360"/>
      </w:pPr>
      <w:rPr>
        <w:rFonts w:hint="default"/>
        <w:lang w:val="lv-LV" w:eastAsia="en-US" w:bidi="ar-SA"/>
      </w:rPr>
    </w:lvl>
    <w:lvl w:ilvl="6">
      <w:numFmt w:val="bullet"/>
      <w:lvlText w:val="•"/>
      <w:lvlJc w:val="left"/>
      <w:pPr>
        <w:ind w:left="6543" w:hanging="360"/>
      </w:pPr>
      <w:rPr>
        <w:rFonts w:hint="default"/>
        <w:lang w:val="lv-LV" w:eastAsia="en-US" w:bidi="ar-SA"/>
      </w:rPr>
    </w:lvl>
    <w:lvl w:ilvl="7">
      <w:numFmt w:val="bullet"/>
      <w:lvlText w:val="•"/>
      <w:lvlJc w:val="left"/>
      <w:pPr>
        <w:ind w:left="7254" w:hanging="360"/>
      </w:pPr>
      <w:rPr>
        <w:rFonts w:hint="default"/>
        <w:lang w:val="lv-LV" w:eastAsia="en-US" w:bidi="ar-SA"/>
      </w:rPr>
    </w:lvl>
    <w:lvl w:ilvl="8">
      <w:numFmt w:val="bullet"/>
      <w:lvlText w:val="•"/>
      <w:lvlJc w:val="left"/>
      <w:pPr>
        <w:ind w:left="7964" w:hanging="360"/>
      </w:pPr>
      <w:rPr>
        <w:rFonts w:hint="default"/>
        <w:lang w:val="lv-LV" w:eastAsia="en-US" w:bidi="ar-SA"/>
      </w:rPr>
    </w:lvl>
  </w:abstractNum>
  <w:abstractNum w:abstractNumId="10">
    <w:nsid w:val="22623624"/>
    <w:multiLevelType w:val="multilevel"/>
    <w:tmpl w:val="AD08BFA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1D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2F5B63"/>
    <w:multiLevelType w:val="multilevel"/>
    <w:tmpl w:val="ADBA691E"/>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3">
    <w:nsid w:val="30502960"/>
    <w:multiLevelType w:val="multilevel"/>
    <w:tmpl w:val="E5CA22F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36F939B3"/>
    <w:multiLevelType w:val="hybridMultilevel"/>
    <w:tmpl w:val="08FAA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1F45FFB"/>
    <w:multiLevelType w:val="multilevel"/>
    <w:tmpl w:val="B7AA655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6777D0B"/>
    <w:multiLevelType w:val="multilevel"/>
    <w:tmpl w:val="34D05C1A"/>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B95E4C"/>
    <w:multiLevelType w:val="multilevel"/>
    <w:tmpl w:val="DDD4CBE4"/>
    <w:lvl w:ilvl="0">
      <w:start w:val="1"/>
      <w:numFmt w:val="upperRoman"/>
      <w:lvlText w:val="%1."/>
      <w:lvlJc w:val="left"/>
      <w:pPr>
        <w:tabs>
          <w:tab w:val="num" w:pos="720"/>
        </w:tabs>
        <w:ind w:left="720" w:hanging="720"/>
      </w:pPr>
    </w:lvl>
    <w:lvl w:ilvl="1">
      <w:start w:val="3"/>
      <w:numFmt w:val="decimal"/>
      <w:isLgl/>
      <w:lvlText w:val="%1.%2."/>
      <w:lvlJc w:val="left"/>
      <w:pPr>
        <w:tabs>
          <w:tab w:val="num" w:pos="720"/>
        </w:tabs>
        <w:ind w:left="720" w:hanging="720"/>
      </w:pPr>
      <w:rPr>
        <w:rFonts w:hint="default"/>
        <w:b/>
        <w:i/>
      </w:rPr>
    </w:lvl>
    <w:lvl w:ilvl="2">
      <w:start w:val="1"/>
      <w:numFmt w:val="decimal"/>
      <w:isLgl/>
      <w:lvlText w:val="%1.%2.%3."/>
      <w:lvlJc w:val="left"/>
      <w:pPr>
        <w:tabs>
          <w:tab w:val="num" w:pos="1080"/>
        </w:tabs>
        <w:ind w:left="1080" w:hanging="1080"/>
      </w:pPr>
      <w:rPr>
        <w:rFonts w:hint="default"/>
        <w:b/>
        <w:i/>
      </w:rPr>
    </w:lvl>
    <w:lvl w:ilvl="3">
      <w:start w:val="1"/>
      <w:numFmt w:val="decimal"/>
      <w:isLgl/>
      <w:lvlText w:val="%1.%2.%3.%4."/>
      <w:lvlJc w:val="left"/>
      <w:pPr>
        <w:tabs>
          <w:tab w:val="num" w:pos="1440"/>
        </w:tabs>
        <w:ind w:left="1440" w:hanging="1440"/>
      </w:pPr>
      <w:rPr>
        <w:rFonts w:hint="default"/>
        <w:b/>
        <w:i/>
      </w:rPr>
    </w:lvl>
    <w:lvl w:ilvl="4">
      <w:start w:val="1"/>
      <w:numFmt w:val="decimal"/>
      <w:isLgl/>
      <w:lvlText w:val="%1.%2.%3.%4.%5."/>
      <w:lvlJc w:val="left"/>
      <w:pPr>
        <w:tabs>
          <w:tab w:val="num" w:pos="1440"/>
        </w:tabs>
        <w:ind w:left="1440" w:hanging="1440"/>
      </w:pPr>
      <w:rPr>
        <w:rFonts w:hint="default"/>
        <w:b/>
        <w:i/>
      </w:rPr>
    </w:lvl>
    <w:lvl w:ilvl="5">
      <w:start w:val="1"/>
      <w:numFmt w:val="decimal"/>
      <w:isLgl/>
      <w:lvlText w:val="%1.%2.%3.%4.%5.%6."/>
      <w:lvlJc w:val="left"/>
      <w:pPr>
        <w:tabs>
          <w:tab w:val="num" w:pos="1800"/>
        </w:tabs>
        <w:ind w:left="1800" w:hanging="1800"/>
      </w:pPr>
      <w:rPr>
        <w:rFonts w:hint="default"/>
        <w:b/>
        <w:i/>
      </w:rPr>
    </w:lvl>
    <w:lvl w:ilvl="6">
      <w:start w:val="1"/>
      <w:numFmt w:val="decimal"/>
      <w:isLgl/>
      <w:lvlText w:val="%1.%2.%3.%4.%5.%6.%7."/>
      <w:lvlJc w:val="left"/>
      <w:pPr>
        <w:tabs>
          <w:tab w:val="num" w:pos="2160"/>
        </w:tabs>
        <w:ind w:left="2160" w:hanging="2160"/>
      </w:pPr>
      <w:rPr>
        <w:rFonts w:hint="default"/>
        <w:b/>
        <w:i/>
      </w:rPr>
    </w:lvl>
    <w:lvl w:ilvl="7">
      <w:start w:val="1"/>
      <w:numFmt w:val="decimal"/>
      <w:isLgl/>
      <w:lvlText w:val="%1.%2.%3.%4.%5.%6.%7.%8."/>
      <w:lvlJc w:val="left"/>
      <w:pPr>
        <w:tabs>
          <w:tab w:val="num" w:pos="2520"/>
        </w:tabs>
        <w:ind w:left="2520" w:hanging="2520"/>
      </w:pPr>
      <w:rPr>
        <w:rFonts w:hint="default"/>
        <w:b/>
        <w:i/>
      </w:rPr>
    </w:lvl>
    <w:lvl w:ilvl="8">
      <w:start w:val="1"/>
      <w:numFmt w:val="decimal"/>
      <w:isLgl/>
      <w:lvlText w:val="%1.%2.%3.%4.%5.%6.%7.%8.%9."/>
      <w:lvlJc w:val="left"/>
      <w:pPr>
        <w:tabs>
          <w:tab w:val="num" w:pos="2880"/>
        </w:tabs>
        <w:ind w:left="2880" w:hanging="2880"/>
      </w:pPr>
      <w:rPr>
        <w:rFonts w:hint="default"/>
        <w:b/>
        <w:i/>
      </w:rPr>
    </w:lvl>
  </w:abstractNum>
  <w:abstractNum w:abstractNumId="19">
    <w:nsid w:val="5261075B"/>
    <w:multiLevelType w:val="hybridMultilevel"/>
    <w:tmpl w:val="9A8A1B72"/>
    <w:lvl w:ilvl="0" w:tplc="6A863400">
      <w:start w:val="1"/>
      <w:numFmt w:val="upperRoman"/>
      <w:lvlText w:val="%1."/>
      <w:lvlJc w:val="left"/>
      <w:pPr>
        <w:ind w:left="1080" w:hanging="72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43835BF"/>
    <w:multiLevelType w:val="multilevel"/>
    <w:tmpl w:val="57DE3A4A"/>
    <w:lvl w:ilvl="0">
      <w:start w:val="10"/>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917"/>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283" w:hanging="917"/>
      </w:pPr>
      <w:rPr>
        <w:rFonts w:hint="default"/>
        <w:lang w:val="lv-LV" w:eastAsia="en-US" w:bidi="ar-SA"/>
      </w:rPr>
    </w:lvl>
    <w:lvl w:ilvl="4">
      <w:numFmt w:val="bullet"/>
      <w:lvlText w:val="•"/>
      <w:lvlJc w:val="left"/>
      <w:pPr>
        <w:ind w:left="4155" w:hanging="917"/>
      </w:pPr>
      <w:rPr>
        <w:rFonts w:hint="default"/>
        <w:lang w:val="lv-LV" w:eastAsia="en-US" w:bidi="ar-SA"/>
      </w:rPr>
    </w:lvl>
    <w:lvl w:ilvl="5">
      <w:numFmt w:val="bullet"/>
      <w:lvlText w:val="•"/>
      <w:lvlJc w:val="left"/>
      <w:pPr>
        <w:ind w:left="5027" w:hanging="917"/>
      </w:pPr>
      <w:rPr>
        <w:rFonts w:hint="default"/>
        <w:lang w:val="lv-LV" w:eastAsia="en-US" w:bidi="ar-SA"/>
      </w:rPr>
    </w:lvl>
    <w:lvl w:ilvl="6">
      <w:numFmt w:val="bullet"/>
      <w:lvlText w:val="•"/>
      <w:lvlJc w:val="left"/>
      <w:pPr>
        <w:ind w:left="5899" w:hanging="917"/>
      </w:pPr>
      <w:rPr>
        <w:rFonts w:hint="default"/>
        <w:lang w:val="lv-LV" w:eastAsia="en-US" w:bidi="ar-SA"/>
      </w:rPr>
    </w:lvl>
    <w:lvl w:ilvl="7">
      <w:numFmt w:val="bullet"/>
      <w:lvlText w:val="•"/>
      <w:lvlJc w:val="left"/>
      <w:pPr>
        <w:ind w:left="6770" w:hanging="917"/>
      </w:pPr>
      <w:rPr>
        <w:rFonts w:hint="default"/>
        <w:lang w:val="lv-LV" w:eastAsia="en-US" w:bidi="ar-SA"/>
      </w:rPr>
    </w:lvl>
    <w:lvl w:ilvl="8">
      <w:numFmt w:val="bullet"/>
      <w:lvlText w:val="•"/>
      <w:lvlJc w:val="left"/>
      <w:pPr>
        <w:ind w:left="7642" w:hanging="917"/>
      </w:pPr>
      <w:rPr>
        <w:rFonts w:hint="default"/>
        <w:lang w:val="lv-LV" w:eastAsia="en-US" w:bidi="ar-SA"/>
      </w:rPr>
    </w:lvl>
  </w:abstractNum>
  <w:abstractNum w:abstractNumId="21">
    <w:nsid w:val="56DD19D0"/>
    <w:multiLevelType w:val="hybridMultilevel"/>
    <w:tmpl w:val="3C420214"/>
    <w:lvl w:ilvl="0" w:tplc="12CEC29A">
      <w:start w:val="8"/>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7C31A15"/>
    <w:multiLevelType w:val="multilevel"/>
    <w:tmpl w:val="00703584"/>
    <w:lvl w:ilvl="0">
      <w:start w:val="1"/>
      <w:numFmt w:val="decimal"/>
      <w:pStyle w:val="TekstsN"/>
      <w:suff w:val="space"/>
      <w:lvlText w:val="%1."/>
      <w:lvlJc w:val="left"/>
      <w:pPr>
        <w:ind w:left="0" w:firstLine="0"/>
      </w:pPr>
      <w:rPr>
        <w:rFonts w:ascii="Teutonica" w:hAnsi="Teutonica" w:hint="default"/>
        <w:b w:val="0"/>
        <w:i w:val="0"/>
        <w:sz w:val="24"/>
      </w:rPr>
    </w:lvl>
    <w:lvl w:ilvl="1">
      <w:start w:val="1"/>
      <w:numFmt w:val="decimal"/>
      <w:suff w:val="space"/>
      <w:lvlText w:val="%1.%2."/>
      <w:lvlJc w:val="left"/>
      <w:pPr>
        <w:ind w:left="0" w:firstLine="0"/>
      </w:pPr>
      <w:rPr>
        <w:rFonts w:ascii="Teutonica" w:hAnsi="Teutonica" w:hint="default"/>
        <w:sz w:val="24"/>
      </w:rPr>
    </w:lvl>
    <w:lvl w:ilvl="2">
      <w:start w:val="1"/>
      <w:numFmt w:val="decimal"/>
      <w:suff w:val="space"/>
      <w:lvlText w:val="%1.%2.%3."/>
      <w:lvlJc w:val="left"/>
      <w:pPr>
        <w:ind w:left="0" w:firstLine="0"/>
      </w:pPr>
      <w:rPr>
        <w:rFonts w:ascii="Teutonica" w:hAnsi="Teutonica" w:hint="default"/>
        <w:sz w:val="24"/>
      </w:rPr>
    </w:lvl>
    <w:lvl w:ilvl="3">
      <w:start w:val="1"/>
      <w:numFmt w:val="decimal"/>
      <w:suff w:val="space"/>
      <w:lvlText w:val="%1.%2.%3.%4."/>
      <w:lvlJc w:val="left"/>
      <w:pPr>
        <w:ind w:left="0" w:firstLine="0"/>
      </w:pPr>
      <w:rPr>
        <w:rFonts w:ascii="Teutonica" w:hAnsi="Teutonica" w:hint="default"/>
        <w:sz w:val="24"/>
      </w:rPr>
    </w:lvl>
    <w:lvl w:ilvl="4">
      <w:start w:val="1"/>
      <w:numFmt w:val="decimal"/>
      <w:suff w:val="space"/>
      <w:lvlText w:val="%1.%2.%3.%4.%5."/>
      <w:lvlJc w:val="left"/>
      <w:pPr>
        <w:ind w:left="0" w:firstLine="0"/>
      </w:pPr>
      <w:rPr>
        <w:rFonts w:ascii="Teutonica" w:hAnsi="Teutonica" w:hint="default"/>
        <w:sz w:val="24"/>
      </w:rPr>
    </w:lvl>
    <w:lvl w:ilvl="5">
      <w:start w:val="1"/>
      <w:numFmt w:val="decimal"/>
      <w:suff w:val="space"/>
      <w:lvlText w:val="%1.%2.%3.%4.%5.%6."/>
      <w:lvlJc w:val="left"/>
      <w:pPr>
        <w:ind w:left="0" w:firstLine="0"/>
      </w:pPr>
      <w:rPr>
        <w:rFonts w:ascii="Teutonica" w:hAnsi="Teutonica" w:hint="default"/>
        <w:sz w:val="24"/>
      </w:rPr>
    </w:lvl>
    <w:lvl w:ilvl="6">
      <w:start w:val="1"/>
      <w:numFmt w:val="decimal"/>
      <w:suff w:val="space"/>
      <w:lvlText w:val="%1.%2.%3.%4.%5.%6.%7."/>
      <w:lvlJc w:val="left"/>
      <w:pPr>
        <w:ind w:left="0" w:firstLine="0"/>
      </w:pPr>
      <w:rPr>
        <w:rFonts w:ascii="Teutonica" w:hAnsi="Teutonica" w:hint="default"/>
        <w:sz w:val="24"/>
      </w:rPr>
    </w:lvl>
    <w:lvl w:ilvl="7">
      <w:start w:val="1"/>
      <w:numFmt w:val="decimal"/>
      <w:suff w:val="space"/>
      <w:lvlText w:val="%1.%2.%3.%4.%5.%6.%7.%8."/>
      <w:lvlJc w:val="left"/>
      <w:pPr>
        <w:ind w:left="0" w:firstLine="0"/>
      </w:pPr>
      <w:rPr>
        <w:rFonts w:ascii="Teutonica" w:hAnsi="Teutonica" w:hint="default"/>
        <w:sz w:val="24"/>
      </w:rPr>
    </w:lvl>
    <w:lvl w:ilvl="8">
      <w:start w:val="1"/>
      <w:numFmt w:val="decimal"/>
      <w:suff w:val="space"/>
      <w:lvlText w:val="%1.%2.%3.%4.%5.%6.%7.%8.%9."/>
      <w:lvlJc w:val="left"/>
      <w:pPr>
        <w:ind w:left="0" w:firstLine="0"/>
      </w:pPr>
      <w:rPr>
        <w:rFonts w:ascii="Teutonica" w:hAnsi="Teutonica" w:hint="default"/>
        <w:sz w:val="24"/>
      </w:rPr>
    </w:lvl>
  </w:abstractNum>
  <w:abstractNum w:abstractNumId="23">
    <w:nsid w:val="5EC5676D"/>
    <w:multiLevelType w:val="hybridMultilevel"/>
    <w:tmpl w:val="F2B00CB6"/>
    <w:lvl w:ilvl="0" w:tplc="9C40DA5E">
      <w:numFmt w:val="bullet"/>
      <w:lvlText w:val="-"/>
      <w:lvlJc w:val="left"/>
      <w:pPr>
        <w:ind w:left="1778" w:hanging="360"/>
      </w:pPr>
      <w:rPr>
        <w:rFonts w:ascii="Times New Roman" w:eastAsia="Times New Roman" w:hAnsi="Times New Roman" w:cs="Times New Roman"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nsid w:val="601E2613"/>
    <w:multiLevelType w:val="multilevel"/>
    <w:tmpl w:val="76D0A0B4"/>
    <w:lvl w:ilvl="0">
      <w:start w:val="1"/>
      <w:numFmt w:val="decimal"/>
      <w:lvlText w:val="%1."/>
      <w:lvlJc w:val="left"/>
      <w:pPr>
        <w:tabs>
          <w:tab w:val="num" w:pos="570"/>
        </w:tabs>
        <w:ind w:left="570" w:hanging="570"/>
      </w:pPr>
      <w:rPr>
        <w:rFonts w:ascii="Times New Roman" w:hAnsi="Times New Roman" w:cs="Times New Roman" w:hint="default"/>
        <w:b w:val="0"/>
        <w:bCs/>
        <w:i w:val="0"/>
        <w:sz w:val="24"/>
        <w:u w:val="none"/>
      </w:rPr>
    </w:lvl>
    <w:lvl w:ilvl="1">
      <w:start w:val="1"/>
      <w:numFmt w:val="decimal"/>
      <w:lvlText w:val="%1.%2."/>
      <w:lvlJc w:val="left"/>
      <w:pPr>
        <w:tabs>
          <w:tab w:val="num" w:pos="1146"/>
        </w:tabs>
        <w:ind w:left="1146" w:hanging="720"/>
      </w:pPr>
      <w:rPr>
        <w:rFonts w:ascii="Times New Roman" w:hAnsi="Times New Roman" w:cs="Times New Roman" w:hint="default"/>
        <w:b w:val="0"/>
        <w:i w:val="0"/>
        <w:strike w:val="0"/>
        <w:color w:val="auto"/>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nsid w:val="63976E2C"/>
    <w:multiLevelType w:val="multilevel"/>
    <w:tmpl w:val="2A3C9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3BA2734"/>
    <w:multiLevelType w:val="multilevel"/>
    <w:tmpl w:val="4AF4E026"/>
    <w:lvl w:ilvl="0">
      <w:start w:val="2"/>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27">
    <w:nsid w:val="6DBE677D"/>
    <w:multiLevelType w:val="multilevel"/>
    <w:tmpl w:val="DB3083F6"/>
    <w:lvl w:ilvl="0">
      <w:start w:val="8"/>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28">
    <w:nsid w:val="707B7475"/>
    <w:multiLevelType w:val="multilevel"/>
    <w:tmpl w:val="07828A5A"/>
    <w:lvl w:ilvl="0">
      <w:start w:val="9"/>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711"/>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291" w:hanging="711"/>
      </w:pPr>
      <w:rPr>
        <w:rFonts w:hint="default"/>
        <w:lang w:val="lv-LV" w:eastAsia="en-US" w:bidi="ar-SA"/>
      </w:rPr>
    </w:lvl>
    <w:lvl w:ilvl="4">
      <w:numFmt w:val="bullet"/>
      <w:lvlText w:val="•"/>
      <w:lvlJc w:val="left"/>
      <w:pPr>
        <w:ind w:left="4162" w:hanging="711"/>
      </w:pPr>
      <w:rPr>
        <w:rFonts w:hint="default"/>
        <w:lang w:val="lv-LV" w:eastAsia="en-US" w:bidi="ar-SA"/>
      </w:rPr>
    </w:lvl>
    <w:lvl w:ilvl="5">
      <w:numFmt w:val="bullet"/>
      <w:lvlText w:val="•"/>
      <w:lvlJc w:val="left"/>
      <w:pPr>
        <w:ind w:left="5033" w:hanging="711"/>
      </w:pPr>
      <w:rPr>
        <w:rFonts w:hint="default"/>
        <w:lang w:val="lv-LV" w:eastAsia="en-US" w:bidi="ar-SA"/>
      </w:rPr>
    </w:lvl>
    <w:lvl w:ilvl="6">
      <w:numFmt w:val="bullet"/>
      <w:lvlText w:val="•"/>
      <w:lvlJc w:val="left"/>
      <w:pPr>
        <w:ind w:left="5903" w:hanging="711"/>
      </w:pPr>
      <w:rPr>
        <w:rFonts w:hint="default"/>
        <w:lang w:val="lv-LV" w:eastAsia="en-US" w:bidi="ar-SA"/>
      </w:rPr>
    </w:lvl>
    <w:lvl w:ilvl="7">
      <w:numFmt w:val="bullet"/>
      <w:lvlText w:val="•"/>
      <w:lvlJc w:val="left"/>
      <w:pPr>
        <w:ind w:left="6774" w:hanging="711"/>
      </w:pPr>
      <w:rPr>
        <w:rFonts w:hint="default"/>
        <w:lang w:val="lv-LV" w:eastAsia="en-US" w:bidi="ar-SA"/>
      </w:rPr>
    </w:lvl>
    <w:lvl w:ilvl="8">
      <w:numFmt w:val="bullet"/>
      <w:lvlText w:val="•"/>
      <w:lvlJc w:val="left"/>
      <w:pPr>
        <w:ind w:left="7645" w:hanging="711"/>
      </w:pPr>
      <w:rPr>
        <w:rFonts w:hint="default"/>
        <w:lang w:val="lv-LV" w:eastAsia="en-US" w:bidi="ar-SA"/>
      </w:rPr>
    </w:lvl>
  </w:abstractNum>
  <w:abstractNum w:abstractNumId="29">
    <w:nsid w:val="70E00626"/>
    <w:multiLevelType w:val="multilevel"/>
    <w:tmpl w:val="01988982"/>
    <w:lvl w:ilvl="0">
      <w:start w:val="1"/>
      <w:numFmt w:val="bullet"/>
      <w:lvlText w:val="-"/>
      <w:lvlJc w:val="left"/>
      <w:pPr>
        <w:tabs>
          <w:tab w:val="num" w:pos="570"/>
        </w:tabs>
        <w:ind w:left="570" w:hanging="570"/>
      </w:pPr>
      <w:rPr>
        <w:rFonts w:ascii="Times New Roman" w:eastAsia="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75237EE5"/>
    <w:multiLevelType w:val="multilevel"/>
    <w:tmpl w:val="CA3AB9D0"/>
    <w:lvl w:ilvl="0">
      <w:start w:val="44"/>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B967C41"/>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C31478F"/>
    <w:multiLevelType w:val="multilevel"/>
    <w:tmpl w:val="DE4CC16C"/>
    <w:lvl w:ilvl="0">
      <w:start w:val="6"/>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711"/>
      </w:pPr>
      <w:rPr>
        <w:rFonts w:ascii="Times New Roman" w:eastAsia="Times New Roman" w:hAnsi="Times New Roman" w:cs="Times New Roman" w:hint="default"/>
        <w:w w:val="99"/>
        <w:sz w:val="26"/>
        <w:szCs w:val="26"/>
        <w:lang w:val="lv-LV" w:eastAsia="en-US" w:bidi="ar-SA"/>
      </w:rPr>
    </w:lvl>
    <w:lvl w:ilvl="3">
      <w:start w:val="1"/>
      <w:numFmt w:val="decimal"/>
      <w:lvlText w:val="%1.%2.%3.%4."/>
      <w:lvlJc w:val="left"/>
      <w:pPr>
        <w:ind w:left="2278" w:hanging="884"/>
      </w:pPr>
      <w:rPr>
        <w:rFonts w:ascii="Times New Roman" w:eastAsia="Times New Roman" w:hAnsi="Times New Roman" w:cs="Times New Roman" w:hint="default"/>
        <w:w w:val="99"/>
        <w:sz w:val="26"/>
        <w:szCs w:val="26"/>
        <w:lang w:val="lv-LV" w:eastAsia="en-US" w:bidi="ar-SA"/>
      </w:rPr>
    </w:lvl>
    <w:lvl w:ilvl="4">
      <w:numFmt w:val="bullet"/>
      <w:lvlText w:val="•"/>
      <w:lvlJc w:val="left"/>
      <w:pPr>
        <w:ind w:left="4056" w:hanging="884"/>
      </w:pPr>
      <w:rPr>
        <w:rFonts w:hint="default"/>
        <w:lang w:val="lv-LV" w:eastAsia="en-US" w:bidi="ar-SA"/>
      </w:rPr>
    </w:lvl>
    <w:lvl w:ilvl="5">
      <w:numFmt w:val="bullet"/>
      <w:lvlText w:val="•"/>
      <w:lvlJc w:val="left"/>
      <w:pPr>
        <w:ind w:left="4944" w:hanging="884"/>
      </w:pPr>
      <w:rPr>
        <w:rFonts w:hint="default"/>
        <w:lang w:val="lv-LV" w:eastAsia="en-US" w:bidi="ar-SA"/>
      </w:rPr>
    </w:lvl>
    <w:lvl w:ilvl="6">
      <w:numFmt w:val="bullet"/>
      <w:lvlText w:val="•"/>
      <w:lvlJc w:val="left"/>
      <w:pPr>
        <w:ind w:left="5833" w:hanging="884"/>
      </w:pPr>
      <w:rPr>
        <w:rFonts w:hint="default"/>
        <w:lang w:val="lv-LV" w:eastAsia="en-US" w:bidi="ar-SA"/>
      </w:rPr>
    </w:lvl>
    <w:lvl w:ilvl="7">
      <w:numFmt w:val="bullet"/>
      <w:lvlText w:val="•"/>
      <w:lvlJc w:val="left"/>
      <w:pPr>
        <w:ind w:left="6721" w:hanging="884"/>
      </w:pPr>
      <w:rPr>
        <w:rFonts w:hint="default"/>
        <w:lang w:val="lv-LV" w:eastAsia="en-US" w:bidi="ar-SA"/>
      </w:rPr>
    </w:lvl>
    <w:lvl w:ilvl="8">
      <w:numFmt w:val="bullet"/>
      <w:lvlText w:val="•"/>
      <w:lvlJc w:val="left"/>
      <w:pPr>
        <w:ind w:left="7609" w:hanging="884"/>
      </w:pPr>
      <w:rPr>
        <w:rFonts w:hint="default"/>
        <w:lang w:val="lv-LV" w:eastAsia="en-US" w:bidi="ar-SA"/>
      </w:rPr>
    </w:lvl>
  </w:abstractNum>
  <w:num w:numId="1">
    <w:abstractNumId w:val="18"/>
  </w:num>
  <w:num w:numId="2">
    <w:abstractNumId w:val="24"/>
  </w:num>
  <w:num w:numId="3">
    <w:abstractNumId w:val="1"/>
  </w:num>
  <w:num w:numId="4">
    <w:abstractNumId w:val="2"/>
  </w:num>
  <w:num w:numId="5">
    <w:abstractNumId w:val="22"/>
  </w:num>
  <w:num w:numId="6">
    <w:abstractNumId w:val="16"/>
  </w:num>
  <w:num w:numId="7">
    <w:abstractNumId w:val="5"/>
  </w:num>
  <w:num w:numId="8">
    <w:abstractNumId w:val="25"/>
  </w:num>
  <w:num w:numId="9">
    <w:abstractNumId w:val="8"/>
  </w:num>
  <w:num w:numId="10">
    <w:abstractNumId w:val="0"/>
  </w:num>
  <w:num w:numId="11">
    <w:abstractNumId w:val="11"/>
  </w:num>
  <w:num w:numId="12">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4">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5">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6">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7">
    <w:abstractNumId w:val="29"/>
  </w:num>
  <w:num w:numId="18">
    <w:abstractNumId w:val="15"/>
  </w:num>
  <w:num w:numId="19">
    <w:abstractNumId w:val="13"/>
  </w:num>
  <w:num w:numId="20">
    <w:abstractNumId w:val="6"/>
  </w:num>
  <w:num w:numId="21">
    <w:abstractNumId w:val="19"/>
  </w:num>
  <w:num w:numId="22">
    <w:abstractNumId w:val="21"/>
  </w:num>
  <w:num w:numId="23">
    <w:abstractNumId w:val="17"/>
  </w:num>
  <w:num w:numId="24">
    <w:abstractNumId w:val="27"/>
  </w:num>
  <w:num w:numId="25">
    <w:abstractNumId w:val="23"/>
  </w:num>
  <w:num w:numId="26">
    <w:abstractNumId w:val="26"/>
  </w:num>
  <w:num w:numId="27">
    <w:abstractNumId w:val="4"/>
  </w:num>
  <w:num w:numId="28">
    <w:abstractNumId w:val="28"/>
  </w:num>
  <w:num w:numId="29">
    <w:abstractNumId w:val="20"/>
  </w:num>
  <w:num w:numId="30">
    <w:abstractNumId w:val="9"/>
  </w:num>
  <w:num w:numId="31">
    <w:abstractNumId w:val="32"/>
  </w:num>
  <w:num w:numId="32">
    <w:abstractNumId w:val="10"/>
  </w:num>
  <w:num w:numId="33">
    <w:abstractNumId w:val="31"/>
  </w:num>
  <w:num w:numId="34">
    <w:abstractNumId w:val="3"/>
  </w:num>
  <w:num w:numId="35">
    <w:abstractNumId w:val="14"/>
  </w:num>
  <w:num w:numId="36">
    <w:abstractNumId w:val="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04"/>
    <w:rsid w:val="00001D98"/>
    <w:rsid w:val="0001487D"/>
    <w:rsid w:val="00023527"/>
    <w:rsid w:val="00025D20"/>
    <w:rsid w:val="000262B9"/>
    <w:rsid w:val="0003264C"/>
    <w:rsid w:val="00032870"/>
    <w:rsid w:val="000347C4"/>
    <w:rsid w:val="000424C4"/>
    <w:rsid w:val="000719DF"/>
    <w:rsid w:val="00080214"/>
    <w:rsid w:val="00080896"/>
    <w:rsid w:val="0008359B"/>
    <w:rsid w:val="000850F0"/>
    <w:rsid w:val="00090562"/>
    <w:rsid w:val="000905FC"/>
    <w:rsid w:val="000960DA"/>
    <w:rsid w:val="000964BC"/>
    <w:rsid w:val="000A5ACA"/>
    <w:rsid w:val="000B1A80"/>
    <w:rsid w:val="000C7E53"/>
    <w:rsid w:val="000D082A"/>
    <w:rsid w:val="000D0EE5"/>
    <w:rsid w:val="000D4E0F"/>
    <w:rsid w:val="000E5080"/>
    <w:rsid w:val="000F21C2"/>
    <w:rsid w:val="000F7141"/>
    <w:rsid w:val="00110C99"/>
    <w:rsid w:val="001135CA"/>
    <w:rsid w:val="00113A1A"/>
    <w:rsid w:val="00123EFD"/>
    <w:rsid w:val="00124E0F"/>
    <w:rsid w:val="00141306"/>
    <w:rsid w:val="00153030"/>
    <w:rsid w:val="001534A7"/>
    <w:rsid w:val="00154E2A"/>
    <w:rsid w:val="001654C3"/>
    <w:rsid w:val="001844D6"/>
    <w:rsid w:val="00194F74"/>
    <w:rsid w:val="00197909"/>
    <w:rsid w:val="001A305B"/>
    <w:rsid w:val="001B0E93"/>
    <w:rsid w:val="001B6D6D"/>
    <w:rsid w:val="001C00C3"/>
    <w:rsid w:val="001C6D90"/>
    <w:rsid w:val="001E621C"/>
    <w:rsid w:val="001E6656"/>
    <w:rsid w:val="001F2B4D"/>
    <w:rsid w:val="00206518"/>
    <w:rsid w:val="00210CBB"/>
    <w:rsid w:val="00220FD1"/>
    <w:rsid w:val="00224451"/>
    <w:rsid w:val="00230495"/>
    <w:rsid w:val="00231D0F"/>
    <w:rsid w:val="00232E8B"/>
    <w:rsid w:val="00247C58"/>
    <w:rsid w:val="00251160"/>
    <w:rsid w:val="00252915"/>
    <w:rsid w:val="002622F1"/>
    <w:rsid w:val="00270F3F"/>
    <w:rsid w:val="002767F6"/>
    <w:rsid w:val="00280870"/>
    <w:rsid w:val="00283626"/>
    <w:rsid w:val="002847E9"/>
    <w:rsid w:val="00286A90"/>
    <w:rsid w:val="002878AD"/>
    <w:rsid w:val="002908AD"/>
    <w:rsid w:val="00294F04"/>
    <w:rsid w:val="002A1B74"/>
    <w:rsid w:val="002A64E7"/>
    <w:rsid w:val="002A761A"/>
    <w:rsid w:val="002B13DA"/>
    <w:rsid w:val="002C1EF9"/>
    <w:rsid w:val="002C3C15"/>
    <w:rsid w:val="002D14A1"/>
    <w:rsid w:val="002D2191"/>
    <w:rsid w:val="002D3141"/>
    <w:rsid w:val="002E35CF"/>
    <w:rsid w:val="002E69E4"/>
    <w:rsid w:val="002F5093"/>
    <w:rsid w:val="00300E02"/>
    <w:rsid w:val="003107D2"/>
    <w:rsid w:val="00310863"/>
    <w:rsid w:val="003122DB"/>
    <w:rsid w:val="00316EB5"/>
    <w:rsid w:val="00326C34"/>
    <w:rsid w:val="00342C01"/>
    <w:rsid w:val="003441CF"/>
    <w:rsid w:val="00354338"/>
    <w:rsid w:val="00357B78"/>
    <w:rsid w:val="003648CB"/>
    <w:rsid w:val="0038262E"/>
    <w:rsid w:val="00384EA8"/>
    <w:rsid w:val="003851BA"/>
    <w:rsid w:val="00395E71"/>
    <w:rsid w:val="00397D9A"/>
    <w:rsid w:val="003A1C34"/>
    <w:rsid w:val="003B5B8A"/>
    <w:rsid w:val="003C47E8"/>
    <w:rsid w:val="003C4A59"/>
    <w:rsid w:val="003C5041"/>
    <w:rsid w:val="003D11A2"/>
    <w:rsid w:val="003F07A1"/>
    <w:rsid w:val="004007DC"/>
    <w:rsid w:val="004127CA"/>
    <w:rsid w:val="00413D8C"/>
    <w:rsid w:val="004234F0"/>
    <w:rsid w:val="00423659"/>
    <w:rsid w:val="00431E57"/>
    <w:rsid w:val="00432D0D"/>
    <w:rsid w:val="00436D0E"/>
    <w:rsid w:val="00436F00"/>
    <w:rsid w:val="00441414"/>
    <w:rsid w:val="00450888"/>
    <w:rsid w:val="00450C64"/>
    <w:rsid w:val="004512BA"/>
    <w:rsid w:val="004567E5"/>
    <w:rsid w:val="00461FAE"/>
    <w:rsid w:val="00476EB1"/>
    <w:rsid w:val="00486361"/>
    <w:rsid w:val="0049109E"/>
    <w:rsid w:val="004930F4"/>
    <w:rsid w:val="004A2609"/>
    <w:rsid w:val="004B0636"/>
    <w:rsid w:val="004E5354"/>
    <w:rsid w:val="004F214D"/>
    <w:rsid w:val="004F716D"/>
    <w:rsid w:val="005122A5"/>
    <w:rsid w:val="0054013E"/>
    <w:rsid w:val="00541E16"/>
    <w:rsid w:val="00542DCD"/>
    <w:rsid w:val="005516D7"/>
    <w:rsid w:val="00554F7A"/>
    <w:rsid w:val="005575A5"/>
    <w:rsid w:val="00563B23"/>
    <w:rsid w:val="00577C23"/>
    <w:rsid w:val="00577F92"/>
    <w:rsid w:val="005821FA"/>
    <w:rsid w:val="0058326C"/>
    <w:rsid w:val="00587D62"/>
    <w:rsid w:val="0059685C"/>
    <w:rsid w:val="005A01BA"/>
    <w:rsid w:val="005A09FA"/>
    <w:rsid w:val="005A7212"/>
    <w:rsid w:val="005B390D"/>
    <w:rsid w:val="005D25F3"/>
    <w:rsid w:val="005E2759"/>
    <w:rsid w:val="005E3587"/>
    <w:rsid w:val="005E4829"/>
    <w:rsid w:val="005E5C67"/>
    <w:rsid w:val="005F11EB"/>
    <w:rsid w:val="006005FC"/>
    <w:rsid w:val="00606F02"/>
    <w:rsid w:val="00610496"/>
    <w:rsid w:val="0061259F"/>
    <w:rsid w:val="00621ED2"/>
    <w:rsid w:val="00647BFF"/>
    <w:rsid w:val="006557BC"/>
    <w:rsid w:val="006571AA"/>
    <w:rsid w:val="006618A1"/>
    <w:rsid w:val="0066620D"/>
    <w:rsid w:val="00680C42"/>
    <w:rsid w:val="00687964"/>
    <w:rsid w:val="0069793A"/>
    <w:rsid w:val="006A6922"/>
    <w:rsid w:val="006B607B"/>
    <w:rsid w:val="006C2D11"/>
    <w:rsid w:val="006D2B62"/>
    <w:rsid w:val="006D72BE"/>
    <w:rsid w:val="006E415B"/>
    <w:rsid w:val="006F41BA"/>
    <w:rsid w:val="006F6F59"/>
    <w:rsid w:val="00700364"/>
    <w:rsid w:val="0070201F"/>
    <w:rsid w:val="00715D58"/>
    <w:rsid w:val="00735874"/>
    <w:rsid w:val="007438C6"/>
    <w:rsid w:val="00750911"/>
    <w:rsid w:val="007511B3"/>
    <w:rsid w:val="00753C21"/>
    <w:rsid w:val="00754F2B"/>
    <w:rsid w:val="00764348"/>
    <w:rsid w:val="00770B19"/>
    <w:rsid w:val="007711B3"/>
    <w:rsid w:val="0079408C"/>
    <w:rsid w:val="00797120"/>
    <w:rsid w:val="007A1C49"/>
    <w:rsid w:val="007A69B6"/>
    <w:rsid w:val="007A74DE"/>
    <w:rsid w:val="007B2326"/>
    <w:rsid w:val="007B4E55"/>
    <w:rsid w:val="007E295B"/>
    <w:rsid w:val="007E32B1"/>
    <w:rsid w:val="007E5FF7"/>
    <w:rsid w:val="007E622C"/>
    <w:rsid w:val="007E7D4A"/>
    <w:rsid w:val="007F47F8"/>
    <w:rsid w:val="00800200"/>
    <w:rsid w:val="0080470E"/>
    <w:rsid w:val="0081262F"/>
    <w:rsid w:val="00813DEA"/>
    <w:rsid w:val="00814C87"/>
    <w:rsid w:val="00821585"/>
    <w:rsid w:val="008264B8"/>
    <w:rsid w:val="008264C1"/>
    <w:rsid w:val="008324F3"/>
    <w:rsid w:val="008336B3"/>
    <w:rsid w:val="00840942"/>
    <w:rsid w:val="008526A5"/>
    <w:rsid w:val="00854A63"/>
    <w:rsid w:val="00863F92"/>
    <w:rsid w:val="00870D73"/>
    <w:rsid w:val="00880CCD"/>
    <w:rsid w:val="00885E69"/>
    <w:rsid w:val="00896CE4"/>
    <w:rsid w:val="008A1FFF"/>
    <w:rsid w:val="008B5602"/>
    <w:rsid w:val="008C3F69"/>
    <w:rsid w:val="008D295D"/>
    <w:rsid w:val="008E0A52"/>
    <w:rsid w:val="008E0C17"/>
    <w:rsid w:val="008E6B85"/>
    <w:rsid w:val="008F4770"/>
    <w:rsid w:val="008F5C8E"/>
    <w:rsid w:val="009038C9"/>
    <w:rsid w:val="009064AA"/>
    <w:rsid w:val="00910BCF"/>
    <w:rsid w:val="00921960"/>
    <w:rsid w:val="0092349F"/>
    <w:rsid w:val="009272EC"/>
    <w:rsid w:val="0093569F"/>
    <w:rsid w:val="009369D5"/>
    <w:rsid w:val="00940FF0"/>
    <w:rsid w:val="0094310B"/>
    <w:rsid w:val="00943906"/>
    <w:rsid w:val="00950C7F"/>
    <w:rsid w:val="00951D1B"/>
    <w:rsid w:val="00955616"/>
    <w:rsid w:val="00966B23"/>
    <w:rsid w:val="00970CEB"/>
    <w:rsid w:val="009746A4"/>
    <w:rsid w:val="00981888"/>
    <w:rsid w:val="009A17D3"/>
    <w:rsid w:val="009A4DDA"/>
    <w:rsid w:val="009A5583"/>
    <w:rsid w:val="009B0831"/>
    <w:rsid w:val="009B33B6"/>
    <w:rsid w:val="009C52CB"/>
    <w:rsid w:val="009D164D"/>
    <w:rsid w:val="009D49BB"/>
    <w:rsid w:val="009D620B"/>
    <w:rsid w:val="009E00F2"/>
    <w:rsid w:val="009E7F3B"/>
    <w:rsid w:val="00A02CDC"/>
    <w:rsid w:val="00A060B2"/>
    <w:rsid w:val="00A06C6B"/>
    <w:rsid w:val="00A119AD"/>
    <w:rsid w:val="00A13437"/>
    <w:rsid w:val="00A13E0D"/>
    <w:rsid w:val="00A16CE5"/>
    <w:rsid w:val="00A24567"/>
    <w:rsid w:val="00A3174E"/>
    <w:rsid w:val="00A367F1"/>
    <w:rsid w:val="00A4149A"/>
    <w:rsid w:val="00A4242C"/>
    <w:rsid w:val="00A43E6E"/>
    <w:rsid w:val="00A473E0"/>
    <w:rsid w:val="00A604D8"/>
    <w:rsid w:val="00A62F08"/>
    <w:rsid w:val="00A63748"/>
    <w:rsid w:val="00A6538B"/>
    <w:rsid w:val="00A76DE8"/>
    <w:rsid w:val="00A87598"/>
    <w:rsid w:val="00A87854"/>
    <w:rsid w:val="00A94E46"/>
    <w:rsid w:val="00AA3564"/>
    <w:rsid w:val="00AA6B41"/>
    <w:rsid w:val="00AB0080"/>
    <w:rsid w:val="00AB4AE7"/>
    <w:rsid w:val="00AB4D3A"/>
    <w:rsid w:val="00AB5DD2"/>
    <w:rsid w:val="00AC0AA7"/>
    <w:rsid w:val="00AC4F96"/>
    <w:rsid w:val="00AD587A"/>
    <w:rsid w:val="00AD64F0"/>
    <w:rsid w:val="00AE1974"/>
    <w:rsid w:val="00AE2815"/>
    <w:rsid w:val="00AE7DA2"/>
    <w:rsid w:val="00AF2196"/>
    <w:rsid w:val="00AF3A95"/>
    <w:rsid w:val="00AF7FB8"/>
    <w:rsid w:val="00B13111"/>
    <w:rsid w:val="00B172F5"/>
    <w:rsid w:val="00B2489D"/>
    <w:rsid w:val="00B25A8F"/>
    <w:rsid w:val="00B2633A"/>
    <w:rsid w:val="00B266CF"/>
    <w:rsid w:val="00B27AC4"/>
    <w:rsid w:val="00B30B12"/>
    <w:rsid w:val="00B320AA"/>
    <w:rsid w:val="00B32A8C"/>
    <w:rsid w:val="00B3713D"/>
    <w:rsid w:val="00B40D32"/>
    <w:rsid w:val="00B42462"/>
    <w:rsid w:val="00B42758"/>
    <w:rsid w:val="00B541CB"/>
    <w:rsid w:val="00B605BF"/>
    <w:rsid w:val="00B75388"/>
    <w:rsid w:val="00B9561C"/>
    <w:rsid w:val="00B95F34"/>
    <w:rsid w:val="00BA21F3"/>
    <w:rsid w:val="00BB0A92"/>
    <w:rsid w:val="00BB6DA1"/>
    <w:rsid w:val="00BD6FA4"/>
    <w:rsid w:val="00BE03B1"/>
    <w:rsid w:val="00BF186E"/>
    <w:rsid w:val="00BF5FF9"/>
    <w:rsid w:val="00C14308"/>
    <w:rsid w:val="00C15691"/>
    <w:rsid w:val="00C267BE"/>
    <w:rsid w:val="00C361C3"/>
    <w:rsid w:val="00C46C44"/>
    <w:rsid w:val="00C526F0"/>
    <w:rsid w:val="00C57353"/>
    <w:rsid w:val="00C64548"/>
    <w:rsid w:val="00C84AB3"/>
    <w:rsid w:val="00CA100F"/>
    <w:rsid w:val="00CA1AFF"/>
    <w:rsid w:val="00CA1B93"/>
    <w:rsid w:val="00CA4CF4"/>
    <w:rsid w:val="00CA772E"/>
    <w:rsid w:val="00CB7EE6"/>
    <w:rsid w:val="00CC2FAF"/>
    <w:rsid w:val="00CC30E5"/>
    <w:rsid w:val="00CC5D18"/>
    <w:rsid w:val="00CC5FE1"/>
    <w:rsid w:val="00CD08FF"/>
    <w:rsid w:val="00CD0AC5"/>
    <w:rsid w:val="00CD5B47"/>
    <w:rsid w:val="00CE0631"/>
    <w:rsid w:val="00CE14B7"/>
    <w:rsid w:val="00CE171F"/>
    <w:rsid w:val="00CE61AC"/>
    <w:rsid w:val="00D00F2A"/>
    <w:rsid w:val="00D05FAA"/>
    <w:rsid w:val="00D12B53"/>
    <w:rsid w:val="00D12CC2"/>
    <w:rsid w:val="00D21274"/>
    <w:rsid w:val="00D325C2"/>
    <w:rsid w:val="00D34307"/>
    <w:rsid w:val="00D3782D"/>
    <w:rsid w:val="00D40037"/>
    <w:rsid w:val="00D402A6"/>
    <w:rsid w:val="00D424F6"/>
    <w:rsid w:val="00D456F5"/>
    <w:rsid w:val="00D45BD3"/>
    <w:rsid w:val="00D57131"/>
    <w:rsid w:val="00D7105C"/>
    <w:rsid w:val="00D9312A"/>
    <w:rsid w:val="00D96E40"/>
    <w:rsid w:val="00DA5782"/>
    <w:rsid w:val="00DB1624"/>
    <w:rsid w:val="00DB6656"/>
    <w:rsid w:val="00DB7B70"/>
    <w:rsid w:val="00DC6FB5"/>
    <w:rsid w:val="00DD358C"/>
    <w:rsid w:val="00DD47EB"/>
    <w:rsid w:val="00DE32D8"/>
    <w:rsid w:val="00E1167B"/>
    <w:rsid w:val="00E11903"/>
    <w:rsid w:val="00E2568E"/>
    <w:rsid w:val="00E3542F"/>
    <w:rsid w:val="00E3732C"/>
    <w:rsid w:val="00E41FB8"/>
    <w:rsid w:val="00E45045"/>
    <w:rsid w:val="00E47558"/>
    <w:rsid w:val="00E517A9"/>
    <w:rsid w:val="00E57860"/>
    <w:rsid w:val="00E61535"/>
    <w:rsid w:val="00E74D20"/>
    <w:rsid w:val="00E75DBA"/>
    <w:rsid w:val="00E93DD7"/>
    <w:rsid w:val="00E97925"/>
    <w:rsid w:val="00EA339A"/>
    <w:rsid w:val="00EA42C2"/>
    <w:rsid w:val="00EA5C58"/>
    <w:rsid w:val="00EB2283"/>
    <w:rsid w:val="00EB2A1C"/>
    <w:rsid w:val="00EC4985"/>
    <w:rsid w:val="00ED0444"/>
    <w:rsid w:val="00ED1141"/>
    <w:rsid w:val="00EE384C"/>
    <w:rsid w:val="00EF029A"/>
    <w:rsid w:val="00EF43BD"/>
    <w:rsid w:val="00F0034A"/>
    <w:rsid w:val="00F0736B"/>
    <w:rsid w:val="00F07837"/>
    <w:rsid w:val="00F15A4F"/>
    <w:rsid w:val="00F16B96"/>
    <w:rsid w:val="00F16C98"/>
    <w:rsid w:val="00F21DFA"/>
    <w:rsid w:val="00F27868"/>
    <w:rsid w:val="00F3038F"/>
    <w:rsid w:val="00F415F9"/>
    <w:rsid w:val="00F43D32"/>
    <w:rsid w:val="00F5237F"/>
    <w:rsid w:val="00F60B0A"/>
    <w:rsid w:val="00F612E7"/>
    <w:rsid w:val="00F643FF"/>
    <w:rsid w:val="00F81018"/>
    <w:rsid w:val="00F847A5"/>
    <w:rsid w:val="00FA5DAC"/>
    <w:rsid w:val="00FB1C36"/>
    <w:rsid w:val="00FC5710"/>
    <w:rsid w:val="00FE25CF"/>
    <w:rsid w:val="00FE3579"/>
    <w:rsid w:val="00FF0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04"/>
    <w:pPr>
      <w:spacing w:after="0" w:line="240" w:lineRule="auto"/>
    </w:pPr>
    <w:rPr>
      <w:rFonts w:ascii="Belwe Lt TL" w:eastAsia="Times New Roman" w:hAnsi="Belwe Lt TL" w:cs="Times New Roman"/>
      <w:sz w:val="24"/>
      <w:szCs w:val="20"/>
    </w:rPr>
  </w:style>
  <w:style w:type="paragraph" w:styleId="Heading1">
    <w:name w:val="heading 1"/>
    <w:basedOn w:val="Normal"/>
    <w:next w:val="Normal"/>
    <w:link w:val="Heading1Char"/>
    <w:qFormat/>
    <w:rsid w:val="00294F04"/>
    <w:pPr>
      <w:keepNext/>
      <w:ind w:right="1134"/>
      <w:jc w:val="center"/>
      <w:outlineLvl w:val="0"/>
    </w:pPr>
    <w:rPr>
      <w:b/>
    </w:rPr>
  </w:style>
  <w:style w:type="paragraph" w:styleId="Heading2">
    <w:name w:val="heading 2"/>
    <w:basedOn w:val="Normal"/>
    <w:next w:val="Normal"/>
    <w:link w:val="Heading2Char"/>
    <w:qFormat/>
    <w:rsid w:val="00294F04"/>
    <w:pPr>
      <w:keepNext/>
      <w:outlineLvl w:val="1"/>
    </w:pPr>
    <w:rPr>
      <w:b/>
      <w:sz w:val="20"/>
    </w:rPr>
  </w:style>
  <w:style w:type="paragraph" w:styleId="Heading3">
    <w:name w:val="heading 3"/>
    <w:basedOn w:val="Normal"/>
    <w:next w:val="Normal"/>
    <w:link w:val="Heading3Char"/>
    <w:qFormat/>
    <w:rsid w:val="00294F04"/>
    <w:pPr>
      <w:keepNext/>
      <w:outlineLvl w:val="2"/>
    </w:pPr>
    <w:rPr>
      <w:b/>
    </w:rPr>
  </w:style>
  <w:style w:type="paragraph" w:styleId="Heading4">
    <w:name w:val="heading 4"/>
    <w:basedOn w:val="Normal"/>
    <w:next w:val="Normal"/>
    <w:link w:val="Heading4Char"/>
    <w:qFormat/>
    <w:rsid w:val="00294F04"/>
    <w:pPr>
      <w:keepNext/>
      <w:jc w:val="center"/>
      <w:outlineLvl w:val="3"/>
    </w:pPr>
    <w:rPr>
      <w:rFonts w:ascii="ZapfCalligr TL" w:hAnsi="ZapfCalligr TL"/>
    </w:rPr>
  </w:style>
  <w:style w:type="paragraph" w:styleId="Heading5">
    <w:name w:val="heading 5"/>
    <w:basedOn w:val="Normal"/>
    <w:next w:val="Normal"/>
    <w:link w:val="Heading5Char"/>
    <w:qFormat/>
    <w:rsid w:val="00294F04"/>
    <w:pPr>
      <w:keepNext/>
      <w:jc w:val="center"/>
      <w:outlineLvl w:val="4"/>
    </w:pPr>
    <w:rPr>
      <w:b/>
      <w:sz w:val="20"/>
    </w:rPr>
  </w:style>
  <w:style w:type="paragraph" w:styleId="Heading6">
    <w:name w:val="heading 6"/>
    <w:basedOn w:val="Normal"/>
    <w:next w:val="Normal"/>
    <w:link w:val="Heading6Char"/>
    <w:qFormat/>
    <w:rsid w:val="00294F04"/>
    <w:pPr>
      <w:keepNext/>
      <w:ind w:left="720"/>
      <w:jc w:val="both"/>
      <w:outlineLvl w:val="5"/>
    </w:pPr>
    <w:rPr>
      <w:rFonts w:ascii="Exotc350 Lt TL" w:hAnsi="Exotc350 Lt TL"/>
      <w:b/>
    </w:rPr>
  </w:style>
  <w:style w:type="paragraph" w:styleId="Heading7">
    <w:name w:val="heading 7"/>
    <w:basedOn w:val="Normal"/>
    <w:next w:val="Normal"/>
    <w:link w:val="Heading7Char"/>
    <w:qFormat/>
    <w:rsid w:val="00294F04"/>
    <w:pPr>
      <w:keepNext/>
      <w:jc w:val="center"/>
      <w:outlineLvl w:val="6"/>
    </w:pPr>
    <w:rPr>
      <w:b/>
    </w:rPr>
  </w:style>
  <w:style w:type="paragraph" w:styleId="Heading8">
    <w:name w:val="heading 8"/>
    <w:basedOn w:val="Normal"/>
    <w:next w:val="Normal"/>
    <w:link w:val="Heading8Char"/>
    <w:qFormat/>
    <w:rsid w:val="00294F04"/>
    <w:pPr>
      <w:keepNext/>
      <w:ind w:left="284" w:right="175" w:hanging="284"/>
      <w:jc w:val="center"/>
      <w:outlineLvl w:val="7"/>
    </w:pPr>
    <w:rPr>
      <w:rFonts w:ascii="Arial Narrow" w:hAnsi="Arial Narrow"/>
      <w:b/>
    </w:rPr>
  </w:style>
  <w:style w:type="paragraph" w:styleId="Heading9">
    <w:name w:val="heading 9"/>
    <w:basedOn w:val="Normal"/>
    <w:next w:val="Normal"/>
    <w:link w:val="Heading9Char"/>
    <w:qFormat/>
    <w:rsid w:val="00294F04"/>
    <w:pPr>
      <w:keepNext/>
      <w:tabs>
        <w:tab w:val="left" w:pos="6804"/>
      </w:tabs>
      <w:ind w:right="-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F04"/>
    <w:rPr>
      <w:rFonts w:ascii="Belwe Lt TL" w:eastAsia="Times New Roman" w:hAnsi="Belwe Lt TL" w:cs="Times New Roman"/>
      <w:b/>
      <w:sz w:val="24"/>
      <w:szCs w:val="20"/>
    </w:rPr>
  </w:style>
  <w:style w:type="character" w:customStyle="1" w:styleId="Heading2Char">
    <w:name w:val="Heading 2 Char"/>
    <w:basedOn w:val="DefaultParagraphFont"/>
    <w:link w:val="Heading2"/>
    <w:rsid w:val="00294F04"/>
    <w:rPr>
      <w:rFonts w:ascii="Belwe Lt TL" w:eastAsia="Times New Roman" w:hAnsi="Belwe Lt TL" w:cs="Times New Roman"/>
      <w:b/>
      <w:sz w:val="20"/>
      <w:szCs w:val="20"/>
    </w:rPr>
  </w:style>
  <w:style w:type="character" w:customStyle="1" w:styleId="Heading3Char">
    <w:name w:val="Heading 3 Char"/>
    <w:basedOn w:val="DefaultParagraphFont"/>
    <w:link w:val="Heading3"/>
    <w:rsid w:val="00294F04"/>
    <w:rPr>
      <w:rFonts w:ascii="Belwe Lt TL" w:eastAsia="Times New Roman" w:hAnsi="Belwe Lt TL" w:cs="Times New Roman"/>
      <w:b/>
      <w:sz w:val="24"/>
      <w:szCs w:val="20"/>
    </w:rPr>
  </w:style>
  <w:style w:type="character" w:customStyle="1" w:styleId="Heading4Char">
    <w:name w:val="Heading 4 Char"/>
    <w:basedOn w:val="DefaultParagraphFont"/>
    <w:link w:val="Heading4"/>
    <w:rsid w:val="00294F04"/>
    <w:rPr>
      <w:rFonts w:ascii="ZapfCalligr TL" w:eastAsia="Times New Roman" w:hAnsi="ZapfCalligr TL" w:cs="Times New Roman"/>
      <w:sz w:val="24"/>
      <w:szCs w:val="20"/>
    </w:rPr>
  </w:style>
  <w:style w:type="character" w:customStyle="1" w:styleId="Heading5Char">
    <w:name w:val="Heading 5 Char"/>
    <w:basedOn w:val="DefaultParagraphFont"/>
    <w:link w:val="Heading5"/>
    <w:rsid w:val="00294F04"/>
    <w:rPr>
      <w:rFonts w:ascii="Belwe Lt TL" w:eastAsia="Times New Roman" w:hAnsi="Belwe Lt TL" w:cs="Times New Roman"/>
      <w:b/>
      <w:sz w:val="20"/>
      <w:szCs w:val="20"/>
    </w:rPr>
  </w:style>
  <w:style w:type="character" w:customStyle="1" w:styleId="Heading6Char">
    <w:name w:val="Heading 6 Char"/>
    <w:basedOn w:val="DefaultParagraphFont"/>
    <w:link w:val="Heading6"/>
    <w:rsid w:val="00294F04"/>
    <w:rPr>
      <w:rFonts w:ascii="Exotc350 Lt TL" w:eastAsia="Times New Roman" w:hAnsi="Exotc350 Lt TL" w:cs="Times New Roman"/>
      <w:b/>
      <w:sz w:val="24"/>
      <w:szCs w:val="20"/>
    </w:rPr>
  </w:style>
  <w:style w:type="character" w:customStyle="1" w:styleId="Heading7Char">
    <w:name w:val="Heading 7 Char"/>
    <w:basedOn w:val="DefaultParagraphFont"/>
    <w:link w:val="Heading7"/>
    <w:rsid w:val="00294F04"/>
    <w:rPr>
      <w:rFonts w:ascii="Belwe Lt TL" w:eastAsia="Times New Roman" w:hAnsi="Belwe Lt TL" w:cs="Times New Roman"/>
      <w:b/>
      <w:sz w:val="24"/>
      <w:szCs w:val="20"/>
    </w:rPr>
  </w:style>
  <w:style w:type="character" w:customStyle="1" w:styleId="Heading8Char">
    <w:name w:val="Heading 8 Char"/>
    <w:basedOn w:val="DefaultParagraphFont"/>
    <w:link w:val="Heading8"/>
    <w:rsid w:val="00294F04"/>
    <w:rPr>
      <w:rFonts w:ascii="Arial Narrow" w:eastAsia="Times New Roman" w:hAnsi="Arial Narrow" w:cs="Times New Roman"/>
      <w:b/>
      <w:sz w:val="24"/>
      <w:szCs w:val="20"/>
    </w:rPr>
  </w:style>
  <w:style w:type="character" w:customStyle="1" w:styleId="Heading9Char">
    <w:name w:val="Heading 9 Char"/>
    <w:basedOn w:val="DefaultParagraphFont"/>
    <w:link w:val="Heading9"/>
    <w:rsid w:val="00294F04"/>
    <w:rPr>
      <w:rFonts w:ascii="Belwe Lt TL" w:eastAsia="Times New Roman" w:hAnsi="Belwe Lt TL" w:cs="Times New Roman"/>
      <w:b/>
      <w:sz w:val="24"/>
      <w:szCs w:val="20"/>
    </w:rPr>
  </w:style>
  <w:style w:type="paragraph" w:styleId="Title">
    <w:name w:val="Title"/>
    <w:basedOn w:val="Normal"/>
    <w:link w:val="TitleChar"/>
    <w:qFormat/>
    <w:rsid w:val="00294F04"/>
    <w:pPr>
      <w:jc w:val="center"/>
    </w:pPr>
    <w:rPr>
      <w:sz w:val="22"/>
    </w:rPr>
  </w:style>
  <w:style w:type="character" w:customStyle="1" w:styleId="TitleChar">
    <w:name w:val="Title Char"/>
    <w:basedOn w:val="DefaultParagraphFont"/>
    <w:link w:val="Title"/>
    <w:rsid w:val="00294F04"/>
    <w:rPr>
      <w:rFonts w:ascii="Belwe Lt TL" w:eastAsia="Times New Roman" w:hAnsi="Belwe Lt TL" w:cs="Times New Roman"/>
      <w:szCs w:val="20"/>
    </w:rPr>
  </w:style>
  <w:style w:type="paragraph" w:styleId="Subtitle">
    <w:name w:val="Subtitle"/>
    <w:basedOn w:val="Normal"/>
    <w:link w:val="SubtitleChar"/>
    <w:qFormat/>
    <w:rsid w:val="00294F04"/>
    <w:pPr>
      <w:jc w:val="center"/>
    </w:pPr>
    <w:rPr>
      <w:rFonts w:ascii="ZapfCalligr TL" w:hAnsi="ZapfCalligr TL"/>
      <w:b/>
      <w:sz w:val="28"/>
      <w:lang w:val="en-US"/>
    </w:rPr>
  </w:style>
  <w:style w:type="character" w:customStyle="1" w:styleId="SubtitleChar">
    <w:name w:val="Subtitle Char"/>
    <w:basedOn w:val="DefaultParagraphFont"/>
    <w:link w:val="Subtitle"/>
    <w:rsid w:val="00294F04"/>
    <w:rPr>
      <w:rFonts w:ascii="ZapfCalligr TL" w:eastAsia="Times New Roman" w:hAnsi="ZapfCalligr TL" w:cs="Times New Roman"/>
      <w:b/>
      <w:sz w:val="28"/>
      <w:szCs w:val="20"/>
      <w:lang w:val="en-US"/>
    </w:rPr>
  </w:style>
  <w:style w:type="paragraph" w:styleId="Header">
    <w:name w:val="header"/>
    <w:basedOn w:val="Normal"/>
    <w:link w:val="HeaderChar"/>
    <w:rsid w:val="00294F04"/>
    <w:pPr>
      <w:tabs>
        <w:tab w:val="center" w:pos="4153"/>
        <w:tab w:val="right" w:pos="8306"/>
      </w:tabs>
    </w:pPr>
  </w:style>
  <w:style w:type="character" w:customStyle="1" w:styleId="HeaderChar">
    <w:name w:val="Header Char"/>
    <w:basedOn w:val="DefaultParagraphFont"/>
    <w:link w:val="Header"/>
    <w:rsid w:val="00294F04"/>
    <w:rPr>
      <w:rFonts w:ascii="Belwe Lt TL" w:eastAsia="Times New Roman" w:hAnsi="Belwe Lt TL" w:cs="Times New Roman"/>
      <w:sz w:val="24"/>
      <w:szCs w:val="20"/>
    </w:rPr>
  </w:style>
  <w:style w:type="paragraph" w:styleId="Footer">
    <w:name w:val="footer"/>
    <w:basedOn w:val="Normal"/>
    <w:link w:val="FooterChar"/>
    <w:rsid w:val="00294F04"/>
    <w:pPr>
      <w:tabs>
        <w:tab w:val="center" w:pos="4153"/>
        <w:tab w:val="right" w:pos="8306"/>
      </w:tabs>
    </w:pPr>
  </w:style>
  <w:style w:type="character" w:customStyle="1" w:styleId="FooterChar">
    <w:name w:val="Footer Char"/>
    <w:basedOn w:val="DefaultParagraphFont"/>
    <w:link w:val="Footer"/>
    <w:rsid w:val="00294F04"/>
    <w:rPr>
      <w:rFonts w:ascii="Belwe Lt TL" w:eastAsia="Times New Roman" w:hAnsi="Belwe Lt TL" w:cs="Times New Roman"/>
      <w:sz w:val="24"/>
      <w:szCs w:val="20"/>
    </w:rPr>
  </w:style>
  <w:style w:type="paragraph" w:styleId="BodyText">
    <w:name w:val="Body Text"/>
    <w:aliases w:val="Body Text1"/>
    <w:basedOn w:val="Normal"/>
    <w:link w:val="BodyTextChar"/>
    <w:rsid w:val="00294F04"/>
    <w:pPr>
      <w:jc w:val="both"/>
    </w:pPr>
  </w:style>
  <w:style w:type="character" w:customStyle="1" w:styleId="BodyTextChar">
    <w:name w:val="Body Text Char"/>
    <w:aliases w:val="Body Text1 Char"/>
    <w:basedOn w:val="DefaultParagraphFont"/>
    <w:link w:val="BodyText"/>
    <w:rsid w:val="00294F04"/>
    <w:rPr>
      <w:rFonts w:ascii="Belwe Lt TL" w:eastAsia="Times New Roman" w:hAnsi="Belwe Lt TL" w:cs="Times New Roman"/>
      <w:sz w:val="24"/>
      <w:szCs w:val="20"/>
    </w:rPr>
  </w:style>
  <w:style w:type="paragraph" w:styleId="BodyTextIndent">
    <w:name w:val="Body Text Indent"/>
    <w:basedOn w:val="Normal"/>
    <w:link w:val="BodyTextIndentChar"/>
    <w:rsid w:val="00294F04"/>
    <w:pPr>
      <w:ind w:firstLine="567"/>
    </w:pPr>
    <w:rPr>
      <w:b/>
    </w:rPr>
  </w:style>
  <w:style w:type="character" w:customStyle="1" w:styleId="BodyTextIndentChar">
    <w:name w:val="Body Text Indent Char"/>
    <w:basedOn w:val="DefaultParagraphFont"/>
    <w:link w:val="BodyTextIndent"/>
    <w:rsid w:val="00294F04"/>
    <w:rPr>
      <w:rFonts w:ascii="Belwe Lt TL" w:eastAsia="Times New Roman" w:hAnsi="Belwe Lt TL" w:cs="Times New Roman"/>
      <w:b/>
      <w:sz w:val="24"/>
      <w:szCs w:val="20"/>
    </w:rPr>
  </w:style>
  <w:style w:type="paragraph" w:styleId="BodyTextIndent2">
    <w:name w:val="Body Text Indent 2"/>
    <w:basedOn w:val="Normal"/>
    <w:link w:val="BodyTextIndent2Char"/>
    <w:rsid w:val="00294F04"/>
    <w:pPr>
      <w:ind w:firstLine="567"/>
      <w:jc w:val="both"/>
    </w:pPr>
  </w:style>
  <w:style w:type="character" w:customStyle="1" w:styleId="BodyTextIndent2Char">
    <w:name w:val="Body Text Indent 2 Char"/>
    <w:basedOn w:val="DefaultParagraphFont"/>
    <w:link w:val="BodyTextIndent2"/>
    <w:rsid w:val="00294F04"/>
    <w:rPr>
      <w:rFonts w:ascii="Belwe Lt TL" w:eastAsia="Times New Roman" w:hAnsi="Belwe Lt TL" w:cs="Times New Roman"/>
      <w:sz w:val="24"/>
      <w:szCs w:val="20"/>
    </w:rPr>
  </w:style>
  <w:style w:type="paragraph" w:styleId="BlockText">
    <w:name w:val="Block Text"/>
    <w:basedOn w:val="Normal"/>
    <w:rsid w:val="00294F04"/>
    <w:pPr>
      <w:ind w:left="709" w:right="399" w:hanging="709"/>
      <w:jc w:val="both"/>
    </w:pPr>
    <w:rPr>
      <w:rFonts w:ascii="ZapfCalligr TL" w:hAnsi="ZapfCalligr TL"/>
    </w:rPr>
  </w:style>
  <w:style w:type="paragraph" w:styleId="BodyTextIndent3">
    <w:name w:val="Body Text Indent 3"/>
    <w:basedOn w:val="Normal"/>
    <w:link w:val="BodyTextIndent3Char"/>
    <w:rsid w:val="00294F04"/>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294F04"/>
    <w:rPr>
      <w:rFonts w:ascii="Exotc350 Lt TL" w:eastAsia="Times New Roman" w:hAnsi="Exotc350 Lt TL" w:cs="Times New Roman"/>
      <w:b/>
      <w:sz w:val="24"/>
      <w:szCs w:val="20"/>
    </w:rPr>
  </w:style>
  <w:style w:type="character" w:styleId="PageNumber">
    <w:name w:val="page number"/>
    <w:basedOn w:val="DefaultParagraphFont"/>
    <w:rsid w:val="00294F04"/>
  </w:style>
  <w:style w:type="paragraph" w:styleId="BodyText2">
    <w:name w:val="Body Text 2"/>
    <w:basedOn w:val="Normal"/>
    <w:link w:val="BodyText2Char"/>
    <w:rsid w:val="00294F04"/>
    <w:pPr>
      <w:jc w:val="both"/>
    </w:pPr>
    <w:rPr>
      <w:rFonts w:ascii="Exotc350 Lt TL" w:hAnsi="Exotc350 Lt TL"/>
      <w:b/>
    </w:rPr>
  </w:style>
  <w:style w:type="character" w:customStyle="1" w:styleId="BodyText2Char">
    <w:name w:val="Body Text 2 Char"/>
    <w:basedOn w:val="DefaultParagraphFont"/>
    <w:link w:val="BodyText2"/>
    <w:rsid w:val="00294F04"/>
    <w:rPr>
      <w:rFonts w:ascii="Exotc350 Lt TL" w:eastAsia="Times New Roman" w:hAnsi="Exotc350 Lt TL" w:cs="Times New Roman"/>
      <w:b/>
      <w:sz w:val="24"/>
      <w:szCs w:val="20"/>
    </w:rPr>
  </w:style>
  <w:style w:type="paragraph" w:styleId="DocumentMap">
    <w:name w:val="Document Map"/>
    <w:basedOn w:val="Normal"/>
    <w:link w:val="DocumentMapChar"/>
    <w:semiHidden/>
    <w:rsid w:val="00294F04"/>
    <w:pPr>
      <w:shd w:val="clear" w:color="auto" w:fill="000080"/>
    </w:pPr>
    <w:rPr>
      <w:rFonts w:ascii="Tahoma" w:hAnsi="Tahoma"/>
    </w:rPr>
  </w:style>
  <w:style w:type="character" w:customStyle="1" w:styleId="DocumentMapChar">
    <w:name w:val="Document Map Char"/>
    <w:basedOn w:val="DefaultParagraphFont"/>
    <w:link w:val="DocumentMap"/>
    <w:semiHidden/>
    <w:rsid w:val="00294F04"/>
    <w:rPr>
      <w:rFonts w:ascii="Tahoma" w:eastAsia="Times New Roman" w:hAnsi="Tahoma" w:cs="Times New Roman"/>
      <w:sz w:val="24"/>
      <w:szCs w:val="20"/>
      <w:shd w:val="clear" w:color="auto" w:fill="000080"/>
    </w:rPr>
  </w:style>
  <w:style w:type="paragraph" w:styleId="BodyText3">
    <w:name w:val="Body Text 3"/>
    <w:basedOn w:val="Normal"/>
    <w:link w:val="BodyText3Char"/>
    <w:rsid w:val="00294F04"/>
    <w:pPr>
      <w:tabs>
        <w:tab w:val="left" w:pos="851"/>
        <w:tab w:val="left" w:pos="5387"/>
      </w:tabs>
      <w:ind w:right="683"/>
      <w:jc w:val="both"/>
    </w:pPr>
  </w:style>
  <w:style w:type="character" w:customStyle="1" w:styleId="BodyText3Char">
    <w:name w:val="Body Text 3 Char"/>
    <w:basedOn w:val="DefaultParagraphFont"/>
    <w:link w:val="BodyText3"/>
    <w:rsid w:val="00294F04"/>
    <w:rPr>
      <w:rFonts w:ascii="Belwe Lt TL" w:eastAsia="Times New Roman" w:hAnsi="Belwe Lt TL" w:cs="Times New Roman"/>
      <w:sz w:val="24"/>
      <w:szCs w:val="20"/>
    </w:rPr>
  </w:style>
  <w:style w:type="paragraph" w:customStyle="1" w:styleId="Createdon">
    <w:name w:val="Created on"/>
    <w:rsid w:val="00294F04"/>
    <w:pPr>
      <w:spacing w:after="0" w:line="240" w:lineRule="auto"/>
    </w:pPr>
    <w:rPr>
      <w:rFonts w:ascii="Times New Roman" w:eastAsia="Times New Roman" w:hAnsi="Times New Roman" w:cs="Times New Roman"/>
      <w:sz w:val="20"/>
      <w:szCs w:val="20"/>
      <w:lang w:val="en-AU"/>
    </w:rPr>
  </w:style>
  <w:style w:type="paragraph" w:customStyle="1" w:styleId="BodyText21">
    <w:name w:val="Body Text 21"/>
    <w:basedOn w:val="Normal"/>
    <w:rsid w:val="00294F04"/>
    <w:pPr>
      <w:widowControl w:val="0"/>
      <w:jc w:val="both"/>
    </w:pPr>
    <w:rPr>
      <w:rFonts w:ascii="Times New Roman" w:hAnsi="Times New Roman"/>
      <w:sz w:val="28"/>
      <w:lang w:val="en-US"/>
    </w:rPr>
  </w:style>
  <w:style w:type="paragraph" w:customStyle="1" w:styleId="Preformatted">
    <w:name w:val="Preformatted"/>
    <w:basedOn w:val="Normal"/>
    <w:rsid w:val="00294F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aisf">
    <w:name w:val="naisf"/>
    <w:basedOn w:val="Normal"/>
    <w:rsid w:val="00294F04"/>
    <w:pPr>
      <w:spacing w:before="100" w:after="100"/>
      <w:jc w:val="both"/>
    </w:pPr>
    <w:rPr>
      <w:rFonts w:ascii="Times New Roman" w:hAnsi="Times New Roman"/>
      <w:lang w:val="en-GB"/>
    </w:rPr>
  </w:style>
  <w:style w:type="character" w:styleId="Emphasis">
    <w:name w:val="Emphasis"/>
    <w:qFormat/>
    <w:rsid w:val="00294F04"/>
    <w:rPr>
      <w:i/>
    </w:rPr>
  </w:style>
  <w:style w:type="paragraph" w:styleId="FootnoteText">
    <w:name w:val="footnote text"/>
    <w:basedOn w:val="Normal"/>
    <w:link w:val="FootnoteTextChar"/>
    <w:uiPriority w:val="99"/>
    <w:rsid w:val="00294F04"/>
    <w:rPr>
      <w:sz w:val="20"/>
    </w:rPr>
  </w:style>
  <w:style w:type="character" w:customStyle="1" w:styleId="FootnoteTextChar">
    <w:name w:val="Footnote Text Char"/>
    <w:basedOn w:val="DefaultParagraphFont"/>
    <w:link w:val="FootnoteText"/>
    <w:uiPriority w:val="99"/>
    <w:rsid w:val="00294F04"/>
    <w:rPr>
      <w:rFonts w:ascii="Belwe Lt TL" w:eastAsia="Times New Roman" w:hAnsi="Belwe Lt TL" w:cs="Times New Roman"/>
      <w:sz w:val="20"/>
      <w:szCs w:val="20"/>
    </w:rPr>
  </w:style>
  <w:style w:type="character" w:styleId="FootnoteReference">
    <w:name w:val="footnote reference"/>
    <w:uiPriority w:val="99"/>
    <w:rsid w:val="00294F04"/>
    <w:rPr>
      <w:vertAlign w:val="superscript"/>
    </w:rPr>
  </w:style>
  <w:style w:type="paragraph" w:customStyle="1" w:styleId="Stils-1">
    <w:name w:val="Stils-1"/>
    <w:basedOn w:val="Normal"/>
    <w:rsid w:val="00294F04"/>
    <w:rPr>
      <w:rFonts w:ascii="Dutch TL" w:hAnsi="Dutch TL"/>
      <w:b/>
      <w:caps/>
      <w:sz w:val="22"/>
    </w:rPr>
  </w:style>
  <w:style w:type="paragraph" w:styleId="NormalWeb">
    <w:name w:val="Normal (Web)"/>
    <w:basedOn w:val="Normal"/>
    <w:rsid w:val="00294F04"/>
    <w:pPr>
      <w:spacing w:before="100"/>
    </w:pPr>
    <w:rPr>
      <w:rFonts w:ascii="Times New Roman" w:hAnsi="Times New Roman"/>
      <w:lang w:val="en-GB"/>
    </w:rPr>
  </w:style>
  <w:style w:type="character" w:styleId="CommentReference">
    <w:name w:val="annotation reference"/>
    <w:rsid w:val="00294F04"/>
    <w:rPr>
      <w:sz w:val="16"/>
      <w:szCs w:val="16"/>
    </w:rPr>
  </w:style>
  <w:style w:type="paragraph" w:styleId="CommentText">
    <w:name w:val="annotation text"/>
    <w:basedOn w:val="Normal"/>
    <w:link w:val="CommentTextChar"/>
    <w:rsid w:val="00294F04"/>
    <w:rPr>
      <w:rFonts w:ascii="Times New Roman" w:hAnsi="Times New Roman"/>
      <w:sz w:val="20"/>
      <w:lang w:val="lt-LT"/>
    </w:rPr>
  </w:style>
  <w:style w:type="character" w:customStyle="1" w:styleId="CommentTextChar">
    <w:name w:val="Comment Text Char"/>
    <w:basedOn w:val="DefaultParagraphFont"/>
    <w:link w:val="CommentText"/>
    <w:rsid w:val="00294F04"/>
    <w:rPr>
      <w:rFonts w:ascii="Times New Roman" w:eastAsia="Times New Roman" w:hAnsi="Times New Roman" w:cs="Times New Roman"/>
      <w:sz w:val="20"/>
      <w:szCs w:val="20"/>
      <w:lang w:val="lt-LT"/>
    </w:rPr>
  </w:style>
  <w:style w:type="paragraph" w:customStyle="1" w:styleId="TekstsN">
    <w:name w:val="TekstsN"/>
    <w:basedOn w:val="Normal"/>
    <w:rsid w:val="00294F04"/>
    <w:pPr>
      <w:numPr>
        <w:numId w:val="5"/>
      </w:numPr>
      <w:jc w:val="both"/>
    </w:pPr>
    <w:rPr>
      <w:rFonts w:ascii="Times New Roman" w:hAnsi="Times New Roman"/>
    </w:rPr>
  </w:style>
  <w:style w:type="paragraph" w:customStyle="1" w:styleId="HeadingJ1">
    <w:name w:val="Heading J1"/>
    <w:basedOn w:val="Heading4"/>
    <w:rsid w:val="00294F04"/>
    <w:pPr>
      <w:spacing w:after="60"/>
      <w:jc w:val="left"/>
    </w:pPr>
    <w:rPr>
      <w:rFonts w:ascii="Times New Roman" w:hAnsi="Times New Roman"/>
      <w:b/>
      <w:sz w:val="28"/>
    </w:rPr>
  </w:style>
  <w:style w:type="paragraph" w:customStyle="1" w:styleId="Teksts1">
    <w:name w:val="Teksts1"/>
    <w:basedOn w:val="Normal"/>
    <w:rsid w:val="00294F04"/>
    <w:pPr>
      <w:spacing w:after="320"/>
      <w:jc w:val="both"/>
    </w:pPr>
    <w:rPr>
      <w:rFonts w:ascii="BaltTimes" w:hAnsi="BaltTimes"/>
    </w:rPr>
  </w:style>
  <w:style w:type="character" w:styleId="Hyperlink">
    <w:name w:val="Hyperlink"/>
    <w:rsid w:val="00294F04"/>
    <w:rPr>
      <w:color w:val="0000FF"/>
      <w:u w:val="single"/>
    </w:rPr>
  </w:style>
  <w:style w:type="character" w:styleId="FollowedHyperlink">
    <w:name w:val="FollowedHyperlink"/>
    <w:rsid w:val="00294F04"/>
    <w:rPr>
      <w:color w:val="800080"/>
      <w:u w:val="single"/>
    </w:rPr>
  </w:style>
  <w:style w:type="paragraph" w:customStyle="1" w:styleId="txt1">
    <w:name w:val="txt1"/>
    <w:rsid w:val="00294F0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294F04"/>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Caption">
    <w:name w:val="caption"/>
    <w:basedOn w:val="Normal"/>
    <w:next w:val="Normal"/>
    <w:qFormat/>
    <w:rsid w:val="00294F04"/>
    <w:pPr>
      <w:spacing w:before="240" w:after="240"/>
      <w:jc w:val="center"/>
    </w:pPr>
    <w:rPr>
      <w:rFonts w:ascii="Times New Roman" w:hAnsi="Times New Roman"/>
      <w:b/>
    </w:rPr>
  </w:style>
  <w:style w:type="paragraph" w:customStyle="1" w:styleId="Teksts-2">
    <w:name w:val="Teksts-2"/>
    <w:basedOn w:val="Normal"/>
    <w:rsid w:val="00294F04"/>
    <w:pPr>
      <w:jc w:val="both"/>
      <w:outlineLvl w:val="4"/>
    </w:pPr>
    <w:rPr>
      <w:rFonts w:ascii="Times New Roman" w:hAnsi="Times New Roman"/>
      <w:sz w:val="26"/>
    </w:rPr>
  </w:style>
  <w:style w:type="paragraph" w:styleId="BalloonText">
    <w:name w:val="Balloon Text"/>
    <w:basedOn w:val="Normal"/>
    <w:link w:val="BalloonTextChar"/>
    <w:semiHidden/>
    <w:rsid w:val="00294F04"/>
    <w:rPr>
      <w:rFonts w:ascii="Tahoma" w:hAnsi="Tahoma" w:cs="Tahoma"/>
      <w:sz w:val="16"/>
      <w:szCs w:val="16"/>
    </w:rPr>
  </w:style>
  <w:style w:type="character" w:customStyle="1" w:styleId="BalloonTextChar">
    <w:name w:val="Balloon Text Char"/>
    <w:basedOn w:val="DefaultParagraphFont"/>
    <w:link w:val="BalloonText"/>
    <w:semiHidden/>
    <w:rsid w:val="00294F04"/>
    <w:rPr>
      <w:rFonts w:ascii="Tahoma" w:eastAsia="Times New Roman" w:hAnsi="Tahoma" w:cs="Tahoma"/>
      <w:sz w:val="16"/>
      <w:szCs w:val="16"/>
    </w:rPr>
  </w:style>
  <w:style w:type="paragraph" w:styleId="ListParagraph">
    <w:name w:val="List Paragraph"/>
    <w:aliases w:val="Saistīto dokumentu saraksts,Syle 1,Numurets,PPS_Bullet,H&amp;P List Paragraph,2,Strip,Normal bullet 2,Bullet list,List Paragraph1,Colorful List - Accent 12,list paragraph,saistīto dokumentu saraksts,syle 1,numurets,pps_bullet"/>
    <w:basedOn w:val="Normal"/>
    <w:link w:val="ListParagraphChar"/>
    <w:uiPriority w:val="34"/>
    <w:qFormat/>
    <w:rsid w:val="00294F04"/>
    <w:pPr>
      <w:ind w:left="720"/>
      <w:contextualSpacing/>
    </w:pPr>
    <w:rPr>
      <w:rFonts w:ascii="Times New Roman" w:hAnsi="Times New Roman"/>
      <w:szCs w:val="24"/>
      <w:lang w:eastAsia="lv-LV"/>
    </w:rPr>
  </w:style>
  <w:style w:type="paragraph" w:styleId="CommentSubject">
    <w:name w:val="annotation subject"/>
    <w:basedOn w:val="CommentText"/>
    <w:next w:val="CommentText"/>
    <w:link w:val="CommentSubjectChar"/>
    <w:rsid w:val="00294F04"/>
    <w:rPr>
      <w:rFonts w:ascii="Belwe Lt TL" w:hAnsi="Belwe Lt TL"/>
      <w:b/>
      <w:bCs/>
      <w:lang w:val="lv-LV"/>
    </w:rPr>
  </w:style>
  <w:style w:type="character" w:customStyle="1" w:styleId="CommentSubjectChar">
    <w:name w:val="Comment Subject Char"/>
    <w:basedOn w:val="CommentTextChar"/>
    <w:link w:val="CommentSubject"/>
    <w:rsid w:val="00294F04"/>
    <w:rPr>
      <w:rFonts w:ascii="Belwe Lt TL" w:eastAsia="Times New Roman" w:hAnsi="Belwe Lt TL" w:cs="Times New Roman"/>
      <w:b/>
      <w:bCs/>
      <w:sz w:val="20"/>
      <w:szCs w:val="20"/>
      <w:lang w:val="lt-LT"/>
    </w:rPr>
  </w:style>
  <w:style w:type="table" w:styleId="TableGrid">
    <w:name w:val="Table Grid"/>
    <w:basedOn w:val="TableNormal"/>
    <w:rsid w:val="00294F0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4F04"/>
    <w:pPr>
      <w:spacing w:after="0" w:line="240" w:lineRule="auto"/>
    </w:pPr>
    <w:rPr>
      <w:rFonts w:ascii="Belwe Lt TL" w:eastAsia="Times New Roman" w:hAnsi="Belwe Lt TL" w:cs="Times New Roman"/>
      <w:sz w:val="24"/>
      <w:szCs w:val="20"/>
    </w:rPr>
  </w:style>
  <w:style w:type="character" w:customStyle="1" w:styleId="FontStyle11">
    <w:name w:val="Font Style11"/>
    <w:rsid w:val="00294F04"/>
    <w:rPr>
      <w:rFonts w:ascii="Times New Roman" w:hAnsi="Times New Roman"/>
      <w:sz w:val="22"/>
    </w:rPr>
  </w:style>
  <w:style w:type="paragraph" w:customStyle="1" w:styleId="Style4">
    <w:name w:val="Style4"/>
    <w:basedOn w:val="Normal"/>
    <w:rsid w:val="00294F04"/>
    <w:pPr>
      <w:widowControl w:val="0"/>
      <w:autoSpaceDE w:val="0"/>
      <w:autoSpaceDN w:val="0"/>
      <w:adjustRightInd w:val="0"/>
      <w:spacing w:line="278" w:lineRule="exact"/>
      <w:ind w:firstLine="653"/>
    </w:pPr>
    <w:rPr>
      <w:rFonts w:ascii="Times New Roman" w:eastAsia="Calibri" w:hAnsi="Times New Roman"/>
      <w:szCs w:val="24"/>
      <w:lang w:val="ru-RU" w:eastAsia="ru-RU"/>
    </w:rPr>
  </w:style>
  <w:style w:type="character" w:customStyle="1" w:styleId="FontStyle12">
    <w:name w:val="Font Style12"/>
    <w:rsid w:val="00294F04"/>
    <w:rPr>
      <w:rFonts w:ascii="Times New Roman" w:hAnsi="Times New Roman" w:cs="Times New Roman"/>
      <w:sz w:val="22"/>
      <w:szCs w:val="22"/>
    </w:rPr>
  </w:style>
  <w:style w:type="character" w:styleId="Strong">
    <w:name w:val="Strong"/>
    <w:qFormat/>
    <w:rsid w:val="00294F04"/>
    <w:rPr>
      <w:b/>
      <w:bCs/>
    </w:rPr>
  </w:style>
  <w:style w:type="paragraph" w:customStyle="1" w:styleId="tvhtml">
    <w:name w:val="tv_html"/>
    <w:basedOn w:val="Normal"/>
    <w:rsid w:val="00294F04"/>
    <w:pPr>
      <w:spacing w:before="100" w:beforeAutospacing="1" w:after="100" w:afterAutospacing="1"/>
    </w:pPr>
    <w:rPr>
      <w:rFonts w:ascii="Times New Roman" w:eastAsia="Calibri" w:hAnsi="Times New Roman"/>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list paragraph Char"/>
    <w:link w:val="ListParagraph"/>
    <w:uiPriority w:val="34"/>
    <w:qFormat/>
    <w:locked/>
    <w:rsid w:val="00294F04"/>
    <w:rPr>
      <w:rFonts w:ascii="Times New Roman" w:eastAsia="Times New Roman" w:hAnsi="Times New Roman" w:cs="Times New Roman"/>
      <w:sz w:val="24"/>
      <w:szCs w:val="24"/>
      <w:lang w:eastAsia="lv-LV"/>
    </w:rPr>
  </w:style>
  <w:style w:type="character" w:customStyle="1" w:styleId="UnresolvedMention">
    <w:name w:val="Unresolved Mention"/>
    <w:uiPriority w:val="99"/>
    <w:semiHidden/>
    <w:unhideWhenUsed/>
    <w:rsid w:val="00294F04"/>
    <w:rPr>
      <w:color w:val="808080"/>
      <w:shd w:val="clear" w:color="auto" w:fill="E6E6E6"/>
    </w:rPr>
  </w:style>
  <w:style w:type="paragraph" w:customStyle="1" w:styleId="1Tabulaiiiiii">
    <w:name w:val="1.Tabulaiiiiii"/>
    <w:basedOn w:val="Normal"/>
    <w:qFormat/>
    <w:rsid w:val="00294F04"/>
    <w:pPr>
      <w:numPr>
        <w:ilvl w:val="2"/>
        <w:numId w:val="6"/>
      </w:numPr>
      <w:ind w:left="596" w:hanging="596"/>
      <w:jc w:val="both"/>
    </w:pPr>
    <w:rPr>
      <w:rFonts w:ascii="Times New Roman" w:hAnsi="Times New Roman"/>
      <w:bCs/>
      <w:szCs w:val="24"/>
    </w:rPr>
  </w:style>
  <w:style w:type="paragraph" w:customStyle="1" w:styleId="1Tabulaiiiii">
    <w:name w:val="1.Tabulaiiiii"/>
    <w:basedOn w:val="1Tabulaiiiiii"/>
    <w:qFormat/>
    <w:rsid w:val="00294F04"/>
    <w:pPr>
      <w:numPr>
        <w:ilvl w:val="3"/>
      </w:numPr>
      <w:ind w:left="884" w:hanging="879"/>
    </w:pPr>
  </w:style>
  <w:style w:type="character" w:customStyle="1" w:styleId="CharStyle28">
    <w:name w:val="Char Style 28"/>
    <w:link w:val="Style15"/>
    <w:rsid w:val="00294F04"/>
    <w:rPr>
      <w:shd w:val="clear" w:color="auto" w:fill="FFFFFF"/>
    </w:rPr>
  </w:style>
  <w:style w:type="character" w:customStyle="1" w:styleId="CharStyle29">
    <w:name w:val="Char Style 29"/>
    <w:rsid w:val="00294F0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Style15">
    <w:name w:val="Style 15"/>
    <w:basedOn w:val="Normal"/>
    <w:link w:val="CharStyle28"/>
    <w:rsid w:val="00294F04"/>
    <w:pPr>
      <w:widowControl w:val="0"/>
      <w:shd w:val="clear" w:color="auto" w:fill="FFFFFF"/>
      <w:spacing w:line="266" w:lineRule="exact"/>
      <w:ind w:hanging="800"/>
    </w:pPr>
    <w:rPr>
      <w:rFonts w:asciiTheme="minorHAnsi" w:eastAsiaTheme="minorHAnsi" w:hAnsiTheme="minorHAnsi" w:cstheme="minorBidi"/>
      <w:sz w:val="22"/>
      <w:szCs w:val="22"/>
    </w:rPr>
  </w:style>
  <w:style w:type="character" w:customStyle="1" w:styleId="CharStyle30">
    <w:name w:val="Char Style 30"/>
    <w:link w:val="Style5"/>
    <w:rsid w:val="00294F04"/>
    <w:rPr>
      <w:b/>
      <w:bCs/>
      <w:i/>
      <w:iCs/>
      <w:shd w:val="clear" w:color="auto" w:fill="FFFFFF"/>
    </w:rPr>
  </w:style>
  <w:style w:type="paragraph" w:customStyle="1" w:styleId="Style5">
    <w:name w:val="Style 5"/>
    <w:basedOn w:val="Normal"/>
    <w:link w:val="CharStyle30"/>
    <w:rsid w:val="00294F04"/>
    <w:pPr>
      <w:widowControl w:val="0"/>
      <w:shd w:val="clear" w:color="auto" w:fill="FFFFFF"/>
      <w:spacing w:line="266" w:lineRule="exact"/>
      <w:ind w:hanging="700"/>
    </w:pPr>
    <w:rPr>
      <w:rFonts w:asciiTheme="minorHAnsi" w:eastAsiaTheme="minorHAnsi" w:hAnsiTheme="minorHAnsi" w:cstheme="minorBidi"/>
      <w:b/>
      <w:bCs/>
      <w:i/>
      <w:iCs/>
      <w:sz w:val="22"/>
      <w:szCs w:val="22"/>
    </w:rPr>
  </w:style>
  <w:style w:type="character" w:customStyle="1" w:styleId="CharStyle16Exact">
    <w:name w:val="Char Style 16 Exact"/>
    <w:rsid w:val="00294F04"/>
    <w:rPr>
      <w:b w:val="0"/>
      <w:bCs w:val="0"/>
      <w:i w:val="0"/>
      <w:iCs w:val="0"/>
      <w:smallCaps w:val="0"/>
      <w:strike w:val="0"/>
      <w:u w:val="none"/>
    </w:rPr>
  </w:style>
  <w:style w:type="character" w:customStyle="1" w:styleId="CharStyle4">
    <w:name w:val="Char Style 4"/>
    <w:rsid w:val="00294F0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NoList1">
    <w:name w:val="No List1"/>
    <w:next w:val="NoList"/>
    <w:semiHidden/>
    <w:rsid w:val="00294F04"/>
  </w:style>
  <w:style w:type="paragraph" w:styleId="ListBullet">
    <w:name w:val="List Bullet"/>
    <w:basedOn w:val="Normal"/>
    <w:rsid w:val="00294F04"/>
    <w:pPr>
      <w:numPr>
        <w:numId w:val="10"/>
      </w:numPr>
      <w:contextualSpacing/>
    </w:pPr>
    <w:rPr>
      <w:rFonts w:ascii="Times New Roman" w:hAnsi="Times New Roman"/>
      <w:szCs w:val="24"/>
      <w:lang w:val="en-GB"/>
    </w:rPr>
  </w:style>
  <w:style w:type="paragraph" w:styleId="EndnoteText">
    <w:name w:val="endnote text"/>
    <w:basedOn w:val="Normal"/>
    <w:link w:val="EndnoteTextChar"/>
    <w:rsid w:val="00294F04"/>
    <w:rPr>
      <w:sz w:val="20"/>
    </w:rPr>
  </w:style>
  <w:style w:type="character" w:customStyle="1" w:styleId="EndnoteTextChar">
    <w:name w:val="Endnote Text Char"/>
    <w:basedOn w:val="DefaultParagraphFont"/>
    <w:link w:val="EndnoteText"/>
    <w:rsid w:val="00294F04"/>
    <w:rPr>
      <w:rFonts w:ascii="Belwe Lt TL" w:eastAsia="Times New Roman" w:hAnsi="Belwe Lt TL" w:cs="Times New Roman"/>
      <w:sz w:val="20"/>
      <w:szCs w:val="20"/>
    </w:rPr>
  </w:style>
  <w:style w:type="character" w:styleId="EndnoteReference">
    <w:name w:val="endnote reference"/>
    <w:rsid w:val="00294F04"/>
    <w:rPr>
      <w:vertAlign w:val="superscript"/>
    </w:rPr>
  </w:style>
  <w:style w:type="character" w:customStyle="1" w:styleId="listparagraphchar0">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uiPriority w:val="34"/>
    <w:locked/>
    <w:rsid w:val="00294F04"/>
  </w:style>
  <w:style w:type="character" w:customStyle="1" w:styleId="FontStyle52">
    <w:name w:val="Font Style52"/>
    <w:uiPriority w:val="99"/>
    <w:rsid w:val="00294F04"/>
    <w:rPr>
      <w:rFonts w:ascii="Times New Roman" w:hAnsi="Times New Roman" w:cs="Times New Roman" w:hint="default"/>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F04"/>
    <w:pPr>
      <w:spacing w:after="0" w:line="240" w:lineRule="auto"/>
    </w:pPr>
    <w:rPr>
      <w:rFonts w:ascii="Belwe Lt TL" w:eastAsia="Times New Roman" w:hAnsi="Belwe Lt TL" w:cs="Times New Roman"/>
      <w:sz w:val="24"/>
      <w:szCs w:val="20"/>
    </w:rPr>
  </w:style>
  <w:style w:type="paragraph" w:styleId="Heading1">
    <w:name w:val="heading 1"/>
    <w:basedOn w:val="Normal"/>
    <w:next w:val="Normal"/>
    <w:link w:val="Heading1Char"/>
    <w:qFormat/>
    <w:rsid w:val="00294F04"/>
    <w:pPr>
      <w:keepNext/>
      <w:ind w:right="1134"/>
      <w:jc w:val="center"/>
      <w:outlineLvl w:val="0"/>
    </w:pPr>
    <w:rPr>
      <w:b/>
    </w:rPr>
  </w:style>
  <w:style w:type="paragraph" w:styleId="Heading2">
    <w:name w:val="heading 2"/>
    <w:basedOn w:val="Normal"/>
    <w:next w:val="Normal"/>
    <w:link w:val="Heading2Char"/>
    <w:qFormat/>
    <w:rsid w:val="00294F04"/>
    <w:pPr>
      <w:keepNext/>
      <w:outlineLvl w:val="1"/>
    </w:pPr>
    <w:rPr>
      <w:b/>
      <w:sz w:val="20"/>
    </w:rPr>
  </w:style>
  <w:style w:type="paragraph" w:styleId="Heading3">
    <w:name w:val="heading 3"/>
    <w:basedOn w:val="Normal"/>
    <w:next w:val="Normal"/>
    <w:link w:val="Heading3Char"/>
    <w:qFormat/>
    <w:rsid w:val="00294F04"/>
    <w:pPr>
      <w:keepNext/>
      <w:outlineLvl w:val="2"/>
    </w:pPr>
    <w:rPr>
      <w:b/>
    </w:rPr>
  </w:style>
  <w:style w:type="paragraph" w:styleId="Heading4">
    <w:name w:val="heading 4"/>
    <w:basedOn w:val="Normal"/>
    <w:next w:val="Normal"/>
    <w:link w:val="Heading4Char"/>
    <w:qFormat/>
    <w:rsid w:val="00294F04"/>
    <w:pPr>
      <w:keepNext/>
      <w:jc w:val="center"/>
      <w:outlineLvl w:val="3"/>
    </w:pPr>
    <w:rPr>
      <w:rFonts w:ascii="ZapfCalligr TL" w:hAnsi="ZapfCalligr TL"/>
    </w:rPr>
  </w:style>
  <w:style w:type="paragraph" w:styleId="Heading5">
    <w:name w:val="heading 5"/>
    <w:basedOn w:val="Normal"/>
    <w:next w:val="Normal"/>
    <w:link w:val="Heading5Char"/>
    <w:qFormat/>
    <w:rsid w:val="00294F04"/>
    <w:pPr>
      <w:keepNext/>
      <w:jc w:val="center"/>
      <w:outlineLvl w:val="4"/>
    </w:pPr>
    <w:rPr>
      <w:b/>
      <w:sz w:val="20"/>
    </w:rPr>
  </w:style>
  <w:style w:type="paragraph" w:styleId="Heading6">
    <w:name w:val="heading 6"/>
    <w:basedOn w:val="Normal"/>
    <w:next w:val="Normal"/>
    <w:link w:val="Heading6Char"/>
    <w:qFormat/>
    <w:rsid w:val="00294F04"/>
    <w:pPr>
      <w:keepNext/>
      <w:ind w:left="720"/>
      <w:jc w:val="both"/>
      <w:outlineLvl w:val="5"/>
    </w:pPr>
    <w:rPr>
      <w:rFonts w:ascii="Exotc350 Lt TL" w:hAnsi="Exotc350 Lt TL"/>
      <w:b/>
    </w:rPr>
  </w:style>
  <w:style w:type="paragraph" w:styleId="Heading7">
    <w:name w:val="heading 7"/>
    <w:basedOn w:val="Normal"/>
    <w:next w:val="Normal"/>
    <w:link w:val="Heading7Char"/>
    <w:qFormat/>
    <w:rsid w:val="00294F04"/>
    <w:pPr>
      <w:keepNext/>
      <w:jc w:val="center"/>
      <w:outlineLvl w:val="6"/>
    </w:pPr>
    <w:rPr>
      <w:b/>
    </w:rPr>
  </w:style>
  <w:style w:type="paragraph" w:styleId="Heading8">
    <w:name w:val="heading 8"/>
    <w:basedOn w:val="Normal"/>
    <w:next w:val="Normal"/>
    <w:link w:val="Heading8Char"/>
    <w:qFormat/>
    <w:rsid w:val="00294F04"/>
    <w:pPr>
      <w:keepNext/>
      <w:ind w:left="284" w:right="175" w:hanging="284"/>
      <w:jc w:val="center"/>
      <w:outlineLvl w:val="7"/>
    </w:pPr>
    <w:rPr>
      <w:rFonts w:ascii="Arial Narrow" w:hAnsi="Arial Narrow"/>
      <w:b/>
    </w:rPr>
  </w:style>
  <w:style w:type="paragraph" w:styleId="Heading9">
    <w:name w:val="heading 9"/>
    <w:basedOn w:val="Normal"/>
    <w:next w:val="Normal"/>
    <w:link w:val="Heading9Char"/>
    <w:qFormat/>
    <w:rsid w:val="00294F04"/>
    <w:pPr>
      <w:keepNext/>
      <w:tabs>
        <w:tab w:val="left" w:pos="6804"/>
      </w:tabs>
      <w:ind w:right="-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F04"/>
    <w:rPr>
      <w:rFonts w:ascii="Belwe Lt TL" w:eastAsia="Times New Roman" w:hAnsi="Belwe Lt TL" w:cs="Times New Roman"/>
      <w:b/>
      <w:sz w:val="24"/>
      <w:szCs w:val="20"/>
    </w:rPr>
  </w:style>
  <w:style w:type="character" w:customStyle="1" w:styleId="Heading2Char">
    <w:name w:val="Heading 2 Char"/>
    <w:basedOn w:val="DefaultParagraphFont"/>
    <w:link w:val="Heading2"/>
    <w:rsid w:val="00294F04"/>
    <w:rPr>
      <w:rFonts w:ascii="Belwe Lt TL" w:eastAsia="Times New Roman" w:hAnsi="Belwe Lt TL" w:cs="Times New Roman"/>
      <w:b/>
      <w:sz w:val="20"/>
      <w:szCs w:val="20"/>
    </w:rPr>
  </w:style>
  <w:style w:type="character" w:customStyle="1" w:styleId="Heading3Char">
    <w:name w:val="Heading 3 Char"/>
    <w:basedOn w:val="DefaultParagraphFont"/>
    <w:link w:val="Heading3"/>
    <w:rsid w:val="00294F04"/>
    <w:rPr>
      <w:rFonts w:ascii="Belwe Lt TL" w:eastAsia="Times New Roman" w:hAnsi="Belwe Lt TL" w:cs="Times New Roman"/>
      <w:b/>
      <w:sz w:val="24"/>
      <w:szCs w:val="20"/>
    </w:rPr>
  </w:style>
  <w:style w:type="character" w:customStyle="1" w:styleId="Heading4Char">
    <w:name w:val="Heading 4 Char"/>
    <w:basedOn w:val="DefaultParagraphFont"/>
    <w:link w:val="Heading4"/>
    <w:rsid w:val="00294F04"/>
    <w:rPr>
      <w:rFonts w:ascii="ZapfCalligr TL" w:eastAsia="Times New Roman" w:hAnsi="ZapfCalligr TL" w:cs="Times New Roman"/>
      <w:sz w:val="24"/>
      <w:szCs w:val="20"/>
    </w:rPr>
  </w:style>
  <w:style w:type="character" w:customStyle="1" w:styleId="Heading5Char">
    <w:name w:val="Heading 5 Char"/>
    <w:basedOn w:val="DefaultParagraphFont"/>
    <w:link w:val="Heading5"/>
    <w:rsid w:val="00294F04"/>
    <w:rPr>
      <w:rFonts w:ascii="Belwe Lt TL" w:eastAsia="Times New Roman" w:hAnsi="Belwe Lt TL" w:cs="Times New Roman"/>
      <w:b/>
      <w:sz w:val="20"/>
      <w:szCs w:val="20"/>
    </w:rPr>
  </w:style>
  <w:style w:type="character" w:customStyle="1" w:styleId="Heading6Char">
    <w:name w:val="Heading 6 Char"/>
    <w:basedOn w:val="DefaultParagraphFont"/>
    <w:link w:val="Heading6"/>
    <w:rsid w:val="00294F04"/>
    <w:rPr>
      <w:rFonts w:ascii="Exotc350 Lt TL" w:eastAsia="Times New Roman" w:hAnsi="Exotc350 Lt TL" w:cs="Times New Roman"/>
      <w:b/>
      <w:sz w:val="24"/>
      <w:szCs w:val="20"/>
    </w:rPr>
  </w:style>
  <w:style w:type="character" w:customStyle="1" w:styleId="Heading7Char">
    <w:name w:val="Heading 7 Char"/>
    <w:basedOn w:val="DefaultParagraphFont"/>
    <w:link w:val="Heading7"/>
    <w:rsid w:val="00294F04"/>
    <w:rPr>
      <w:rFonts w:ascii="Belwe Lt TL" w:eastAsia="Times New Roman" w:hAnsi="Belwe Lt TL" w:cs="Times New Roman"/>
      <w:b/>
      <w:sz w:val="24"/>
      <w:szCs w:val="20"/>
    </w:rPr>
  </w:style>
  <w:style w:type="character" w:customStyle="1" w:styleId="Heading8Char">
    <w:name w:val="Heading 8 Char"/>
    <w:basedOn w:val="DefaultParagraphFont"/>
    <w:link w:val="Heading8"/>
    <w:rsid w:val="00294F04"/>
    <w:rPr>
      <w:rFonts w:ascii="Arial Narrow" w:eastAsia="Times New Roman" w:hAnsi="Arial Narrow" w:cs="Times New Roman"/>
      <w:b/>
      <w:sz w:val="24"/>
      <w:szCs w:val="20"/>
    </w:rPr>
  </w:style>
  <w:style w:type="character" w:customStyle="1" w:styleId="Heading9Char">
    <w:name w:val="Heading 9 Char"/>
    <w:basedOn w:val="DefaultParagraphFont"/>
    <w:link w:val="Heading9"/>
    <w:rsid w:val="00294F04"/>
    <w:rPr>
      <w:rFonts w:ascii="Belwe Lt TL" w:eastAsia="Times New Roman" w:hAnsi="Belwe Lt TL" w:cs="Times New Roman"/>
      <w:b/>
      <w:sz w:val="24"/>
      <w:szCs w:val="20"/>
    </w:rPr>
  </w:style>
  <w:style w:type="paragraph" w:styleId="Title">
    <w:name w:val="Title"/>
    <w:basedOn w:val="Normal"/>
    <w:link w:val="TitleChar"/>
    <w:qFormat/>
    <w:rsid w:val="00294F04"/>
    <w:pPr>
      <w:jc w:val="center"/>
    </w:pPr>
    <w:rPr>
      <w:sz w:val="22"/>
    </w:rPr>
  </w:style>
  <w:style w:type="character" w:customStyle="1" w:styleId="TitleChar">
    <w:name w:val="Title Char"/>
    <w:basedOn w:val="DefaultParagraphFont"/>
    <w:link w:val="Title"/>
    <w:rsid w:val="00294F04"/>
    <w:rPr>
      <w:rFonts w:ascii="Belwe Lt TL" w:eastAsia="Times New Roman" w:hAnsi="Belwe Lt TL" w:cs="Times New Roman"/>
      <w:szCs w:val="20"/>
    </w:rPr>
  </w:style>
  <w:style w:type="paragraph" w:styleId="Subtitle">
    <w:name w:val="Subtitle"/>
    <w:basedOn w:val="Normal"/>
    <w:link w:val="SubtitleChar"/>
    <w:qFormat/>
    <w:rsid w:val="00294F04"/>
    <w:pPr>
      <w:jc w:val="center"/>
    </w:pPr>
    <w:rPr>
      <w:rFonts w:ascii="ZapfCalligr TL" w:hAnsi="ZapfCalligr TL"/>
      <w:b/>
      <w:sz w:val="28"/>
      <w:lang w:val="en-US"/>
    </w:rPr>
  </w:style>
  <w:style w:type="character" w:customStyle="1" w:styleId="SubtitleChar">
    <w:name w:val="Subtitle Char"/>
    <w:basedOn w:val="DefaultParagraphFont"/>
    <w:link w:val="Subtitle"/>
    <w:rsid w:val="00294F04"/>
    <w:rPr>
      <w:rFonts w:ascii="ZapfCalligr TL" w:eastAsia="Times New Roman" w:hAnsi="ZapfCalligr TL" w:cs="Times New Roman"/>
      <w:b/>
      <w:sz w:val="28"/>
      <w:szCs w:val="20"/>
      <w:lang w:val="en-US"/>
    </w:rPr>
  </w:style>
  <w:style w:type="paragraph" w:styleId="Header">
    <w:name w:val="header"/>
    <w:basedOn w:val="Normal"/>
    <w:link w:val="HeaderChar"/>
    <w:rsid w:val="00294F04"/>
    <w:pPr>
      <w:tabs>
        <w:tab w:val="center" w:pos="4153"/>
        <w:tab w:val="right" w:pos="8306"/>
      </w:tabs>
    </w:pPr>
  </w:style>
  <w:style w:type="character" w:customStyle="1" w:styleId="HeaderChar">
    <w:name w:val="Header Char"/>
    <w:basedOn w:val="DefaultParagraphFont"/>
    <w:link w:val="Header"/>
    <w:rsid w:val="00294F04"/>
    <w:rPr>
      <w:rFonts w:ascii="Belwe Lt TL" w:eastAsia="Times New Roman" w:hAnsi="Belwe Lt TL" w:cs="Times New Roman"/>
      <w:sz w:val="24"/>
      <w:szCs w:val="20"/>
    </w:rPr>
  </w:style>
  <w:style w:type="paragraph" w:styleId="Footer">
    <w:name w:val="footer"/>
    <w:basedOn w:val="Normal"/>
    <w:link w:val="FooterChar"/>
    <w:rsid w:val="00294F04"/>
    <w:pPr>
      <w:tabs>
        <w:tab w:val="center" w:pos="4153"/>
        <w:tab w:val="right" w:pos="8306"/>
      </w:tabs>
    </w:pPr>
  </w:style>
  <w:style w:type="character" w:customStyle="1" w:styleId="FooterChar">
    <w:name w:val="Footer Char"/>
    <w:basedOn w:val="DefaultParagraphFont"/>
    <w:link w:val="Footer"/>
    <w:rsid w:val="00294F04"/>
    <w:rPr>
      <w:rFonts w:ascii="Belwe Lt TL" w:eastAsia="Times New Roman" w:hAnsi="Belwe Lt TL" w:cs="Times New Roman"/>
      <w:sz w:val="24"/>
      <w:szCs w:val="20"/>
    </w:rPr>
  </w:style>
  <w:style w:type="paragraph" w:styleId="BodyText">
    <w:name w:val="Body Text"/>
    <w:aliases w:val="Body Text1"/>
    <w:basedOn w:val="Normal"/>
    <w:link w:val="BodyTextChar"/>
    <w:rsid w:val="00294F04"/>
    <w:pPr>
      <w:jc w:val="both"/>
    </w:pPr>
  </w:style>
  <w:style w:type="character" w:customStyle="1" w:styleId="BodyTextChar">
    <w:name w:val="Body Text Char"/>
    <w:aliases w:val="Body Text1 Char"/>
    <w:basedOn w:val="DefaultParagraphFont"/>
    <w:link w:val="BodyText"/>
    <w:rsid w:val="00294F04"/>
    <w:rPr>
      <w:rFonts w:ascii="Belwe Lt TL" w:eastAsia="Times New Roman" w:hAnsi="Belwe Lt TL" w:cs="Times New Roman"/>
      <w:sz w:val="24"/>
      <w:szCs w:val="20"/>
    </w:rPr>
  </w:style>
  <w:style w:type="paragraph" w:styleId="BodyTextIndent">
    <w:name w:val="Body Text Indent"/>
    <w:basedOn w:val="Normal"/>
    <w:link w:val="BodyTextIndentChar"/>
    <w:rsid w:val="00294F04"/>
    <w:pPr>
      <w:ind w:firstLine="567"/>
    </w:pPr>
    <w:rPr>
      <w:b/>
    </w:rPr>
  </w:style>
  <w:style w:type="character" w:customStyle="1" w:styleId="BodyTextIndentChar">
    <w:name w:val="Body Text Indent Char"/>
    <w:basedOn w:val="DefaultParagraphFont"/>
    <w:link w:val="BodyTextIndent"/>
    <w:rsid w:val="00294F04"/>
    <w:rPr>
      <w:rFonts w:ascii="Belwe Lt TL" w:eastAsia="Times New Roman" w:hAnsi="Belwe Lt TL" w:cs="Times New Roman"/>
      <w:b/>
      <w:sz w:val="24"/>
      <w:szCs w:val="20"/>
    </w:rPr>
  </w:style>
  <w:style w:type="paragraph" w:styleId="BodyTextIndent2">
    <w:name w:val="Body Text Indent 2"/>
    <w:basedOn w:val="Normal"/>
    <w:link w:val="BodyTextIndent2Char"/>
    <w:rsid w:val="00294F04"/>
    <w:pPr>
      <w:ind w:firstLine="567"/>
      <w:jc w:val="both"/>
    </w:pPr>
  </w:style>
  <w:style w:type="character" w:customStyle="1" w:styleId="BodyTextIndent2Char">
    <w:name w:val="Body Text Indent 2 Char"/>
    <w:basedOn w:val="DefaultParagraphFont"/>
    <w:link w:val="BodyTextIndent2"/>
    <w:rsid w:val="00294F04"/>
    <w:rPr>
      <w:rFonts w:ascii="Belwe Lt TL" w:eastAsia="Times New Roman" w:hAnsi="Belwe Lt TL" w:cs="Times New Roman"/>
      <w:sz w:val="24"/>
      <w:szCs w:val="20"/>
    </w:rPr>
  </w:style>
  <w:style w:type="paragraph" w:styleId="BlockText">
    <w:name w:val="Block Text"/>
    <w:basedOn w:val="Normal"/>
    <w:rsid w:val="00294F04"/>
    <w:pPr>
      <w:ind w:left="709" w:right="399" w:hanging="709"/>
      <w:jc w:val="both"/>
    </w:pPr>
    <w:rPr>
      <w:rFonts w:ascii="ZapfCalligr TL" w:hAnsi="ZapfCalligr TL"/>
    </w:rPr>
  </w:style>
  <w:style w:type="paragraph" w:styleId="BodyTextIndent3">
    <w:name w:val="Body Text Indent 3"/>
    <w:basedOn w:val="Normal"/>
    <w:link w:val="BodyTextIndent3Char"/>
    <w:rsid w:val="00294F04"/>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294F04"/>
    <w:rPr>
      <w:rFonts w:ascii="Exotc350 Lt TL" w:eastAsia="Times New Roman" w:hAnsi="Exotc350 Lt TL" w:cs="Times New Roman"/>
      <w:b/>
      <w:sz w:val="24"/>
      <w:szCs w:val="20"/>
    </w:rPr>
  </w:style>
  <w:style w:type="character" w:styleId="PageNumber">
    <w:name w:val="page number"/>
    <w:basedOn w:val="DefaultParagraphFont"/>
    <w:rsid w:val="00294F04"/>
  </w:style>
  <w:style w:type="paragraph" w:styleId="BodyText2">
    <w:name w:val="Body Text 2"/>
    <w:basedOn w:val="Normal"/>
    <w:link w:val="BodyText2Char"/>
    <w:rsid w:val="00294F04"/>
    <w:pPr>
      <w:jc w:val="both"/>
    </w:pPr>
    <w:rPr>
      <w:rFonts w:ascii="Exotc350 Lt TL" w:hAnsi="Exotc350 Lt TL"/>
      <w:b/>
    </w:rPr>
  </w:style>
  <w:style w:type="character" w:customStyle="1" w:styleId="BodyText2Char">
    <w:name w:val="Body Text 2 Char"/>
    <w:basedOn w:val="DefaultParagraphFont"/>
    <w:link w:val="BodyText2"/>
    <w:rsid w:val="00294F04"/>
    <w:rPr>
      <w:rFonts w:ascii="Exotc350 Lt TL" w:eastAsia="Times New Roman" w:hAnsi="Exotc350 Lt TL" w:cs="Times New Roman"/>
      <w:b/>
      <w:sz w:val="24"/>
      <w:szCs w:val="20"/>
    </w:rPr>
  </w:style>
  <w:style w:type="paragraph" w:styleId="DocumentMap">
    <w:name w:val="Document Map"/>
    <w:basedOn w:val="Normal"/>
    <w:link w:val="DocumentMapChar"/>
    <w:semiHidden/>
    <w:rsid w:val="00294F04"/>
    <w:pPr>
      <w:shd w:val="clear" w:color="auto" w:fill="000080"/>
    </w:pPr>
    <w:rPr>
      <w:rFonts w:ascii="Tahoma" w:hAnsi="Tahoma"/>
    </w:rPr>
  </w:style>
  <w:style w:type="character" w:customStyle="1" w:styleId="DocumentMapChar">
    <w:name w:val="Document Map Char"/>
    <w:basedOn w:val="DefaultParagraphFont"/>
    <w:link w:val="DocumentMap"/>
    <w:semiHidden/>
    <w:rsid w:val="00294F04"/>
    <w:rPr>
      <w:rFonts w:ascii="Tahoma" w:eastAsia="Times New Roman" w:hAnsi="Tahoma" w:cs="Times New Roman"/>
      <w:sz w:val="24"/>
      <w:szCs w:val="20"/>
      <w:shd w:val="clear" w:color="auto" w:fill="000080"/>
    </w:rPr>
  </w:style>
  <w:style w:type="paragraph" w:styleId="BodyText3">
    <w:name w:val="Body Text 3"/>
    <w:basedOn w:val="Normal"/>
    <w:link w:val="BodyText3Char"/>
    <w:rsid w:val="00294F04"/>
    <w:pPr>
      <w:tabs>
        <w:tab w:val="left" w:pos="851"/>
        <w:tab w:val="left" w:pos="5387"/>
      </w:tabs>
      <w:ind w:right="683"/>
      <w:jc w:val="both"/>
    </w:pPr>
  </w:style>
  <w:style w:type="character" w:customStyle="1" w:styleId="BodyText3Char">
    <w:name w:val="Body Text 3 Char"/>
    <w:basedOn w:val="DefaultParagraphFont"/>
    <w:link w:val="BodyText3"/>
    <w:rsid w:val="00294F04"/>
    <w:rPr>
      <w:rFonts w:ascii="Belwe Lt TL" w:eastAsia="Times New Roman" w:hAnsi="Belwe Lt TL" w:cs="Times New Roman"/>
      <w:sz w:val="24"/>
      <w:szCs w:val="20"/>
    </w:rPr>
  </w:style>
  <w:style w:type="paragraph" w:customStyle="1" w:styleId="Createdon">
    <w:name w:val="Created on"/>
    <w:rsid w:val="00294F04"/>
    <w:pPr>
      <w:spacing w:after="0" w:line="240" w:lineRule="auto"/>
    </w:pPr>
    <w:rPr>
      <w:rFonts w:ascii="Times New Roman" w:eastAsia="Times New Roman" w:hAnsi="Times New Roman" w:cs="Times New Roman"/>
      <w:sz w:val="20"/>
      <w:szCs w:val="20"/>
      <w:lang w:val="en-AU"/>
    </w:rPr>
  </w:style>
  <w:style w:type="paragraph" w:customStyle="1" w:styleId="BodyText21">
    <w:name w:val="Body Text 21"/>
    <w:basedOn w:val="Normal"/>
    <w:rsid w:val="00294F04"/>
    <w:pPr>
      <w:widowControl w:val="0"/>
      <w:jc w:val="both"/>
    </w:pPr>
    <w:rPr>
      <w:rFonts w:ascii="Times New Roman" w:hAnsi="Times New Roman"/>
      <w:sz w:val="28"/>
      <w:lang w:val="en-US"/>
    </w:rPr>
  </w:style>
  <w:style w:type="paragraph" w:customStyle="1" w:styleId="Preformatted">
    <w:name w:val="Preformatted"/>
    <w:basedOn w:val="Normal"/>
    <w:rsid w:val="00294F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aisf">
    <w:name w:val="naisf"/>
    <w:basedOn w:val="Normal"/>
    <w:rsid w:val="00294F04"/>
    <w:pPr>
      <w:spacing w:before="100" w:after="100"/>
      <w:jc w:val="both"/>
    </w:pPr>
    <w:rPr>
      <w:rFonts w:ascii="Times New Roman" w:hAnsi="Times New Roman"/>
      <w:lang w:val="en-GB"/>
    </w:rPr>
  </w:style>
  <w:style w:type="character" w:styleId="Emphasis">
    <w:name w:val="Emphasis"/>
    <w:qFormat/>
    <w:rsid w:val="00294F04"/>
    <w:rPr>
      <w:i/>
    </w:rPr>
  </w:style>
  <w:style w:type="paragraph" w:styleId="FootnoteText">
    <w:name w:val="footnote text"/>
    <w:basedOn w:val="Normal"/>
    <w:link w:val="FootnoteTextChar"/>
    <w:uiPriority w:val="99"/>
    <w:rsid w:val="00294F04"/>
    <w:rPr>
      <w:sz w:val="20"/>
    </w:rPr>
  </w:style>
  <w:style w:type="character" w:customStyle="1" w:styleId="FootnoteTextChar">
    <w:name w:val="Footnote Text Char"/>
    <w:basedOn w:val="DefaultParagraphFont"/>
    <w:link w:val="FootnoteText"/>
    <w:uiPriority w:val="99"/>
    <w:rsid w:val="00294F04"/>
    <w:rPr>
      <w:rFonts w:ascii="Belwe Lt TL" w:eastAsia="Times New Roman" w:hAnsi="Belwe Lt TL" w:cs="Times New Roman"/>
      <w:sz w:val="20"/>
      <w:szCs w:val="20"/>
    </w:rPr>
  </w:style>
  <w:style w:type="character" w:styleId="FootnoteReference">
    <w:name w:val="footnote reference"/>
    <w:uiPriority w:val="99"/>
    <w:rsid w:val="00294F04"/>
    <w:rPr>
      <w:vertAlign w:val="superscript"/>
    </w:rPr>
  </w:style>
  <w:style w:type="paragraph" w:customStyle="1" w:styleId="Stils-1">
    <w:name w:val="Stils-1"/>
    <w:basedOn w:val="Normal"/>
    <w:rsid w:val="00294F04"/>
    <w:rPr>
      <w:rFonts w:ascii="Dutch TL" w:hAnsi="Dutch TL"/>
      <w:b/>
      <w:caps/>
      <w:sz w:val="22"/>
    </w:rPr>
  </w:style>
  <w:style w:type="paragraph" w:styleId="NormalWeb">
    <w:name w:val="Normal (Web)"/>
    <w:basedOn w:val="Normal"/>
    <w:rsid w:val="00294F04"/>
    <w:pPr>
      <w:spacing w:before="100"/>
    </w:pPr>
    <w:rPr>
      <w:rFonts w:ascii="Times New Roman" w:hAnsi="Times New Roman"/>
      <w:lang w:val="en-GB"/>
    </w:rPr>
  </w:style>
  <w:style w:type="character" w:styleId="CommentReference">
    <w:name w:val="annotation reference"/>
    <w:rsid w:val="00294F04"/>
    <w:rPr>
      <w:sz w:val="16"/>
      <w:szCs w:val="16"/>
    </w:rPr>
  </w:style>
  <w:style w:type="paragraph" w:styleId="CommentText">
    <w:name w:val="annotation text"/>
    <w:basedOn w:val="Normal"/>
    <w:link w:val="CommentTextChar"/>
    <w:rsid w:val="00294F04"/>
    <w:rPr>
      <w:rFonts w:ascii="Times New Roman" w:hAnsi="Times New Roman"/>
      <w:sz w:val="20"/>
      <w:lang w:val="lt-LT"/>
    </w:rPr>
  </w:style>
  <w:style w:type="character" w:customStyle="1" w:styleId="CommentTextChar">
    <w:name w:val="Comment Text Char"/>
    <w:basedOn w:val="DefaultParagraphFont"/>
    <w:link w:val="CommentText"/>
    <w:rsid w:val="00294F04"/>
    <w:rPr>
      <w:rFonts w:ascii="Times New Roman" w:eastAsia="Times New Roman" w:hAnsi="Times New Roman" w:cs="Times New Roman"/>
      <w:sz w:val="20"/>
      <w:szCs w:val="20"/>
      <w:lang w:val="lt-LT"/>
    </w:rPr>
  </w:style>
  <w:style w:type="paragraph" w:customStyle="1" w:styleId="TekstsN">
    <w:name w:val="TekstsN"/>
    <w:basedOn w:val="Normal"/>
    <w:rsid w:val="00294F04"/>
    <w:pPr>
      <w:numPr>
        <w:numId w:val="5"/>
      </w:numPr>
      <w:jc w:val="both"/>
    </w:pPr>
    <w:rPr>
      <w:rFonts w:ascii="Times New Roman" w:hAnsi="Times New Roman"/>
    </w:rPr>
  </w:style>
  <w:style w:type="paragraph" w:customStyle="1" w:styleId="HeadingJ1">
    <w:name w:val="Heading J1"/>
    <w:basedOn w:val="Heading4"/>
    <w:rsid w:val="00294F04"/>
    <w:pPr>
      <w:spacing w:after="60"/>
      <w:jc w:val="left"/>
    </w:pPr>
    <w:rPr>
      <w:rFonts w:ascii="Times New Roman" w:hAnsi="Times New Roman"/>
      <w:b/>
      <w:sz w:val="28"/>
    </w:rPr>
  </w:style>
  <w:style w:type="paragraph" w:customStyle="1" w:styleId="Teksts1">
    <w:name w:val="Teksts1"/>
    <w:basedOn w:val="Normal"/>
    <w:rsid w:val="00294F04"/>
    <w:pPr>
      <w:spacing w:after="320"/>
      <w:jc w:val="both"/>
    </w:pPr>
    <w:rPr>
      <w:rFonts w:ascii="BaltTimes" w:hAnsi="BaltTimes"/>
    </w:rPr>
  </w:style>
  <w:style w:type="character" w:styleId="Hyperlink">
    <w:name w:val="Hyperlink"/>
    <w:rsid w:val="00294F04"/>
    <w:rPr>
      <w:color w:val="0000FF"/>
      <w:u w:val="single"/>
    </w:rPr>
  </w:style>
  <w:style w:type="character" w:styleId="FollowedHyperlink">
    <w:name w:val="FollowedHyperlink"/>
    <w:rsid w:val="00294F04"/>
    <w:rPr>
      <w:color w:val="800080"/>
      <w:u w:val="single"/>
    </w:rPr>
  </w:style>
  <w:style w:type="paragraph" w:customStyle="1" w:styleId="txt1">
    <w:name w:val="txt1"/>
    <w:rsid w:val="00294F0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294F04"/>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Caption">
    <w:name w:val="caption"/>
    <w:basedOn w:val="Normal"/>
    <w:next w:val="Normal"/>
    <w:qFormat/>
    <w:rsid w:val="00294F04"/>
    <w:pPr>
      <w:spacing w:before="240" w:after="240"/>
      <w:jc w:val="center"/>
    </w:pPr>
    <w:rPr>
      <w:rFonts w:ascii="Times New Roman" w:hAnsi="Times New Roman"/>
      <w:b/>
    </w:rPr>
  </w:style>
  <w:style w:type="paragraph" w:customStyle="1" w:styleId="Teksts-2">
    <w:name w:val="Teksts-2"/>
    <w:basedOn w:val="Normal"/>
    <w:rsid w:val="00294F04"/>
    <w:pPr>
      <w:jc w:val="both"/>
      <w:outlineLvl w:val="4"/>
    </w:pPr>
    <w:rPr>
      <w:rFonts w:ascii="Times New Roman" w:hAnsi="Times New Roman"/>
      <w:sz w:val="26"/>
    </w:rPr>
  </w:style>
  <w:style w:type="paragraph" w:styleId="BalloonText">
    <w:name w:val="Balloon Text"/>
    <w:basedOn w:val="Normal"/>
    <w:link w:val="BalloonTextChar"/>
    <w:semiHidden/>
    <w:rsid w:val="00294F04"/>
    <w:rPr>
      <w:rFonts w:ascii="Tahoma" w:hAnsi="Tahoma" w:cs="Tahoma"/>
      <w:sz w:val="16"/>
      <w:szCs w:val="16"/>
    </w:rPr>
  </w:style>
  <w:style w:type="character" w:customStyle="1" w:styleId="BalloonTextChar">
    <w:name w:val="Balloon Text Char"/>
    <w:basedOn w:val="DefaultParagraphFont"/>
    <w:link w:val="BalloonText"/>
    <w:semiHidden/>
    <w:rsid w:val="00294F04"/>
    <w:rPr>
      <w:rFonts w:ascii="Tahoma" w:eastAsia="Times New Roman" w:hAnsi="Tahoma" w:cs="Tahoma"/>
      <w:sz w:val="16"/>
      <w:szCs w:val="16"/>
    </w:rPr>
  </w:style>
  <w:style w:type="paragraph" w:styleId="ListParagraph">
    <w:name w:val="List Paragraph"/>
    <w:aliases w:val="Saistīto dokumentu saraksts,Syle 1,Numurets,PPS_Bullet,H&amp;P List Paragraph,2,Strip,Normal bullet 2,Bullet list,List Paragraph1,Colorful List - Accent 12,list paragraph,saistīto dokumentu saraksts,syle 1,numurets,pps_bullet"/>
    <w:basedOn w:val="Normal"/>
    <w:link w:val="ListParagraphChar"/>
    <w:uiPriority w:val="34"/>
    <w:qFormat/>
    <w:rsid w:val="00294F04"/>
    <w:pPr>
      <w:ind w:left="720"/>
      <w:contextualSpacing/>
    </w:pPr>
    <w:rPr>
      <w:rFonts w:ascii="Times New Roman" w:hAnsi="Times New Roman"/>
      <w:szCs w:val="24"/>
      <w:lang w:eastAsia="lv-LV"/>
    </w:rPr>
  </w:style>
  <w:style w:type="paragraph" w:styleId="CommentSubject">
    <w:name w:val="annotation subject"/>
    <w:basedOn w:val="CommentText"/>
    <w:next w:val="CommentText"/>
    <w:link w:val="CommentSubjectChar"/>
    <w:rsid w:val="00294F04"/>
    <w:rPr>
      <w:rFonts w:ascii="Belwe Lt TL" w:hAnsi="Belwe Lt TL"/>
      <w:b/>
      <w:bCs/>
      <w:lang w:val="lv-LV"/>
    </w:rPr>
  </w:style>
  <w:style w:type="character" w:customStyle="1" w:styleId="CommentSubjectChar">
    <w:name w:val="Comment Subject Char"/>
    <w:basedOn w:val="CommentTextChar"/>
    <w:link w:val="CommentSubject"/>
    <w:rsid w:val="00294F04"/>
    <w:rPr>
      <w:rFonts w:ascii="Belwe Lt TL" w:eastAsia="Times New Roman" w:hAnsi="Belwe Lt TL" w:cs="Times New Roman"/>
      <w:b/>
      <w:bCs/>
      <w:sz w:val="20"/>
      <w:szCs w:val="20"/>
      <w:lang w:val="lt-LT"/>
    </w:rPr>
  </w:style>
  <w:style w:type="table" w:styleId="TableGrid">
    <w:name w:val="Table Grid"/>
    <w:basedOn w:val="TableNormal"/>
    <w:rsid w:val="00294F0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4F04"/>
    <w:pPr>
      <w:spacing w:after="0" w:line="240" w:lineRule="auto"/>
    </w:pPr>
    <w:rPr>
      <w:rFonts w:ascii="Belwe Lt TL" w:eastAsia="Times New Roman" w:hAnsi="Belwe Lt TL" w:cs="Times New Roman"/>
      <w:sz w:val="24"/>
      <w:szCs w:val="20"/>
    </w:rPr>
  </w:style>
  <w:style w:type="character" w:customStyle="1" w:styleId="FontStyle11">
    <w:name w:val="Font Style11"/>
    <w:rsid w:val="00294F04"/>
    <w:rPr>
      <w:rFonts w:ascii="Times New Roman" w:hAnsi="Times New Roman"/>
      <w:sz w:val="22"/>
    </w:rPr>
  </w:style>
  <w:style w:type="paragraph" w:customStyle="1" w:styleId="Style4">
    <w:name w:val="Style4"/>
    <w:basedOn w:val="Normal"/>
    <w:rsid w:val="00294F04"/>
    <w:pPr>
      <w:widowControl w:val="0"/>
      <w:autoSpaceDE w:val="0"/>
      <w:autoSpaceDN w:val="0"/>
      <w:adjustRightInd w:val="0"/>
      <w:spacing w:line="278" w:lineRule="exact"/>
      <w:ind w:firstLine="653"/>
    </w:pPr>
    <w:rPr>
      <w:rFonts w:ascii="Times New Roman" w:eastAsia="Calibri" w:hAnsi="Times New Roman"/>
      <w:szCs w:val="24"/>
      <w:lang w:val="ru-RU" w:eastAsia="ru-RU"/>
    </w:rPr>
  </w:style>
  <w:style w:type="character" w:customStyle="1" w:styleId="FontStyle12">
    <w:name w:val="Font Style12"/>
    <w:rsid w:val="00294F04"/>
    <w:rPr>
      <w:rFonts w:ascii="Times New Roman" w:hAnsi="Times New Roman" w:cs="Times New Roman"/>
      <w:sz w:val="22"/>
      <w:szCs w:val="22"/>
    </w:rPr>
  </w:style>
  <w:style w:type="character" w:styleId="Strong">
    <w:name w:val="Strong"/>
    <w:qFormat/>
    <w:rsid w:val="00294F04"/>
    <w:rPr>
      <w:b/>
      <w:bCs/>
    </w:rPr>
  </w:style>
  <w:style w:type="paragraph" w:customStyle="1" w:styleId="tvhtml">
    <w:name w:val="tv_html"/>
    <w:basedOn w:val="Normal"/>
    <w:rsid w:val="00294F04"/>
    <w:pPr>
      <w:spacing w:before="100" w:beforeAutospacing="1" w:after="100" w:afterAutospacing="1"/>
    </w:pPr>
    <w:rPr>
      <w:rFonts w:ascii="Times New Roman" w:eastAsia="Calibri" w:hAnsi="Times New Roman"/>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list paragraph Char"/>
    <w:link w:val="ListParagraph"/>
    <w:uiPriority w:val="34"/>
    <w:qFormat/>
    <w:locked/>
    <w:rsid w:val="00294F04"/>
    <w:rPr>
      <w:rFonts w:ascii="Times New Roman" w:eastAsia="Times New Roman" w:hAnsi="Times New Roman" w:cs="Times New Roman"/>
      <w:sz w:val="24"/>
      <w:szCs w:val="24"/>
      <w:lang w:eastAsia="lv-LV"/>
    </w:rPr>
  </w:style>
  <w:style w:type="character" w:customStyle="1" w:styleId="UnresolvedMention">
    <w:name w:val="Unresolved Mention"/>
    <w:uiPriority w:val="99"/>
    <w:semiHidden/>
    <w:unhideWhenUsed/>
    <w:rsid w:val="00294F04"/>
    <w:rPr>
      <w:color w:val="808080"/>
      <w:shd w:val="clear" w:color="auto" w:fill="E6E6E6"/>
    </w:rPr>
  </w:style>
  <w:style w:type="paragraph" w:customStyle="1" w:styleId="1Tabulaiiiiii">
    <w:name w:val="1.Tabulaiiiiii"/>
    <w:basedOn w:val="Normal"/>
    <w:qFormat/>
    <w:rsid w:val="00294F04"/>
    <w:pPr>
      <w:numPr>
        <w:ilvl w:val="2"/>
        <w:numId w:val="6"/>
      </w:numPr>
      <w:ind w:left="596" w:hanging="596"/>
      <w:jc w:val="both"/>
    </w:pPr>
    <w:rPr>
      <w:rFonts w:ascii="Times New Roman" w:hAnsi="Times New Roman"/>
      <w:bCs/>
      <w:szCs w:val="24"/>
    </w:rPr>
  </w:style>
  <w:style w:type="paragraph" w:customStyle="1" w:styleId="1Tabulaiiiii">
    <w:name w:val="1.Tabulaiiiii"/>
    <w:basedOn w:val="1Tabulaiiiiii"/>
    <w:qFormat/>
    <w:rsid w:val="00294F04"/>
    <w:pPr>
      <w:numPr>
        <w:ilvl w:val="3"/>
      </w:numPr>
      <w:ind w:left="884" w:hanging="879"/>
    </w:pPr>
  </w:style>
  <w:style w:type="character" w:customStyle="1" w:styleId="CharStyle28">
    <w:name w:val="Char Style 28"/>
    <w:link w:val="Style15"/>
    <w:rsid w:val="00294F04"/>
    <w:rPr>
      <w:shd w:val="clear" w:color="auto" w:fill="FFFFFF"/>
    </w:rPr>
  </w:style>
  <w:style w:type="character" w:customStyle="1" w:styleId="CharStyle29">
    <w:name w:val="Char Style 29"/>
    <w:rsid w:val="00294F0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Style15">
    <w:name w:val="Style 15"/>
    <w:basedOn w:val="Normal"/>
    <w:link w:val="CharStyle28"/>
    <w:rsid w:val="00294F04"/>
    <w:pPr>
      <w:widowControl w:val="0"/>
      <w:shd w:val="clear" w:color="auto" w:fill="FFFFFF"/>
      <w:spacing w:line="266" w:lineRule="exact"/>
      <w:ind w:hanging="800"/>
    </w:pPr>
    <w:rPr>
      <w:rFonts w:asciiTheme="minorHAnsi" w:eastAsiaTheme="minorHAnsi" w:hAnsiTheme="minorHAnsi" w:cstheme="minorBidi"/>
      <w:sz w:val="22"/>
      <w:szCs w:val="22"/>
    </w:rPr>
  </w:style>
  <w:style w:type="character" w:customStyle="1" w:styleId="CharStyle30">
    <w:name w:val="Char Style 30"/>
    <w:link w:val="Style5"/>
    <w:rsid w:val="00294F04"/>
    <w:rPr>
      <w:b/>
      <w:bCs/>
      <w:i/>
      <w:iCs/>
      <w:shd w:val="clear" w:color="auto" w:fill="FFFFFF"/>
    </w:rPr>
  </w:style>
  <w:style w:type="paragraph" w:customStyle="1" w:styleId="Style5">
    <w:name w:val="Style 5"/>
    <w:basedOn w:val="Normal"/>
    <w:link w:val="CharStyle30"/>
    <w:rsid w:val="00294F04"/>
    <w:pPr>
      <w:widowControl w:val="0"/>
      <w:shd w:val="clear" w:color="auto" w:fill="FFFFFF"/>
      <w:spacing w:line="266" w:lineRule="exact"/>
      <w:ind w:hanging="700"/>
    </w:pPr>
    <w:rPr>
      <w:rFonts w:asciiTheme="minorHAnsi" w:eastAsiaTheme="minorHAnsi" w:hAnsiTheme="minorHAnsi" w:cstheme="minorBidi"/>
      <w:b/>
      <w:bCs/>
      <w:i/>
      <w:iCs/>
      <w:sz w:val="22"/>
      <w:szCs w:val="22"/>
    </w:rPr>
  </w:style>
  <w:style w:type="character" w:customStyle="1" w:styleId="CharStyle16Exact">
    <w:name w:val="Char Style 16 Exact"/>
    <w:rsid w:val="00294F04"/>
    <w:rPr>
      <w:b w:val="0"/>
      <w:bCs w:val="0"/>
      <w:i w:val="0"/>
      <w:iCs w:val="0"/>
      <w:smallCaps w:val="0"/>
      <w:strike w:val="0"/>
      <w:u w:val="none"/>
    </w:rPr>
  </w:style>
  <w:style w:type="character" w:customStyle="1" w:styleId="CharStyle4">
    <w:name w:val="Char Style 4"/>
    <w:rsid w:val="00294F0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NoList1">
    <w:name w:val="No List1"/>
    <w:next w:val="NoList"/>
    <w:semiHidden/>
    <w:rsid w:val="00294F04"/>
  </w:style>
  <w:style w:type="paragraph" w:styleId="ListBullet">
    <w:name w:val="List Bullet"/>
    <w:basedOn w:val="Normal"/>
    <w:rsid w:val="00294F04"/>
    <w:pPr>
      <w:numPr>
        <w:numId w:val="10"/>
      </w:numPr>
      <w:contextualSpacing/>
    </w:pPr>
    <w:rPr>
      <w:rFonts w:ascii="Times New Roman" w:hAnsi="Times New Roman"/>
      <w:szCs w:val="24"/>
      <w:lang w:val="en-GB"/>
    </w:rPr>
  </w:style>
  <w:style w:type="paragraph" w:styleId="EndnoteText">
    <w:name w:val="endnote text"/>
    <w:basedOn w:val="Normal"/>
    <w:link w:val="EndnoteTextChar"/>
    <w:rsid w:val="00294F04"/>
    <w:rPr>
      <w:sz w:val="20"/>
    </w:rPr>
  </w:style>
  <w:style w:type="character" w:customStyle="1" w:styleId="EndnoteTextChar">
    <w:name w:val="Endnote Text Char"/>
    <w:basedOn w:val="DefaultParagraphFont"/>
    <w:link w:val="EndnoteText"/>
    <w:rsid w:val="00294F04"/>
    <w:rPr>
      <w:rFonts w:ascii="Belwe Lt TL" w:eastAsia="Times New Roman" w:hAnsi="Belwe Lt TL" w:cs="Times New Roman"/>
      <w:sz w:val="20"/>
      <w:szCs w:val="20"/>
    </w:rPr>
  </w:style>
  <w:style w:type="character" w:styleId="EndnoteReference">
    <w:name w:val="endnote reference"/>
    <w:rsid w:val="00294F04"/>
    <w:rPr>
      <w:vertAlign w:val="superscript"/>
    </w:rPr>
  </w:style>
  <w:style w:type="character" w:customStyle="1" w:styleId="listparagraphchar0">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uiPriority w:val="34"/>
    <w:locked/>
    <w:rsid w:val="00294F04"/>
  </w:style>
  <w:style w:type="character" w:customStyle="1" w:styleId="FontStyle52">
    <w:name w:val="Font Style52"/>
    <w:uiPriority w:val="99"/>
    <w:rsid w:val="00294F04"/>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7177">
      <w:bodyDiv w:val="1"/>
      <w:marLeft w:val="0"/>
      <w:marRight w:val="0"/>
      <w:marTop w:val="0"/>
      <w:marBottom w:val="0"/>
      <w:divBdr>
        <w:top w:val="none" w:sz="0" w:space="0" w:color="auto"/>
        <w:left w:val="none" w:sz="0" w:space="0" w:color="auto"/>
        <w:bottom w:val="none" w:sz="0" w:space="0" w:color="auto"/>
        <w:right w:val="none" w:sz="0" w:space="0" w:color="auto"/>
      </w:divBdr>
    </w:div>
    <w:div w:id="1115320901">
      <w:bodyDiv w:val="1"/>
      <w:marLeft w:val="0"/>
      <w:marRight w:val="0"/>
      <w:marTop w:val="0"/>
      <w:marBottom w:val="0"/>
      <w:divBdr>
        <w:top w:val="none" w:sz="0" w:space="0" w:color="auto"/>
        <w:left w:val="none" w:sz="0" w:space="0" w:color="auto"/>
        <w:bottom w:val="none" w:sz="0" w:space="0" w:color="auto"/>
        <w:right w:val="none" w:sz="0" w:space="0" w:color="auto"/>
      </w:divBdr>
    </w:div>
    <w:div w:id="1534346560">
      <w:bodyDiv w:val="1"/>
      <w:marLeft w:val="0"/>
      <w:marRight w:val="0"/>
      <w:marTop w:val="0"/>
      <w:marBottom w:val="0"/>
      <w:divBdr>
        <w:top w:val="none" w:sz="0" w:space="0" w:color="auto"/>
        <w:left w:val="none" w:sz="0" w:space="0" w:color="auto"/>
        <w:bottom w:val="none" w:sz="0" w:space="0" w:color="auto"/>
        <w:right w:val="none" w:sz="0" w:space="0" w:color="auto"/>
      </w:divBdr>
    </w:div>
    <w:div w:id="1659721964">
      <w:bodyDiv w:val="1"/>
      <w:marLeft w:val="0"/>
      <w:marRight w:val="0"/>
      <w:marTop w:val="0"/>
      <w:marBottom w:val="0"/>
      <w:divBdr>
        <w:top w:val="none" w:sz="0" w:space="0" w:color="auto"/>
        <w:left w:val="none" w:sz="0" w:space="0" w:color="auto"/>
        <w:bottom w:val="none" w:sz="0" w:space="0" w:color="auto"/>
        <w:right w:val="none" w:sz="0" w:space="0" w:color="auto"/>
      </w:divBdr>
    </w:div>
    <w:div w:id="1688218972">
      <w:bodyDiv w:val="1"/>
      <w:marLeft w:val="0"/>
      <w:marRight w:val="0"/>
      <w:marTop w:val="0"/>
      <w:marBottom w:val="0"/>
      <w:divBdr>
        <w:top w:val="none" w:sz="0" w:space="0" w:color="auto"/>
        <w:left w:val="none" w:sz="0" w:space="0" w:color="auto"/>
        <w:bottom w:val="none" w:sz="0" w:space="0" w:color="auto"/>
        <w:right w:val="none" w:sz="0" w:space="0" w:color="auto"/>
      </w:divBdr>
    </w:div>
    <w:div w:id="19888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626F-9A87-43E9-8C45-B1CE97FC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A3B79-B249-4563-A2DC-2B7E5EB73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375AE-7F92-435E-AD61-FB64D4CB2FAB}">
  <ds:schemaRefs>
    <ds:schemaRef ds:uri="http://schemas.microsoft.com/sharepoint/v3/contenttype/forms"/>
  </ds:schemaRefs>
</ds:datastoreItem>
</file>

<file path=customXml/itemProps4.xml><?xml version="1.0" encoding="utf-8"?>
<ds:datastoreItem xmlns:ds="http://schemas.openxmlformats.org/officeDocument/2006/customXml" ds:itemID="{5755256B-95C5-43E1-AD12-D6846029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2466</Words>
  <Characters>13171</Characters>
  <Application>Microsoft Office Word</Application>
  <DocSecurity>0</DocSecurity>
  <Lines>239</Lines>
  <Paragraphs>64</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Gailītis</dc:creator>
  <cp:lastModifiedBy>user</cp:lastModifiedBy>
  <cp:revision>4</cp:revision>
  <cp:lastPrinted>2022-08-19T06:26:00Z</cp:lastPrinted>
  <dcterms:created xsi:type="dcterms:W3CDTF">2022-09-05T08:06:00Z</dcterms:created>
  <dcterms:modified xsi:type="dcterms:W3CDTF">2022-09-05T08:06:00Z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