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67684" w:rsidRDefault="005D1BC8" w:rsidP="00951C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684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66768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66768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C38C2F7" w14:textId="4412D70A" w:rsidR="00D72845" w:rsidRPr="00667684" w:rsidRDefault="00255E45" w:rsidP="00951CFE">
      <w:pPr>
        <w:spacing w:after="0"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7202104"/>
      <w:r w:rsidRPr="00255E45">
        <w:rPr>
          <w:rFonts w:ascii="Times New Roman" w:hAnsi="Times New Roman" w:cs="Times New Roman"/>
          <w:i/>
          <w:iCs/>
          <w:sz w:val="24"/>
          <w:szCs w:val="24"/>
        </w:rPr>
        <w:t>Īpašuma apdrošināšana Krišjāņa Valdemāra ielā 5, Rīg</w:t>
      </w:r>
      <w:r w:rsidR="00490AA1"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(pazemes autostāvvieta)</w:t>
      </w:r>
    </w:p>
    <w:bookmarkEnd w:id="0"/>
    <w:p w14:paraId="51C094E1" w14:textId="77777777" w:rsidR="00AF0C7F" w:rsidRDefault="00AF0C7F" w:rsidP="00951CF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D3EBEAA" w:rsidR="005D1BC8" w:rsidRPr="00667684" w:rsidRDefault="005D1BC8" w:rsidP="00951CF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67684">
        <w:rPr>
          <w:rFonts w:ascii="Times New Roman" w:hAnsi="Times New Roman" w:cs="Times New Roman"/>
          <w:sz w:val="24"/>
          <w:szCs w:val="24"/>
        </w:rPr>
        <w:t>Datums:</w:t>
      </w:r>
      <w:r w:rsidR="00AF0C7F">
        <w:rPr>
          <w:rFonts w:ascii="Times New Roman" w:hAnsi="Times New Roman" w:cs="Times New Roman"/>
          <w:sz w:val="24"/>
          <w:szCs w:val="24"/>
        </w:rPr>
        <w:t xml:space="preserve"> 2022. gada __________</w:t>
      </w:r>
    </w:p>
    <w:p w14:paraId="2BD2276D" w14:textId="77777777" w:rsidR="005D1BC8" w:rsidRPr="00667684" w:rsidRDefault="005D1BC8" w:rsidP="00951CFE">
      <w:pPr>
        <w:numPr>
          <w:ilvl w:val="0"/>
          <w:numId w:val="2"/>
        </w:numPr>
        <w:spacing w:before="16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667684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5F60770A" w:rsidR="009213FC" w:rsidRPr="00667684" w:rsidRDefault="00AF0C7F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Apdrošinātāja formas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667684" w:rsidRDefault="009213FC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667684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55128227" w:rsidR="009213FC" w:rsidRPr="00667684" w:rsidRDefault="00AF0C7F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9213FC"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eģistrācijas numurs</w:t>
            </w:r>
          </w:p>
        </w:tc>
        <w:tc>
          <w:tcPr>
            <w:tcW w:w="2662" w:type="pct"/>
          </w:tcPr>
          <w:p w14:paraId="229FD28A" w14:textId="77777777" w:rsidR="009213FC" w:rsidRPr="00667684" w:rsidRDefault="009213FC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67684" w:rsidRDefault="005D1BC8" w:rsidP="00951CFE">
      <w:pPr>
        <w:numPr>
          <w:ilvl w:val="0"/>
          <w:numId w:val="2"/>
        </w:numPr>
        <w:spacing w:before="16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667684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667684" w:rsidRDefault="005D1BC8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667684" w:rsidRDefault="005D1BC8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7F" w:rsidRPr="00667684" w14:paraId="6E46621E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08908C36" w14:textId="08A1F263" w:rsidR="00AF0C7F" w:rsidRPr="00667684" w:rsidRDefault="00AF0C7F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7F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2C5FB242" w14:textId="77777777" w:rsidR="00AF0C7F" w:rsidRPr="00667684" w:rsidRDefault="00AF0C7F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7F" w:rsidRPr="00667684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3F9D379" w:rsidR="00AF0C7F" w:rsidRPr="00667684" w:rsidRDefault="00AF0C7F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7F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7D2A22F5" w14:textId="77777777" w:rsidR="00AF0C7F" w:rsidRPr="00667684" w:rsidRDefault="00AF0C7F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7F" w:rsidRPr="00667684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0130DD83" w:rsidR="00AF0C7F" w:rsidRPr="00667684" w:rsidRDefault="00AF0C7F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7F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7E83A3BE" w14:textId="77777777" w:rsidR="00AF0C7F" w:rsidRPr="00667684" w:rsidRDefault="00AF0C7F" w:rsidP="00951CFE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C8D712" w14:textId="01A31303" w:rsidR="00951CFE" w:rsidRPr="00951CFE" w:rsidRDefault="00951CFE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361EAF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35BE622B" w:rsidR="005D1BC8" w:rsidRPr="00667684" w:rsidRDefault="005D1BC8" w:rsidP="00951CFE">
      <w:pPr>
        <w:numPr>
          <w:ilvl w:val="0"/>
          <w:numId w:val="2"/>
        </w:numPr>
        <w:spacing w:before="16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39548EB" w14:textId="4BBA4AFA" w:rsidR="001C1F65" w:rsidRPr="001C1F65" w:rsidRDefault="001C1F65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3.1. </w:t>
      </w:r>
      <w:r w:rsidR="00951CFE"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>Apdrošināšanas objekta r</w:t>
      </w: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>iska informācija un zaudējumu vēsture.</w:t>
      </w:r>
    </w:p>
    <w:p w14:paraId="6DC5334E" w14:textId="38ADF39D" w:rsidR="001C1F65" w:rsidRDefault="001C1F65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3.1.1. </w:t>
      </w:r>
      <w:r w:rsidRPr="001C1F65">
        <w:rPr>
          <w:rFonts w:ascii="Times New Roman" w:hAnsi="Times New Roman" w:cs="Times New Roman"/>
          <w:bCs/>
          <w:sz w:val="24"/>
          <w:szCs w:val="24"/>
          <w:lang w:eastAsia="ar-SA"/>
        </w:rPr>
        <w:t>Riska informācija.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6"/>
      </w:tblGrid>
      <w:tr w:rsidR="001C1F65" w14:paraId="7BF81EC6" w14:textId="77777777" w:rsidTr="00361EAF">
        <w:tc>
          <w:tcPr>
            <w:tcW w:w="3828" w:type="dxa"/>
            <w:vAlign w:val="center"/>
          </w:tcPr>
          <w:p w14:paraId="27000602" w14:textId="11529DA3" w:rsidR="001C1F65" w:rsidRPr="00ED522A" w:rsidRDefault="00361EAF" w:rsidP="00361EA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</w:t>
            </w:r>
            <w:r w:rsidR="008F229D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bjekts:</w:t>
            </w:r>
          </w:p>
        </w:tc>
        <w:tc>
          <w:tcPr>
            <w:tcW w:w="5516" w:type="dxa"/>
            <w:vAlign w:val="center"/>
          </w:tcPr>
          <w:p w14:paraId="46F339AB" w14:textId="548A6FF3" w:rsidR="001C1F65" w:rsidRPr="00ED522A" w:rsidRDefault="008F229D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Pazemes diennakts autostāvvieta</w:t>
            </w:r>
            <w:r w:rsidR="00AF0C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Krišjāņa Valdemāra ielā 5, Rīgā </w:t>
            </w:r>
          </w:p>
        </w:tc>
      </w:tr>
      <w:tr w:rsidR="001C1F65" w14:paraId="1B1A6A6D" w14:textId="77777777" w:rsidTr="00361EAF">
        <w:tc>
          <w:tcPr>
            <w:tcW w:w="3828" w:type="dxa"/>
            <w:vAlign w:val="center"/>
          </w:tcPr>
          <w:p w14:paraId="78C180F8" w14:textId="5F3374B3" w:rsidR="001C1F65" w:rsidRPr="00ED522A" w:rsidRDefault="008F229D" w:rsidP="00361EA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Konstrukciju veids:</w:t>
            </w:r>
          </w:p>
        </w:tc>
        <w:tc>
          <w:tcPr>
            <w:tcW w:w="5516" w:type="dxa"/>
            <w:vAlign w:val="center"/>
          </w:tcPr>
          <w:p w14:paraId="327DB1CA" w14:textId="39373F67" w:rsidR="001C1F65" w:rsidRPr="00ED522A" w:rsidRDefault="008F229D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Mūra</w:t>
            </w:r>
          </w:p>
        </w:tc>
      </w:tr>
      <w:tr w:rsidR="001C1F65" w14:paraId="12115BDA" w14:textId="77777777" w:rsidTr="00361EAF">
        <w:tc>
          <w:tcPr>
            <w:tcW w:w="3828" w:type="dxa"/>
            <w:vAlign w:val="center"/>
          </w:tcPr>
          <w:p w14:paraId="5F719B7B" w14:textId="670F42E5" w:rsidR="001C1F65" w:rsidRPr="00ED522A" w:rsidRDefault="008F229D" w:rsidP="00361EA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Platība, m²:</w:t>
            </w:r>
          </w:p>
        </w:tc>
        <w:tc>
          <w:tcPr>
            <w:tcW w:w="5516" w:type="dxa"/>
            <w:vAlign w:val="center"/>
          </w:tcPr>
          <w:p w14:paraId="2466AD41" w14:textId="5DF597A4" w:rsidR="001C1F65" w:rsidRPr="00ED522A" w:rsidRDefault="00ED522A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8362,60 m²</w:t>
            </w:r>
          </w:p>
        </w:tc>
      </w:tr>
      <w:tr w:rsidR="001C1F65" w14:paraId="6500E61A" w14:textId="77777777" w:rsidTr="00361EAF">
        <w:tc>
          <w:tcPr>
            <w:tcW w:w="3828" w:type="dxa"/>
            <w:vAlign w:val="center"/>
          </w:tcPr>
          <w:p w14:paraId="3EFD6761" w14:textId="132AEEF7" w:rsidR="001C1F65" w:rsidRPr="00ED522A" w:rsidRDefault="008F229D" w:rsidP="00361EA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Objekts ir nodots </w:t>
            </w:r>
            <w:r w:rsidR="00ED522A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ekspluatācijā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16" w:type="dxa"/>
            <w:vAlign w:val="center"/>
          </w:tcPr>
          <w:p w14:paraId="1A73BC06" w14:textId="522F3FCF" w:rsidR="001C1F65" w:rsidRPr="00ED522A" w:rsidRDefault="00AA7C3D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Jā</w:t>
            </w:r>
          </w:p>
        </w:tc>
      </w:tr>
      <w:tr w:rsidR="001C1F65" w14:paraId="3FDED92C" w14:textId="77777777" w:rsidTr="00361EAF">
        <w:tc>
          <w:tcPr>
            <w:tcW w:w="3828" w:type="dxa"/>
            <w:vAlign w:val="center"/>
          </w:tcPr>
          <w:p w14:paraId="6E886EED" w14:textId="7DF65241" w:rsidR="001C1F65" w:rsidRPr="00ED522A" w:rsidRDefault="00AA7C3D" w:rsidP="00361EA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Ugunsdrošības pasākumi objektā:</w:t>
            </w:r>
          </w:p>
        </w:tc>
        <w:tc>
          <w:tcPr>
            <w:tcW w:w="5516" w:type="dxa"/>
            <w:vAlign w:val="center"/>
          </w:tcPr>
          <w:p w14:paraId="03146121" w14:textId="05A9FDE9" w:rsidR="001C1F65" w:rsidRPr="00ED522A" w:rsidRDefault="00AA7C3D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Autostāvvieta ir aprīkota ar ugunsdrošības signalizāciju, kas pieslēgta</w:t>
            </w:r>
            <w:r w:rsidR="00AF0C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centrālai</w:t>
            </w:r>
            <w:r w:rsid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pultij</w:t>
            </w:r>
          </w:p>
        </w:tc>
      </w:tr>
      <w:tr w:rsidR="001C1F65" w14:paraId="5D053F14" w14:textId="77777777" w:rsidTr="00361EAF">
        <w:tc>
          <w:tcPr>
            <w:tcW w:w="3828" w:type="dxa"/>
            <w:vAlign w:val="center"/>
          </w:tcPr>
          <w:p w14:paraId="633E50F0" w14:textId="43E70CDB" w:rsidR="001C1F65" w:rsidRPr="00ED522A" w:rsidRDefault="00AA7C3D" w:rsidP="00361EA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Pretielaušan</w:t>
            </w:r>
            <w:r w:rsidR="00AF0C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 pasākumi objektā:</w:t>
            </w:r>
          </w:p>
        </w:tc>
        <w:tc>
          <w:tcPr>
            <w:tcW w:w="5516" w:type="dxa"/>
            <w:vAlign w:val="center"/>
          </w:tcPr>
          <w:p w14:paraId="68B403DE" w14:textId="11E4F365" w:rsidR="001C1F65" w:rsidRPr="00ED522A" w:rsidRDefault="00AA7C3D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Autostāvvieta ir aprīkota ar pastāvīgi aktivizētu video novērošanas</w:t>
            </w:r>
            <w:r w:rsid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sistēmu, Autostāvvieta ir nodrošināta ar fizisko apsardzi 24/7</w:t>
            </w:r>
          </w:p>
        </w:tc>
      </w:tr>
      <w:tr w:rsidR="00AF0C7F" w14:paraId="11C639F8" w14:textId="77777777" w:rsidTr="00361EAF">
        <w:tc>
          <w:tcPr>
            <w:tcW w:w="3828" w:type="dxa"/>
            <w:vAlign w:val="center"/>
          </w:tcPr>
          <w:p w14:paraId="7CDA35B4" w14:textId="70A112AB" w:rsidR="00AF0C7F" w:rsidRPr="00ED522A" w:rsidRDefault="00AF0C7F" w:rsidP="00361EA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Apdrošināšanas periods</w:t>
            </w:r>
          </w:p>
        </w:tc>
        <w:tc>
          <w:tcPr>
            <w:tcW w:w="5516" w:type="dxa"/>
            <w:vAlign w:val="center"/>
          </w:tcPr>
          <w:p w14:paraId="5A4B31E6" w14:textId="0C15002E" w:rsidR="00AF0C7F" w:rsidRPr="00ED522A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 2022. gada 1. februāra plkst. 00.</w:t>
            </w:r>
            <w:r w:rsidR="00951C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361E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līdz 2023. gada 31. janvāra plkst. 23.59</w:t>
            </w:r>
          </w:p>
        </w:tc>
      </w:tr>
    </w:tbl>
    <w:p w14:paraId="4DF5A464" w14:textId="374BC2EA" w:rsidR="00703744" w:rsidRDefault="00703744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3.1.2. </w:t>
      </w:r>
      <w:r w:rsidR="00AF0C7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Zaudējumu vēsture: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7037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ēdējo </w:t>
      </w:r>
      <w:r w:rsidR="00AF0C7F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7037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gadu laikā zaudējumi nav bijuši, kas būtu par pamatu atlīdzības izmaksai saskaņā ar riskiem un</w:t>
      </w:r>
      <w:r w:rsidR="00AF0C7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apdrošināšanas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03744">
        <w:rPr>
          <w:rFonts w:ascii="Times New Roman" w:hAnsi="Times New Roman" w:cs="Times New Roman"/>
          <w:bCs/>
          <w:sz w:val="24"/>
          <w:szCs w:val="24"/>
          <w:lang w:eastAsia="ar-SA"/>
        </w:rPr>
        <w:t>noteikumiem.</w:t>
      </w:r>
    </w:p>
    <w:p w14:paraId="4BB16F12" w14:textId="6FA6DFAB" w:rsidR="00AF0C7F" w:rsidRPr="00951CFE" w:rsidRDefault="00F039F4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</w:pPr>
      <w:r w:rsidRPr="00AF0C7F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Ja ir nepieciešama papildus riska vai zaudējuma informācija, lai iesniegtu piedāvājumu, lūdzam sazināties ar iepirkuma speciālistu.</w:t>
      </w:r>
    </w:p>
    <w:p w14:paraId="03F22E65" w14:textId="77777777" w:rsidR="00AF0C7F" w:rsidRDefault="00AF0C7F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  <w:sectPr w:rsidR="00AF0C7F" w:rsidSect="002737BF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874BA2" w14:textId="77777777" w:rsidR="00951CFE" w:rsidRPr="00667684" w:rsidRDefault="00951CFE" w:rsidP="00951CFE">
      <w:pPr>
        <w:numPr>
          <w:ilvl w:val="0"/>
          <w:numId w:val="2"/>
        </w:numPr>
        <w:spacing w:before="16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5576B781" w14:textId="0A5AC3AC" w:rsidR="003625A8" w:rsidRPr="00667684" w:rsidRDefault="00951CFE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634C6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4634C6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602D" w:rsidRPr="00B256F6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pasūtītāja piedāvātajiem apdrošināšanas pamata nosacījumiem: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0"/>
        <w:gridCol w:w="2162"/>
        <w:gridCol w:w="2170"/>
        <w:gridCol w:w="2734"/>
        <w:gridCol w:w="1550"/>
        <w:gridCol w:w="1482"/>
        <w:gridCol w:w="2292"/>
      </w:tblGrid>
      <w:tr w:rsidR="00AF0C7F" w:rsidRPr="00E428C5" w14:paraId="0637C73A" w14:textId="73014FDA" w:rsidTr="00AF0C7F">
        <w:tc>
          <w:tcPr>
            <w:tcW w:w="745" w:type="pct"/>
            <w:shd w:val="clear" w:color="auto" w:fill="DEEAF6" w:themeFill="accent5" w:themeFillTint="33"/>
            <w:vAlign w:val="center"/>
          </w:tcPr>
          <w:p w14:paraId="10BF1CEE" w14:textId="77777777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Apdrošināmais objekts</w:t>
            </w:r>
          </w:p>
        </w:tc>
        <w:tc>
          <w:tcPr>
            <w:tcW w:w="742" w:type="pct"/>
            <w:shd w:val="clear" w:color="auto" w:fill="DEEAF6" w:themeFill="accent5" w:themeFillTint="33"/>
            <w:vAlign w:val="center"/>
          </w:tcPr>
          <w:p w14:paraId="6EE875CA" w14:textId="2BF262C5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veids</w:t>
            </w:r>
          </w:p>
        </w:tc>
        <w:tc>
          <w:tcPr>
            <w:tcW w:w="745" w:type="pct"/>
            <w:shd w:val="clear" w:color="auto" w:fill="DEEAF6" w:themeFill="accent5" w:themeFillTint="33"/>
            <w:vAlign w:val="center"/>
          </w:tcPr>
          <w:p w14:paraId="0EC58D9D" w14:textId="493AC6C6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Apdrošināšanas vērtība</w:t>
            </w:r>
          </w:p>
        </w:tc>
        <w:tc>
          <w:tcPr>
            <w:tcW w:w="939" w:type="pct"/>
            <w:shd w:val="clear" w:color="auto" w:fill="DEEAF6" w:themeFill="accent5" w:themeFillTint="33"/>
            <w:vAlign w:val="center"/>
          </w:tcPr>
          <w:p w14:paraId="4BD66786" w14:textId="3EE5C6AD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r w:rsidRPr="00E42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32" w:type="pct"/>
            <w:shd w:val="clear" w:color="auto" w:fill="DEEAF6" w:themeFill="accent5" w:themeFillTint="33"/>
            <w:vAlign w:val="center"/>
          </w:tcPr>
          <w:p w14:paraId="15AF25E2" w14:textId="1BFD51F3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Apdrošinātie riski</w:t>
            </w:r>
          </w:p>
        </w:tc>
        <w:tc>
          <w:tcPr>
            <w:tcW w:w="509" w:type="pct"/>
            <w:shd w:val="clear" w:color="auto" w:fill="DEEAF6" w:themeFill="accent5" w:themeFillTint="33"/>
            <w:vAlign w:val="center"/>
          </w:tcPr>
          <w:p w14:paraId="063D0186" w14:textId="087F460D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Pr="00951C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87" w:type="pct"/>
            <w:shd w:val="clear" w:color="auto" w:fill="DEEAF6" w:themeFill="accent5" w:themeFillTint="33"/>
            <w:vAlign w:val="center"/>
          </w:tcPr>
          <w:p w14:paraId="7B4E4EF3" w14:textId="5A944C39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prēmija viena gada apdrošināšanas periodam</w:t>
            </w:r>
          </w:p>
        </w:tc>
      </w:tr>
      <w:tr w:rsidR="00AF0C7F" w:rsidRPr="00E428C5" w14:paraId="1981D7D4" w14:textId="72646F5B" w:rsidTr="00AF0C7F">
        <w:tc>
          <w:tcPr>
            <w:tcW w:w="745" w:type="pct"/>
            <w:vAlign w:val="center"/>
          </w:tcPr>
          <w:p w14:paraId="5E56C3FC" w14:textId="06855BB4" w:rsidR="00AF0C7F" w:rsidRPr="00AF0C7F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0C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Transports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41A9786F" w14:textId="554D9672" w:rsidR="00AF0C7F" w:rsidRPr="00AF0C7F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0C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Garāža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24E2B4CB" w14:textId="1C91859B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0C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Pazemes diennakts autostāvvieta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42" w:type="pct"/>
            <w:vAlign w:val="center"/>
          </w:tcPr>
          <w:p w14:paraId="62380EAC" w14:textId="4B1E8DF6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Ēka</w:t>
            </w:r>
          </w:p>
        </w:tc>
        <w:tc>
          <w:tcPr>
            <w:tcW w:w="745" w:type="pct"/>
            <w:vAlign w:val="center"/>
          </w:tcPr>
          <w:p w14:paraId="283E967B" w14:textId="1E6EAC97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Atjaunošanas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vērtība</w:t>
            </w:r>
          </w:p>
        </w:tc>
        <w:tc>
          <w:tcPr>
            <w:tcW w:w="939" w:type="pct"/>
            <w:vAlign w:val="center"/>
          </w:tcPr>
          <w:p w14:paraId="041FB225" w14:textId="13E9A59F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5 357 112,00</w:t>
            </w:r>
          </w:p>
        </w:tc>
        <w:tc>
          <w:tcPr>
            <w:tcW w:w="532" w:type="pct"/>
            <w:vAlign w:val="center"/>
          </w:tcPr>
          <w:p w14:paraId="582BAE1D" w14:textId="4AD6F57F" w:rsidR="00AF0C7F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Visi riski</w:t>
            </w:r>
          </w:p>
        </w:tc>
        <w:tc>
          <w:tcPr>
            <w:tcW w:w="509" w:type="pct"/>
            <w:vAlign w:val="center"/>
          </w:tcPr>
          <w:p w14:paraId="110AC48A" w14:textId="7B4D1BAD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700,00</w:t>
            </w:r>
          </w:p>
        </w:tc>
        <w:tc>
          <w:tcPr>
            <w:tcW w:w="787" w:type="pct"/>
            <w:vAlign w:val="center"/>
          </w:tcPr>
          <w:p w14:paraId="4F01F787" w14:textId="4C0FB11F" w:rsidR="00AF0C7F" w:rsidRPr="00E428C5" w:rsidRDefault="00AF0C7F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9FFE778" w14:textId="2F4FC099" w:rsidR="00951CFE" w:rsidRDefault="00951CFE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>Pretendenta papildus piedāvājums saskaņā ar pretendenta apdrošināšanas pamata nosacījumiem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(jāaizpilda, ja pretendents vēlās piedāvāt cita veida pamata apdrošināšanas nosacījumus, piemēram, citādāku pašriska apmēru, apdrošināšanas riskus utt.)</w:t>
      </w: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0"/>
        <w:gridCol w:w="2162"/>
        <w:gridCol w:w="2170"/>
        <w:gridCol w:w="2734"/>
        <w:gridCol w:w="1550"/>
        <w:gridCol w:w="1482"/>
        <w:gridCol w:w="2292"/>
      </w:tblGrid>
      <w:tr w:rsidR="00951CFE" w:rsidRPr="00E428C5" w14:paraId="100D12CE" w14:textId="77777777" w:rsidTr="002E32C8">
        <w:tc>
          <w:tcPr>
            <w:tcW w:w="745" w:type="pct"/>
            <w:shd w:val="clear" w:color="auto" w:fill="DEEAF6" w:themeFill="accent5" w:themeFillTint="33"/>
            <w:vAlign w:val="center"/>
          </w:tcPr>
          <w:p w14:paraId="56B5F1D9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Apdrošināmais objekts</w:t>
            </w:r>
          </w:p>
        </w:tc>
        <w:tc>
          <w:tcPr>
            <w:tcW w:w="742" w:type="pct"/>
            <w:shd w:val="clear" w:color="auto" w:fill="DEEAF6" w:themeFill="accent5" w:themeFillTint="33"/>
            <w:vAlign w:val="center"/>
          </w:tcPr>
          <w:p w14:paraId="1D0BF1D1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veids</w:t>
            </w:r>
          </w:p>
        </w:tc>
        <w:tc>
          <w:tcPr>
            <w:tcW w:w="745" w:type="pct"/>
            <w:shd w:val="clear" w:color="auto" w:fill="DEEAF6" w:themeFill="accent5" w:themeFillTint="33"/>
            <w:vAlign w:val="center"/>
          </w:tcPr>
          <w:p w14:paraId="6E48AC8D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Apdrošināšanas vērtība</w:t>
            </w:r>
          </w:p>
        </w:tc>
        <w:tc>
          <w:tcPr>
            <w:tcW w:w="939" w:type="pct"/>
            <w:shd w:val="clear" w:color="auto" w:fill="DEEAF6" w:themeFill="accent5" w:themeFillTint="33"/>
            <w:vAlign w:val="center"/>
          </w:tcPr>
          <w:p w14:paraId="75107DF4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r w:rsidRPr="00E42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32" w:type="pct"/>
            <w:shd w:val="clear" w:color="auto" w:fill="DEEAF6" w:themeFill="accent5" w:themeFillTint="33"/>
            <w:vAlign w:val="center"/>
          </w:tcPr>
          <w:p w14:paraId="14BCE6AA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Apdrošinātie riski</w:t>
            </w:r>
          </w:p>
        </w:tc>
        <w:tc>
          <w:tcPr>
            <w:tcW w:w="509" w:type="pct"/>
            <w:shd w:val="clear" w:color="auto" w:fill="DEEAF6" w:themeFill="accent5" w:themeFillTint="33"/>
            <w:vAlign w:val="center"/>
          </w:tcPr>
          <w:p w14:paraId="2DE9C653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Pr="00951C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87" w:type="pct"/>
            <w:shd w:val="clear" w:color="auto" w:fill="DEEAF6" w:themeFill="accent5" w:themeFillTint="33"/>
            <w:vAlign w:val="center"/>
          </w:tcPr>
          <w:p w14:paraId="7C6A2B53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prēmija viena gada apdrošināšanas periodam</w:t>
            </w:r>
          </w:p>
        </w:tc>
      </w:tr>
      <w:tr w:rsidR="00951CFE" w:rsidRPr="00E428C5" w14:paraId="31B582A9" w14:textId="77777777" w:rsidTr="002E32C8">
        <w:tc>
          <w:tcPr>
            <w:tcW w:w="745" w:type="pct"/>
            <w:vAlign w:val="center"/>
          </w:tcPr>
          <w:p w14:paraId="609721DB" w14:textId="77777777" w:rsidR="00951CFE" w:rsidRPr="00AF0C7F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0C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Transports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20FAB12B" w14:textId="77777777" w:rsidR="00951CFE" w:rsidRPr="00AF0C7F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0C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Garāža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4C6B7398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0C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Pazemes diennakts autostāvvieta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42" w:type="pct"/>
            <w:vAlign w:val="center"/>
          </w:tcPr>
          <w:p w14:paraId="513E782B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Ēka</w:t>
            </w:r>
          </w:p>
        </w:tc>
        <w:tc>
          <w:tcPr>
            <w:tcW w:w="745" w:type="pct"/>
            <w:vAlign w:val="center"/>
          </w:tcPr>
          <w:p w14:paraId="6494DD50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Atjaunošanas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vērtība</w:t>
            </w:r>
          </w:p>
        </w:tc>
        <w:tc>
          <w:tcPr>
            <w:tcW w:w="939" w:type="pct"/>
            <w:vAlign w:val="center"/>
          </w:tcPr>
          <w:p w14:paraId="3DFB4225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5 357 112,00</w:t>
            </w:r>
          </w:p>
        </w:tc>
        <w:tc>
          <w:tcPr>
            <w:tcW w:w="532" w:type="pct"/>
            <w:vAlign w:val="center"/>
          </w:tcPr>
          <w:p w14:paraId="6B25577C" w14:textId="28EB7CCC" w:rsidR="00951CFE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vAlign w:val="center"/>
          </w:tcPr>
          <w:p w14:paraId="129A2C48" w14:textId="1B6265E3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7" w:type="pct"/>
            <w:vAlign w:val="center"/>
          </w:tcPr>
          <w:p w14:paraId="3FA17FED" w14:textId="77777777" w:rsidR="00951CFE" w:rsidRPr="00E428C5" w:rsidRDefault="00951CFE" w:rsidP="00951CF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5438AEE" w14:textId="0A100DEC" w:rsidR="00164B6F" w:rsidRPr="00667684" w:rsidRDefault="00E5140B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51CF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FB7B5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951CFE">
        <w:rPr>
          <w:rFonts w:ascii="Times New Roman" w:hAnsi="Times New Roman" w:cs="Times New Roman"/>
          <w:b/>
          <w:sz w:val="24"/>
          <w:szCs w:val="24"/>
          <w:lang w:eastAsia="ar-SA"/>
        </w:rPr>
        <w:t>prēmijas</w:t>
      </w:r>
      <w:r w:rsidR="009968D5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51CFE">
        <w:rPr>
          <w:rFonts w:ascii="Times New Roman" w:hAnsi="Times New Roman" w:cs="Times New Roman"/>
          <w:b/>
          <w:sz w:val="24"/>
          <w:szCs w:val="24"/>
          <w:lang w:eastAsia="ar-SA"/>
        </w:rPr>
        <w:t>maksāšanas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E5140B" w:rsidRPr="00667684" w14:paraId="227D3CF5" w14:textId="77777777" w:rsidTr="00951CFE">
        <w:tc>
          <w:tcPr>
            <w:tcW w:w="5000" w:type="pct"/>
          </w:tcPr>
          <w:p w14:paraId="77B2D408" w14:textId="1C03BC52" w:rsidR="00E5140B" w:rsidRPr="00667684" w:rsidRDefault="008D6D30" w:rsidP="00951CFE">
            <w:pPr>
              <w:pStyle w:val="BodyText2"/>
              <w:spacing w:line="312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8D6D30">
              <w:rPr>
                <w:rFonts w:ascii="Times New Roman" w:hAnsi="Times New Roman"/>
                <w:i/>
                <w:iCs/>
                <w:sz w:val="20"/>
              </w:rPr>
              <w:t xml:space="preserve">Lūdzu norādiet, kāda būtu ieteicamā maksāšanas kārtība </w:t>
            </w:r>
            <w:r w:rsidR="00951CFE">
              <w:rPr>
                <w:rFonts w:ascii="Times New Roman" w:hAnsi="Times New Roman"/>
                <w:i/>
                <w:iCs/>
                <w:sz w:val="20"/>
              </w:rPr>
              <w:t>apdrošināšanas līguma</w:t>
            </w:r>
            <w:r w:rsidRPr="008D6D30">
              <w:rPr>
                <w:rFonts w:ascii="Times New Roman" w:hAnsi="Times New Roman"/>
                <w:i/>
                <w:iCs/>
                <w:sz w:val="20"/>
              </w:rPr>
              <w:t xml:space="preserve"> ietvaros, ņemot vērā to,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8D6D30">
              <w:rPr>
                <w:rFonts w:ascii="Times New Roman" w:hAnsi="Times New Roman"/>
                <w:i/>
                <w:iCs/>
                <w:sz w:val="20"/>
              </w:rPr>
              <w:t>ka priekšapmaksa nav iespējama.</w:t>
            </w:r>
          </w:p>
        </w:tc>
      </w:tr>
    </w:tbl>
    <w:bookmarkEnd w:id="2"/>
    <w:p w14:paraId="2765EB01" w14:textId="12A5DB63" w:rsidR="0034716F" w:rsidRPr="00667684" w:rsidRDefault="0034716F" w:rsidP="00951CFE">
      <w:pPr>
        <w:tabs>
          <w:tab w:val="left" w:pos="426"/>
        </w:tabs>
        <w:autoSpaceDE w:val="0"/>
        <w:autoSpaceDN w:val="0"/>
        <w:adjustRightInd w:val="0"/>
        <w:spacing w:before="80" w:after="8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51CF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Citi nosacījumi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, kas nodrošina</w:t>
      </w:r>
      <w:r w:rsidR="00D12F2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piedāvājuma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12F2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cenas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spēkā esamību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2349AC" w:rsidRPr="00667684" w14:paraId="15FDBB60" w14:textId="77777777" w:rsidTr="00951CFE">
        <w:tc>
          <w:tcPr>
            <w:tcW w:w="5000" w:type="pct"/>
          </w:tcPr>
          <w:p w14:paraId="4B083C4A" w14:textId="5319139E" w:rsidR="002349AC" w:rsidRPr="00667684" w:rsidRDefault="002349AC" w:rsidP="00951CFE">
            <w:pPr>
              <w:pStyle w:val="BodyText2"/>
              <w:spacing w:line="312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67684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667684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667684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667684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2B4E5B94" w14:textId="2BBBCB0F" w:rsidR="007D3757" w:rsidRPr="00667684" w:rsidRDefault="007D3757" w:rsidP="00951CFE">
      <w:pPr>
        <w:pStyle w:val="NoSpacing"/>
        <w:tabs>
          <w:tab w:val="left" w:pos="851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667684" w:rsidSect="00AF0C7F">
      <w:type w:val="even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5C763" w14:textId="77777777" w:rsidR="00537599" w:rsidRDefault="00537599" w:rsidP="00F150DE">
      <w:pPr>
        <w:spacing w:after="0" w:line="240" w:lineRule="auto"/>
      </w:pPr>
      <w:r>
        <w:separator/>
      </w:r>
    </w:p>
  </w:endnote>
  <w:endnote w:type="continuationSeparator" w:id="0">
    <w:p w14:paraId="4BE635B8" w14:textId="77777777" w:rsidR="00537599" w:rsidRDefault="0053759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EBBA" w14:textId="77777777" w:rsidR="00537599" w:rsidRDefault="00537599" w:rsidP="00F150DE">
      <w:pPr>
        <w:spacing w:after="0" w:line="240" w:lineRule="auto"/>
      </w:pPr>
      <w:r>
        <w:separator/>
      </w:r>
    </w:p>
  </w:footnote>
  <w:footnote w:type="continuationSeparator" w:id="0">
    <w:p w14:paraId="137B3F9D" w14:textId="77777777" w:rsidR="00537599" w:rsidRDefault="0053759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717BE"/>
    <w:rsid w:val="000B03B0"/>
    <w:rsid w:val="000B553F"/>
    <w:rsid w:val="000D3FF9"/>
    <w:rsid w:val="000D6905"/>
    <w:rsid w:val="000E5063"/>
    <w:rsid w:val="000F45DD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5E10"/>
    <w:rsid w:val="001968E8"/>
    <w:rsid w:val="001A25E5"/>
    <w:rsid w:val="001C1F65"/>
    <w:rsid w:val="001C21D9"/>
    <w:rsid w:val="001C4B33"/>
    <w:rsid w:val="001F78E6"/>
    <w:rsid w:val="00204279"/>
    <w:rsid w:val="00210FAE"/>
    <w:rsid w:val="0021169C"/>
    <w:rsid w:val="0022597B"/>
    <w:rsid w:val="00231ACF"/>
    <w:rsid w:val="002349AC"/>
    <w:rsid w:val="00255E45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1EAF"/>
    <w:rsid w:val="003625A8"/>
    <w:rsid w:val="00363366"/>
    <w:rsid w:val="00371E54"/>
    <w:rsid w:val="003740A4"/>
    <w:rsid w:val="00395EF3"/>
    <w:rsid w:val="00396BED"/>
    <w:rsid w:val="003B4A03"/>
    <w:rsid w:val="003C6F2B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41E0"/>
    <w:rsid w:val="004551F7"/>
    <w:rsid w:val="004634C6"/>
    <w:rsid w:val="00473755"/>
    <w:rsid w:val="00475680"/>
    <w:rsid w:val="00475F3C"/>
    <w:rsid w:val="00484768"/>
    <w:rsid w:val="00486EC6"/>
    <w:rsid w:val="00490AA1"/>
    <w:rsid w:val="004C4D3B"/>
    <w:rsid w:val="004D1B61"/>
    <w:rsid w:val="004D24A0"/>
    <w:rsid w:val="004D2A89"/>
    <w:rsid w:val="004F20AD"/>
    <w:rsid w:val="00510D17"/>
    <w:rsid w:val="00515345"/>
    <w:rsid w:val="00520E0E"/>
    <w:rsid w:val="00537599"/>
    <w:rsid w:val="00540233"/>
    <w:rsid w:val="00544AED"/>
    <w:rsid w:val="00545DCC"/>
    <w:rsid w:val="005708C9"/>
    <w:rsid w:val="005918B1"/>
    <w:rsid w:val="00597017"/>
    <w:rsid w:val="00597AB9"/>
    <w:rsid w:val="005B40DB"/>
    <w:rsid w:val="005B7315"/>
    <w:rsid w:val="005D1BC8"/>
    <w:rsid w:val="005D602D"/>
    <w:rsid w:val="005E1EDF"/>
    <w:rsid w:val="0060230A"/>
    <w:rsid w:val="00616B7C"/>
    <w:rsid w:val="006325D2"/>
    <w:rsid w:val="00656981"/>
    <w:rsid w:val="00660E62"/>
    <w:rsid w:val="00664177"/>
    <w:rsid w:val="00667684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6689"/>
    <w:rsid w:val="006D73D8"/>
    <w:rsid w:val="006E1C5E"/>
    <w:rsid w:val="006E52F7"/>
    <w:rsid w:val="00700C7C"/>
    <w:rsid w:val="00703744"/>
    <w:rsid w:val="0071141E"/>
    <w:rsid w:val="007206B9"/>
    <w:rsid w:val="00722A5E"/>
    <w:rsid w:val="0075064A"/>
    <w:rsid w:val="0076728A"/>
    <w:rsid w:val="00776A36"/>
    <w:rsid w:val="00792C23"/>
    <w:rsid w:val="00797D3B"/>
    <w:rsid w:val="007A1C82"/>
    <w:rsid w:val="007A7E78"/>
    <w:rsid w:val="007C535E"/>
    <w:rsid w:val="007D3757"/>
    <w:rsid w:val="007E65B1"/>
    <w:rsid w:val="008048E6"/>
    <w:rsid w:val="00805258"/>
    <w:rsid w:val="008257FE"/>
    <w:rsid w:val="008271BF"/>
    <w:rsid w:val="0083529E"/>
    <w:rsid w:val="00847FB8"/>
    <w:rsid w:val="00855C82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10B7"/>
    <w:rsid w:val="008D3169"/>
    <w:rsid w:val="008D6D30"/>
    <w:rsid w:val="008E56B2"/>
    <w:rsid w:val="008F229D"/>
    <w:rsid w:val="009213FC"/>
    <w:rsid w:val="0092782F"/>
    <w:rsid w:val="009379D1"/>
    <w:rsid w:val="00943897"/>
    <w:rsid w:val="0095017F"/>
    <w:rsid w:val="00951CFE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A7C3D"/>
    <w:rsid w:val="00AB2E19"/>
    <w:rsid w:val="00AB6678"/>
    <w:rsid w:val="00AC1134"/>
    <w:rsid w:val="00AC5C81"/>
    <w:rsid w:val="00AD05EA"/>
    <w:rsid w:val="00AD5A32"/>
    <w:rsid w:val="00AE1514"/>
    <w:rsid w:val="00AE19F1"/>
    <w:rsid w:val="00AE24C2"/>
    <w:rsid w:val="00AE4FBC"/>
    <w:rsid w:val="00AE67A9"/>
    <w:rsid w:val="00AF0C7F"/>
    <w:rsid w:val="00B0029E"/>
    <w:rsid w:val="00B12C52"/>
    <w:rsid w:val="00B1362A"/>
    <w:rsid w:val="00B22206"/>
    <w:rsid w:val="00B256F6"/>
    <w:rsid w:val="00B27CD0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CF0044"/>
    <w:rsid w:val="00CF42E3"/>
    <w:rsid w:val="00D12F29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72845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522F"/>
    <w:rsid w:val="00F039F4"/>
    <w:rsid w:val="00F07350"/>
    <w:rsid w:val="00F150DE"/>
    <w:rsid w:val="00F247B2"/>
    <w:rsid w:val="00F35DF8"/>
    <w:rsid w:val="00F4620D"/>
    <w:rsid w:val="00F50171"/>
    <w:rsid w:val="00F53A64"/>
    <w:rsid w:val="00F61B3E"/>
    <w:rsid w:val="00F92377"/>
    <w:rsid w:val="00F94B8D"/>
    <w:rsid w:val="00FA25A0"/>
    <w:rsid w:val="00FA41A9"/>
    <w:rsid w:val="00FA5027"/>
    <w:rsid w:val="00FB1A91"/>
    <w:rsid w:val="00FB488C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79694-72AB-411B-8437-2B72D1EE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46</cp:revision>
  <dcterms:created xsi:type="dcterms:W3CDTF">2020-10-26T13:13:00Z</dcterms:created>
  <dcterms:modified xsi:type="dcterms:W3CDTF">2022-01-05T06:50:00Z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