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7B4D" w14:textId="1C57E4C6" w:rsidR="001541DD" w:rsidRPr="00E83B33" w:rsidRDefault="000C7626" w:rsidP="009945A0">
      <w:pPr>
        <w:pStyle w:val="Style9"/>
        <w:widowControl/>
        <w:tabs>
          <w:tab w:val="left" w:pos="691"/>
        </w:tabs>
        <w:spacing w:line="240" w:lineRule="auto"/>
        <w:ind w:firstLine="0"/>
        <w:jc w:val="center"/>
        <w:rPr>
          <w:rStyle w:val="FontStyle19"/>
          <w:caps/>
          <w:sz w:val="24"/>
          <w:szCs w:val="24"/>
          <w:lang w:val="lv-LV" w:eastAsia="lv-LV"/>
        </w:rPr>
      </w:pPr>
      <w:r w:rsidRPr="00E83B33">
        <w:rPr>
          <w:rStyle w:val="FontStyle19"/>
          <w:caps/>
          <w:sz w:val="24"/>
          <w:szCs w:val="24"/>
          <w:lang w:val="lv-LV" w:eastAsia="lv-LV"/>
        </w:rPr>
        <w:t>Tehnisk</w:t>
      </w:r>
      <w:r w:rsidR="00E27645">
        <w:rPr>
          <w:rStyle w:val="FontStyle19"/>
          <w:caps/>
          <w:sz w:val="24"/>
          <w:szCs w:val="24"/>
          <w:lang w:val="lv-LV" w:eastAsia="lv-LV"/>
        </w:rPr>
        <w:t>ā</w:t>
      </w:r>
      <w:r w:rsidRPr="00E83B33">
        <w:rPr>
          <w:rStyle w:val="FontStyle19"/>
          <w:caps/>
          <w:sz w:val="24"/>
          <w:szCs w:val="24"/>
          <w:lang w:val="lv-LV" w:eastAsia="lv-LV"/>
        </w:rPr>
        <w:t xml:space="preserve"> specifikācija</w:t>
      </w:r>
    </w:p>
    <w:p w14:paraId="19B9E7CE" w14:textId="50EAC113" w:rsidR="00D47ED9" w:rsidRPr="00E83B33" w:rsidRDefault="003C7884" w:rsidP="009945A0">
      <w:pPr>
        <w:pStyle w:val="Style9"/>
        <w:widowControl/>
        <w:tabs>
          <w:tab w:val="left" w:pos="691"/>
        </w:tabs>
        <w:spacing w:line="240" w:lineRule="auto"/>
        <w:ind w:firstLine="0"/>
        <w:jc w:val="center"/>
        <w:rPr>
          <w:rStyle w:val="FontStyle19"/>
          <w:b w:val="0"/>
          <w:bCs w:val="0"/>
          <w:i/>
          <w:iCs/>
          <w:sz w:val="24"/>
          <w:szCs w:val="24"/>
          <w:lang w:val="lv-LV" w:eastAsia="lv-LV"/>
        </w:rPr>
      </w:pPr>
      <w:r>
        <w:rPr>
          <w:rStyle w:val="FontStyle19"/>
          <w:b w:val="0"/>
          <w:bCs w:val="0"/>
          <w:i/>
          <w:iCs/>
          <w:sz w:val="24"/>
          <w:szCs w:val="24"/>
          <w:lang w:val="lv-LV" w:eastAsia="lv-LV"/>
        </w:rPr>
        <w:t>s</w:t>
      </w:r>
      <w:r w:rsidR="00963199" w:rsidRPr="00E83B33">
        <w:rPr>
          <w:rStyle w:val="FontStyle19"/>
          <w:b w:val="0"/>
          <w:bCs w:val="0"/>
          <w:i/>
          <w:iCs/>
          <w:sz w:val="24"/>
          <w:szCs w:val="24"/>
          <w:lang w:val="lv-LV" w:eastAsia="lv-LV"/>
        </w:rPr>
        <w:t>tikloto konstrukciju nomaiņas, regulēšanas</w:t>
      </w:r>
      <w:r>
        <w:rPr>
          <w:rStyle w:val="FontStyle19"/>
          <w:b w:val="0"/>
          <w:bCs w:val="0"/>
          <w:i/>
          <w:iCs/>
          <w:sz w:val="24"/>
          <w:szCs w:val="24"/>
          <w:lang w:val="lv-LV" w:eastAsia="lv-LV"/>
        </w:rPr>
        <w:br/>
      </w:r>
      <w:r w:rsidR="00963199" w:rsidRPr="00E83B33">
        <w:rPr>
          <w:rStyle w:val="FontStyle19"/>
          <w:b w:val="0"/>
          <w:bCs w:val="0"/>
          <w:i/>
          <w:iCs/>
          <w:sz w:val="24"/>
          <w:szCs w:val="24"/>
          <w:lang w:val="lv-LV" w:eastAsia="lv-LV"/>
        </w:rPr>
        <w:t>vai remonta pakalpojums</w:t>
      </w:r>
    </w:p>
    <w:p w14:paraId="0BFE9179" w14:textId="07716ADD" w:rsidR="009E0E36" w:rsidRPr="00E83B33" w:rsidRDefault="009E0E36" w:rsidP="009945A0">
      <w:pPr>
        <w:pStyle w:val="Style9"/>
        <w:widowControl/>
        <w:tabs>
          <w:tab w:val="left" w:pos="691"/>
        </w:tabs>
        <w:spacing w:line="240" w:lineRule="auto"/>
        <w:ind w:firstLine="0"/>
        <w:jc w:val="both"/>
        <w:rPr>
          <w:rStyle w:val="FontStyle19"/>
          <w:sz w:val="24"/>
          <w:szCs w:val="24"/>
          <w:lang w:val="lv-LV" w:eastAsia="lv-LV"/>
        </w:rPr>
      </w:pPr>
    </w:p>
    <w:p w14:paraId="5D32D7E8" w14:textId="4FEAC574" w:rsidR="00274F0E" w:rsidRPr="00E83B33" w:rsidRDefault="00274F0E" w:rsidP="009945A0">
      <w:pPr>
        <w:spacing w:after="0" w:line="240" w:lineRule="auto"/>
        <w:ind w:firstLine="720"/>
        <w:rPr>
          <w:rFonts w:eastAsia="Calibri"/>
          <w:szCs w:val="24"/>
        </w:rPr>
      </w:pPr>
      <w:r w:rsidRPr="00E83B33">
        <w:rPr>
          <w:rFonts w:eastAsia="Calibri"/>
          <w:b/>
          <w:bCs/>
          <w:szCs w:val="24"/>
        </w:rPr>
        <w:t>Pasūtītājs:</w:t>
      </w:r>
      <w:r w:rsidRPr="00E83B33">
        <w:rPr>
          <w:rFonts w:eastAsia="Calibri"/>
          <w:szCs w:val="24"/>
        </w:rPr>
        <w:t xml:space="preserve"> Rīgas pašvaldības sabiedrība ar ierobežotu atbildību „Rīgas satiksme”, reģistrācijas Nr. 40003619950 (turpmāk </w:t>
      </w:r>
      <w:r w:rsidR="003C7884">
        <w:rPr>
          <w:rFonts w:eastAsia="Calibri"/>
          <w:szCs w:val="24"/>
        </w:rPr>
        <w:t xml:space="preserve">tekstā </w:t>
      </w:r>
      <w:r w:rsidRPr="00E83B33">
        <w:rPr>
          <w:rFonts w:eastAsia="Calibri"/>
          <w:szCs w:val="24"/>
        </w:rPr>
        <w:t>– Pasūtītājs).</w:t>
      </w:r>
    </w:p>
    <w:p w14:paraId="0291B993" w14:textId="04E7E799" w:rsidR="00274F0E" w:rsidRPr="00E83B33" w:rsidRDefault="00274F0E" w:rsidP="009945A0">
      <w:pPr>
        <w:spacing w:after="0" w:line="240" w:lineRule="auto"/>
        <w:ind w:firstLine="720"/>
        <w:rPr>
          <w:rFonts w:eastAsia="Calibri"/>
          <w:szCs w:val="24"/>
        </w:rPr>
      </w:pPr>
      <w:r w:rsidRPr="00E83B33">
        <w:rPr>
          <w:rFonts w:eastAsia="Calibri"/>
          <w:b/>
          <w:bCs/>
          <w:szCs w:val="24"/>
        </w:rPr>
        <w:t>Vispārējais iepirkuma priekšmeta apraksts:</w:t>
      </w:r>
      <w:r w:rsidRPr="00E83B33">
        <w:rPr>
          <w:rFonts w:eastAsia="Calibri"/>
          <w:szCs w:val="24"/>
        </w:rPr>
        <w:t xml:space="preserve"> </w:t>
      </w:r>
      <w:r w:rsidR="00DB63D4" w:rsidRPr="00E83B33">
        <w:rPr>
          <w:rFonts w:eastAsia="Calibri"/>
          <w:szCs w:val="24"/>
        </w:rPr>
        <w:t xml:space="preserve">Pasūtītājas objektos stikloto konstrukciju nomaiņa, regulēšana vai remonts </w:t>
      </w:r>
      <w:r w:rsidR="009C258F" w:rsidRPr="00E83B33">
        <w:rPr>
          <w:rFonts w:eastAsia="Calibri"/>
          <w:szCs w:val="24"/>
        </w:rPr>
        <w:t xml:space="preserve">(turpmāk tekstā – Pakalpojums) </w:t>
      </w:r>
      <w:r w:rsidR="00DB63D4" w:rsidRPr="00E83B33">
        <w:rPr>
          <w:rFonts w:eastAsia="Calibri"/>
          <w:szCs w:val="24"/>
        </w:rPr>
        <w:t>līguma darbības laikā saskaņā ar Pasūtītāja atsevišķiem pasūtījumiem</w:t>
      </w:r>
      <w:r w:rsidR="00963199" w:rsidRPr="00E83B33">
        <w:rPr>
          <w:rFonts w:eastAsia="Calibri"/>
          <w:szCs w:val="24"/>
        </w:rPr>
        <w:t xml:space="preserve"> un šo Tehnisko specifikāciju</w:t>
      </w:r>
      <w:r w:rsidRPr="00E83B33">
        <w:rPr>
          <w:rFonts w:eastAsia="Calibri"/>
          <w:szCs w:val="24"/>
        </w:rPr>
        <w:t>.</w:t>
      </w:r>
    </w:p>
    <w:p w14:paraId="3EB2448F" w14:textId="49589214" w:rsidR="00274F0E" w:rsidRDefault="00274F0E" w:rsidP="009945A0">
      <w:pPr>
        <w:spacing w:after="0" w:line="240" w:lineRule="auto"/>
        <w:ind w:firstLine="720"/>
        <w:rPr>
          <w:rFonts w:eastAsia="Calibri"/>
          <w:szCs w:val="24"/>
        </w:rPr>
      </w:pPr>
      <w:r w:rsidRPr="00E83B33">
        <w:rPr>
          <w:rFonts w:eastAsia="Calibri"/>
          <w:b/>
          <w:bCs/>
          <w:szCs w:val="24"/>
        </w:rPr>
        <w:t>Līguma termiņš:</w:t>
      </w:r>
      <w:r w:rsidRPr="00E83B33">
        <w:rPr>
          <w:rFonts w:eastAsia="Calibri"/>
          <w:szCs w:val="24"/>
        </w:rPr>
        <w:t xml:space="preserve"> </w:t>
      </w:r>
      <w:r w:rsidR="00DB63D4" w:rsidRPr="00E83B33">
        <w:rPr>
          <w:rFonts w:eastAsia="Calibri"/>
          <w:szCs w:val="24"/>
        </w:rPr>
        <w:t>3 (trīs)</w:t>
      </w:r>
      <w:r w:rsidRPr="00E83B33">
        <w:rPr>
          <w:rFonts w:eastAsia="Calibri"/>
          <w:szCs w:val="24"/>
        </w:rPr>
        <w:t xml:space="preserve"> gad</w:t>
      </w:r>
      <w:r w:rsidR="00DB63D4" w:rsidRPr="00E83B33">
        <w:rPr>
          <w:rFonts w:eastAsia="Calibri"/>
          <w:szCs w:val="24"/>
        </w:rPr>
        <w:t>i</w:t>
      </w:r>
      <w:r w:rsidRPr="00E83B33">
        <w:rPr>
          <w:rFonts w:eastAsia="Calibri"/>
          <w:szCs w:val="24"/>
        </w:rPr>
        <w:t xml:space="preserve"> no līguma noslēgšanas dienas.</w:t>
      </w:r>
    </w:p>
    <w:p w14:paraId="4710C573" w14:textId="77777777" w:rsidR="00C01264" w:rsidRPr="00C01264" w:rsidRDefault="00C01264" w:rsidP="00C01264">
      <w:pPr>
        <w:spacing w:after="0" w:line="240" w:lineRule="auto"/>
        <w:ind w:firstLine="720"/>
        <w:rPr>
          <w:rFonts w:eastAsia="Calibri"/>
          <w:b/>
          <w:bCs/>
          <w:szCs w:val="24"/>
        </w:rPr>
      </w:pPr>
      <w:r w:rsidRPr="00C01264">
        <w:rPr>
          <w:rFonts w:eastAsia="Calibri"/>
          <w:b/>
          <w:bCs/>
          <w:szCs w:val="24"/>
        </w:rPr>
        <w:t>1. Darbu izpildes objekti (adreses) un laiks.</w:t>
      </w:r>
    </w:p>
    <w:p w14:paraId="1B67F07C" w14:textId="77777777" w:rsidR="00C01264" w:rsidRDefault="00C01264" w:rsidP="00C01264">
      <w:pPr>
        <w:spacing w:after="0" w:line="240" w:lineRule="auto"/>
        <w:ind w:firstLine="720"/>
        <w:rPr>
          <w:rStyle w:val="FontStyle17"/>
          <w:sz w:val="24"/>
          <w:szCs w:val="24"/>
          <w:lang w:eastAsia="lv-LV"/>
        </w:rPr>
      </w:pPr>
      <w:r w:rsidRPr="00E83B33">
        <w:rPr>
          <w:rStyle w:val="FontStyle17"/>
          <w:sz w:val="24"/>
          <w:szCs w:val="24"/>
        </w:rPr>
        <w:t xml:space="preserve">1.1. Pasūtītāja objektu atrašanas vietas: </w:t>
      </w:r>
      <w:r w:rsidRPr="00E83B33">
        <w:rPr>
          <w:rStyle w:val="FontStyle17"/>
          <w:sz w:val="24"/>
          <w:szCs w:val="24"/>
          <w:lang w:eastAsia="lv-LV"/>
        </w:rPr>
        <w:t xml:space="preserve">Katrīnas dambī 4, Atgāzenes ielā 24a, Vestienas ielā 35, Jelgavas ielā 37, Ganību dambī 32, </w:t>
      </w:r>
      <w:proofErr w:type="spellStart"/>
      <w:r w:rsidRPr="00E83B33">
        <w:rPr>
          <w:rStyle w:val="FontStyle17"/>
          <w:sz w:val="24"/>
          <w:szCs w:val="24"/>
          <w:lang w:eastAsia="lv-LV"/>
        </w:rPr>
        <w:t>Fridriķa</w:t>
      </w:r>
      <w:proofErr w:type="spellEnd"/>
      <w:r w:rsidRPr="00E83B33">
        <w:rPr>
          <w:rStyle w:val="FontStyle17"/>
          <w:sz w:val="24"/>
          <w:szCs w:val="24"/>
          <w:lang w:eastAsia="lv-LV"/>
        </w:rPr>
        <w:t xml:space="preserve"> ielā 2, Brīvības ielā 191, Brīvības ielā 189, Pulkveža Brieža ielā 47, Kurzemes prospektā 137, Lidoņu ielā 6, Višķu ielā 12a, Hipokrāta ielā 2h, Brīvības ielā 384B, Dzelzavas ielā 105, Rūsiņa ielā 1, Spīķeru ielā 1, Pēr</w:t>
      </w:r>
      <w:bookmarkStart w:id="0" w:name="_GoBack"/>
      <w:bookmarkEnd w:id="0"/>
      <w:r w:rsidRPr="00E83B33">
        <w:rPr>
          <w:rStyle w:val="FontStyle17"/>
          <w:sz w:val="24"/>
          <w:szCs w:val="24"/>
          <w:lang w:eastAsia="lv-LV"/>
        </w:rPr>
        <w:t>navas ielā 55a, Brīvības gatvē 409a, Murjāņu ielā 58, Atlantijas ielā 29, Kleistu ielā 28 un 29, Krišjāņa Valdemāra ielā 5a un Katlakalna ielā 10, Rīgas valstspilsētā.</w:t>
      </w:r>
    </w:p>
    <w:p w14:paraId="5AAAB8B6" w14:textId="6D1F2367" w:rsidR="000643D6" w:rsidRDefault="00C01264" w:rsidP="00C01264">
      <w:pPr>
        <w:spacing w:after="0" w:line="240" w:lineRule="auto"/>
        <w:ind w:firstLine="720"/>
        <w:rPr>
          <w:rStyle w:val="FontStyle17"/>
          <w:sz w:val="24"/>
          <w:szCs w:val="24"/>
        </w:rPr>
      </w:pPr>
      <w:r w:rsidRPr="00E83B33">
        <w:rPr>
          <w:rStyle w:val="FontStyle17"/>
          <w:sz w:val="24"/>
          <w:szCs w:val="24"/>
        </w:rPr>
        <w:t>1.2. P</w:t>
      </w:r>
      <w:r w:rsidRPr="00E83B33">
        <w:rPr>
          <w:rStyle w:val="FontStyle17"/>
          <w:sz w:val="24"/>
        </w:rPr>
        <w:t>akalpojuma sniegšanas laika</w:t>
      </w:r>
      <w:r w:rsidRPr="00E83B33">
        <w:rPr>
          <w:rStyle w:val="FontStyle17"/>
          <w:sz w:val="24"/>
          <w:szCs w:val="24"/>
        </w:rPr>
        <w:t>: administrācijas ēkās no plkst. 7.30-16.30 (pirmdiena – ceturtdiena) un no plkst. 7.30-14.30 (piektdienās); depo ēkās visu no plkst. 00.00-23.59; remonta cehos, saskaņojot ar pasūtītāju.</w:t>
      </w:r>
    </w:p>
    <w:p w14:paraId="7347C6AF" w14:textId="7F7D45F4" w:rsidR="00CD2213" w:rsidRPr="00CD2213" w:rsidRDefault="00CD2213" w:rsidP="00CD2213">
      <w:pPr>
        <w:spacing w:after="0" w:line="240" w:lineRule="auto"/>
        <w:ind w:firstLine="720"/>
        <w:rPr>
          <w:rStyle w:val="FontStyle17"/>
          <w:b/>
          <w:bCs/>
          <w:sz w:val="24"/>
          <w:szCs w:val="24"/>
        </w:rPr>
      </w:pPr>
      <w:r w:rsidRPr="00CD2213">
        <w:rPr>
          <w:rStyle w:val="FontStyle17"/>
          <w:b/>
          <w:bCs/>
          <w:sz w:val="24"/>
          <w:szCs w:val="24"/>
        </w:rPr>
        <w:t>2. Tehnoloģisk</w:t>
      </w:r>
      <w:r>
        <w:rPr>
          <w:rStyle w:val="FontStyle17"/>
          <w:b/>
          <w:bCs/>
          <w:sz w:val="24"/>
          <w:szCs w:val="24"/>
        </w:rPr>
        <w:t>a</w:t>
      </w:r>
      <w:r w:rsidRPr="00CD2213">
        <w:rPr>
          <w:rStyle w:val="FontStyle17"/>
          <w:b/>
          <w:bCs/>
          <w:sz w:val="24"/>
          <w:szCs w:val="24"/>
        </w:rPr>
        <w:t>s prasības.</w:t>
      </w:r>
    </w:p>
    <w:p w14:paraId="47D0B1C3" w14:textId="77777777" w:rsidR="00CD2213" w:rsidRDefault="00CD2213" w:rsidP="00CD2213">
      <w:pPr>
        <w:spacing w:after="0" w:line="240" w:lineRule="auto"/>
        <w:ind w:firstLine="720"/>
        <w:rPr>
          <w:rStyle w:val="FontStyle17"/>
          <w:sz w:val="24"/>
          <w:szCs w:val="24"/>
          <w:lang w:eastAsia="lv-LV"/>
        </w:rPr>
      </w:pPr>
      <w:r>
        <w:rPr>
          <w:rStyle w:val="FontStyle17"/>
          <w:sz w:val="24"/>
          <w:szCs w:val="24"/>
        </w:rPr>
        <w:t>2.</w:t>
      </w:r>
      <w:r w:rsidRPr="00E83B33">
        <w:rPr>
          <w:rStyle w:val="FontStyle17"/>
          <w:sz w:val="24"/>
          <w:szCs w:val="24"/>
          <w:lang w:eastAsia="lv-LV"/>
        </w:rPr>
        <w:t>1. </w:t>
      </w:r>
      <w:r>
        <w:rPr>
          <w:rStyle w:val="FontStyle17"/>
          <w:sz w:val="24"/>
          <w:szCs w:val="24"/>
          <w:lang w:eastAsia="lv-LV"/>
        </w:rPr>
        <w:t>Sniedzot Pakalpojumu</w:t>
      </w:r>
      <w:r w:rsidRPr="00E83B33">
        <w:rPr>
          <w:rStyle w:val="FontStyle17"/>
          <w:sz w:val="24"/>
          <w:szCs w:val="24"/>
          <w:lang w:eastAsia="lv-LV"/>
        </w:rPr>
        <w:t>, jāpielieto tikai sertificētus materiālus atbilstoši Eiropas Savienības standartiem un Latvijas būvnormatīviem.</w:t>
      </w:r>
    </w:p>
    <w:p w14:paraId="19BD6498"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2. Nepieciešamības gadījumā vadīties arī pēc sertificētu būvmateriālu ražotāju prasībām un instrukcijām.</w:t>
      </w:r>
    </w:p>
    <w:p w14:paraId="4CBD4E57"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3. Stiklotas konstrukcijas nostiprināšana (montāžas un demontāžas laikā) ailēs jāveic ar skrūvējamo </w:t>
      </w:r>
      <w:proofErr w:type="spellStart"/>
      <w:r w:rsidRPr="00E83B33">
        <w:rPr>
          <w:rStyle w:val="FontStyle17"/>
          <w:sz w:val="24"/>
          <w:szCs w:val="24"/>
          <w:lang w:eastAsia="lv-LV"/>
        </w:rPr>
        <w:t>dībeļu</w:t>
      </w:r>
      <w:proofErr w:type="spellEnd"/>
      <w:r w:rsidRPr="00E83B33">
        <w:rPr>
          <w:rStyle w:val="FontStyle17"/>
          <w:sz w:val="24"/>
          <w:szCs w:val="24"/>
          <w:lang w:eastAsia="lv-LV"/>
        </w:rPr>
        <w:t xml:space="preserve"> sistēmām.</w:t>
      </w:r>
    </w:p>
    <w:p w14:paraId="3356829F"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4. Izmantot šādus materiālus kā logu stiprināšanas elementus nav pieļaujams: </w:t>
      </w:r>
      <w:proofErr w:type="spellStart"/>
      <w:r w:rsidRPr="00E83B33">
        <w:rPr>
          <w:rStyle w:val="FontStyle17"/>
          <w:sz w:val="24"/>
          <w:szCs w:val="24"/>
          <w:lang w:eastAsia="lv-LV"/>
        </w:rPr>
        <w:t>hermētiķi</w:t>
      </w:r>
      <w:proofErr w:type="spellEnd"/>
      <w:r w:rsidRPr="00E83B33">
        <w:rPr>
          <w:rStyle w:val="FontStyle17"/>
          <w:sz w:val="24"/>
          <w:szCs w:val="24"/>
          <w:lang w:eastAsia="lv-LV"/>
        </w:rPr>
        <w:t>, līmi, montāžas putas vai celtniecības naglas.</w:t>
      </w:r>
    </w:p>
    <w:p w14:paraId="33B4443F"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5. Stiklotas konstrukcijas montāžu jāveic atbilstoši profilu sistēmas ražotāja montāžas instrukcijai. </w:t>
      </w:r>
    </w:p>
    <w:p w14:paraId="6BD105E6" w14:textId="03F18EAA" w:rsidR="00D47ED9"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6. Montāžas šuves no iekšpuses ir ar tvaika aizsardzības barjeru un no ārpuses ir ar siltumizolācijas slāņa aizsardzību no atmosfēras iedarbībai.</w:t>
      </w:r>
    </w:p>
    <w:p w14:paraId="5DB713B1" w14:textId="77777777" w:rsidR="00CD2213" w:rsidRPr="00280FDF" w:rsidRDefault="00CD2213" w:rsidP="00CD2213">
      <w:pPr>
        <w:spacing w:after="0" w:line="240" w:lineRule="auto"/>
        <w:ind w:firstLine="720"/>
        <w:rPr>
          <w:rStyle w:val="FontStyle17"/>
          <w:b/>
          <w:bCs/>
          <w:sz w:val="24"/>
          <w:szCs w:val="24"/>
          <w:lang w:eastAsia="lv-LV"/>
        </w:rPr>
      </w:pPr>
      <w:r w:rsidRPr="00280FDF">
        <w:rPr>
          <w:rStyle w:val="FontStyle17"/>
          <w:b/>
          <w:bCs/>
          <w:sz w:val="24"/>
          <w:szCs w:val="24"/>
          <w:lang w:eastAsia="lv-LV"/>
        </w:rPr>
        <w:t>3. Prasības stikloto konstrukciju veiktspējas rādītāju izpildei.</w:t>
      </w:r>
    </w:p>
    <w:p w14:paraId="157966AE" w14:textId="77777777"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3.1. </w:t>
      </w:r>
      <w:proofErr w:type="spellStart"/>
      <w:r w:rsidRPr="00E83B33">
        <w:rPr>
          <w:rStyle w:val="FontStyle17"/>
          <w:sz w:val="24"/>
          <w:szCs w:val="24"/>
          <w:lang w:eastAsia="lv-LV"/>
        </w:rPr>
        <w:t>Siltumcaurlaidības</w:t>
      </w:r>
      <w:proofErr w:type="spellEnd"/>
      <w:r w:rsidRPr="00E83B33">
        <w:rPr>
          <w:rStyle w:val="FontStyle17"/>
          <w:sz w:val="24"/>
          <w:szCs w:val="24"/>
          <w:lang w:eastAsia="lv-LV"/>
        </w:rPr>
        <w:t xml:space="preserve"> koeficienta vērtība logiem U ≤1,2 W/m</w:t>
      </w:r>
      <w:r w:rsidRPr="00CD2213">
        <w:rPr>
          <w:rStyle w:val="FontStyle17"/>
          <w:sz w:val="24"/>
          <w:szCs w:val="24"/>
          <w:lang w:eastAsia="lv-LV"/>
        </w:rPr>
        <w:t>2</w:t>
      </w:r>
      <w:r w:rsidRPr="00E83B33">
        <w:rPr>
          <w:rStyle w:val="FontStyle17"/>
          <w:sz w:val="24"/>
          <w:szCs w:val="24"/>
          <w:lang w:eastAsia="lv-LV"/>
        </w:rPr>
        <w:t xml:space="preserve"> (saskaņā ar EN 14351).</w:t>
      </w:r>
    </w:p>
    <w:p w14:paraId="52035A86" w14:textId="77777777"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3.2. </w:t>
      </w:r>
      <w:proofErr w:type="spellStart"/>
      <w:r w:rsidRPr="00E83B33">
        <w:rPr>
          <w:rStyle w:val="FontStyle17"/>
          <w:sz w:val="24"/>
          <w:szCs w:val="24"/>
          <w:lang w:eastAsia="lv-LV"/>
        </w:rPr>
        <w:t>Siltumcaurlaidības</w:t>
      </w:r>
      <w:proofErr w:type="spellEnd"/>
      <w:r w:rsidRPr="00E83B33">
        <w:rPr>
          <w:rStyle w:val="FontStyle17"/>
          <w:sz w:val="24"/>
          <w:szCs w:val="24"/>
          <w:lang w:eastAsia="lv-LV"/>
        </w:rPr>
        <w:t xml:space="preserve"> koeficienta vērtība stiklam ne mazākā par U ≤1,2 W/m</w:t>
      </w:r>
      <w:r w:rsidRPr="00CD2213">
        <w:rPr>
          <w:rStyle w:val="FontStyle17"/>
          <w:sz w:val="24"/>
          <w:szCs w:val="24"/>
          <w:lang w:eastAsia="lv-LV"/>
        </w:rPr>
        <w:t>2</w:t>
      </w:r>
      <w:r w:rsidRPr="00E83B33">
        <w:rPr>
          <w:rStyle w:val="FontStyle17"/>
          <w:sz w:val="24"/>
          <w:szCs w:val="24"/>
          <w:lang w:eastAsia="lv-LV"/>
        </w:rPr>
        <w:t xml:space="preserve"> (saskaņā ar EN 14351).</w:t>
      </w:r>
    </w:p>
    <w:p w14:paraId="50A9EF78" w14:textId="77777777" w:rsidR="00CD2213" w:rsidRPr="00CD2213" w:rsidRDefault="00CD2213" w:rsidP="00CD2213">
      <w:pPr>
        <w:spacing w:after="0" w:line="240" w:lineRule="auto"/>
        <w:ind w:firstLine="720"/>
        <w:rPr>
          <w:rStyle w:val="FontStyle17"/>
          <w:sz w:val="24"/>
          <w:szCs w:val="24"/>
          <w:lang w:eastAsia="lv-LV"/>
        </w:rPr>
      </w:pPr>
      <w:r w:rsidRPr="00CD2213">
        <w:rPr>
          <w:rStyle w:val="FontStyle17"/>
          <w:sz w:val="24"/>
          <w:szCs w:val="24"/>
          <w:lang w:eastAsia="lv-LV"/>
        </w:rPr>
        <w:t>3.3. </w:t>
      </w:r>
      <w:proofErr w:type="spellStart"/>
      <w:r w:rsidRPr="00CD2213">
        <w:rPr>
          <w:rStyle w:val="FontStyle17"/>
          <w:sz w:val="24"/>
          <w:szCs w:val="24"/>
          <w:lang w:eastAsia="lv-LV"/>
        </w:rPr>
        <w:t>Siltumcaurlaidības</w:t>
      </w:r>
      <w:proofErr w:type="spellEnd"/>
      <w:r w:rsidRPr="00CD2213">
        <w:rPr>
          <w:rStyle w:val="FontStyle17"/>
          <w:sz w:val="24"/>
          <w:szCs w:val="24"/>
          <w:lang w:eastAsia="lv-LV"/>
        </w:rPr>
        <w:t xml:space="preserve"> koeficienta vērtība durvīm U ≤ 1,6 </w:t>
      </w:r>
      <w:r w:rsidRPr="00E83B33">
        <w:rPr>
          <w:rStyle w:val="FontStyle17"/>
          <w:sz w:val="24"/>
          <w:szCs w:val="24"/>
          <w:lang w:eastAsia="lv-LV"/>
        </w:rPr>
        <w:t>W/m</w:t>
      </w:r>
      <w:r w:rsidRPr="00CD2213">
        <w:rPr>
          <w:rStyle w:val="FontStyle17"/>
          <w:sz w:val="24"/>
          <w:szCs w:val="24"/>
          <w:lang w:eastAsia="lv-LV"/>
        </w:rPr>
        <w:t>2 (saskaņā ar EN 14351).</w:t>
      </w:r>
    </w:p>
    <w:p w14:paraId="774A933D" w14:textId="77777777"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3.4. Vēja slodzes noturības klase logiem ne zemāka par B3 (saskaņā ar EN 12210, EN 12211).</w:t>
      </w:r>
    </w:p>
    <w:p w14:paraId="545B529B" w14:textId="740B79BF"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 xml:space="preserve">3.5. Ūdens </w:t>
      </w:r>
      <w:proofErr w:type="spellStart"/>
      <w:r w:rsidRPr="00E83B33">
        <w:rPr>
          <w:rStyle w:val="FontStyle17"/>
          <w:sz w:val="24"/>
          <w:szCs w:val="24"/>
          <w:lang w:eastAsia="lv-LV"/>
        </w:rPr>
        <w:t>necaurlaidības</w:t>
      </w:r>
      <w:proofErr w:type="spellEnd"/>
      <w:r w:rsidRPr="00E83B33">
        <w:rPr>
          <w:rStyle w:val="FontStyle17"/>
          <w:sz w:val="24"/>
          <w:szCs w:val="24"/>
          <w:lang w:eastAsia="lv-LV"/>
        </w:rPr>
        <w:t xml:space="preserve"> klase (saskaņā ar NE 14351-1) ne zemāka par – 9A.</w:t>
      </w:r>
    </w:p>
    <w:p w14:paraId="5E575459" w14:textId="6C02193A"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3.6. Akustiskās īpašības (saskaņā ar EN 14351-1 4.5. apakšpunktu) atbilstoši</w:t>
      </w:r>
      <w:r>
        <w:rPr>
          <w:rStyle w:val="FontStyle17"/>
          <w:sz w:val="24"/>
          <w:szCs w:val="24"/>
          <w:lang w:eastAsia="lv-LV"/>
        </w:rPr>
        <w:br/>
      </w:r>
      <w:r w:rsidRPr="00E83B33">
        <w:rPr>
          <w:rStyle w:val="FontStyle17"/>
          <w:sz w:val="24"/>
          <w:szCs w:val="24"/>
          <w:lang w:eastAsia="lv-LV"/>
        </w:rPr>
        <w:t>LBN</w:t>
      </w:r>
      <w:r>
        <w:rPr>
          <w:rStyle w:val="FontStyle17"/>
          <w:sz w:val="24"/>
          <w:szCs w:val="24"/>
          <w:lang w:eastAsia="lv-LV"/>
        </w:rPr>
        <w:t xml:space="preserve"> </w:t>
      </w:r>
      <w:r w:rsidRPr="00E83B33">
        <w:rPr>
          <w:rStyle w:val="FontStyle17"/>
          <w:sz w:val="24"/>
          <w:szCs w:val="24"/>
          <w:lang w:eastAsia="lv-LV"/>
        </w:rPr>
        <w:t>016 – 15 „Būvakustika”.</w:t>
      </w:r>
    </w:p>
    <w:p w14:paraId="546C715A" w14:textId="77777777"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3.7. Gaisa caurlaidība (saskaņā ar EN 14351-1) ne zemāka kā 4. klase.</w:t>
      </w:r>
    </w:p>
    <w:p w14:paraId="52C05319" w14:textId="24256890" w:rsidR="00D47ED9"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3.8. Gropēs uz ārpusi jābūt ūdens novadīšanas ceļiem (drenāžai), ko veido viegli tīrāma šķērsa grope.</w:t>
      </w:r>
    </w:p>
    <w:p w14:paraId="4A2927D7" w14:textId="0E57C36B" w:rsidR="00280FDF" w:rsidRDefault="00A55D5D" w:rsidP="00CD2213">
      <w:pPr>
        <w:spacing w:after="0" w:line="240" w:lineRule="auto"/>
        <w:ind w:firstLine="720"/>
        <w:rPr>
          <w:rStyle w:val="FontStyle17"/>
          <w:b/>
          <w:bCs/>
          <w:sz w:val="24"/>
          <w:szCs w:val="24"/>
          <w:lang w:eastAsia="lv-LV"/>
        </w:rPr>
      </w:pPr>
      <w:r w:rsidRPr="001F1D39">
        <w:rPr>
          <w:rStyle w:val="FontStyle17"/>
          <w:b/>
          <w:bCs/>
          <w:sz w:val="24"/>
          <w:szCs w:val="24"/>
          <w:lang w:eastAsia="lv-LV"/>
        </w:rPr>
        <w:t>4</w:t>
      </w:r>
      <w:r w:rsidR="00280FDF" w:rsidRPr="001F1D39">
        <w:rPr>
          <w:rStyle w:val="FontStyle17"/>
          <w:b/>
          <w:bCs/>
          <w:sz w:val="24"/>
          <w:szCs w:val="24"/>
          <w:lang w:eastAsia="lv-LV"/>
        </w:rPr>
        <w:t>. </w:t>
      </w:r>
      <w:r w:rsidR="001F1D39" w:rsidRPr="001F1D39">
        <w:rPr>
          <w:rStyle w:val="FontStyle17"/>
          <w:b/>
          <w:bCs/>
          <w:sz w:val="24"/>
          <w:szCs w:val="24"/>
          <w:lang w:eastAsia="lv-LV"/>
        </w:rPr>
        <w:t>Citas p</w:t>
      </w:r>
      <w:r w:rsidR="00280FDF" w:rsidRPr="001F1D39">
        <w:rPr>
          <w:rStyle w:val="FontStyle17"/>
          <w:b/>
          <w:bCs/>
          <w:sz w:val="24"/>
          <w:szCs w:val="24"/>
          <w:lang w:eastAsia="lv-LV"/>
        </w:rPr>
        <w:t>rasības stiklot</w:t>
      </w:r>
      <w:r w:rsidR="001F1D39" w:rsidRPr="001F1D39">
        <w:rPr>
          <w:rStyle w:val="FontStyle17"/>
          <w:b/>
          <w:bCs/>
          <w:sz w:val="24"/>
          <w:szCs w:val="24"/>
          <w:lang w:eastAsia="lv-LV"/>
        </w:rPr>
        <w:t>ām konstrukcijām.</w:t>
      </w:r>
    </w:p>
    <w:p w14:paraId="43740D74" w14:textId="2E2F347A" w:rsidR="001F1D39" w:rsidRPr="00E83B33" w:rsidRDefault="001F1D39" w:rsidP="001F1D39">
      <w:pPr>
        <w:spacing w:after="0" w:line="240" w:lineRule="auto"/>
        <w:ind w:firstLine="720"/>
        <w:rPr>
          <w:rStyle w:val="FontStyle17"/>
          <w:sz w:val="24"/>
          <w:szCs w:val="24"/>
          <w:lang w:eastAsia="lv-LV"/>
        </w:rPr>
      </w:pPr>
      <w:r>
        <w:rPr>
          <w:rStyle w:val="FontStyle17"/>
          <w:sz w:val="24"/>
          <w:szCs w:val="24"/>
          <w:lang w:eastAsia="lv-LV"/>
        </w:rPr>
        <w:t>4.</w:t>
      </w:r>
      <w:r w:rsidRPr="00E83B33">
        <w:rPr>
          <w:rStyle w:val="FontStyle17"/>
          <w:sz w:val="24"/>
          <w:szCs w:val="24"/>
          <w:lang w:eastAsia="lv-LV"/>
        </w:rPr>
        <w:t>1. Divu vai trīs stiklu konstrukcijas saskaņā ar pasūtītājas izstrādāta pieprasījuma specifikāciju.</w:t>
      </w:r>
    </w:p>
    <w:p w14:paraId="5634E971"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 xml:space="preserve">4.2. Saules staru aizsardzība (ēkām ar lielu stikla konstrukcijas laukumu vai to izvietojumu  dienvidu pusē rekomendējams izmantot speciālus stiklus, kas siltā laikā aiztur saules </w:t>
      </w:r>
      <w:r w:rsidRPr="00E83B33">
        <w:rPr>
          <w:rStyle w:val="FontStyle17"/>
          <w:sz w:val="24"/>
          <w:szCs w:val="24"/>
          <w:lang w:eastAsia="lv-LV"/>
        </w:rPr>
        <w:lastRenderedPageBreak/>
        <w:t>siltumenerģiju, savukārt aukstā laikā samazina iekštelpu siltuma zudumu. Optimāla gaismas caurlaidība ir 72%).</w:t>
      </w:r>
    </w:p>
    <w:p w14:paraId="46EC66C6"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4.3. Drošības stikli saskaņā ar pasūtītājas izstrādāta pieprasījuma specifikāciju un atkarībā no specifikācijas, kura tiks sastādīta pēc variācijas:</w:t>
      </w:r>
    </w:p>
    <w:p w14:paraId="762F81C8" w14:textId="6BE76451" w:rsidR="001F1D39" w:rsidRPr="00E83B33" w:rsidRDefault="00F609E3" w:rsidP="00F609E3">
      <w:pPr>
        <w:spacing w:after="0" w:line="240" w:lineRule="auto"/>
        <w:ind w:left="720" w:firstLine="720"/>
        <w:rPr>
          <w:rStyle w:val="FontStyle17"/>
          <w:sz w:val="24"/>
          <w:szCs w:val="24"/>
          <w:lang w:eastAsia="lv-LV"/>
        </w:rPr>
      </w:pPr>
      <w:r>
        <w:rPr>
          <w:rStyle w:val="FontStyle17"/>
          <w:sz w:val="24"/>
          <w:szCs w:val="24"/>
          <w:lang w:eastAsia="lv-LV"/>
        </w:rPr>
        <w:t>4.3.</w:t>
      </w:r>
      <w:r w:rsidR="001F1D39" w:rsidRPr="00E83B33">
        <w:rPr>
          <w:rStyle w:val="FontStyle17"/>
          <w:sz w:val="24"/>
          <w:szCs w:val="24"/>
          <w:lang w:eastAsia="lv-LV"/>
        </w:rPr>
        <w:t>1. </w:t>
      </w:r>
      <w:proofErr w:type="spellStart"/>
      <w:r w:rsidR="001F1D39" w:rsidRPr="00E83B33">
        <w:rPr>
          <w:rStyle w:val="FontStyle17"/>
          <w:sz w:val="24"/>
          <w:szCs w:val="24"/>
          <w:lang w:eastAsia="lv-LV"/>
        </w:rPr>
        <w:t>sitienizturīgie</w:t>
      </w:r>
      <w:proofErr w:type="spellEnd"/>
      <w:r w:rsidR="001F1D39" w:rsidRPr="00E83B33">
        <w:rPr>
          <w:rStyle w:val="FontStyle17"/>
          <w:sz w:val="24"/>
          <w:szCs w:val="24"/>
          <w:lang w:eastAsia="lv-LV"/>
        </w:rPr>
        <w:t xml:space="preserve"> stikli, kuri pasargā no šķembām, kas var rasties sasitot loga vai skatloga stiklu (P1A līdz P5A aizsardzības klašu stikli);</w:t>
      </w:r>
    </w:p>
    <w:p w14:paraId="1792DD47" w14:textId="168068CB" w:rsidR="001F1D39" w:rsidRPr="00E83B33" w:rsidRDefault="00F609E3" w:rsidP="00F609E3">
      <w:pPr>
        <w:spacing w:after="0" w:line="240" w:lineRule="auto"/>
        <w:ind w:left="720" w:firstLine="720"/>
        <w:rPr>
          <w:rStyle w:val="FontStyle17"/>
          <w:sz w:val="24"/>
          <w:szCs w:val="24"/>
          <w:lang w:eastAsia="lv-LV"/>
        </w:rPr>
      </w:pPr>
      <w:r>
        <w:rPr>
          <w:rStyle w:val="FontStyle17"/>
          <w:sz w:val="24"/>
          <w:szCs w:val="24"/>
          <w:lang w:eastAsia="lv-LV"/>
        </w:rPr>
        <w:t>4.3.</w:t>
      </w:r>
      <w:r w:rsidR="001F1D39" w:rsidRPr="00E83B33">
        <w:rPr>
          <w:rStyle w:val="FontStyle17"/>
          <w:sz w:val="24"/>
          <w:szCs w:val="24"/>
          <w:lang w:eastAsia="lv-LV"/>
        </w:rPr>
        <w:t>2. neuzlaužamie stikli, lai apgrūtinātu iekļūšanu telpās, kur pastāv neatļautas iekļūšanas telpās vai uzbrukuma risks (P6B līdz P8B aizsardzības klašu stikli).</w:t>
      </w:r>
    </w:p>
    <w:p w14:paraId="783FBDF0"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4.4. Paketes pildījums ar argona gāzi&gt;90%.</w:t>
      </w:r>
    </w:p>
    <w:p w14:paraId="40669587"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4.5. Stikla paketes biezums saskaņā ar pasūtītājas izstrādāta pieprasījuma specifikāciju: 24mm, 36mm vai 44mm.</w:t>
      </w:r>
    </w:p>
    <w:p w14:paraId="3A8320E7"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4.6. Saskaņā ar pasūtītājas izstrādāta pieprasījuma specifikāciju ar vienu vai diviem zemas emisijas stikliem („energotaupīgie” stikli (90% argons + 10% gaiss)).</w:t>
      </w:r>
    </w:p>
    <w:p w14:paraId="57F0943F" w14:textId="539214FC" w:rsidR="001F1D39" w:rsidRPr="001F1D39"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 xml:space="preserve">4.7. Ir jāizmanto </w:t>
      </w:r>
      <w:proofErr w:type="spellStart"/>
      <w:r w:rsidRPr="001F1D39">
        <w:rPr>
          <w:rStyle w:val="FontStyle17"/>
          <w:sz w:val="24"/>
          <w:szCs w:val="24"/>
          <w:lang w:eastAsia="lv-LV"/>
        </w:rPr>
        <w:t>Termix</w:t>
      </w:r>
      <w:proofErr w:type="spellEnd"/>
      <w:r w:rsidRPr="00E83B33">
        <w:rPr>
          <w:rStyle w:val="FontStyle17"/>
          <w:sz w:val="24"/>
          <w:szCs w:val="24"/>
          <w:lang w:eastAsia="lv-LV"/>
        </w:rPr>
        <w:t xml:space="preserve"> </w:t>
      </w:r>
      <w:proofErr w:type="spellStart"/>
      <w:r w:rsidRPr="00E83B33">
        <w:rPr>
          <w:rStyle w:val="FontStyle17"/>
          <w:sz w:val="24"/>
          <w:szCs w:val="24"/>
          <w:lang w:eastAsia="lv-LV"/>
        </w:rPr>
        <w:t>distancers</w:t>
      </w:r>
      <w:proofErr w:type="spellEnd"/>
      <w:r w:rsidRPr="00E83B33">
        <w:rPr>
          <w:rStyle w:val="FontStyle17"/>
          <w:sz w:val="24"/>
          <w:szCs w:val="24"/>
          <w:lang w:eastAsia="lv-LV"/>
        </w:rPr>
        <w:t xml:space="preserve"> vai ekvivalents.</w:t>
      </w:r>
    </w:p>
    <w:p w14:paraId="1C86763B" w14:textId="7F06A8BA" w:rsidR="001F461F" w:rsidRPr="001F1D39" w:rsidRDefault="00E03241" w:rsidP="001F1D39">
      <w:pPr>
        <w:spacing w:after="0" w:line="240" w:lineRule="auto"/>
        <w:ind w:firstLine="720"/>
        <w:rPr>
          <w:rStyle w:val="FontStyle17"/>
          <w:b/>
          <w:bCs/>
          <w:sz w:val="24"/>
          <w:szCs w:val="24"/>
        </w:rPr>
      </w:pPr>
      <w:r>
        <w:rPr>
          <w:rStyle w:val="FontStyle17"/>
          <w:b/>
          <w:bCs/>
          <w:sz w:val="24"/>
          <w:szCs w:val="24"/>
        </w:rPr>
        <w:t>5. </w:t>
      </w:r>
      <w:r w:rsidR="001F1D39">
        <w:rPr>
          <w:rStyle w:val="FontStyle17"/>
          <w:b/>
          <w:bCs/>
          <w:sz w:val="24"/>
          <w:szCs w:val="24"/>
        </w:rPr>
        <w:t>Prasības PV</w:t>
      </w:r>
      <w:r>
        <w:rPr>
          <w:rStyle w:val="FontStyle17"/>
          <w:b/>
          <w:bCs/>
          <w:sz w:val="24"/>
          <w:szCs w:val="24"/>
        </w:rPr>
        <w:t>C profiliem.</w:t>
      </w:r>
    </w:p>
    <w:p w14:paraId="5B288E81" w14:textId="77777777" w:rsidR="00E03241" w:rsidRDefault="00E03241" w:rsidP="00E03241">
      <w:pPr>
        <w:spacing w:after="0" w:line="240" w:lineRule="auto"/>
        <w:ind w:firstLine="720"/>
        <w:rPr>
          <w:rStyle w:val="FontStyle17"/>
          <w:sz w:val="24"/>
          <w:szCs w:val="24"/>
          <w:lang w:eastAsia="lv-LV"/>
        </w:rPr>
      </w:pPr>
      <w:r>
        <w:rPr>
          <w:rStyle w:val="FontStyle17"/>
          <w:sz w:val="24"/>
          <w:szCs w:val="24"/>
          <w:lang w:eastAsia="lv-LV"/>
        </w:rPr>
        <w:t>5</w:t>
      </w:r>
      <w:r w:rsidRPr="00E83B33">
        <w:rPr>
          <w:rStyle w:val="FontStyle17"/>
          <w:sz w:val="24"/>
          <w:szCs w:val="24"/>
          <w:lang w:eastAsia="lv-LV"/>
        </w:rPr>
        <w:t>.1. PVC profils ražots saskaņā ar standartu LVS EN 12608 vai attiecīgās ražotājvalsts ekvivalentu standartu.</w:t>
      </w:r>
    </w:p>
    <w:p w14:paraId="21A152F6"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5.2. Triecienizturība ‒ 2. klase.</w:t>
      </w:r>
    </w:p>
    <w:p w14:paraId="4633F499"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5.3. 6 vai 7 kameru profils saskaņā ar pasūtītājas izstrādāta pieprasījuma specifikāciju.</w:t>
      </w:r>
    </w:p>
    <w:p w14:paraId="54C9BA2D"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5.4. Ekspluatēšanas klimatiskā zona ‒ „M” zona.</w:t>
      </w:r>
    </w:p>
    <w:p w14:paraId="6EB91FDA" w14:textId="6D8CFCC3"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5.5. Profila tērauda </w:t>
      </w:r>
      <w:proofErr w:type="spellStart"/>
      <w:r w:rsidRPr="00E83B33">
        <w:rPr>
          <w:rStyle w:val="FontStyle17"/>
          <w:sz w:val="24"/>
          <w:szCs w:val="24"/>
          <w:lang w:eastAsia="lv-LV"/>
        </w:rPr>
        <w:t>armējuma</w:t>
      </w:r>
      <w:proofErr w:type="spellEnd"/>
      <w:r w:rsidRPr="00E83B33">
        <w:rPr>
          <w:rStyle w:val="FontStyle17"/>
          <w:sz w:val="24"/>
          <w:szCs w:val="24"/>
          <w:lang w:eastAsia="lv-LV"/>
        </w:rPr>
        <w:t xml:space="preserve"> biezums &gt;1,5mm.</w:t>
      </w:r>
    </w:p>
    <w:p w14:paraId="78721980" w14:textId="59F83B92" w:rsidR="00523DE8"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5.6. Logu vērtnēm jāizmanto paaugstinātas nestspējas furnitūra ar slodzes rezervi, kura ir aprīkota ar vērtņu aizvēršanas deformāciju korekcijas un svara </w:t>
      </w:r>
      <w:proofErr w:type="spellStart"/>
      <w:r w:rsidRPr="00E83B33">
        <w:rPr>
          <w:rStyle w:val="FontStyle17"/>
          <w:sz w:val="24"/>
          <w:szCs w:val="24"/>
          <w:lang w:eastAsia="lv-LV"/>
        </w:rPr>
        <w:t>balstierīcēm</w:t>
      </w:r>
      <w:proofErr w:type="spellEnd"/>
      <w:r>
        <w:rPr>
          <w:rStyle w:val="FontStyle17"/>
          <w:sz w:val="24"/>
          <w:szCs w:val="24"/>
          <w:lang w:eastAsia="lv-LV"/>
        </w:rPr>
        <w:t>.</w:t>
      </w:r>
    </w:p>
    <w:p w14:paraId="2312271C" w14:textId="5227EDE7" w:rsidR="00E03241" w:rsidRPr="00E03241" w:rsidRDefault="00E03241" w:rsidP="00E03241">
      <w:pPr>
        <w:spacing w:after="0" w:line="240" w:lineRule="auto"/>
        <w:ind w:firstLine="720"/>
        <w:rPr>
          <w:rStyle w:val="FontStyle19"/>
          <w:b w:val="0"/>
          <w:bCs w:val="0"/>
          <w:sz w:val="24"/>
          <w:szCs w:val="24"/>
          <w:lang w:eastAsia="lv-LV"/>
        </w:rPr>
      </w:pPr>
      <w:r w:rsidRPr="00E03241">
        <w:rPr>
          <w:rStyle w:val="FontStyle17"/>
          <w:b/>
          <w:bCs/>
          <w:sz w:val="24"/>
          <w:szCs w:val="24"/>
          <w:lang w:eastAsia="lv-LV"/>
        </w:rPr>
        <w:t>6. Prasības furnitūrai.</w:t>
      </w:r>
    </w:p>
    <w:p w14:paraId="0194697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6.1. Baltā krāsā vai atbilstoši konkrētā objekta tehniskai specifikācijai.</w:t>
      </w:r>
    </w:p>
    <w:p w14:paraId="359E0A10"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6.2 Atgāžamā, atgāžamā/veramā vai verama, atbilstoši konkrēta objekta tehniskajai specifikācijai.</w:t>
      </w:r>
    </w:p>
    <w:p w14:paraId="0AF4E4E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6.3. Jābūt nodrošinājumam pret ielaušanos.</w:t>
      </w:r>
    </w:p>
    <w:p w14:paraId="6FFD3B3D"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6.4. Furnitūrai jābūt regulējamai.</w:t>
      </w:r>
    </w:p>
    <w:p w14:paraId="60D6998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6.5. Nepareizā saslēguma nodrošinājums.</w:t>
      </w:r>
    </w:p>
    <w:p w14:paraId="23CBDDEE"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6.6. Furnitūras korozijas noturība ne mazāka kā 4. klase;</w:t>
      </w:r>
    </w:p>
    <w:p w14:paraId="5F0DB4CC"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6.7. Furnitūrai ir jābūt uzstādītai atbilstoši furnitūras ražotāja instrukcijai.</w:t>
      </w:r>
    </w:p>
    <w:p w14:paraId="594773F2" w14:textId="7E6627B8" w:rsidR="00FF7665"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6.8. Atkārtotas atvēršanas aizvēršanas izturība saskaņā ar LVS EN 12400:2003 vismaz 10000 reizes.</w:t>
      </w:r>
    </w:p>
    <w:p w14:paraId="300EC431" w14:textId="6F96BFF6" w:rsidR="00E03241" w:rsidRPr="00E03241" w:rsidRDefault="00E03241" w:rsidP="00E03241">
      <w:pPr>
        <w:spacing w:after="0" w:line="240" w:lineRule="auto"/>
        <w:ind w:firstLine="720"/>
        <w:rPr>
          <w:rStyle w:val="FontStyle17"/>
          <w:b/>
          <w:bCs/>
          <w:sz w:val="24"/>
          <w:szCs w:val="24"/>
          <w:lang w:eastAsia="lv-LV"/>
        </w:rPr>
      </w:pPr>
      <w:r w:rsidRPr="00E03241">
        <w:rPr>
          <w:rStyle w:val="FontStyle17"/>
          <w:b/>
          <w:bCs/>
          <w:sz w:val="24"/>
          <w:szCs w:val="24"/>
          <w:lang w:eastAsia="lv-LV"/>
        </w:rPr>
        <w:t>7. Prasības blīvējumam.</w:t>
      </w:r>
    </w:p>
    <w:p w14:paraId="12880F65"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7.1. Visos blīvējuma līmeņos jābūt maināmām, izgatavotām no mākslīgā kaučuka, kas ir noturīgs jebkuru laika apstākļu gadījumā un kam piemīt augsta spēja atgūt formu.</w:t>
      </w:r>
    </w:p>
    <w:p w14:paraId="08C362F2"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7.2. Visi blīvējuma stūra salaidumi nav sakausēti.</w:t>
      </w:r>
    </w:p>
    <w:p w14:paraId="22577706" w14:textId="4AB79BCE" w:rsidR="00F22316"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7.3. Stikla blīvējumam no iekšpuses jābūt iestrādātām stikla līstēm.</w:t>
      </w:r>
    </w:p>
    <w:p w14:paraId="202BBF2C" w14:textId="56DC16AD" w:rsidR="00E03241" w:rsidRPr="00E03241" w:rsidRDefault="00E03241" w:rsidP="00E03241">
      <w:pPr>
        <w:spacing w:after="0" w:line="240" w:lineRule="auto"/>
        <w:ind w:firstLine="720"/>
        <w:rPr>
          <w:rStyle w:val="FontStyle17"/>
          <w:b/>
          <w:bCs/>
          <w:sz w:val="24"/>
          <w:szCs w:val="24"/>
          <w:lang w:eastAsia="lv-LV"/>
        </w:rPr>
      </w:pPr>
      <w:r w:rsidRPr="00E03241">
        <w:rPr>
          <w:rStyle w:val="FontStyle17"/>
          <w:b/>
          <w:bCs/>
          <w:sz w:val="24"/>
          <w:szCs w:val="24"/>
          <w:lang w:eastAsia="lv-LV"/>
        </w:rPr>
        <w:t>8. Prasības palodzēm.</w:t>
      </w:r>
    </w:p>
    <w:p w14:paraId="21C91063" w14:textId="750D7418"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8.1. Iekšējās: laminēts MDF.</w:t>
      </w:r>
    </w:p>
    <w:p w14:paraId="35B806F4" w14:textId="78E457D6" w:rsidR="00563E79"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8.2 Arējās: skārds, ne mazāk ka 0,5mm biezs, pārklājuma krāsa piemērota konkrēto logu krāsai (baltiem logiem ‒ krāsots cinkots skārds) un slīpums uz ārpusi nav mazāks par 5 grādiem.</w:t>
      </w:r>
    </w:p>
    <w:p w14:paraId="6B0AB350" w14:textId="0A20E3A7" w:rsidR="00E03241" w:rsidRDefault="00E03241" w:rsidP="00E03241">
      <w:pPr>
        <w:spacing w:after="0" w:line="240" w:lineRule="auto"/>
        <w:ind w:firstLine="720"/>
        <w:rPr>
          <w:rStyle w:val="FontStyle17"/>
          <w:b/>
          <w:sz w:val="24"/>
          <w:szCs w:val="24"/>
          <w:lang w:eastAsia="lv-LV"/>
        </w:rPr>
      </w:pPr>
      <w:r>
        <w:rPr>
          <w:rStyle w:val="FontStyle17"/>
          <w:b/>
          <w:sz w:val="24"/>
          <w:szCs w:val="24"/>
          <w:lang w:eastAsia="lv-LV"/>
        </w:rPr>
        <w:t>9. Prasības montāžas (uzstādīšanas) darbiem.</w:t>
      </w:r>
    </w:p>
    <w:p w14:paraId="1339D1E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9.1. Montāžas darbus un aiļu apdare jāveic saskaņā ar LBN 002-19 „Ēku norobežojošo konstrukciju siltumtehnika” vai citiem normatīviem aktiem un būvnormatīviem:</w:t>
      </w:r>
    </w:p>
    <w:p w14:paraId="2C35AE29" w14:textId="77777777" w:rsidR="00E03241" w:rsidRPr="00E83B33" w:rsidRDefault="00E03241" w:rsidP="00F609E3">
      <w:pPr>
        <w:spacing w:after="0" w:line="240" w:lineRule="auto"/>
        <w:ind w:left="720" w:firstLine="720"/>
        <w:rPr>
          <w:rStyle w:val="FontStyle17"/>
          <w:sz w:val="24"/>
          <w:szCs w:val="24"/>
          <w:lang w:eastAsia="lv-LV"/>
        </w:rPr>
      </w:pPr>
      <w:r w:rsidRPr="00E83B33">
        <w:rPr>
          <w:rStyle w:val="FontStyle17"/>
          <w:sz w:val="24"/>
          <w:szCs w:val="24"/>
          <w:lang w:eastAsia="lv-LV"/>
        </w:rPr>
        <w:t>9.1.1. Ailes apmešana, špaktelēšana, iestrādājot metāla stūra līsti, slīpēšana, gruntēšana un krāsošana;</w:t>
      </w:r>
    </w:p>
    <w:p w14:paraId="22671351" w14:textId="77777777" w:rsidR="00E03241" w:rsidRPr="00E83B33" w:rsidRDefault="00E03241" w:rsidP="00F609E3">
      <w:pPr>
        <w:spacing w:after="0" w:line="240" w:lineRule="auto"/>
        <w:ind w:left="720" w:firstLine="720"/>
        <w:rPr>
          <w:rStyle w:val="FontStyle17"/>
          <w:sz w:val="24"/>
          <w:szCs w:val="24"/>
          <w:lang w:eastAsia="lv-LV"/>
        </w:rPr>
      </w:pPr>
      <w:r w:rsidRPr="00E83B33">
        <w:rPr>
          <w:rStyle w:val="FontStyle17"/>
          <w:sz w:val="24"/>
          <w:szCs w:val="24"/>
          <w:lang w:eastAsia="lv-LV"/>
        </w:rPr>
        <w:t>9.1.2. </w:t>
      </w:r>
      <w:proofErr w:type="spellStart"/>
      <w:r w:rsidRPr="00E83B33">
        <w:rPr>
          <w:rStyle w:val="FontStyle17"/>
          <w:sz w:val="24"/>
          <w:szCs w:val="24"/>
          <w:lang w:eastAsia="lv-LV"/>
        </w:rPr>
        <w:t>Mitrumizturīga</w:t>
      </w:r>
      <w:proofErr w:type="spellEnd"/>
      <w:r w:rsidRPr="00E83B33">
        <w:rPr>
          <w:rStyle w:val="FontStyle17"/>
          <w:sz w:val="24"/>
          <w:szCs w:val="24"/>
          <w:lang w:eastAsia="lv-LV"/>
        </w:rPr>
        <w:t xml:space="preserve"> ģipškartona lokšņu uzstādīšana ar nobeiguma profila un ģipškartona līmes/</w:t>
      </w:r>
      <w:proofErr w:type="spellStart"/>
      <w:r w:rsidRPr="00E83B33">
        <w:rPr>
          <w:rStyle w:val="FontStyle17"/>
          <w:sz w:val="24"/>
          <w:szCs w:val="24"/>
          <w:lang w:eastAsia="lv-LV"/>
        </w:rPr>
        <w:t>dībeļu</w:t>
      </w:r>
      <w:proofErr w:type="spellEnd"/>
      <w:r w:rsidRPr="00E83B33">
        <w:rPr>
          <w:rStyle w:val="FontStyle17"/>
          <w:sz w:val="24"/>
          <w:szCs w:val="24"/>
          <w:lang w:eastAsia="lv-LV"/>
        </w:rPr>
        <w:t xml:space="preserve"> palīdzību, špaktelēšana, iestrādājot metāla stūra listi, slīpēšana, gruntēšana un krāsošana.</w:t>
      </w:r>
    </w:p>
    <w:p w14:paraId="675CDBA5"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9.2. Arējas apdares veidi:</w:t>
      </w:r>
    </w:p>
    <w:p w14:paraId="7063453F"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lastRenderedPageBreak/>
        <w:t xml:space="preserve">9.2.1. Ja sprauga starp stikloto konstrukciju un ārējo aili nav platāka par 7mm, ir pieļaujama tās hermetizācija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w:t>
      </w:r>
      <w:proofErr w:type="spellStart"/>
      <w:r w:rsidRPr="00E83B33">
        <w:rPr>
          <w:rStyle w:val="FontStyle17"/>
          <w:sz w:val="24"/>
          <w:szCs w:val="24"/>
          <w:lang w:eastAsia="lv-LV"/>
        </w:rPr>
        <w:t>hermētiķi</w:t>
      </w:r>
      <w:proofErr w:type="spellEnd"/>
      <w:r w:rsidRPr="00E83B33">
        <w:rPr>
          <w:rStyle w:val="FontStyle17"/>
          <w:sz w:val="24"/>
          <w:szCs w:val="24"/>
          <w:lang w:eastAsia="lv-LV"/>
        </w:rPr>
        <w:t xml:space="preserve"> (t. sk.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silikonu);</w:t>
      </w:r>
    </w:p>
    <w:p w14:paraId="2B6468D7"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 xml:space="preserve">9.2.2. Ja sprauga starp stikloto konstrukciju un ārējo aili ir platāka par 7mm, jāveic ārējas ailes apmešana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apmetumu un krāsošanu. Krāsošanu veic divās kārtās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un minerāliem apmetumiem paredzēto krāsu, toni pieskaņojot ēkas esošai fasādes krāsai.</w:t>
      </w:r>
    </w:p>
    <w:p w14:paraId="4616C9C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9.3. Montāžas šuves starp stikloto konstrukciju un aili optimālais platums ir 10-50 mm, kuru jāaizpilda ar montāžas putam vienā piegājienā.</w:t>
      </w:r>
    </w:p>
    <w:p w14:paraId="73470684"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9.4. Montējot stikla konstrukciju ir jālīmeņo. Vertikālās un horizontālās novirzes nedrīkst pārsniegt 1,5mm uz 1m un nedrīkst pārsniegt 3mm visā platumā vai augstumā. </w:t>
      </w:r>
    </w:p>
    <w:p w14:paraId="06D1FD8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9.5. Diagonāles var atšķirties:</w:t>
      </w:r>
    </w:p>
    <w:p w14:paraId="40F6E19B"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9.5.1. ja diagonāles garums līdz 1m, ne vairāk kā par 2mm;</w:t>
      </w:r>
    </w:p>
    <w:p w14:paraId="5A39C36F"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9.5.2. ja diagonāles garums no 1m līdz 2m, ne vairāk kā par 3mm;</w:t>
      </w:r>
    </w:p>
    <w:p w14:paraId="5582C77F" w14:textId="739D1C2A" w:rsidR="00F22316"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9.5.3. ja diagonāles garums virs 2m, ne vairāk kā par 4mm.</w:t>
      </w:r>
    </w:p>
    <w:p w14:paraId="6D4E645A" w14:textId="50F605FB" w:rsidR="007E65ED" w:rsidRDefault="007E65ED" w:rsidP="007E65ED">
      <w:pPr>
        <w:spacing w:after="0" w:line="240" w:lineRule="auto"/>
        <w:ind w:firstLine="720"/>
        <w:rPr>
          <w:rStyle w:val="FontStyle17"/>
          <w:b/>
          <w:sz w:val="24"/>
          <w:szCs w:val="24"/>
          <w:lang w:eastAsia="lv-LV"/>
        </w:rPr>
      </w:pPr>
      <w:r>
        <w:rPr>
          <w:rStyle w:val="FontStyle17"/>
          <w:b/>
          <w:sz w:val="24"/>
          <w:szCs w:val="24"/>
          <w:lang w:eastAsia="lv-LV"/>
        </w:rPr>
        <w:t>10. Garantijas prasības.</w:t>
      </w:r>
    </w:p>
    <w:p w14:paraId="6B90F5B0" w14:textId="7CD232E4" w:rsidR="007E65ED" w:rsidRPr="00E83B33"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.1. Garantijas termiņš izpildītāja piegādātiem logiem nedrīkst būt mazāks par 36 (trīsdesmit seši) mēnešiem no pieņemšanas-nodošanas akta parakstīšanas dienas.</w:t>
      </w:r>
    </w:p>
    <w:p w14:paraId="332E5FF1" w14:textId="782A1560" w:rsidR="007E65ED" w:rsidRPr="00E83B33"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 xml:space="preserve">.2. Garantijas termiņš izpildītāja veiktiem remontdarbiem jābūt 36 (trīsdesmit seši) mēneši no pieņemšanas-nodošanas akta parakstīšanas dienas. </w:t>
      </w:r>
    </w:p>
    <w:p w14:paraId="09506074" w14:textId="3D0F86BB" w:rsidR="007E65ED"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.3. Garantijas laikā, nepieciešamības gadījumos pēc pasūtītāja pieprasījuma izpildītājam jāveic iebūvēto logu regulēšana un eļļošana 10 (desmit) darba dienu laikā no pieteikuma nosūtīšanas līgumā norādītai kontaktpersonai e-pasta veidā.</w:t>
      </w:r>
    </w:p>
    <w:p w14:paraId="17B07BC1" w14:textId="77777777" w:rsidR="007E65ED" w:rsidRPr="007E65ED" w:rsidRDefault="007E65ED" w:rsidP="007E65ED">
      <w:pPr>
        <w:spacing w:after="0" w:line="240" w:lineRule="auto"/>
        <w:ind w:firstLine="720"/>
        <w:rPr>
          <w:rStyle w:val="FontStyle17"/>
          <w:b/>
          <w:sz w:val="24"/>
          <w:szCs w:val="24"/>
          <w:lang w:eastAsia="lv-LV"/>
        </w:rPr>
      </w:pPr>
    </w:p>
    <w:tbl>
      <w:tblPr>
        <w:tblStyle w:val="TableGrid"/>
        <w:tblW w:w="5000" w:type="pct"/>
        <w:tblLook w:val="04A0" w:firstRow="1" w:lastRow="0" w:firstColumn="1" w:lastColumn="0" w:noHBand="0" w:noVBand="1"/>
      </w:tblPr>
      <w:tblGrid>
        <w:gridCol w:w="3125"/>
        <w:gridCol w:w="3076"/>
        <w:gridCol w:w="3143"/>
      </w:tblGrid>
      <w:tr w:rsidR="00773B6C" w:rsidRPr="00E83B33" w14:paraId="4BF79C8C" w14:textId="77777777" w:rsidTr="00773B6C">
        <w:tc>
          <w:tcPr>
            <w:tcW w:w="5000" w:type="pct"/>
            <w:gridSpan w:val="3"/>
            <w:shd w:val="clear" w:color="auto" w:fill="DEEAF6" w:themeFill="accent1" w:themeFillTint="33"/>
          </w:tcPr>
          <w:p w14:paraId="577F5BF5" w14:textId="7956FC32" w:rsidR="00773B6C" w:rsidRPr="00E83B33" w:rsidRDefault="00773B6C" w:rsidP="009945A0">
            <w:pPr>
              <w:pStyle w:val="Style15"/>
              <w:widowControl/>
              <w:tabs>
                <w:tab w:val="left" w:pos="1354"/>
              </w:tabs>
              <w:jc w:val="both"/>
              <w:rPr>
                <w:rStyle w:val="FontStyle17"/>
                <w:b/>
                <w:sz w:val="24"/>
                <w:szCs w:val="24"/>
                <w:lang w:val="lv-LV" w:eastAsia="lv-LV"/>
              </w:rPr>
            </w:pPr>
            <w:r w:rsidRPr="00E83B33">
              <w:rPr>
                <w:rStyle w:val="FontStyle17"/>
                <w:b/>
                <w:sz w:val="24"/>
                <w:szCs w:val="24"/>
                <w:lang w:val="lv-LV" w:eastAsia="lv-LV"/>
              </w:rPr>
              <w:t>1</w:t>
            </w:r>
            <w:r w:rsidR="007E65ED">
              <w:rPr>
                <w:rStyle w:val="FontStyle17"/>
                <w:b/>
                <w:sz w:val="24"/>
                <w:szCs w:val="24"/>
                <w:lang w:val="lv-LV" w:eastAsia="lv-LV"/>
              </w:rPr>
              <w:t>1</w:t>
            </w:r>
            <w:r w:rsidRPr="00E83B33">
              <w:rPr>
                <w:rStyle w:val="FontStyle17"/>
                <w:b/>
                <w:sz w:val="24"/>
                <w:szCs w:val="24"/>
                <w:lang w:val="lv-LV" w:eastAsia="lv-LV"/>
              </w:rPr>
              <w:t>. </w:t>
            </w:r>
            <w:r w:rsidR="00E03241">
              <w:rPr>
                <w:rStyle w:val="FontStyle17"/>
                <w:b/>
                <w:sz w:val="24"/>
                <w:szCs w:val="24"/>
                <w:lang w:val="lv-LV" w:eastAsia="lv-LV"/>
              </w:rPr>
              <w:t xml:space="preserve">Stikloto konstrukciju </w:t>
            </w:r>
            <w:r w:rsidR="007E65ED">
              <w:rPr>
                <w:rStyle w:val="FontStyle17"/>
                <w:b/>
                <w:sz w:val="24"/>
                <w:szCs w:val="24"/>
                <w:lang w:val="lv-LV" w:eastAsia="lv-LV"/>
              </w:rPr>
              <w:t>parametri</w:t>
            </w:r>
            <w:r w:rsidRPr="00E83B33">
              <w:rPr>
                <w:rStyle w:val="FontStyle17"/>
                <w:bCs/>
                <w:caps/>
                <w:sz w:val="24"/>
                <w:szCs w:val="24"/>
                <w:lang w:val="lv-LV" w:eastAsia="lv-LV"/>
              </w:rPr>
              <w:t>.</w:t>
            </w:r>
          </w:p>
        </w:tc>
      </w:tr>
      <w:tr w:rsidR="00A86F94" w:rsidRPr="00E83B33" w14:paraId="123C9590" w14:textId="77777777" w:rsidTr="00AE5E6A">
        <w:tc>
          <w:tcPr>
            <w:tcW w:w="1672" w:type="pct"/>
            <w:vAlign w:val="center"/>
          </w:tcPr>
          <w:p w14:paraId="7407C43F" w14:textId="77777777" w:rsidR="00A86F94" w:rsidRPr="00E83B33" w:rsidRDefault="00EC08A2"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Stikloto konstrukciju</w:t>
            </w:r>
            <w:r w:rsidR="00A86F94" w:rsidRPr="00E83B33">
              <w:rPr>
                <w:rStyle w:val="FontStyle17"/>
                <w:bCs/>
                <w:sz w:val="24"/>
                <w:szCs w:val="24"/>
                <w:lang w:val="lv-LV" w:eastAsia="lv-LV"/>
              </w:rPr>
              <w:t xml:space="preserve"> skaits</w:t>
            </w:r>
          </w:p>
        </w:tc>
        <w:tc>
          <w:tcPr>
            <w:tcW w:w="1646" w:type="pct"/>
            <w:vAlign w:val="center"/>
          </w:tcPr>
          <w:p w14:paraId="69008BFC" w14:textId="77777777" w:rsidR="00A86F94" w:rsidRPr="00E83B33" w:rsidRDefault="00D5538E"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Aptuvenais izmērs ailei (platums x augstums mm)</w:t>
            </w:r>
          </w:p>
        </w:tc>
        <w:tc>
          <w:tcPr>
            <w:tcW w:w="1682" w:type="pct"/>
            <w:vAlign w:val="center"/>
          </w:tcPr>
          <w:p w14:paraId="5507405A" w14:textId="77777777" w:rsidR="00A86F94" w:rsidRPr="00E83B33" w:rsidRDefault="00EC08A2"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V</w:t>
            </w:r>
            <w:r w:rsidR="00D5538E" w:rsidRPr="00E83B33">
              <w:rPr>
                <w:rStyle w:val="FontStyle17"/>
                <w:bCs/>
                <w:sz w:val="24"/>
                <w:szCs w:val="24"/>
                <w:lang w:val="lv-LV" w:eastAsia="lv-LV"/>
              </w:rPr>
              <w:t>ērtņu konfigurācija</w:t>
            </w:r>
          </w:p>
        </w:tc>
      </w:tr>
      <w:tr w:rsidR="00AE5E6A" w:rsidRPr="00E83B33" w14:paraId="7BD163BF" w14:textId="77777777" w:rsidTr="00AE5E6A">
        <w:tc>
          <w:tcPr>
            <w:tcW w:w="1672" w:type="pct"/>
            <w:vAlign w:val="center"/>
          </w:tcPr>
          <w:p w14:paraId="39427920"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462D82DD"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1550x2670</w:t>
            </w:r>
          </w:p>
        </w:tc>
        <w:tc>
          <w:tcPr>
            <w:tcW w:w="1682" w:type="pct"/>
            <w:vAlign w:val="center"/>
          </w:tcPr>
          <w:p w14:paraId="5B0221A3" w14:textId="79065F0A"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6 kameru</w:t>
            </w:r>
            <w:r w:rsidR="002509D7" w:rsidRPr="00E83B33">
              <w:rPr>
                <w:rStyle w:val="FontStyle17"/>
                <w:sz w:val="24"/>
                <w:szCs w:val="24"/>
                <w:lang w:val="lv-LV" w:eastAsia="lv-LV"/>
              </w:rPr>
              <w:t>;</w:t>
            </w:r>
            <w:r w:rsidRPr="00E83B33">
              <w:rPr>
                <w:rStyle w:val="FontStyle17"/>
                <w:sz w:val="24"/>
                <w:szCs w:val="24"/>
                <w:lang w:val="lv-LV" w:eastAsia="lv-LV"/>
              </w:rPr>
              <w:t xml:space="preserve"> trīs stiklu 36 mm.</w:t>
            </w:r>
          </w:p>
        </w:tc>
      </w:tr>
      <w:tr w:rsidR="00AE5E6A" w:rsidRPr="00E83B33" w14:paraId="2358C71B" w14:textId="77777777" w:rsidTr="00AE5E6A">
        <w:tc>
          <w:tcPr>
            <w:tcW w:w="1672" w:type="pct"/>
            <w:vAlign w:val="center"/>
          </w:tcPr>
          <w:p w14:paraId="2AEC880E"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4F2C49B1"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1550x1940</w:t>
            </w:r>
          </w:p>
        </w:tc>
        <w:tc>
          <w:tcPr>
            <w:tcW w:w="1682" w:type="pct"/>
            <w:vAlign w:val="center"/>
          </w:tcPr>
          <w:p w14:paraId="7113E583" w14:textId="23636F1C"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5 kameru profils</w:t>
            </w:r>
            <w:r w:rsidR="002509D7" w:rsidRPr="00E83B33">
              <w:rPr>
                <w:rStyle w:val="FontStyle17"/>
                <w:sz w:val="24"/>
                <w:szCs w:val="24"/>
                <w:lang w:val="lv-LV" w:eastAsia="lv-LV"/>
              </w:rPr>
              <w:t xml:space="preserve">; </w:t>
            </w:r>
            <w:r w:rsidRPr="00E83B33">
              <w:rPr>
                <w:rStyle w:val="FontStyle17"/>
                <w:sz w:val="24"/>
                <w:szCs w:val="24"/>
                <w:lang w:val="lv-LV" w:eastAsia="lv-LV"/>
              </w:rPr>
              <w:t>divu stiklu pakete 24 mm.</w:t>
            </w:r>
          </w:p>
        </w:tc>
      </w:tr>
      <w:tr w:rsidR="00AE5E6A" w:rsidRPr="00E83B33" w14:paraId="78D12611" w14:textId="77777777" w:rsidTr="00AE5E6A">
        <w:tc>
          <w:tcPr>
            <w:tcW w:w="1672" w:type="pct"/>
            <w:vAlign w:val="center"/>
          </w:tcPr>
          <w:p w14:paraId="1FDB1BAC"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33C14630"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1360x2520</w:t>
            </w:r>
          </w:p>
        </w:tc>
        <w:tc>
          <w:tcPr>
            <w:tcW w:w="1682" w:type="pct"/>
            <w:vAlign w:val="center"/>
          </w:tcPr>
          <w:p w14:paraId="18AE7BD4" w14:textId="6C1FDD3D"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6 kameru profils</w:t>
            </w:r>
            <w:r w:rsidR="002509D7" w:rsidRPr="00E83B33">
              <w:rPr>
                <w:rStyle w:val="FontStyle17"/>
                <w:sz w:val="24"/>
                <w:szCs w:val="24"/>
                <w:lang w:val="lv-LV" w:eastAsia="lv-LV"/>
              </w:rPr>
              <w:t>;</w:t>
            </w:r>
            <w:r w:rsidRPr="00E83B33">
              <w:rPr>
                <w:rStyle w:val="FontStyle17"/>
                <w:sz w:val="24"/>
                <w:szCs w:val="24"/>
                <w:lang w:val="lv-LV" w:eastAsia="lv-LV"/>
              </w:rPr>
              <w:t xml:space="preserve"> trīs stiklu pakete 44 mm.</w:t>
            </w:r>
          </w:p>
        </w:tc>
      </w:tr>
      <w:tr w:rsidR="00AE5E6A" w:rsidRPr="00E83B33" w14:paraId="590FAC72" w14:textId="77777777" w:rsidTr="00AE5E6A">
        <w:tc>
          <w:tcPr>
            <w:tcW w:w="1672" w:type="pct"/>
            <w:vAlign w:val="center"/>
          </w:tcPr>
          <w:p w14:paraId="0AAE40E8"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59FCB8F4"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1360x2450</w:t>
            </w:r>
          </w:p>
        </w:tc>
        <w:tc>
          <w:tcPr>
            <w:tcW w:w="1682" w:type="pct"/>
            <w:vAlign w:val="center"/>
          </w:tcPr>
          <w:p w14:paraId="4F505D14" w14:textId="26C30CD3"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verami-atgāžamām vērtnēm</w:t>
            </w:r>
            <w:r w:rsidR="00456C24" w:rsidRPr="00E83B33">
              <w:rPr>
                <w:rStyle w:val="FontStyle17"/>
                <w:sz w:val="24"/>
                <w:szCs w:val="24"/>
                <w:lang w:val="lv-LV" w:eastAsia="lv-LV"/>
              </w:rPr>
              <w:t>;</w:t>
            </w:r>
            <w:r w:rsidRPr="00E83B33">
              <w:rPr>
                <w:rStyle w:val="FontStyle17"/>
                <w:sz w:val="24"/>
                <w:szCs w:val="24"/>
                <w:lang w:val="lv-LV" w:eastAsia="lv-LV"/>
              </w:rPr>
              <w:t xml:space="preserve"> divu stiklu pakete 24 mm</w:t>
            </w:r>
            <w:r w:rsidR="00335D19" w:rsidRPr="00E83B33">
              <w:rPr>
                <w:rStyle w:val="FontStyle17"/>
                <w:sz w:val="24"/>
                <w:szCs w:val="24"/>
                <w:lang w:val="lv-LV" w:eastAsia="lv-LV"/>
              </w:rPr>
              <w:t>;</w:t>
            </w:r>
            <w:r w:rsidRPr="00E83B33">
              <w:rPr>
                <w:rStyle w:val="FontStyle17"/>
                <w:sz w:val="24"/>
                <w:szCs w:val="24"/>
                <w:lang w:val="lv-LV" w:eastAsia="lv-LV"/>
              </w:rPr>
              <w:t xml:space="preserve"> 5 kameru profils.</w:t>
            </w:r>
          </w:p>
        </w:tc>
      </w:tr>
      <w:tr w:rsidR="00AE5E6A" w:rsidRPr="00E83B33" w14:paraId="0BE49CAA" w14:textId="77777777" w:rsidTr="00AE5E6A">
        <w:tc>
          <w:tcPr>
            <w:tcW w:w="1672" w:type="pct"/>
            <w:vAlign w:val="center"/>
          </w:tcPr>
          <w:p w14:paraId="495765A2"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38E2D7FC"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1360x1250</w:t>
            </w:r>
          </w:p>
        </w:tc>
        <w:tc>
          <w:tcPr>
            <w:tcW w:w="1682" w:type="pct"/>
            <w:vAlign w:val="center"/>
          </w:tcPr>
          <w:p w14:paraId="7184BA1B" w14:textId="68BEE24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verami-atgāžamām vērtnēm</w:t>
            </w:r>
            <w:r w:rsidR="00456C24" w:rsidRPr="00E83B33">
              <w:rPr>
                <w:rStyle w:val="FontStyle17"/>
                <w:sz w:val="24"/>
                <w:szCs w:val="24"/>
                <w:lang w:val="lv-LV" w:eastAsia="lv-LV"/>
              </w:rPr>
              <w:t>;</w:t>
            </w:r>
            <w:r w:rsidRPr="00E83B33">
              <w:rPr>
                <w:rStyle w:val="FontStyle17"/>
                <w:sz w:val="24"/>
                <w:szCs w:val="24"/>
                <w:lang w:val="lv-LV" w:eastAsia="lv-LV"/>
              </w:rPr>
              <w:t xml:space="preserve"> trīs stiklu pakete 36 mm</w:t>
            </w:r>
            <w:r w:rsidR="00456C24" w:rsidRPr="00E83B33">
              <w:rPr>
                <w:rStyle w:val="FontStyle17"/>
                <w:sz w:val="24"/>
                <w:szCs w:val="24"/>
                <w:lang w:val="lv-LV" w:eastAsia="lv-LV"/>
              </w:rPr>
              <w:t>;</w:t>
            </w:r>
            <w:r w:rsidRPr="00E83B33">
              <w:rPr>
                <w:rStyle w:val="FontStyle17"/>
                <w:sz w:val="24"/>
                <w:szCs w:val="24"/>
                <w:lang w:val="lv-LV" w:eastAsia="lv-LV"/>
              </w:rPr>
              <w:t xml:space="preserve"> 6 kameru profils.</w:t>
            </w:r>
          </w:p>
        </w:tc>
      </w:tr>
      <w:tr w:rsidR="00AE5E6A" w:rsidRPr="00E83B33" w14:paraId="6769AFB5" w14:textId="77777777" w:rsidTr="00AE5E6A">
        <w:tc>
          <w:tcPr>
            <w:tcW w:w="1672" w:type="pct"/>
            <w:vAlign w:val="center"/>
          </w:tcPr>
          <w:p w14:paraId="5C5AED2A"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27494212"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1450x1250</w:t>
            </w:r>
          </w:p>
        </w:tc>
        <w:tc>
          <w:tcPr>
            <w:tcW w:w="1682" w:type="pct"/>
            <w:vAlign w:val="center"/>
          </w:tcPr>
          <w:p w14:paraId="40786FE6" w14:textId="4074F1A0"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 xml:space="preserve">Divdaļīgs ar verami-atgāžamām vērtnēm, divu stiklu pakete </w:t>
            </w:r>
            <w:r w:rsidRPr="00E83B33">
              <w:rPr>
                <w:lang w:val="lv-LV"/>
              </w:rPr>
              <w:t>24 mm</w:t>
            </w:r>
            <w:r w:rsidR="00456C24" w:rsidRPr="00E83B33">
              <w:rPr>
                <w:rStyle w:val="FontStyle17"/>
                <w:lang w:val="lv-LV" w:eastAsia="lv-LV"/>
              </w:rPr>
              <w:t>;</w:t>
            </w:r>
            <w:r w:rsidRPr="00E83B33">
              <w:rPr>
                <w:rStyle w:val="FontStyle17"/>
                <w:sz w:val="24"/>
                <w:szCs w:val="24"/>
                <w:lang w:val="lv-LV" w:eastAsia="lv-LV"/>
              </w:rPr>
              <w:t xml:space="preserve"> 5 kameru pakete.</w:t>
            </w:r>
          </w:p>
        </w:tc>
      </w:tr>
      <w:tr w:rsidR="00AE5E6A" w:rsidRPr="00E83B33" w14:paraId="2EB730E0" w14:textId="77777777" w:rsidTr="00AE5E6A">
        <w:tc>
          <w:tcPr>
            <w:tcW w:w="1672" w:type="pct"/>
            <w:vAlign w:val="center"/>
          </w:tcPr>
          <w:p w14:paraId="5C8694D5"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lastRenderedPageBreak/>
              <w:t>1</w:t>
            </w:r>
          </w:p>
        </w:tc>
        <w:tc>
          <w:tcPr>
            <w:tcW w:w="1646" w:type="pct"/>
            <w:vAlign w:val="center"/>
          </w:tcPr>
          <w:p w14:paraId="3208A6AA"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3000x2200</w:t>
            </w:r>
          </w:p>
        </w:tc>
        <w:tc>
          <w:tcPr>
            <w:tcW w:w="1682" w:type="pct"/>
            <w:vAlign w:val="center"/>
          </w:tcPr>
          <w:p w14:paraId="10EEA832" w14:textId="3EBF835C" w:rsidR="00AE5E6A" w:rsidRPr="00E83B33" w:rsidRDefault="00AE5E6A" w:rsidP="009945A0">
            <w:pPr>
              <w:pStyle w:val="Style15"/>
              <w:widowControl/>
              <w:tabs>
                <w:tab w:val="left" w:pos="1354"/>
              </w:tabs>
              <w:jc w:val="center"/>
              <w:rPr>
                <w:rStyle w:val="FontStyle17"/>
                <w:sz w:val="24"/>
                <w:szCs w:val="24"/>
                <w:lang w:val="lv-LV" w:eastAsia="lv-LV"/>
              </w:rPr>
            </w:pPr>
            <w:proofErr w:type="spellStart"/>
            <w:r w:rsidRPr="00E83B33">
              <w:rPr>
                <w:rStyle w:val="FontStyle17"/>
                <w:sz w:val="24"/>
                <w:szCs w:val="24"/>
                <w:lang w:val="lv-LV" w:eastAsia="lv-LV"/>
              </w:rPr>
              <w:t>Divviru</w:t>
            </w:r>
            <w:proofErr w:type="spellEnd"/>
            <w:r w:rsidRPr="00E83B33">
              <w:rPr>
                <w:rStyle w:val="FontStyle17"/>
                <w:sz w:val="24"/>
                <w:szCs w:val="24"/>
                <w:lang w:val="lv-LV" w:eastAsia="lv-LV"/>
              </w:rPr>
              <w:t xml:space="preserve"> durvis</w:t>
            </w:r>
            <w:r w:rsidR="00456C24" w:rsidRPr="00E83B33">
              <w:rPr>
                <w:rStyle w:val="FontStyle17"/>
                <w:sz w:val="24"/>
                <w:szCs w:val="24"/>
                <w:lang w:val="lv-LV" w:eastAsia="lv-LV"/>
              </w:rPr>
              <w:t xml:space="preserve">; </w:t>
            </w:r>
            <w:r w:rsidRPr="00E83B33">
              <w:rPr>
                <w:rStyle w:val="FontStyle17"/>
                <w:sz w:val="24"/>
                <w:szCs w:val="24"/>
                <w:lang w:val="lv-LV" w:eastAsia="lv-LV"/>
              </w:rPr>
              <w:t>6 kameru profils</w:t>
            </w:r>
            <w:r w:rsidR="00456C24" w:rsidRPr="00E83B33">
              <w:rPr>
                <w:rStyle w:val="FontStyle17"/>
                <w:sz w:val="24"/>
                <w:szCs w:val="24"/>
                <w:lang w:val="lv-LV" w:eastAsia="lv-LV"/>
              </w:rPr>
              <w:t>;</w:t>
            </w:r>
            <w:r w:rsidRPr="00E83B33">
              <w:rPr>
                <w:rStyle w:val="FontStyle17"/>
                <w:sz w:val="24"/>
                <w:szCs w:val="24"/>
                <w:lang w:val="lv-LV" w:eastAsia="lv-LV"/>
              </w:rPr>
              <w:t xml:space="preserve"> trīs stiklu pakete 44 mm.</w:t>
            </w:r>
          </w:p>
        </w:tc>
      </w:tr>
      <w:tr w:rsidR="00AE5E6A" w:rsidRPr="00E83B33" w14:paraId="5C6A200E" w14:textId="77777777" w:rsidTr="00AE5E6A">
        <w:tc>
          <w:tcPr>
            <w:tcW w:w="1672" w:type="pct"/>
            <w:shd w:val="clear" w:color="auto" w:fill="auto"/>
            <w:vAlign w:val="center"/>
          </w:tcPr>
          <w:p w14:paraId="50898DAB" w14:textId="6E5C8E0D" w:rsidR="00AE5E6A" w:rsidRPr="00E83B33" w:rsidRDefault="00AE5E6A" w:rsidP="009945A0">
            <w:pPr>
              <w:pStyle w:val="Style15"/>
              <w:widowControl/>
              <w:tabs>
                <w:tab w:val="left" w:pos="1354"/>
              </w:tabs>
              <w:jc w:val="center"/>
              <w:rPr>
                <w:rStyle w:val="FontStyle17"/>
                <w:sz w:val="24"/>
                <w:szCs w:val="24"/>
                <w:lang w:val="lv-LV" w:eastAsia="lv-LV"/>
              </w:rPr>
            </w:pPr>
            <w:bookmarkStart w:id="1" w:name="_Hlk98764661"/>
            <w:r w:rsidRPr="00E83B33">
              <w:rPr>
                <w:rStyle w:val="FontStyle17"/>
                <w:sz w:val="24"/>
                <w:szCs w:val="24"/>
                <w:lang w:val="lv-LV" w:eastAsia="lv-LV"/>
              </w:rPr>
              <w:t>1</w:t>
            </w:r>
          </w:p>
        </w:tc>
        <w:tc>
          <w:tcPr>
            <w:tcW w:w="1646" w:type="pct"/>
            <w:shd w:val="clear" w:color="auto" w:fill="auto"/>
            <w:vAlign w:val="center"/>
          </w:tcPr>
          <w:p w14:paraId="480CB44F" w14:textId="75A31D4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2A6E16B6" w14:textId="0CDC2E89"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24 mm stikla pakete 90% argons + 10% gaiss</w:t>
            </w:r>
          </w:p>
        </w:tc>
      </w:tr>
      <w:tr w:rsidR="00AE5E6A" w:rsidRPr="00E83B33" w14:paraId="08DA4F5A" w14:textId="77777777" w:rsidTr="00AE5E6A">
        <w:tc>
          <w:tcPr>
            <w:tcW w:w="1672" w:type="pct"/>
            <w:shd w:val="clear" w:color="auto" w:fill="auto"/>
            <w:vAlign w:val="center"/>
          </w:tcPr>
          <w:p w14:paraId="6A72F84F" w14:textId="3A22F3F5"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shd w:val="clear" w:color="auto" w:fill="auto"/>
            <w:vAlign w:val="center"/>
          </w:tcPr>
          <w:p w14:paraId="57ACE53C" w14:textId="669518C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1EE31646" w14:textId="15C0AD15"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36 mm stikla pakete 90% argons + 10% gaiss</w:t>
            </w:r>
          </w:p>
        </w:tc>
      </w:tr>
      <w:tr w:rsidR="00AE5E6A" w:rsidRPr="00E83B33" w14:paraId="3F6E68F7" w14:textId="77777777" w:rsidTr="00AE5E6A">
        <w:tc>
          <w:tcPr>
            <w:tcW w:w="1672" w:type="pct"/>
            <w:shd w:val="clear" w:color="auto" w:fill="auto"/>
            <w:vAlign w:val="center"/>
          </w:tcPr>
          <w:p w14:paraId="6D983815" w14:textId="09BDA95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shd w:val="clear" w:color="auto" w:fill="auto"/>
            <w:vAlign w:val="center"/>
          </w:tcPr>
          <w:p w14:paraId="03AC828E" w14:textId="2479319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0C193E0E" w14:textId="1E4D727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44 mm stikla pakete 90% argons + 10% gaiss</w:t>
            </w:r>
          </w:p>
        </w:tc>
      </w:tr>
      <w:bookmarkEnd w:id="1"/>
    </w:tbl>
    <w:p w14:paraId="16C15C8E" w14:textId="13086FAE" w:rsidR="005C5EE4" w:rsidRPr="00E83B33" w:rsidRDefault="005C5EE4" w:rsidP="009945A0">
      <w:pPr>
        <w:pStyle w:val="Style9"/>
        <w:widowControl/>
        <w:tabs>
          <w:tab w:val="left" w:pos="691"/>
        </w:tabs>
        <w:spacing w:line="240" w:lineRule="auto"/>
        <w:ind w:firstLine="0"/>
        <w:jc w:val="both"/>
        <w:rPr>
          <w:rStyle w:val="FontStyle19"/>
          <w:sz w:val="24"/>
          <w:szCs w:val="24"/>
          <w:lang w:val="lv-LV" w:eastAsia="lv-LV"/>
        </w:rPr>
      </w:pPr>
    </w:p>
    <w:p w14:paraId="24F115B1" w14:textId="1216CF60" w:rsidR="00773B6C" w:rsidRPr="003C7884" w:rsidRDefault="00995BEF" w:rsidP="009945A0">
      <w:pPr>
        <w:spacing w:after="0" w:line="240" w:lineRule="auto"/>
        <w:rPr>
          <w:b/>
          <w:bCs/>
          <w:szCs w:val="24"/>
        </w:rPr>
      </w:pPr>
      <w:r w:rsidRPr="00E83B33">
        <w:rPr>
          <w:b/>
          <w:bCs/>
          <w:szCs w:val="24"/>
        </w:rPr>
        <w:t>N!B!</w:t>
      </w:r>
      <w:r w:rsidR="007E65ED">
        <w:rPr>
          <w:b/>
          <w:bCs/>
          <w:szCs w:val="24"/>
        </w:rPr>
        <w:t> </w:t>
      </w:r>
      <w:r w:rsidR="007E65ED" w:rsidRPr="003C7884">
        <w:rPr>
          <w:szCs w:val="24"/>
        </w:rPr>
        <w:t xml:space="preserve">Pasūtītājs patur tiesības nebūtiski grozīt </w:t>
      </w:r>
      <w:r w:rsidR="003C7884" w:rsidRPr="003C7884">
        <w:rPr>
          <w:szCs w:val="24"/>
        </w:rPr>
        <w:t>Tehniskās</w:t>
      </w:r>
      <w:r w:rsidR="007E65ED" w:rsidRPr="003C7884">
        <w:rPr>
          <w:szCs w:val="24"/>
        </w:rPr>
        <w:t xml:space="preserve"> specifikācijas prasības, izpildes laiku</w:t>
      </w:r>
      <w:r w:rsidR="003C7884" w:rsidRPr="003C7884">
        <w:rPr>
          <w:szCs w:val="24"/>
        </w:rPr>
        <w:t>.</w:t>
      </w:r>
    </w:p>
    <w:sectPr w:rsidR="00773B6C" w:rsidRPr="003C7884" w:rsidSect="00DD0D09">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4FBD1" w14:textId="77777777" w:rsidR="001D4C1D" w:rsidRDefault="001D4C1D" w:rsidP="00C508A5">
      <w:pPr>
        <w:spacing w:after="0" w:line="240" w:lineRule="auto"/>
      </w:pPr>
      <w:r>
        <w:separator/>
      </w:r>
    </w:p>
  </w:endnote>
  <w:endnote w:type="continuationSeparator" w:id="0">
    <w:p w14:paraId="705FACF6" w14:textId="77777777" w:rsidR="001D4C1D" w:rsidRDefault="001D4C1D" w:rsidP="00C5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35511"/>
      <w:docPartObj>
        <w:docPartGallery w:val="Page Numbers (Bottom of Page)"/>
        <w:docPartUnique/>
      </w:docPartObj>
    </w:sdtPr>
    <w:sdtEndPr/>
    <w:sdtContent>
      <w:sdt>
        <w:sdtPr>
          <w:id w:val="1728636285"/>
          <w:docPartObj>
            <w:docPartGallery w:val="Page Numbers (Top of Page)"/>
            <w:docPartUnique/>
          </w:docPartObj>
        </w:sdtPr>
        <w:sdtEndPr/>
        <w:sdtContent>
          <w:p w14:paraId="6247F467" w14:textId="493BCBC2" w:rsidR="00995BEF" w:rsidRPr="00995BEF" w:rsidRDefault="00995BEF" w:rsidP="00995BEF">
            <w:pPr>
              <w:pStyle w:val="Footer"/>
              <w:jc w:val="center"/>
            </w:pPr>
            <w:r w:rsidRPr="00995BEF">
              <w:rPr>
                <w:szCs w:val="24"/>
              </w:rPr>
              <w:fldChar w:fldCharType="begin"/>
            </w:r>
            <w:r w:rsidRPr="00995BEF">
              <w:instrText>PAGE</w:instrText>
            </w:r>
            <w:r w:rsidRPr="00995BEF">
              <w:rPr>
                <w:szCs w:val="24"/>
              </w:rPr>
              <w:fldChar w:fldCharType="separate"/>
            </w:r>
            <w:r w:rsidR="00BC4414">
              <w:rPr>
                <w:noProof/>
              </w:rPr>
              <w:t>4</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BC4414">
              <w:rPr>
                <w:noProof/>
              </w:rPr>
              <w:t>4</w:t>
            </w:r>
            <w:r w:rsidRPr="00995BE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7D235" w14:textId="77777777" w:rsidR="001D4C1D" w:rsidRDefault="001D4C1D" w:rsidP="00C508A5">
      <w:pPr>
        <w:spacing w:after="0" w:line="240" w:lineRule="auto"/>
      </w:pPr>
      <w:r>
        <w:separator/>
      </w:r>
    </w:p>
  </w:footnote>
  <w:footnote w:type="continuationSeparator" w:id="0">
    <w:p w14:paraId="60062879" w14:textId="77777777" w:rsidR="001D4C1D" w:rsidRDefault="001D4C1D" w:rsidP="00C5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4B9E" w14:textId="77777777" w:rsidR="00DD0D09" w:rsidRDefault="00DD0D09" w:rsidP="00DD0D09">
    <w:pPr>
      <w:pStyle w:val="Header"/>
      <w:jc w:val="right"/>
    </w:pPr>
    <w:r>
      <w:t>aktualizēta 2022. gada 21. jūlijā</w:t>
    </w:r>
  </w:p>
  <w:p w14:paraId="76D3784A" w14:textId="77777777" w:rsidR="00DD0D09" w:rsidRDefault="00DD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64AC90"/>
    <w:lvl w:ilvl="0">
      <w:numFmt w:val="bullet"/>
      <w:lvlText w:val="*"/>
      <w:lvlJc w:val="left"/>
    </w:lvl>
  </w:abstractNum>
  <w:abstractNum w:abstractNumId="1" w15:restartNumberingAfterBreak="0">
    <w:nsid w:val="159A5EAA"/>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C02C85"/>
    <w:multiLevelType w:val="multilevel"/>
    <w:tmpl w:val="26887170"/>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 w15:restartNumberingAfterBreak="0">
    <w:nsid w:val="1F5F3080"/>
    <w:multiLevelType w:val="multilevel"/>
    <w:tmpl w:val="2EEEE42A"/>
    <w:lvl w:ilvl="0">
      <w:start w:val="4"/>
      <w:numFmt w:val="decimal"/>
      <w:lvlText w:val="%1."/>
      <w:lvlJc w:val="left"/>
      <w:pPr>
        <w:ind w:left="360" w:hanging="360"/>
      </w:pPr>
      <w:rPr>
        <w:rFonts w:hint="default"/>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 w15:restartNumberingAfterBreak="0">
    <w:nsid w:val="33EF27B1"/>
    <w:multiLevelType w:val="multilevel"/>
    <w:tmpl w:val="F2262B82"/>
    <w:lvl w:ilvl="0">
      <w:start w:val="3"/>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5" w15:restartNumberingAfterBreak="0">
    <w:nsid w:val="363D00C9"/>
    <w:multiLevelType w:val="multilevel"/>
    <w:tmpl w:val="A836C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0032AE"/>
    <w:multiLevelType w:val="multilevel"/>
    <w:tmpl w:val="0E5056A4"/>
    <w:lvl w:ilvl="0">
      <w:start w:val="7"/>
      <w:numFmt w:val="decimal"/>
      <w:lvlText w:val="%1."/>
      <w:lvlJc w:val="left"/>
      <w:pPr>
        <w:ind w:left="360" w:hanging="360"/>
      </w:pPr>
      <w:rPr>
        <w:rFonts w:hint="default"/>
        <w:b w:val="0"/>
      </w:rPr>
    </w:lvl>
    <w:lvl w:ilvl="1">
      <w:start w:val="1"/>
      <w:numFmt w:val="decimal"/>
      <w:lvlText w:val="%1.%2."/>
      <w:lvlJc w:val="left"/>
      <w:pPr>
        <w:ind w:left="763" w:hanging="360"/>
      </w:pPr>
      <w:rPr>
        <w:rFonts w:hint="default"/>
        <w:b w:val="0"/>
      </w:rPr>
    </w:lvl>
    <w:lvl w:ilvl="2">
      <w:start w:val="1"/>
      <w:numFmt w:val="decimal"/>
      <w:lvlText w:val="%1.%2.%3."/>
      <w:lvlJc w:val="left"/>
      <w:pPr>
        <w:ind w:left="1526" w:hanging="720"/>
      </w:pPr>
      <w:rPr>
        <w:rFonts w:hint="default"/>
        <w:b w:val="0"/>
      </w:rPr>
    </w:lvl>
    <w:lvl w:ilvl="3">
      <w:start w:val="1"/>
      <w:numFmt w:val="decimal"/>
      <w:lvlText w:val="%1.%2.%3.%4."/>
      <w:lvlJc w:val="left"/>
      <w:pPr>
        <w:ind w:left="1929" w:hanging="720"/>
      </w:pPr>
      <w:rPr>
        <w:rFonts w:hint="default"/>
        <w:b w:val="0"/>
      </w:rPr>
    </w:lvl>
    <w:lvl w:ilvl="4">
      <w:start w:val="1"/>
      <w:numFmt w:val="decimal"/>
      <w:lvlText w:val="%1.%2.%3.%4.%5."/>
      <w:lvlJc w:val="left"/>
      <w:pPr>
        <w:ind w:left="2692" w:hanging="1080"/>
      </w:pPr>
      <w:rPr>
        <w:rFonts w:hint="default"/>
        <w:b w:val="0"/>
      </w:rPr>
    </w:lvl>
    <w:lvl w:ilvl="5">
      <w:start w:val="1"/>
      <w:numFmt w:val="decimal"/>
      <w:lvlText w:val="%1.%2.%3.%4.%5.%6."/>
      <w:lvlJc w:val="left"/>
      <w:pPr>
        <w:ind w:left="3095" w:hanging="1080"/>
      </w:pPr>
      <w:rPr>
        <w:rFonts w:hint="default"/>
        <w:b w:val="0"/>
      </w:rPr>
    </w:lvl>
    <w:lvl w:ilvl="6">
      <w:start w:val="1"/>
      <w:numFmt w:val="decimal"/>
      <w:lvlText w:val="%1.%2.%3.%4.%5.%6.%7."/>
      <w:lvlJc w:val="left"/>
      <w:pPr>
        <w:ind w:left="3858" w:hanging="1440"/>
      </w:pPr>
      <w:rPr>
        <w:rFonts w:hint="default"/>
        <w:b w:val="0"/>
      </w:rPr>
    </w:lvl>
    <w:lvl w:ilvl="7">
      <w:start w:val="1"/>
      <w:numFmt w:val="decimal"/>
      <w:lvlText w:val="%1.%2.%3.%4.%5.%6.%7.%8."/>
      <w:lvlJc w:val="left"/>
      <w:pPr>
        <w:ind w:left="4261" w:hanging="1440"/>
      </w:pPr>
      <w:rPr>
        <w:rFonts w:hint="default"/>
        <w:b w:val="0"/>
      </w:rPr>
    </w:lvl>
    <w:lvl w:ilvl="8">
      <w:start w:val="1"/>
      <w:numFmt w:val="decimal"/>
      <w:lvlText w:val="%1.%2.%3.%4.%5.%6.%7.%8.%9."/>
      <w:lvlJc w:val="left"/>
      <w:pPr>
        <w:ind w:left="5024" w:hanging="1800"/>
      </w:pPr>
      <w:rPr>
        <w:rFonts w:hint="default"/>
        <w:b w:val="0"/>
      </w:rPr>
    </w:lvl>
  </w:abstractNum>
  <w:abstractNum w:abstractNumId="7"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451964"/>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98E568E"/>
    <w:multiLevelType w:val="hybridMultilevel"/>
    <w:tmpl w:val="A8B269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0257"/>
    <w:multiLevelType w:val="multilevel"/>
    <w:tmpl w:val="F282EB9A"/>
    <w:lvl w:ilvl="0">
      <w:start w:val="2"/>
      <w:numFmt w:val="decimal"/>
      <w:lvlText w:val="%1."/>
      <w:lvlJc w:val="left"/>
      <w:pPr>
        <w:ind w:left="360" w:hanging="360"/>
      </w:pPr>
      <w:rPr>
        <w:rFonts w:hint="default"/>
        <w:b w:val="0"/>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11" w15:restartNumberingAfterBreak="0">
    <w:nsid w:val="753247EE"/>
    <w:multiLevelType w:val="hybridMultilevel"/>
    <w:tmpl w:val="8976D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501845"/>
    <w:multiLevelType w:val="multilevel"/>
    <w:tmpl w:val="79204DF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abstractNumId w:val="5"/>
  </w:num>
  <w:num w:numId="3">
    <w:abstractNumId w:val="10"/>
  </w:num>
  <w:num w:numId="4">
    <w:abstractNumId w:val="4"/>
  </w:num>
  <w:num w:numId="5">
    <w:abstractNumId w:val="3"/>
  </w:num>
  <w:num w:numId="6">
    <w:abstractNumId w:val="12"/>
  </w:num>
  <w:num w:numId="7">
    <w:abstractNumId w:val="1"/>
  </w:num>
  <w:num w:numId="8">
    <w:abstractNumId w:val="6"/>
  </w:num>
  <w:num w:numId="9">
    <w:abstractNumId w:val="7"/>
  </w:num>
  <w:num w:numId="10">
    <w:abstractNumId w:val="2"/>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723efbf-84da-44ba-bc62-e9587b22826b"/>
  </w:docVars>
  <w:rsids>
    <w:rsidRoot w:val="008B5472"/>
    <w:rsid w:val="00024288"/>
    <w:rsid w:val="00030F14"/>
    <w:rsid w:val="000643D6"/>
    <w:rsid w:val="00065ABA"/>
    <w:rsid w:val="00076E1C"/>
    <w:rsid w:val="000A6A03"/>
    <w:rsid w:val="000B67B9"/>
    <w:rsid w:val="000C7626"/>
    <w:rsid w:val="000D43DD"/>
    <w:rsid w:val="000F74FA"/>
    <w:rsid w:val="00107576"/>
    <w:rsid w:val="0012293D"/>
    <w:rsid w:val="00133F59"/>
    <w:rsid w:val="00141DEE"/>
    <w:rsid w:val="001541DD"/>
    <w:rsid w:val="00167C40"/>
    <w:rsid w:val="00171CFC"/>
    <w:rsid w:val="0017752F"/>
    <w:rsid w:val="001D4C1D"/>
    <w:rsid w:val="001E0F41"/>
    <w:rsid w:val="001E328F"/>
    <w:rsid w:val="001F1D39"/>
    <w:rsid w:val="001F461F"/>
    <w:rsid w:val="002212A6"/>
    <w:rsid w:val="00242199"/>
    <w:rsid w:val="002509D7"/>
    <w:rsid w:val="0026711B"/>
    <w:rsid w:val="00274F0E"/>
    <w:rsid w:val="00280FDF"/>
    <w:rsid w:val="002B2B19"/>
    <w:rsid w:val="002F3676"/>
    <w:rsid w:val="00335D19"/>
    <w:rsid w:val="00344A15"/>
    <w:rsid w:val="00370589"/>
    <w:rsid w:val="00381863"/>
    <w:rsid w:val="003826FE"/>
    <w:rsid w:val="00393F60"/>
    <w:rsid w:val="003A5C65"/>
    <w:rsid w:val="003C7884"/>
    <w:rsid w:val="003D055C"/>
    <w:rsid w:val="003F5997"/>
    <w:rsid w:val="0042164B"/>
    <w:rsid w:val="0043170D"/>
    <w:rsid w:val="00456C24"/>
    <w:rsid w:val="004A4374"/>
    <w:rsid w:val="004E1D8F"/>
    <w:rsid w:val="004F15E1"/>
    <w:rsid w:val="005229E8"/>
    <w:rsid w:val="00523DE8"/>
    <w:rsid w:val="00525930"/>
    <w:rsid w:val="00563E79"/>
    <w:rsid w:val="0057770C"/>
    <w:rsid w:val="00596566"/>
    <w:rsid w:val="005A60FA"/>
    <w:rsid w:val="005A6F9A"/>
    <w:rsid w:val="005B5670"/>
    <w:rsid w:val="005C5EE4"/>
    <w:rsid w:val="00613ACA"/>
    <w:rsid w:val="006234CE"/>
    <w:rsid w:val="00624A9A"/>
    <w:rsid w:val="00676D38"/>
    <w:rsid w:val="00696F5F"/>
    <w:rsid w:val="006E07B3"/>
    <w:rsid w:val="007018BC"/>
    <w:rsid w:val="00773B6C"/>
    <w:rsid w:val="00796BF1"/>
    <w:rsid w:val="007B3273"/>
    <w:rsid w:val="007C2924"/>
    <w:rsid w:val="007C43C5"/>
    <w:rsid w:val="007E65ED"/>
    <w:rsid w:val="007F346B"/>
    <w:rsid w:val="0084123E"/>
    <w:rsid w:val="00856B1F"/>
    <w:rsid w:val="008B5472"/>
    <w:rsid w:val="008C2A25"/>
    <w:rsid w:val="008D5AE8"/>
    <w:rsid w:val="009275F8"/>
    <w:rsid w:val="00957345"/>
    <w:rsid w:val="00963199"/>
    <w:rsid w:val="00986A67"/>
    <w:rsid w:val="009945A0"/>
    <w:rsid w:val="00995BEF"/>
    <w:rsid w:val="009B0E59"/>
    <w:rsid w:val="009C258F"/>
    <w:rsid w:val="009C5BE3"/>
    <w:rsid w:val="009D2AAF"/>
    <w:rsid w:val="009E0E36"/>
    <w:rsid w:val="009E3415"/>
    <w:rsid w:val="00A4688D"/>
    <w:rsid w:val="00A55D5D"/>
    <w:rsid w:val="00A86F94"/>
    <w:rsid w:val="00A92715"/>
    <w:rsid w:val="00A92B08"/>
    <w:rsid w:val="00A97A18"/>
    <w:rsid w:val="00AB5ADB"/>
    <w:rsid w:val="00AE2DA8"/>
    <w:rsid w:val="00AE5E6A"/>
    <w:rsid w:val="00AF78F7"/>
    <w:rsid w:val="00B120FC"/>
    <w:rsid w:val="00B73553"/>
    <w:rsid w:val="00BB58C6"/>
    <w:rsid w:val="00BB75DA"/>
    <w:rsid w:val="00BC4414"/>
    <w:rsid w:val="00C01264"/>
    <w:rsid w:val="00C10020"/>
    <w:rsid w:val="00C10641"/>
    <w:rsid w:val="00C3547D"/>
    <w:rsid w:val="00C3610D"/>
    <w:rsid w:val="00C508A5"/>
    <w:rsid w:val="00C86F19"/>
    <w:rsid w:val="00CA336A"/>
    <w:rsid w:val="00CB5AC3"/>
    <w:rsid w:val="00CD2213"/>
    <w:rsid w:val="00CD511F"/>
    <w:rsid w:val="00CD78DF"/>
    <w:rsid w:val="00CF4CBC"/>
    <w:rsid w:val="00D020E1"/>
    <w:rsid w:val="00D47ED9"/>
    <w:rsid w:val="00D5538E"/>
    <w:rsid w:val="00D55E44"/>
    <w:rsid w:val="00D953C6"/>
    <w:rsid w:val="00DB63D4"/>
    <w:rsid w:val="00DB76D2"/>
    <w:rsid w:val="00DC3ED8"/>
    <w:rsid w:val="00DD0D09"/>
    <w:rsid w:val="00E03241"/>
    <w:rsid w:val="00E03B87"/>
    <w:rsid w:val="00E27645"/>
    <w:rsid w:val="00E83B33"/>
    <w:rsid w:val="00E93D2B"/>
    <w:rsid w:val="00EC08A2"/>
    <w:rsid w:val="00F22316"/>
    <w:rsid w:val="00F609E3"/>
    <w:rsid w:val="00F623B4"/>
    <w:rsid w:val="00F722F0"/>
    <w:rsid w:val="00F74489"/>
    <w:rsid w:val="00F74BB4"/>
    <w:rsid w:val="00F87751"/>
    <w:rsid w:val="00FC3B92"/>
    <w:rsid w:val="00FF7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C740"/>
  <w15:chartTrackingRefBased/>
  <w15:docId w15:val="{9CC9AB56-DC0C-44AE-BA8B-F75A3FA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08A5"/>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7">
    <w:name w:val="Font Style17"/>
    <w:basedOn w:val="DefaultParagraphFont"/>
    <w:uiPriority w:val="99"/>
    <w:rsid w:val="00C508A5"/>
    <w:rPr>
      <w:rFonts w:ascii="Times New Roman" w:hAnsi="Times New Roman" w:cs="Times New Roman"/>
      <w:sz w:val="22"/>
      <w:szCs w:val="22"/>
    </w:rPr>
  </w:style>
  <w:style w:type="paragraph" w:customStyle="1" w:styleId="Style5">
    <w:name w:val="Style5"/>
    <w:basedOn w:val="Normal"/>
    <w:uiPriority w:val="99"/>
    <w:rsid w:val="00C508A5"/>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6">
    <w:name w:val="Style6"/>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paragraph" w:customStyle="1" w:styleId="Style9">
    <w:name w:val="Style9"/>
    <w:basedOn w:val="Normal"/>
    <w:uiPriority w:val="99"/>
    <w:rsid w:val="00C508A5"/>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0">
    <w:name w:val="Style10"/>
    <w:basedOn w:val="Normal"/>
    <w:uiPriority w:val="99"/>
    <w:rsid w:val="00C508A5"/>
    <w:pPr>
      <w:widowControl w:val="0"/>
      <w:autoSpaceDE w:val="0"/>
      <w:autoSpaceDN w:val="0"/>
      <w:adjustRightInd w:val="0"/>
      <w:spacing w:after="0" w:line="302" w:lineRule="exact"/>
      <w:ind w:firstLine="442"/>
    </w:pPr>
    <w:rPr>
      <w:rFonts w:eastAsiaTheme="minorEastAsia"/>
      <w:szCs w:val="24"/>
      <w:lang w:val="en-US"/>
    </w:rPr>
  </w:style>
  <w:style w:type="paragraph" w:customStyle="1" w:styleId="Style11">
    <w:name w:val="Style11"/>
    <w:basedOn w:val="Normal"/>
    <w:uiPriority w:val="99"/>
    <w:rsid w:val="00C508A5"/>
    <w:pPr>
      <w:widowControl w:val="0"/>
      <w:autoSpaceDE w:val="0"/>
      <w:autoSpaceDN w:val="0"/>
      <w:adjustRightInd w:val="0"/>
      <w:spacing w:after="0" w:line="274" w:lineRule="exact"/>
      <w:ind w:hanging="346"/>
      <w:jc w:val="left"/>
    </w:pPr>
    <w:rPr>
      <w:rFonts w:eastAsiaTheme="minorEastAsia"/>
      <w:szCs w:val="24"/>
      <w:lang w:val="en-US"/>
    </w:rPr>
  </w:style>
  <w:style w:type="paragraph" w:customStyle="1" w:styleId="Style15">
    <w:name w:val="Style15"/>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DefaultParagraphFont"/>
    <w:uiPriority w:val="99"/>
    <w:rsid w:val="00C508A5"/>
    <w:rPr>
      <w:rFonts w:ascii="Times New Roman" w:hAnsi="Times New Roman" w:cs="Times New Roman"/>
      <w:b/>
      <w:bCs/>
      <w:sz w:val="22"/>
      <w:szCs w:val="22"/>
    </w:rPr>
  </w:style>
  <w:style w:type="paragraph" w:styleId="Header">
    <w:name w:val="header"/>
    <w:basedOn w:val="Normal"/>
    <w:link w:val="HeaderChar"/>
    <w:uiPriority w:val="99"/>
    <w:unhideWhenUsed/>
    <w:rsid w:val="00C508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08A5"/>
    <w:rPr>
      <w:rFonts w:ascii="Times New Roman" w:hAnsi="Times New Roman" w:cs="Times New Roman"/>
      <w:sz w:val="24"/>
    </w:rPr>
  </w:style>
  <w:style w:type="paragraph" w:styleId="Footer">
    <w:name w:val="footer"/>
    <w:basedOn w:val="Normal"/>
    <w:link w:val="FooterChar"/>
    <w:uiPriority w:val="99"/>
    <w:unhideWhenUsed/>
    <w:rsid w:val="00C508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C508A5"/>
    <w:rPr>
      <w:rFonts w:ascii="Times New Roman" w:hAnsi="Times New Roman" w:cs="Times New Roman"/>
      <w:sz w:val="24"/>
    </w:rPr>
  </w:style>
  <w:style w:type="table" w:styleId="TableGrid">
    <w:name w:val="Table Grid"/>
    <w:basedOn w:val="TableNormal"/>
    <w:uiPriority w:val="39"/>
    <w:rsid w:val="00A8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E1C"/>
    <w:pPr>
      <w:ind w:left="720"/>
      <w:contextualSpacing/>
    </w:pPr>
  </w:style>
  <w:style w:type="character" w:styleId="CommentReference">
    <w:name w:val="annotation reference"/>
    <w:basedOn w:val="DefaultParagraphFont"/>
    <w:uiPriority w:val="99"/>
    <w:semiHidden/>
    <w:unhideWhenUsed/>
    <w:rsid w:val="00AF78F7"/>
    <w:rPr>
      <w:sz w:val="16"/>
      <w:szCs w:val="16"/>
    </w:rPr>
  </w:style>
  <w:style w:type="paragraph" w:styleId="CommentText">
    <w:name w:val="annotation text"/>
    <w:basedOn w:val="Normal"/>
    <w:link w:val="CommentTextChar"/>
    <w:uiPriority w:val="99"/>
    <w:semiHidden/>
    <w:unhideWhenUsed/>
    <w:rsid w:val="00AF78F7"/>
    <w:pPr>
      <w:spacing w:line="240" w:lineRule="auto"/>
    </w:pPr>
    <w:rPr>
      <w:sz w:val="20"/>
      <w:szCs w:val="20"/>
    </w:rPr>
  </w:style>
  <w:style w:type="character" w:customStyle="1" w:styleId="CommentTextChar">
    <w:name w:val="Comment Text Char"/>
    <w:basedOn w:val="DefaultParagraphFont"/>
    <w:link w:val="CommentText"/>
    <w:uiPriority w:val="99"/>
    <w:semiHidden/>
    <w:rsid w:val="00AF78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8F7"/>
    <w:rPr>
      <w:b/>
      <w:bCs/>
    </w:rPr>
  </w:style>
  <w:style w:type="character" w:customStyle="1" w:styleId="CommentSubjectChar">
    <w:name w:val="Comment Subject Char"/>
    <w:basedOn w:val="CommentTextChar"/>
    <w:link w:val="CommentSubject"/>
    <w:uiPriority w:val="99"/>
    <w:semiHidden/>
    <w:rsid w:val="00AF78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F7"/>
    <w:rPr>
      <w:rFonts w:ascii="Segoe UI" w:hAnsi="Segoe UI" w:cs="Segoe UI"/>
      <w:sz w:val="18"/>
      <w:szCs w:val="18"/>
    </w:rPr>
  </w:style>
  <w:style w:type="paragraph" w:styleId="FootnoteText">
    <w:name w:val="footnote text"/>
    <w:basedOn w:val="Normal"/>
    <w:link w:val="FootnoteTextChar"/>
    <w:uiPriority w:val="99"/>
    <w:semiHidden/>
    <w:unhideWhenUsed/>
    <w:rsid w:val="00C35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4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35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AD6CF-77D1-48C0-A5C3-AA47FDE92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B5233-7125-45B5-BB73-A3B1B4D5189B}">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d9579869-82f1-4f80-8f24-9589b63f6bab"/>
    <ds:schemaRef ds:uri="http://www.w3.org/XML/1998/namespace"/>
    <ds:schemaRef ds:uri="d2efd33a-ec35-444a-b013-df773ebf2477"/>
  </ds:schemaRefs>
</ds:datastoreItem>
</file>

<file path=customXml/itemProps3.xml><?xml version="1.0" encoding="utf-8"?>
<ds:datastoreItem xmlns:ds="http://schemas.openxmlformats.org/officeDocument/2006/customXml" ds:itemID="{56897E2C-2EBB-4E16-A8A3-3BBBE9846DE2}">
  <ds:schemaRefs>
    <ds:schemaRef ds:uri="http://schemas.microsoft.com/sharepoint/v3/contenttype/forms"/>
  </ds:schemaRefs>
</ds:datastoreItem>
</file>

<file path=customXml/itemProps4.xml><?xml version="1.0" encoding="utf-8"?>
<ds:datastoreItem xmlns:ds="http://schemas.openxmlformats.org/officeDocument/2006/customXml" ds:itemID="{2D441BAD-6B99-4950-96F4-FE524D7F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5707</Words>
  <Characters>3254</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Shalnov</dc:creator>
  <cp:keywords/>
  <dc:description/>
  <cp:lastModifiedBy>Artūrs Kurbatovs</cp:lastModifiedBy>
  <cp:revision>21</cp:revision>
  <dcterms:created xsi:type="dcterms:W3CDTF">2022-03-21T12:29:00Z</dcterms:created>
  <dcterms:modified xsi:type="dcterms:W3CDTF">2022-07-21T06:23:00Z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