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044B" w14:textId="77777777" w:rsidR="00F07D72" w:rsidRPr="00D174DA" w:rsidRDefault="00F07D72" w:rsidP="00D174DA">
      <w:pPr>
        <w:spacing w:after="0"/>
        <w:ind w:left="360"/>
        <w:jc w:val="center"/>
        <w:rPr>
          <w:rFonts w:cs="Times New Roman"/>
          <w:b/>
          <w:bCs/>
          <w:szCs w:val="24"/>
        </w:rPr>
      </w:pPr>
      <w:r w:rsidRPr="00D174DA">
        <w:rPr>
          <w:rFonts w:cs="Times New Roman"/>
          <w:b/>
          <w:bCs/>
          <w:szCs w:val="24"/>
        </w:rPr>
        <w:t>TEHNISKĀ SPECIFIKĀCIJA</w:t>
      </w:r>
    </w:p>
    <w:p w14:paraId="533C48FF" w14:textId="77777777" w:rsidR="004B6908" w:rsidRPr="004B6908" w:rsidRDefault="004B6908" w:rsidP="004B6908">
      <w:pPr>
        <w:spacing w:after="0"/>
        <w:jc w:val="center"/>
        <w:rPr>
          <w:rFonts w:eastAsia="Calibri" w:cs="Times New Roman"/>
          <w:i/>
          <w:iCs/>
          <w:szCs w:val="24"/>
        </w:rPr>
      </w:pPr>
      <w:r w:rsidRPr="004B6908">
        <w:rPr>
          <w:rFonts w:eastAsia="Calibri" w:cs="Times New Roman"/>
          <w:i/>
          <w:iCs/>
          <w:szCs w:val="24"/>
        </w:rPr>
        <w:t>iesnieguma sagatavošana objekta Vienības gatvē 6 un 12, Rīgā „A” kategorijas piesārņojošās darbības atļaujas saņemšanai</w:t>
      </w:r>
    </w:p>
    <w:p w14:paraId="17BE996E" w14:textId="77777777" w:rsidR="00D174DA" w:rsidRDefault="00D174DA" w:rsidP="00D174DA">
      <w:pPr>
        <w:spacing w:after="0"/>
        <w:ind w:left="360"/>
        <w:jc w:val="both"/>
        <w:rPr>
          <w:rFonts w:cs="Times New Roman"/>
          <w:szCs w:val="24"/>
        </w:rPr>
      </w:pPr>
    </w:p>
    <w:p w14:paraId="1C2182F7" w14:textId="0C8894FA" w:rsidR="001C4351" w:rsidRPr="00D174DA" w:rsidRDefault="007D213C" w:rsidP="00D174DA">
      <w:pPr>
        <w:spacing w:after="0"/>
        <w:ind w:firstLine="720"/>
        <w:jc w:val="both"/>
        <w:rPr>
          <w:rFonts w:cs="Times New Roman"/>
          <w:szCs w:val="24"/>
        </w:rPr>
      </w:pPr>
      <w:r w:rsidRPr="00D174DA">
        <w:rPr>
          <w:rFonts w:cs="Times New Roman"/>
          <w:szCs w:val="24"/>
        </w:rPr>
        <w:t>Pasūtītājs</w:t>
      </w:r>
      <w:r w:rsidR="00D174DA">
        <w:rPr>
          <w:rFonts w:cs="Times New Roman"/>
          <w:b/>
          <w:bCs/>
          <w:szCs w:val="24"/>
        </w:rPr>
        <w:t xml:space="preserve">: </w:t>
      </w:r>
      <w:r w:rsidRPr="00D174DA">
        <w:rPr>
          <w:rFonts w:cs="Times New Roman"/>
          <w:szCs w:val="24"/>
        </w:rPr>
        <w:t xml:space="preserve">Rīgas pašvaldības </w:t>
      </w:r>
      <w:r w:rsidR="00F47B65" w:rsidRPr="00D174DA">
        <w:rPr>
          <w:szCs w:val="24"/>
        </w:rPr>
        <w:t xml:space="preserve">SIA </w:t>
      </w:r>
      <w:r w:rsidRPr="00D174DA">
        <w:rPr>
          <w:rFonts w:cs="Times New Roman"/>
          <w:szCs w:val="24"/>
        </w:rPr>
        <w:t>„Rīgas satiksme”.</w:t>
      </w:r>
    </w:p>
    <w:p w14:paraId="091FDA84" w14:textId="0A2CC755" w:rsidR="001C4351" w:rsidRPr="00D174DA" w:rsidRDefault="00A179D4" w:rsidP="00D174DA">
      <w:pPr>
        <w:spacing w:after="0"/>
        <w:ind w:firstLine="720"/>
        <w:jc w:val="both"/>
        <w:rPr>
          <w:rFonts w:cs="Times New Roman"/>
          <w:szCs w:val="24"/>
        </w:rPr>
      </w:pPr>
      <w:r w:rsidRPr="00D174DA">
        <w:rPr>
          <w:rFonts w:cs="Times New Roman"/>
          <w:color w:val="000000" w:themeColor="text1"/>
          <w:szCs w:val="24"/>
        </w:rPr>
        <w:t>Galvenais</w:t>
      </w:r>
      <w:r w:rsidR="00D174DA">
        <w:rPr>
          <w:rFonts w:cs="Times New Roman"/>
          <w:color w:val="000000" w:themeColor="text1"/>
          <w:szCs w:val="24"/>
        </w:rPr>
        <w:t>:</w:t>
      </w:r>
      <w:r w:rsidRPr="00D174DA">
        <w:rPr>
          <w:rFonts w:cs="Times New Roman"/>
          <w:color w:val="000000" w:themeColor="text1"/>
          <w:szCs w:val="24"/>
        </w:rPr>
        <w:t xml:space="preserve"> </w:t>
      </w:r>
      <w:r w:rsidR="007D213C" w:rsidRPr="00D174DA">
        <w:rPr>
          <w:rFonts w:cs="Times New Roman"/>
          <w:color w:val="000000" w:themeColor="text1"/>
          <w:szCs w:val="24"/>
        </w:rPr>
        <w:t>CPV kods:</w:t>
      </w:r>
      <w:r w:rsidR="00836D30" w:rsidRPr="00D174DA">
        <w:rPr>
          <w:rFonts w:cs="Times New Roman"/>
          <w:color w:val="000000" w:themeColor="text1"/>
          <w:szCs w:val="24"/>
        </w:rPr>
        <w:t>90713000-8</w:t>
      </w:r>
      <w:r w:rsidR="00D174DA">
        <w:rPr>
          <w:rFonts w:cs="Times New Roman"/>
          <w:color w:val="000000" w:themeColor="text1"/>
          <w:szCs w:val="24"/>
        </w:rPr>
        <w:t>.</w:t>
      </w:r>
    </w:p>
    <w:p w14:paraId="5966FCC1" w14:textId="77777777" w:rsidR="00D174DA" w:rsidRDefault="007D213C" w:rsidP="00D174DA">
      <w:pPr>
        <w:spacing w:after="0"/>
        <w:ind w:firstLine="720"/>
        <w:jc w:val="both"/>
        <w:rPr>
          <w:rFonts w:cs="Times New Roman"/>
          <w:szCs w:val="24"/>
        </w:rPr>
      </w:pPr>
      <w:r w:rsidRPr="00D174DA">
        <w:rPr>
          <w:rFonts w:cs="Times New Roman"/>
          <w:szCs w:val="24"/>
        </w:rPr>
        <w:t>Pakalpojuma apraksts</w:t>
      </w:r>
      <w:r w:rsidR="00D174DA">
        <w:rPr>
          <w:rFonts w:cs="Times New Roman"/>
          <w:szCs w:val="24"/>
        </w:rPr>
        <w:t xml:space="preserve">: </w:t>
      </w:r>
      <w:r w:rsidR="00F81566" w:rsidRPr="00D174DA">
        <w:rPr>
          <w:rFonts w:cs="Times New Roman"/>
          <w:bCs/>
          <w:szCs w:val="24"/>
        </w:rPr>
        <w:t>Saskaņā ar</w:t>
      </w:r>
      <w:r w:rsidR="00F81566" w:rsidRPr="00D174DA">
        <w:rPr>
          <w:rFonts w:eastAsia="Times New Roman" w:cs="Times New Roman"/>
          <w:szCs w:val="24"/>
        </w:rPr>
        <w:t xml:space="preserve"> likumu </w:t>
      </w:r>
      <w:r w:rsidR="00D174DA" w:rsidRPr="00D174DA">
        <w:rPr>
          <w:rFonts w:eastAsia="Times New Roman" w:cs="Times New Roman"/>
          <w:szCs w:val="24"/>
        </w:rPr>
        <w:t>„</w:t>
      </w:r>
      <w:r w:rsidR="00F81566" w:rsidRPr="00D174DA">
        <w:rPr>
          <w:rFonts w:eastAsia="Times New Roman" w:cs="Times New Roman"/>
          <w:szCs w:val="24"/>
        </w:rPr>
        <w:t xml:space="preserve">Par piesārņojumu” un </w:t>
      </w:r>
      <w:r w:rsidR="00F81566" w:rsidRPr="00D174DA">
        <w:rPr>
          <w:rFonts w:cs="Times New Roman"/>
          <w:szCs w:val="24"/>
        </w:rPr>
        <w:t xml:space="preserve">Ministru kabineta noteikumiem Nr. 1082 </w:t>
      </w:r>
      <w:r w:rsidR="00D174DA" w:rsidRPr="00D174DA">
        <w:rPr>
          <w:rFonts w:eastAsia="Times New Roman" w:cs="Times New Roman"/>
          <w:szCs w:val="24"/>
        </w:rPr>
        <w:t>„</w:t>
      </w:r>
      <w:r w:rsidR="00F81566" w:rsidRPr="00D174DA">
        <w:rPr>
          <w:rFonts w:cs="Times New Roman"/>
          <w:szCs w:val="24"/>
          <w:shd w:val="clear" w:color="auto" w:fill="FFFFFF"/>
        </w:rPr>
        <w:t>Kārtība, kādā piesakāmas A, B un C kategorijas piesārņojošas darbības un izsniedzamas atļaujas A un B kategorijas piesārņojošo darbību veikšanai</w:t>
      </w:r>
      <w:r w:rsidR="00F81566" w:rsidRPr="00D174DA">
        <w:rPr>
          <w:rFonts w:cs="Times New Roman"/>
          <w:szCs w:val="24"/>
        </w:rPr>
        <w:t>”</w:t>
      </w:r>
      <w:r w:rsidR="00ED2F83" w:rsidRPr="00D174DA">
        <w:rPr>
          <w:rFonts w:cs="Times New Roman"/>
          <w:szCs w:val="24"/>
        </w:rPr>
        <w:t>,</w:t>
      </w:r>
      <w:r w:rsidR="00F81566" w:rsidRPr="00D174DA">
        <w:rPr>
          <w:rFonts w:cs="Times New Roman"/>
          <w:szCs w:val="24"/>
        </w:rPr>
        <w:t xml:space="preserve"> Valsts vides dienest</w:t>
      </w:r>
      <w:r w:rsidR="00ED2F83" w:rsidRPr="00D174DA">
        <w:rPr>
          <w:rFonts w:cs="Times New Roman"/>
          <w:szCs w:val="24"/>
        </w:rPr>
        <w:t>am</w:t>
      </w:r>
      <w:r w:rsidR="00F81566" w:rsidRPr="00D174DA">
        <w:rPr>
          <w:rFonts w:cs="Times New Roman"/>
          <w:szCs w:val="24"/>
        </w:rPr>
        <w:t xml:space="preserve">  nepieciešams iesniegt iesniegumu </w:t>
      </w:r>
      <w:r w:rsidR="00F81566" w:rsidRPr="00D174DA">
        <w:rPr>
          <w:rFonts w:cs="Times New Roman"/>
          <w:bCs/>
          <w:szCs w:val="24"/>
        </w:rPr>
        <w:t xml:space="preserve">A kategorijas piesārņojošās darbības atļaujas saņemšanai RP SIA </w:t>
      </w:r>
      <w:r w:rsidR="00D174DA" w:rsidRPr="00D174DA">
        <w:rPr>
          <w:rFonts w:eastAsia="Times New Roman" w:cs="Times New Roman"/>
          <w:szCs w:val="24"/>
        </w:rPr>
        <w:t>„</w:t>
      </w:r>
      <w:r w:rsidR="00F81566" w:rsidRPr="00D174DA">
        <w:rPr>
          <w:rFonts w:cs="Times New Roman"/>
          <w:bCs/>
          <w:szCs w:val="24"/>
        </w:rPr>
        <w:t>Rīgas satiksme”</w:t>
      </w:r>
      <w:r w:rsidR="00F81566" w:rsidRPr="00D174DA">
        <w:rPr>
          <w:rFonts w:cs="Times New Roman"/>
          <w:szCs w:val="24"/>
        </w:rPr>
        <w:t xml:space="preserve"> </w:t>
      </w:r>
      <w:r w:rsidR="00F81566" w:rsidRPr="00D174DA">
        <w:rPr>
          <w:rFonts w:cs="Times New Roman"/>
          <w:bCs/>
          <w:szCs w:val="24"/>
        </w:rPr>
        <w:t>objektam Vienības gatvē 6, Vienības gatvē 12, Rīgā</w:t>
      </w:r>
      <w:r w:rsidR="00F81566" w:rsidRPr="00D174DA">
        <w:rPr>
          <w:rFonts w:cs="Times New Roman"/>
          <w:szCs w:val="24"/>
        </w:rPr>
        <w:t xml:space="preserve">. </w:t>
      </w:r>
      <w:r w:rsidR="00B85F16" w:rsidRPr="00D174DA">
        <w:rPr>
          <w:rFonts w:cs="Times New Roman"/>
          <w:bCs/>
          <w:szCs w:val="24"/>
        </w:rPr>
        <w:t>Pakalpojumu sniedzējs</w:t>
      </w:r>
      <w:r w:rsidR="00320D21" w:rsidRPr="00D174DA">
        <w:rPr>
          <w:rFonts w:cs="Times New Roman"/>
          <w:bCs/>
          <w:szCs w:val="24"/>
        </w:rPr>
        <w:t xml:space="preserve"> sagatavo iesniegumu </w:t>
      </w:r>
      <w:r w:rsidR="00320D21" w:rsidRPr="00D174DA">
        <w:rPr>
          <w:rFonts w:cs="Times New Roman"/>
          <w:szCs w:val="24"/>
        </w:rPr>
        <w:t xml:space="preserve">un </w:t>
      </w:r>
      <w:r w:rsidR="00F81566" w:rsidRPr="00D174DA">
        <w:rPr>
          <w:rFonts w:cs="Times New Roman"/>
          <w:szCs w:val="24"/>
        </w:rPr>
        <w:t xml:space="preserve">to </w:t>
      </w:r>
      <w:r w:rsidR="00320D21" w:rsidRPr="00D174DA">
        <w:rPr>
          <w:rFonts w:cs="Times New Roman"/>
          <w:szCs w:val="24"/>
        </w:rPr>
        <w:t>iesniedz Valsts vides dienesta</w:t>
      </w:r>
      <w:r w:rsidR="00F81566" w:rsidRPr="00D174DA">
        <w:rPr>
          <w:rFonts w:cs="Times New Roman"/>
          <w:szCs w:val="24"/>
        </w:rPr>
        <w:t>m</w:t>
      </w:r>
      <w:r w:rsidR="00320D21" w:rsidRPr="00D174DA">
        <w:rPr>
          <w:rFonts w:cs="Times New Roman"/>
          <w:szCs w:val="24"/>
        </w:rPr>
        <w:t xml:space="preserve"> sistēmā TULPE. Iesnieguma sagatavošanai nepieciešams veikt</w:t>
      </w:r>
      <w:r w:rsidR="00D174DA">
        <w:rPr>
          <w:rFonts w:cs="Times New Roman"/>
          <w:szCs w:val="24"/>
        </w:rPr>
        <w:t xml:space="preserve">: </w:t>
      </w:r>
    </w:p>
    <w:p w14:paraId="406AE06D" w14:textId="77777777" w:rsidR="00D174DA" w:rsidRDefault="004942A1" w:rsidP="00D174DA">
      <w:pPr>
        <w:spacing w:after="0"/>
        <w:ind w:left="360" w:firstLine="360"/>
        <w:jc w:val="both"/>
        <w:rPr>
          <w:rFonts w:cs="Times New Roman"/>
          <w:szCs w:val="24"/>
        </w:rPr>
      </w:pPr>
      <w:r w:rsidRPr="00D174DA">
        <w:rPr>
          <w:rFonts w:cs="Times New Roman"/>
          <w:szCs w:val="24"/>
        </w:rPr>
        <w:t>ū</w:t>
      </w:r>
      <w:r w:rsidR="00320D21" w:rsidRPr="00D174DA">
        <w:rPr>
          <w:rFonts w:cs="Times New Roman"/>
          <w:szCs w:val="24"/>
        </w:rPr>
        <w:t xml:space="preserve">deņraža ražošanas un </w:t>
      </w:r>
      <w:proofErr w:type="spellStart"/>
      <w:r w:rsidR="00320D21" w:rsidRPr="00D174DA">
        <w:rPr>
          <w:rFonts w:cs="Times New Roman"/>
          <w:szCs w:val="24"/>
        </w:rPr>
        <w:t>uzpildes</w:t>
      </w:r>
      <w:proofErr w:type="spellEnd"/>
      <w:r w:rsidR="00320D21" w:rsidRPr="00D174DA">
        <w:rPr>
          <w:rFonts w:cs="Times New Roman"/>
          <w:szCs w:val="24"/>
        </w:rPr>
        <w:t xml:space="preserve"> procesa emisiju novērtējumu;</w:t>
      </w:r>
    </w:p>
    <w:p w14:paraId="544699EB" w14:textId="3004BA46" w:rsidR="00320D21" w:rsidRPr="00D174DA" w:rsidRDefault="004942A1" w:rsidP="00D174DA">
      <w:pPr>
        <w:spacing w:after="0"/>
        <w:ind w:left="360" w:firstLine="360"/>
        <w:jc w:val="both"/>
        <w:rPr>
          <w:rFonts w:cs="Times New Roman"/>
          <w:szCs w:val="24"/>
        </w:rPr>
      </w:pPr>
      <w:r w:rsidRPr="00D174DA">
        <w:rPr>
          <w:rFonts w:cs="Times New Roman"/>
          <w:szCs w:val="24"/>
        </w:rPr>
        <w:t>p</w:t>
      </w:r>
      <w:r w:rsidR="00320D21" w:rsidRPr="00D174DA">
        <w:rPr>
          <w:rFonts w:cs="Times New Roman"/>
          <w:szCs w:val="24"/>
        </w:rPr>
        <w:t xml:space="preserve">iesārņojošo vielu izkliedes aprēķinu un jūtīguma analīzi (modelēšana ar </w:t>
      </w:r>
      <w:proofErr w:type="spellStart"/>
      <w:r w:rsidR="00320D21" w:rsidRPr="00D174DA">
        <w:rPr>
          <w:rFonts w:cs="Times New Roman"/>
          <w:szCs w:val="24"/>
        </w:rPr>
        <w:t>Aermod</w:t>
      </w:r>
      <w:proofErr w:type="spellEnd"/>
      <w:r w:rsidR="00320D21" w:rsidRPr="00D174DA">
        <w:rPr>
          <w:rFonts w:cs="Times New Roman"/>
          <w:szCs w:val="24"/>
        </w:rPr>
        <w:t xml:space="preserve"> program</w:t>
      </w:r>
      <w:r w:rsidR="00ED2F83" w:rsidRPr="00D174DA">
        <w:rPr>
          <w:rFonts w:cs="Times New Roman"/>
          <w:szCs w:val="24"/>
        </w:rPr>
        <w:t>m</w:t>
      </w:r>
      <w:r w:rsidR="00320D21" w:rsidRPr="00D174DA">
        <w:rPr>
          <w:rFonts w:cs="Times New Roman"/>
          <w:szCs w:val="24"/>
        </w:rPr>
        <w:t>atūru).</w:t>
      </w:r>
    </w:p>
    <w:p w14:paraId="2F10B4C4" w14:textId="2FA22D63" w:rsidR="008A6EA5" w:rsidRPr="00D174DA" w:rsidRDefault="00B85F16" w:rsidP="00D174DA">
      <w:pPr>
        <w:spacing w:after="0"/>
        <w:ind w:firstLine="720"/>
        <w:jc w:val="both"/>
        <w:rPr>
          <w:rFonts w:cs="Times New Roman"/>
          <w:szCs w:val="24"/>
        </w:rPr>
      </w:pPr>
      <w:r w:rsidRPr="00D174DA">
        <w:rPr>
          <w:rFonts w:cs="Times New Roman"/>
          <w:szCs w:val="24"/>
        </w:rPr>
        <w:t>Vēršam uzmanību, ka</w:t>
      </w:r>
      <w:r w:rsidR="001213DB" w:rsidRPr="00D174DA">
        <w:rPr>
          <w:rFonts w:cs="Times New Roman"/>
          <w:szCs w:val="24"/>
        </w:rPr>
        <w:t>:</w:t>
      </w:r>
    </w:p>
    <w:p w14:paraId="7B6E52B4" w14:textId="736DD1DF" w:rsidR="00FF284F" w:rsidRPr="00D174DA" w:rsidRDefault="00FF284F" w:rsidP="00D174DA">
      <w:pPr>
        <w:spacing w:after="0"/>
        <w:ind w:left="1080"/>
        <w:jc w:val="both"/>
        <w:rPr>
          <w:szCs w:val="24"/>
        </w:rPr>
      </w:pPr>
      <w:r w:rsidRPr="00D174DA">
        <w:rPr>
          <w:rFonts w:cs="Times New Roman"/>
          <w:bCs/>
          <w:szCs w:val="24"/>
        </w:rPr>
        <w:t xml:space="preserve">apmaksa par sniegtajiem pakalpojumiem tiek veikta </w:t>
      </w:r>
      <w:r w:rsidRPr="00D174DA">
        <w:rPr>
          <w:rFonts w:eastAsia="TimesNewRoman" w:cs="Times New Roman"/>
          <w:szCs w:val="24"/>
        </w:rPr>
        <w:t xml:space="preserve">20 (divdesmit) darba dienu laikā pēc attiecīgā </w:t>
      </w:r>
      <w:r w:rsidR="004942A1" w:rsidRPr="00D174DA">
        <w:rPr>
          <w:rFonts w:eastAsia="TimesNewRoman" w:cs="Times New Roman"/>
          <w:szCs w:val="24"/>
        </w:rPr>
        <w:t>pakalpojuma</w:t>
      </w:r>
      <w:r w:rsidRPr="00D174DA">
        <w:rPr>
          <w:rFonts w:eastAsia="TimesNewRoman" w:cs="Times New Roman"/>
          <w:szCs w:val="24"/>
        </w:rPr>
        <w:t xml:space="preserve"> izpildes, nodošanas – pieņemšanas akta abpusējas parakstīšanas un rēķina saņemšanas.</w:t>
      </w:r>
    </w:p>
    <w:p w14:paraId="426AA576" w14:textId="5AC31D99" w:rsidR="00320D21" w:rsidRPr="00D174DA" w:rsidRDefault="00320D21" w:rsidP="00D174DA">
      <w:pPr>
        <w:spacing w:after="0"/>
        <w:ind w:firstLine="720"/>
        <w:jc w:val="both"/>
        <w:rPr>
          <w:rFonts w:cs="Times New Roman"/>
          <w:szCs w:val="24"/>
        </w:rPr>
      </w:pPr>
      <w:bookmarkStart w:id="0" w:name="_GoBack"/>
      <w:bookmarkEnd w:id="0"/>
    </w:p>
    <w:sectPr w:rsidR="00320D21" w:rsidRPr="00D174DA" w:rsidSect="00D174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4350233"/>
    <w:multiLevelType w:val="multilevel"/>
    <w:tmpl w:val="36E44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536236E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178FD"/>
    <w:multiLevelType w:val="multilevel"/>
    <w:tmpl w:val="82BE4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7B1262"/>
    <w:multiLevelType w:val="hybridMultilevel"/>
    <w:tmpl w:val="002037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922F0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5E6F7B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854DC2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9405BD"/>
    <w:multiLevelType w:val="multilevel"/>
    <w:tmpl w:val="5EAECE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0" w15:restartNumberingAfterBreak="0">
    <w:nsid w:val="287A7EEB"/>
    <w:multiLevelType w:val="multilevel"/>
    <w:tmpl w:val="849CF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2D427022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FFF0962"/>
    <w:multiLevelType w:val="multilevel"/>
    <w:tmpl w:val="709203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0013B"/>
    <w:multiLevelType w:val="multilevel"/>
    <w:tmpl w:val="D7FE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A1266"/>
    <w:multiLevelType w:val="multilevel"/>
    <w:tmpl w:val="E9C6E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6436A"/>
    <w:multiLevelType w:val="hybridMultilevel"/>
    <w:tmpl w:val="FE18674A"/>
    <w:lvl w:ilvl="0" w:tplc="F14EBF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4F80220"/>
    <w:multiLevelType w:val="multilevel"/>
    <w:tmpl w:val="5EAECE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20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D426D65"/>
    <w:multiLevelType w:val="hybridMultilevel"/>
    <w:tmpl w:val="2598B47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4C59A3"/>
    <w:multiLevelType w:val="multilevel"/>
    <w:tmpl w:val="C6D44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23" w15:restartNumberingAfterBreak="0">
    <w:nsid w:val="5FEC2552"/>
    <w:multiLevelType w:val="hybridMultilevel"/>
    <w:tmpl w:val="61569D6E"/>
    <w:lvl w:ilvl="0" w:tplc="DC04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3B6D6A"/>
    <w:multiLevelType w:val="hybridMultilevel"/>
    <w:tmpl w:val="3B442198"/>
    <w:lvl w:ilvl="0" w:tplc="4E28D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301D85"/>
    <w:multiLevelType w:val="multilevel"/>
    <w:tmpl w:val="567892C8"/>
    <w:lvl w:ilvl="0">
      <w:start w:val="2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cs="Times New Roman" w:hint="default"/>
      </w:rPr>
    </w:lvl>
  </w:abstractNum>
  <w:abstractNum w:abstractNumId="26" w15:restartNumberingAfterBreak="0">
    <w:nsid w:val="656221EE"/>
    <w:multiLevelType w:val="hybridMultilevel"/>
    <w:tmpl w:val="B26671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1763CE"/>
    <w:multiLevelType w:val="multilevel"/>
    <w:tmpl w:val="30686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92576A5"/>
    <w:multiLevelType w:val="hybridMultilevel"/>
    <w:tmpl w:val="DD24730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304C1A"/>
    <w:multiLevelType w:val="multilevel"/>
    <w:tmpl w:val="964C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CB92B10"/>
    <w:multiLevelType w:val="multilevel"/>
    <w:tmpl w:val="473C6006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num w:numId="1">
    <w:abstractNumId w:val="7"/>
  </w:num>
  <w:num w:numId="2">
    <w:abstractNumId w:val="28"/>
  </w:num>
  <w:num w:numId="3">
    <w:abstractNumId w:val="21"/>
  </w:num>
  <w:num w:numId="4">
    <w:abstractNumId w:val="10"/>
  </w:num>
  <w:num w:numId="5">
    <w:abstractNumId w:val="3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6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6">
    <w:abstractNumId w:val="3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287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7">
    <w:abstractNumId w:val="3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8">
    <w:abstractNumId w:val="3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9">
    <w:abstractNumId w:val="3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10">
    <w:abstractNumId w:val="29"/>
  </w:num>
  <w:num w:numId="11">
    <w:abstractNumId w:val="14"/>
  </w:num>
  <w:num w:numId="12">
    <w:abstractNumId w:val="13"/>
  </w:num>
  <w:num w:numId="13">
    <w:abstractNumId w:val="18"/>
  </w:num>
  <w:num w:numId="14">
    <w:abstractNumId w:val="3"/>
  </w:num>
  <w:num w:numId="15">
    <w:abstractNumId w:val="30"/>
  </w:num>
  <w:num w:numId="16">
    <w:abstractNumId w:val="15"/>
  </w:num>
  <w:num w:numId="17">
    <w:abstractNumId w:val="8"/>
  </w:num>
  <w:num w:numId="18">
    <w:abstractNumId w:val="20"/>
  </w:num>
  <w:num w:numId="19">
    <w:abstractNumId w:val="2"/>
  </w:num>
  <w:num w:numId="20">
    <w:abstractNumId w:val="6"/>
  </w:num>
  <w:num w:numId="21">
    <w:abstractNumId w:val="26"/>
  </w:num>
  <w:num w:numId="22">
    <w:abstractNumId w:val="19"/>
  </w:num>
  <w:num w:numId="23">
    <w:abstractNumId w:val="27"/>
  </w:num>
  <w:num w:numId="24">
    <w:abstractNumId w:val="17"/>
  </w:num>
  <w:num w:numId="25">
    <w:abstractNumId w:val="16"/>
  </w:num>
  <w:num w:numId="26">
    <w:abstractNumId w:val="9"/>
  </w:num>
  <w:num w:numId="27">
    <w:abstractNumId w:val="0"/>
  </w:num>
  <w:num w:numId="28">
    <w:abstractNumId w:val="17"/>
  </w:num>
  <w:num w:numId="29">
    <w:abstractNumId w:val="22"/>
  </w:num>
  <w:num w:numId="30">
    <w:abstractNumId w:val="23"/>
  </w:num>
  <w:num w:numId="31">
    <w:abstractNumId w:val="4"/>
  </w:num>
  <w:num w:numId="32">
    <w:abstractNumId w:val="11"/>
  </w:num>
  <w:num w:numId="33">
    <w:abstractNumId w:val="12"/>
  </w:num>
  <w:num w:numId="34">
    <w:abstractNumId w:val="25"/>
  </w:num>
  <w:num w:numId="35">
    <w:abstractNumId w:val="1"/>
  </w:num>
  <w:num w:numId="36">
    <w:abstractNumId w:val="2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38"/>
    <w:rsid w:val="00001674"/>
    <w:rsid w:val="00032A90"/>
    <w:rsid w:val="0006105C"/>
    <w:rsid w:val="00106D65"/>
    <w:rsid w:val="001213DB"/>
    <w:rsid w:val="001C4351"/>
    <w:rsid w:val="001F4073"/>
    <w:rsid w:val="00216362"/>
    <w:rsid w:val="00247E7D"/>
    <w:rsid w:val="00295910"/>
    <w:rsid w:val="002D5AF9"/>
    <w:rsid w:val="00320D21"/>
    <w:rsid w:val="00325B94"/>
    <w:rsid w:val="003638A6"/>
    <w:rsid w:val="003A010F"/>
    <w:rsid w:val="003C7571"/>
    <w:rsid w:val="003D3455"/>
    <w:rsid w:val="003E5BB7"/>
    <w:rsid w:val="0040415A"/>
    <w:rsid w:val="00414369"/>
    <w:rsid w:val="004942A1"/>
    <w:rsid w:val="004B6908"/>
    <w:rsid w:val="004C3966"/>
    <w:rsid w:val="0051250D"/>
    <w:rsid w:val="00544480"/>
    <w:rsid w:val="00550209"/>
    <w:rsid w:val="00557BDD"/>
    <w:rsid w:val="00591521"/>
    <w:rsid w:val="005E19D9"/>
    <w:rsid w:val="00616DBE"/>
    <w:rsid w:val="00620445"/>
    <w:rsid w:val="00642FCE"/>
    <w:rsid w:val="0064312C"/>
    <w:rsid w:val="006D4297"/>
    <w:rsid w:val="006D639C"/>
    <w:rsid w:val="007813D0"/>
    <w:rsid w:val="007A17EF"/>
    <w:rsid w:val="007C4A7E"/>
    <w:rsid w:val="007D0392"/>
    <w:rsid w:val="007D213C"/>
    <w:rsid w:val="00824BCE"/>
    <w:rsid w:val="00836AD9"/>
    <w:rsid w:val="00836D30"/>
    <w:rsid w:val="008474C5"/>
    <w:rsid w:val="008A6EA5"/>
    <w:rsid w:val="008B01C3"/>
    <w:rsid w:val="008E4380"/>
    <w:rsid w:val="0091404F"/>
    <w:rsid w:val="00933053"/>
    <w:rsid w:val="009C5137"/>
    <w:rsid w:val="009D5F30"/>
    <w:rsid w:val="009D75F7"/>
    <w:rsid w:val="00A179D4"/>
    <w:rsid w:val="00A908C2"/>
    <w:rsid w:val="00AA66E4"/>
    <w:rsid w:val="00AB02E3"/>
    <w:rsid w:val="00B40B5A"/>
    <w:rsid w:val="00B7225E"/>
    <w:rsid w:val="00B8269F"/>
    <w:rsid w:val="00B85F16"/>
    <w:rsid w:val="00C05694"/>
    <w:rsid w:val="00C270F2"/>
    <w:rsid w:val="00C34EE4"/>
    <w:rsid w:val="00C55608"/>
    <w:rsid w:val="00CC73AC"/>
    <w:rsid w:val="00CE4AE3"/>
    <w:rsid w:val="00D055E9"/>
    <w:rsid w:val="00D174DA"/>
    <w:rsid w:val="00D17545"/>
    <w:rsid w:val="00D44638"/>
    <w:rsid w:val="00DA41F3"/>
    <w:rsid w:val="00DC0D0C"/>
    <w:rsid w:val="00DE3073"/>
    <w:rsid w:val="00E2260E"/>
    <w:rsid w:val="00E823A3"/>
    <w:rsid w:val="00E96623"/>
    <w:rsid w:val="00E96E8D"/>
    <w:rsid w:val="00ED2F83"/>
    <w:rsid w:val="00F018C9"/>
    <w:rsid w:val="00F07D72"/>
    <w:rsid w:val="00F228ED"/>
    <w:rsid w:val="00F47B65"/>
    <w:rsid w:val="00F81566"/>
    <w:rsid w:val="00FD3EB4"/>
    <w:rsid w:val="00FD626E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20CE6"/>
  <w15:chartTrackingRefBased/>
  <w15:docId w15:val="{5CB58044-E97D-4C08-B212-FDDA2F0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639C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color w:val="FF4F88"/>
      <w:kern w:val="36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D639C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color w:val="FF4F88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DC0D0C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DC0D0C"/>
  </w:style>
  <w:style w:type="table" w:styleId="TableGrid">
    <w:name w:val="Table Grid"/>
    <w:basedOn w:val="TableNormal"/>
    <w:uiPriority w:val="59"/>
    <w:rsid w:val="00AB02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639C"/>
    <w:rPr>
      <w:rFonts w:eastAsia="Times New Roman" w:cs="Times New Roman"/>
      <w:b/>
      <w:bCs/>
      <w:color w:val="FF4F88"/>
      <w:kern w:val="36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D639C"/>
    <w:rPr>
      <w:rFonts w:eastAsia="Times New Roman" w:cs="Times New Roman"/>
      <w:b/>
      <w:bCs/>
      <w:color w:val="FF4F88"/>
      <w:sz w:val="22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D639C"/>
    <w:rPr>
      <w:color w:val="444456"/>
      <w:u w:val="single"/>
    </w:rPr>
  </w:style>
  <w:style w:type="paragraph" w:styleId="NormalWeb">
    <w:name w:val="Normal (Web)"/>
    <w:basedOn w:val="Normal"/>
    <w:uiPriority w:val="99"/>
    <w:semiHidden/>
    <w:unhideWhenUsed/>
    <w:rsid w:val="006D63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D639C"/>
    <w:rPr>
      <w:b/>
      <w:bCs/>
    </w:rPr>
  </w:style>
  <w:style w:type="character" w:styleId="Emphasis">
    <w:name w:val="Emphasis"/>
    <w:basedOn w:val="DefaultParagraphFont"/>
    <w:uiPriority w:val="20"/>
    <w:qFormat/>
    <w:rsid w:val="006D639C"/>
    <w:rPr>
      <w:i/>
      <w:iCs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7D213C"/>
    <w:rPr>
      <w:rFonts w:eastAsia="Times New Roman" w:cs="Times New Roman"/>
      <w:sz w:val="28"/>
      <w:szCs w:val="28"/>
      <w:lang w:eastAsia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7D213C"/>
    <w:rPr>
      <w:rFonts w:eastAsia="Times New Roman" w:cs="Times New Roman"/>
      <w:sz w:val="28"/>
      <w:szCs w:val="28"/>
      <w:lang w:eastAsia="lv-LV"/>
    </w:rPr>
  </w:style>
  <w:style w:type="character" w:customStyle="1" w:styleId="BodyTextChar1">
    <w:name w:val="Body Text Char1"/>
    <w:basedOn w:val="DefaultParagraphFont"/>
    <w:uiPriority w:val="99"/>
    <w:semiHidden/>
    <w:rsid w:val="007D213C"/>
  </w:style>
  <w:style w:type="paragraph" w:customStyle="1" w:styleId="a">
    <w:name w:val="Обычный"/>
    <w:rsid w:val="00AA66E4"/>
    <w:pPr>
      <w:suppressAutoHyphens/>
      <w:autoSpaceDN w:val="0"/>
      <w:spacing w:after="0"/>
    </w:pPr>
    <w:rPr>
      <w:rFonts w:eastAsia="Times New Roman" w:cs="Times New Roman"/>
      <w:szCs w:val="24"/>
      <w:lang w:val="en-US"/>
    </w:rPr>
  </w:style>
  <w:style w:type="paragraph" w:customStyle="1" w:styleId="Parastais">
    <w:name w:val="Parastais"/>
    <w:qFormat/>
    <w:rsid w:val="00642FCE"/>
    <w:pPr>
      <w:spacing w:after="0"/>
    </w:pPr>
    <w:rPr>
      <w:rFonts w:eastAsia="Times New Roman" w:cs="Times New Roman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2D5AF9"/>
    <w:pPr>
      <w:spacing w:after="0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Основной шрифт абзаца"/>
    <w:rsid w:val="00933053"/>
  </w:style>
  <w:style w:type="paragraph" w:styleId="BalloonText">
    <w:name w:val="Balloon Text"/>
    <w:basedOn w:val="Normal"/>
    <w:link w:val="BalloonTextChar"/>
    <w:uiPriority w:val="99"/>
    <w:semiHidden/>
    <w:unhideWhenUsed/>
    <w:rsid w:val="006D42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039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E3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435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3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8A9C6AAC38094DB112815F4AB23804" ma:contentTypeVersion="11" ma:contentTypeDescription="Izveidot jaunu dokumentu." ma:contentTypeScope="" ma:versionID="faa5aa2a28bd7613ed5814f445138a22">
  <xsd:schema xmlns:xsd="http://www.w3.org/2001/XMLSchema" xmlns:xs="http://www.w3.org/2001/XMLSchema" xmlns:p="http://schemas.microsoft.com/office/2006/metadata/properties" xmlns:ns3="d11586dd-1205-4461-9c8d-e14e8e03887e" targetNamespace="http://schemas.microsoft.com/office/2006/metadata/properties" ma:root="true" ma:fieldsID="9566ecc18bf8a6990080dd3898a06ccd" ns3:_="">
    <xsd:import namespace="d11586dd-1205-4461-9c8d-e14e8e038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86dd-1205-4461-9c8d-e14e8e038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8E7B3-CE8F-4686-8A48-56A2BABFA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586dd-1205-4461-9c8d-e14e8e038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47C05-5FF5-4774-A7D0-79BFD39ED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63A6E-E17E-4C19-9B0F-361E5A567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Aleksandrovs</dc:creator>
  <cp:keywords/>
  <dc:description/>
  <cp:lastModifiedBy>Artūrs Kurbatovs</cp:lastModifiedBy>
  <cp:revision>7</cp:revision>
  <dcterms:created xsi:type="dcterms:W3CDTF">2022-11-01T14:21:00Z</dcterms:created>
  <dcterms:modified xsi:type="dcterms:W3CDTF">2022-11-03T13:20:00Z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0x0101000B8A9C6AAC38094DB112815F4AB23804</vt:lpwstr>
  </property>
</Properties>
</file>