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A72834" w:rsidRDefault="00B6739D" w:rsidP="00B6739D">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PIEDĀVĀJUMS TIRGUS IZPĒTEI</w:t>
      </w:r>
    </w:p>
    <w:p w14:paraId="50B0778F" w14:textId="68D617C5" w:rsidR="00C85DFD" w:rsidRPr="00A72834" w:rsidRDefault="00066628" w:rsidP="00066628">
      <w:pPr>
        <w:spacing w:line="300" w:lineRule="auto"/>
        <w:jc w:val="center"/>
        <w:rPr>
          <w:rFonts w:ascii="Times New Roman" w:hAnsi="Times New Roman" w:cs="Times New Roman"/>
          <w:b/>
          <w:bCs/>
          <w:sz w:val="28"/>
          <w:szCs w:val="28"/>
        </w:rPr>
      </w:pPr>
      <w:r w:rsidRPr="00A72834">
        <w:rPr>
          <w:rFonts w:ascii="Times New Roman" w:hAnsi="Times New Roman" w:cs="Times New Roman"/>
          <w:b/>
          <w:bCs/>
          <w:sz w:val="28"/>
          <w:szCs w:val="28"/>
        </w:rPr>
        <w:t>“</w:t>
      </w:r>
      <w:r w:rsidR="00F424DC" w:rsidRPr="00F424DC">
        <w:rPr>
          <w:rFonts w:ascii="Times New Roman" w:hAnsi="Times New Roman" w:cs="Times New Roman"/>
          <w:b/>
          <w:bCs/>
          <w:kern w:val="0"/>
          <w:sz w:val="24"/>
          <w:szCs w:val="24"/>
          <w14:ligatures w14:val="none"/>
        </w:rPr>
        <w:t>Transportlīdzekļu riepu piegāde</w:t>
      </w:r>
      <w:r w:rsidRPr="00A72834">
        <w:rPr>
          <w:rFonts w:ascii="Times New Roman" w:hAnsi="Times New Roman" w:cs="Times New Roman"/>
          <w:b/>
          <w:bCs/>
          <w:sz w:val="28"/>
          <w:szCs w:val="28"/>
        </w:rPr>
        <w:t>”</w:t>
      </w:r>
    </w:p>
    <w:p w14:paraId="3FFD5349" w14:textId="4FD1FFBF" w:rsidR="00B6739D" w:rsidRPr="00A72834" w:rsidRDefault="00B6739D" w:rsidP="00B6739D">
      <w:pPr>
        <w:spacing w:after="0" w:line="276" w:lineRule="auto"/>
        <w:rPr>
          <w:rFonts w:ascii="Times New Roman" w:hAnsi="Times New Roman" w:cs="Times New Roman"/>
          <w:kern w:val="0"/>
          <w:sz w:val="24"/>
          <w:szCs w:val="24"/>
          <w14:ligatures w14:val="none"/>
        </w:rPr>
      </w:pPr>
      <w:r w:rsidRPr="00A72834">
        <w:rPr>
          <w:rFonts w:ascii="Times New Roman" w:hAnsi="Times New Roman" w:cs="Times New Roman"/>
          <w:kern w:val="0"/>
          <w:sz w:val="24"/>
          <w:szCs w:val="24"/>
          <w14:ligatures w14:val="none"/>
        </w:rPr>
        <w:t>Datums: 202</w:t>
      </w:r>
      <w:r w:rsidR="00F424DC">
        <w:rPr>
          <w:rFonts w:ascii="Times New Roman" w:hAnsi="Times New Roman" w:cs="Times New Roman"/>
          <w:kern w:val="0"/>
          <w:sz w:val="24"/>
          <w:szCs w:val="24"/>
          <w14:ligatures w14:val="none"/>
        </w:rPr>
        <w:t>6</w:t>
      </w:r>
      <w:r w:rsidRPr="00A72834">
        <w:rPr>
          <w:rFonts w:ascii="Times New Roman" w:hAnsi="Times New Roman" w:cs="Times New Roman"/>
          <w:kern w:val="0"/>
          <w:sz w:val="24"/>
          <w:szCs w:val="24"/>
          <w14:ligatures w14:val="none"/>
        </w:rPr>
        <w:t>. gada ___. ________.</w:t>
      </w:r>
    </w:p>
    <w:p w14:paraId="03EB962C"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052BDF7F" w14:textId="77777777" w:rsidTr="00EE4CCF">
        <w:trPr>
          <w:cantSplit/>
        </w:trPr>
        <w:tc>
          <w:tcPr>
            <w:tcW w:w="4253" w:type="dxa"/>
            <w:shd w:val="clear" w:color="auto" w:fill="DEEAF6" w:themeFill="accent5" w:themeFillTint="33"/>
          </w:tcPr>
          <w:p w14:paraId="7FECCCE7" w14:textId="0D3F4522" w:rsidR="00432B5E" w:rsidRPr="00A72834" w:rsidRDefault="00612CFA" w:rsidP="00EE4CCF">
            <w:pPr>
              <w:spacing w:before="60" w:after="60" w:line="240" w:lineRule="auto"/>
              <w:rPr>
                <w:rFonts w:ascii="Times New Roman" w:hAnsi="Times New Roman"/>
                <w:b/>
              </w:rPr>
            </w:pPr>
            <w:r w:rsidRPr="00A72834">
              <w:rPr>
                <w:rFonts w:ascii="Times New Roman" w:hAnsi="Times New Roman" w:cs="Times New Roman"/>
                <w:b/>
                <w:szCs w:val="24"/>
              </w:rPr>
              <w:t>Uzņēmuma</w:t>
            </w:r>
            <w:r w:rsidR="00432B5E" w:rsidRPr="00A7283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72834" w:rsidRDefault="00432B5E" w:rsidP="00EE4CCF">
            <w:pPr>
              <w:spacing w:before="60" w:after="60" w:line="240" w:lineRule="auto"/>
              <w:rPr>
                <w:rFonts w:ascii="Times New Roman" w:hAnsi="Times New Roman"/>
                <w:b/>
              </w:rPr>
            </w:pPr>
          </w:p>
        </w:tc>
      </w:tr>
      <w:tr w:rsidR="00432B5E" w:rsidRPr="00A72834" w14:paraId="16192505" w14:textId="77777777" w:rsidTr="00EE4CCF">
        <w:trPr>
          <w:cantSplit/>
          <w:trHeight w:val="242"/>
        </w:trPr>
        <w:tc>
          <w:tcPr>
            <w:tcW w:w="4253" w:type="dxa"/>
            <w:shd w:val="clear" w:color="auto" w:fill="DEEAF6" w:themeFill="accent5" w:themeFillTint="33"/>
          </w:tcPr>
          <w:p w14:paraId="7F29C43B" w14:textId="5978EEF6" w:rsidR="00432B5E" w:rsidRPr="00A72834" w:rsidRDefault="009869D8" w:rsidP="00EE4CCF">
            <w:pPr>
              <w:spacing w:before="60" w:after="60" w:line="240" w:lineRule="auto"/>
              <w:rPr>
                <w:rFonts w:ascii="Times New Roman" w:hAnsi="Times New Roman"/>
                <w:b/>
              </w:rPr>
            </w:pPr>
            <w:r w:rsidRPr="00A72834">
              <w:rPr>
                <w:rFonts w:ascii="Times New Roman" w:hAnsi="Times New Roman" w:cs="Times New Roman"/>
                <w:b/>
                <w:szCs w:val="24"/>
              </w:rPr>
              <w:t>Uzņēmuma reģistrācijas numurs</w:t>
            </w:r>
          </w:p>
        </w:tc>
        <w:tc>
          <w:tcPr>
            <w:tcW w:w="5103" w:type="dxa"/>
          </w:tcPr>
          <w:p w14:paraId="0059F503" w14:textId="77777777" w:rsidR="00432B5E" w:rsidRPr="00A72834" w:rsidRDefault="00432B5E" w:rsidP="00EE4CCF">
            <w:pPr>
              <w:spacing w:before="60" w:after="60" w:line="240" w:lineRule="auto"/>
              <w:rPr>
                <w:rFonts w:ascii="Times New Roman" w:hAnsi="Times New Roman"/>
                <w:b/>
              </w:rPr>
            </w:pPr>
          </w:p>
        </w:tc>
      </w:tr>
    </w:tbl>
    <w:p w14:paraId="5DADFBBF" w14:textId="1B079649" w:rsidR="00432B5E" w:rsidRPr="00A72834" w:rsidRDefault="00432B5E" w:rsidP="00432B5E">
      <w:pPr>
        <w:spacing w:after="120" w:line="324" w:lineRule="auto"/>
        <w:rPr>
          <w:rFonts w:ascii="Times New Roman" w:hAnsi="Times New Roman" w:cs="Times New Roman"/>
          <w:bCs/>
          <w:i/>
          <w:iCs/>
          <w:sz w:val="20"/>
          <w:szCs w:val="20"/>
        </w:rPr>
      </w:pPr>
      <w:r w:rsidRPr="00A72834">
        <w:rPr>
          <w:rFonts w:ascii="Times New Roman" w:hAnsi="Times New Roman" w:cs="Times New Roman"/>
          <w:bCs/>
          <w:i/>
          <w:iCs/>
          <w:sz w:val="20"/>
          <w:szCs w:val="20"/>
        </w:rPr>
        <w:t xml:space="preserve">*Turpmāk tekstā - </w:t>
      </w:r>
      <w:r w:rsidR="00ED4EBC" w:rsidRPr="00A72834">
        <w:rPr>
          <w:rFonts w:ascii="Times New Roman" w:hAnsi="Times New Roman" w:cs="Times New Roman"/>
          <w:bCs/>
          <w:i/>
          <w:iCs/>
          <w:sz w:val="20"/>
          <w:szCs w:val="20"/>
        </w:rPr>
        <w:t>P</w:t>
      </w:r>
      <w:r w:rsidRPr="00A72834">
        <w:rPr>
          <w:rFonts w:ascii="Times New Roman" w:hAnsi="Times New Roman" w:cs="Times New Roman"/>
          <w:bCs/>
          <w:i/>
          <w:iCs/>
          <w:sz w:val="20"/>
          <w:szCs w:val="20"/>
        </w:rPr>
        <w:t>retendents</w:t>
      </w:r>
    </w:p>
    <w:p w14:paraId="769FA8CE"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57AABCA6" w14:textId="77777777" w:rsidTr="00EE4CCF">
        <w:trPr>
          <w:cantSplit/>
        </w:trPr>
        <w:tc>
          <w:tcPr>
            <w:tcW w:w="4253" w:type="dxa"/>
            <w:shd w:val="clear" w:color="auto" w:fill="DEEAF6" w:themeFill="accent5" w:themeFillTint="33"/>
          </w:tcPr>
          <w:p w14:paraId="661BD1C2"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Vārds, uzvārds, amats</w:t>
            </w:r>
          </w:p>
        </w:tc>
        <w:tc>
          <w:tcPr>
            <w:tcW w:w="5103" w:type="dxa"/>
          </w:tcPr>
          <w:p w14:paraId="544AE11B" w14:textId="77777777" w:rsidR="00432B5E" w:rsidRPr="00A72834" w:rsidRDefault="00432B5E" w:rsidP="00EE4CCF">
            <w:pPr>
              <w:spacing w:before="60" w:after="60" w:line="240" w:lineRule="auto"/>
              <w:rPr>
                <w:rFonts w:ascii="Times New Roman" w:hAnsi="Times New Roman"/>
                <w:b/>
              </w:rPr>
            </w:pPr>
          </w:p>
        </w:tc>
      </w:tr>
      <w:tr w:rsidR="00432B5E" w:rsidRPr="00A72834" w14:paraId="2AD6CF34" w14:textId="77777777" w:rsidTr="00EE4CCF">
        <w:trPr>
          <w:cantSplit/>
          <w:trHeight w:val="130"/>
        </w:trPr>
        <w:tc>
          <w:tcPr>
            <w:tcW w:w="4253" w:type="dxa"/>
            <w:shd w:val="clear" w:color="auto" w:fill="DEEAF6" w:themeFill="accent5" w:themeFillTint="33"/>
          </w:tcPr>
          <w:p w14:paraId="4C13FF1A"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Tālruņa numurs</w:t>
            </w:r>
          </w:p>
        </w:tc>
        <w:tc>
          <w:tcPr>
            <w:tcW w:w="5103" w:type="dxa"/>
          </w:tcPr>
          <w:p w14:paraId="362E5745" w14:textId="77777777" w:rsidR="00432B5E" w:rsidRPr="00A72834" w:rsidRDefault="00432B5E" w:rsidP="00EE4CCF">
            <w:pPr>
              <w:spacing w:before="60" w:after="60" w:line="240" w:lineRule="auto"/>
              <w:rPr>
                <w:rFonts w:ascii="Times New Roman" w:hAnsi="Times New Roman"/>
                <w:b/>
              </w:rPr>
            </w:pPr>
          </w:p>
        </w:tc>
      </w:tr>
      <w:tr w:rsidR="00432B5E" w:rsidRPr="00A72834" w14:paraId="7D02400D" w14:textId="77777777" w:rsidTr="00EE4CCF">
        <w:trPr>
          <w:cantSplit/>
          <w:trHeight w:val="130"/>
        </w:trPr>
        <w:tc>
          <w:tcPr>
            <w:tcW w:w="4253" w:type="dxa"/>
            <w:shd w:val="clear" w:color="auto" w:fill="DEEAF6" w:themeFill="accent5" w:themeFillTint="33"/>
          </w:tcPr>
          <w:p w14:paraId="0DD7CF44"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Elektroniskā pasta adrese</w:t>
            </w:r>
          </w:p>
        </w:tc>
        <w:tc>
          <w:tcPr>
            <w:tcW w:w="5103" w:type="dxa"/>
          </w:tcPr>
          <w:p w14:paraId="2B372139" w14:textId="77777777" w:rsidR="00432B5E" w:rsidRPr="00A72834" w:rsidRDefault="00432B5E" w:rsidP="00EE4CCF">
            <w:pPr>
              <w:spacing w:before="60" w:after="60" w:line="240" w:lineRule="auto"/>
              <w:rPr>
                <w:rFonts w:ascii="Times New Roman" w:hAnsi="Times New Roman"/>
                <w:b/>
              </w:rPr>
            </w:pPr>
          </w:p>
        </w:tc>
      </w:tr>
    </w:tbl>
    <w:p w14:paraId="3416B81D" w14:textId="77777777" w:rsidR="00BA1D24" w:rsidRPr="00A72834" w:rsidRDefault="00BA1D24" w:rsidP="00BA1D24">
      <w:pPr>
        <w:pStyle w:val="ListBullet4"/>
        <w:numPr>
          <w:ilvl w:val="0"/>
          <w:numId w:val="0"/>
        </w:numPr>
        <w:tabs>
          <w:tab w:val="num" w:pos="426"/>
        </w:tabs>
        <w:ind w:left="426"/>
        <w:jc w:val="left"/>
        <w:rPr>
          <w:b/>
          <w:bCs/>
        </w:rPr>
      </w:pPr>
    </w:p>
    <w:p w14:paraId="693ADDAE" w14:textId="4C60AE97" w:rsidR="00B6739D" w:rsidRPr="00A72834" w:rsidRDefault="00315B50" w:rsidP="00EB661E">
      <w:pPr>
        <w:pStyle w:val="ListBullet4"/>
        <w:tabs>
          <w:tab w:val="num" w:pos="426"/>
        </w:tabs>
        <w:ind w:left="426" w:hanging="426"/>
        <w:jc w:val="left"/>
        <w:rPr>
          <w:b/>
          <w:bCs/>
        </w:rPr>
      </w:pPr>
      <w:r w:rsidRPr="00A72834">
        <w:rPr>
          <w:b/>
          <w:bCs/>
        </w:rPr>
        <w:t>TIRGUS IZPĒTES NOTEIKUMI</w:t>
      </w:r>
    </w:p>
    <w:p w14:paraId="27D07C9F" w14:textId="77777777" w:rsidR="0070475A" w:rsidRPr="00A72834" w:rsidRDefault="0070475A" w:rsidP="0070475A">
      <w:pPr>
        <w:pStyle w:val="ListBullet4"/>
        <w:numPr>
          <w:ilvl w:val="0"/>
          <w:numId w:val="0"/>
        </w:numPr>
        <w:ind w:left="426"/>
        <w:jc w:val="left"/>
        <w:rPr>
          <w:b/>
          <w:bCs/>
        </w:rPr>
      </w:pPr>
    </w:p>
    <w:p w14:paraId="66FDECF2" w14:textId="4056A2DC" w:rsidR="00066628" w:rsidRPr="00F5166F" w:rsidRDefault="00066628" w:rsidP="00C44A81">
      <w:pPr>
        <w:pStyle w:val="ListBullet4"/>
        <w:numPr>
          <w:ilvl w:val="1"/>
          <w:numId w:val="1"/>
        </w:numPr>
        <w:spacing w:line="276" w:lineRule="auto"/>
        <w:ind w:left="426" w:hanging="426"/>
      </w:pPr>
      <w:r w:rsidRPr="00A72834">
        <w:rPr>
          <w:b/>
          <w:bCs/>
        </w:rPr>
        <w:t>Tirgus izpētes priekšmets</w:t>
      </w:r>
      <w:r w:rsidRPr="00A72834">
        <w:t xml:space="preserve"> ir  </w:t>
      </w:r>
      <w:r w:rsidR="008D3FC1" w:rsidRPr="008D3FC1">
        <w:rPr>
          <w:rFonts w:eastAsia="Calibri"/>
          <w:bCs/>
          <w:i/>
          <w:iCs/>
        </w:rPr>
        <w:t>transportlīdzekļu riepu piegāde</w:t>
      </w:r>
      <w:r w:rsidR="008D3FC1" w:rsidRPr="008D3FC1">
        <w:rPr>
          <w:bCs/>
          <w:i/>
          <w:iCs/>
        </w:rPr>
        <w:t xml:space="preserve"> </w:t>
      </w:r>
      <w:r w:rsidRPr="00A72834">
        <w:rPr>
          <w:rFonts w:eastAsia="Calibri"/>
          <w:bCs/>
        </w:rPr>
        <w:t>(turpmāk</w:t>
      </w:r>
      <w:r w:rsidRPr="00A72834">
        <w:rPr>
          <w:rFonts w:eastAsia="Calibri"/>
          <w:bCs/>
        </w:rPr>
        <w:br/>
        <w:t xml:space="preserve">tekstā – </w:t>
      </w:r>
      <w:r w:rsidR="00DA353B" w:rsidRPr="00A72834">
        <w:rPr>
          <w:rFonts w:eastAsia="Calibri"/>
          <w:bCs/>
        </w:rPr>
        <w:t>Preces</w:t>
      </w:r>
      <w:r w:rsidRPr="00A72834">
        <w:rPr>
          <w:rFonts w:eastAsia="Calibri"/>
          <w:bCs/>
        </w:rPr>
        <w:t xml:space="preserve">) </w:t>
      </w:r>
      <w:r w:rsidR="00F5166F">
        <w:rPr>
          <w:rFonts w:eastAsia="Calibri"/>
          <w:bCs/>
        </w:rPr>
        <w:t xml:space="preserve">vieglajiem </w:t>
      </w:r>
      <w:r w:rsidR="003931F6">
        <w:rPr>
          <w:rFonts w:eastAsia="Calibri"/>
          <w:bCs/>
        </w:rPr>
        <w:t>automobiļiem</w:t>
      </w:r>
      <w:r w:rsidR="00F5166F">
        <w:rPr>
          <w:rFonts w:eastAsia="Calibri"/>
          <w:bCs/>
        </w:rPr>
        <w:t xml:space="preserve">, kravas </w:t>
      </w:r>
      <w:r w:rsidR="003931F6">
        <w:rPr>
          <w:rFonts w:eastAsia="Calibri"/>
          <w:bCs/>
        </w:rPr>
        <w:t>automobiļiem</w:t>
      </w:r>
      <w:r w:rsidR="00F5166F">
        <w:rPr>
          <w:rFonts w:eastAsia="Calibri"/>
          <w:bCs/>
        </w:rPr>
        <w:t xml:space="preserve"> un  traktortehnikai</w:t>
      </w:r>
      <w:r w:rsidR="00F5166F" w:rsidRPr="00A72834">
        <w:rPr>
          <w:rFonts w:eastAsia="Calibri"/>
          <w:bCs/>
        </w:rPr>
        <w:t xml:space="preserve"> </w:t>
      </w:r>
      <w:r w:rsidR="00F5166F">
        <w:rPr>
          <w:rFonts w:eastAsia="Calibri"/>
          <w:bCs/>
        </w:rPr>
        <w:t xml:space="preserve">saskaņā ar </w:t>
      </w:r>
      <w:r w:rsidRPr="00A72834">
        <w:rPr>
          <w:rFonts w:eastAsia="Calibri"/>
          <w:bCs/>
        </w:rPr>
        <w:t>Rīgas pašvaldības sabiedrība</w:t>
      </w:r>
      <w:r w:rsidR="00F5166F">
        <w:rPr>
          <w:rFonts w:eastAsia="Calibri"/>
          <w:bCs/>
        </w:rPr>
        <w:t>s</w:t>
      </w:r>
      <w:r w:rsidRPr="00A72834">
        <w:rPr>
          <w:rFonts w:eastAsia="Calibri"/>
          <w:bCs/>
        </w:rPr>
        <w:t xml:space="preserve"> ar ierobežotu atbildību “Rīgas satiksme” (turpmāk tekstā – Pasūtītājs)</w:t>
      </w:r>
      <w:r w:rsidR="00F5166F">
        <w:rPr>
          <w:rFonts w:eastAsia="Calibri"/>
          <w:bCs/>
        </w:rPr>
        <w:t xml:space="preserve"> pieprasījumiem </w:t>
      </w:r>
      <w:r w:rsidR="00F5166F" w:rsidRPr="00AC7264">
        <w:rPr>
          <w:szCs w:val="24"/>
        </w:rPr>
        <w:t>vispārīgās vienošanās darbības laikā</w:t>
      </w:r>
      <w:r w:rsidR="008D3FC1">
        <w:rPr>
          <w:rFonts w:eastAsia="Calibri"/>
          <w:bCs/>
        </w:rPr>
        <w:t xml:space="preserve">. </w:t>
      </w:r>
    </w:p>
    <w:p w14:paraId="265C3AB0" w14:textId="5754699D" w:rsidR="00F5166F" w:rsidRPr="003931F6" w:rsidRDefault="00F5166F" w:rsidP="00C44A81">
      <w:pPr>
        <w:pStyle w:val="ListBullet4"/>
        <w:numPr>
          <w:ilvl w:val="1"/>
          <w:numId w:val="1"/>
        </w:numPr>
        <w:spacing w:line="276" w:lineRule="auto"/>
        <w:ind w:left="426" w:hanging="426"/>
      </w:pPr>
      <w:r w:rsidRPr="009C64C0">
        <w:t xml:space="preserve">Tirgus izpētes priekšmets sadalīts </w:t>
      </w:r>
      <w:r w:rsidR="009C64C0" w:rsidRPr="009C64C0">
        <w:t xml:space="preserve">šādās </w:t>
      </w:r>
      <w:r w:rsidR="00871E30">
        <w:t>daļās</w:t>
      </w:r>
      <w:r w:rsidR="003931F6">
        <w:rPr>
          <w:b/>
          <w:bCs/>
        </w:rPr>
        <w:t>:</w:t>
      </w:r>
    </w:p>
    <w:p w14:paraId="649903D2" w14:textId="685B60C1" w:rsidR="003931F6" w:rsidRDefault="00871E30" w:rsidP="00C44A81">
      <w:pPr>
        <w:pStyle w:val="ListBullet4"/>
        <w:numPr>
          <w:ilvl w:val="0"/>
          <w:numId w:val="34"/>
        </w:numPr>
        <w:spacing w:line="276" w:lineRule="auto"/>
        <w:ind w:left="426" w:firstLine="0"/>
      </w:pPr>
      <w:r>
        <w:t>daļa</w:t>
      </w:r>
      <w:r w:rsidR="003931F6">
        <w:t xml:space="preserve"> - </w:t>
      </w:r>
      <w:r w:rsidR="003931F6" w:rsidRPr="003931F6">
        <w:t>Vieglo automobiļu</w:t>
      </w:r>
      <w:r w:rsidR="003931F6">
        <w:t xml:space="preserve"> riepas;</w:t>
      </w:r>
    </w:p>
    <w:p w14:paraId="700EC436" w14:textId="15DD61D4" w:rsidR="003931F6" w:rsidRDefault="00871E30" w:rsidP="00C44A81">
      <w:pPr>
        <w:pStyle w:val="ListBullet4"/>
        <w:numPr>
          <w:ilvl w:val="0"/>
          <w:numId w:val="34"/>
        </w:numPr>
        <w:spacing w:line="276" w:lineRule="auto"/>
        <w:ind w:left="426" w:firstLine="0"/>
      </w:pPr>
      <w:r>
        <w:t>daļa</w:t>
      </w:r>
      <w:r w:rsidR="003931F6">
        <w:t xml:space="preserve"> - </w:t>
      </w:r>
      <w:r w:rsidR="009C64C0">
        <w:t>K</w:t>
      </w:r>
      <w:r w:rsidR="003931F6" w:rsidRPr="003931F6">
        <w:t xml:space="preserve">ravas </w:t>
      </w:r>
      <w:r w:rsidR="009C64C0">
        <w:t>automobiļu riepas</w:t>
      </w:r>
      <w:r w:rsidR="003931F6">
        <w:t>;</w:t>
      </w:r>
    </w:p>
    <w:p w14:paraId="03100FDA" w14:textId="7445AFFE" w:rsidR="003931F6" w:rsidRPr="00A72834" w:rsidRDefault="003931F6" w:rsidP="00C44A81">
      <w:pPr>
        <w:pStyle w:val="ListBullet4"/>
        <w:numPr>
          <w:ilvl w:val="0"/>
          <w:numId w:val="34"/>
        </w:numPr>
        <w:spacing w:line="276" w:lineRule="auto"/>
        <w:ind w:left="426" w:firstLine="0"/>
      </w:pPr>
      <w:r>
        <w:t xml:space="preserve">daļa - </w:t>
      </w:r>
      <w:r w:rsidR="009C64C0">
        <w:t>T</w:t>
      </w:r>
      <w:r w:rsidRPr="003931F6">
        <w:t>raktortehnika</w:t>
      </w:r>
      <w:r w:rsidR="009C64C0">
        <w:t>s</w:t>
      </w:r>
      <w:r w:rsidR="009C64C0" w:rsidRPr="009C64C0">
        <w:t xml:space="preserve"> </w:t>
      </w:r>
      <w:r w:rsidR="009C64C0">
        <w:t>r</w:t>
      </w:r>
      <w:r w:rsidR="009C64C0" w:rsidRPr="003931F6">
        <w:t>iepas</w:t>
      </w:r>
      <w:r>
        <w:t>.</w:t>
      </w:r>
    </w:p>
    <w:p w14:paraId="06A09DDA" w14:textId="656B9755" w:rsidR="00F5166F" w:rsidRPr="009C64C0" w:rsidRDefault="0070475A" w:rsidP="008B7240">
      <w:pPr>
        <w:pStyle w:val="ListBullet4"/>
        <w:numPr>
          <w:ilvl w:val="1"/>
          <w:numId w:val="1"/>
        </w:numPr>
        <w:spacing w:line="276" w:lineRule="auto"/>
        <w:ind w:left="426" w:hanging="426"/>
      </w:pPr>
      <w:r w:rsidRPr="00A72834">
        <w:rPr>
          <w:b/>
          <w:bCs/>
        </w:rPr>
        <w:t>Tirgus izpētes mērķis ir</w:t>
      </w:r>
      <w:r w:rsidR="00066628" w:rsidRPr="00A72834">
        <w:rPr>
          <w:b/>
          <w:bCs/>
        </w:rPr>
        <w:t xml:space="preserve"> </w:t>
      </w:r>
      <w:r w:rsidR="00F5166F" w:rsidRPr="00AC7264">
        <w:rPr>
          <w:szCs w:val="24"/>
        </w:rPr>
        <w:t>noslēgt vispārīg</w:t>
      </w:r>
      <w:r w:rsidR="00F5166F">
        <w:rPr>
          <w:szCs w:val="24"/>
        </w:rPr>
        <w:t>o</w:t>
      </w:r>
      <w:r w:rsidR="00F5166F" w:rsidRPr="00AC7264">
        <w:rPr>
          <w:szCs w:val="24"/>
        </w:rPr>
        <w:t xml:space="preserve"> vienošan</w:t>
      </w:r>
      <w:r w:rsidR="00F5166F">
        <w:rPr>
          <w:szCs w:val="24"/>
        </w:rPr>
        <w:t xml:space="preserve">os (turpmāk tekstā- Vienošanās) </w:t>
      </w:r>
      <w:r w:rsidR="00F5166F" w:rsidRPr="00AC7264">
        <w:rPr>
          <w:szCs w:val="24"/>
        </w:rPr>
        <w:t xml:space="preserve"> par tirgus izpētes priekšmetu</w:t>
      </w:r>
      <w:r w:rsidR="00F5166F">
        <w:rPr>
          <w:szCs w:val="24"/>
        </w:rPr>
        <w:t xml:space="preserve"> </w:t>
      </w:r>
      <w:r w:rsidR="009C64C0">
        <w:rPr>
          <w:szCs w:val="24"/>
        </w:rPr>
        <w:t>visās</w:t>
      </w:r>
      <w:r w:rsidR="009C64C0" w:rsidRPr="00444C75">
        <w:rPr>
          <w:szCs w:val="24"/>
        </w:rPr>
        <w:t xml:space="preserve"> iepirkuma priekšmeta pozīcijā</w:t>
      </w:r>
      <w:r w:rsidR="009C64C0">
        <w:rPr>
          <w:szCs w:val="24"/>
        </w:rPr>
        <w:t>s</w:t>
      </w:r>
      <w:r w:rsidR="009C64C0" w:rsidRPr="00444C75">
        <w:rPr>
          <w:szCs w:val="24"/>
        </w:rPr>
        <w:t xml:space="preserve"> kopā ar ne vairāk kā </w:t>
      </w:r>
      <w:r w:rsidR="009C64C0" w:rsidRPr="002060A4">
        <w:rPr>
          <w:szCs w:val="24"/>
        </w:rPr>
        <w:t xml:space="preserve">3 (trīs) pretendentiem katrā </w:t>
      </w:r>
      <w:r w:rsidR="0078000A">
        <w:rPr>
          <w:szCs w:val="24"/>
        </w:rPr>
        <w:t>iepirkuma daļā</w:t>
      </w:r>
      <w:r w:rsidR="009C64C0">
        <w:rPr>
          <w:szCs w:val="24"/>
        </w:rPr>
        <w:t xml:space="preserve">, </w:t>
      </w:r>
      <w:r w:rsidR="009C64C0" w:rsidRPr="000046B8">
        <w:rPr>
          <w:szCs w:val="24"/>
        </w:rPr>
        <w:t xml:space="preserve">kuri attiecīgajā iepirkuma priekšmeta </w:t>
      </w:r>
      <w:r w:rsidR="00871E30">
        <w:rPr>
          <w:szCs w:val="24"/>
        </w:rPr>
        <w:t>daļā</w:t>
      </w:r>
      <w:r w:rsidR="009C64C0" w:rsidRPr="000046B8">
        <w:rPr>
          <w:szCs w:val="24"/>
        </w:rPr>
        <w:t xml:space="preserve"> būs iesnieguši saimnieciski visizdevīgāko piedāvājumu</w:t>
      </w:r>
      <w:r w:rsidR="005206C8">
        <w:rPr>
          <w:szCs w:val="24"/>
        </w:rPr>
        <w:t xml:space="preserve"> (piedāvājumi tiks sarindoti pēc punktu skaitā 1. daļā, </w:t>
      </w:r>
      <w:r w:rsidR="009134C3">
        <w:rPr>
          <w:szCs w:val="24"/>
        </w:rPr>
        <w:t xml:space="preserve">pēc </w:t>
      </w:r>
      <w:r w:rsidR="005206C8">
        <w:rPr>
          <w:szCs w:val="24"/>
        </w:rPr>
        <w:t>zemākās cenas 2. un 3.daļā)</w:t>
      </w:r>
      <w:r w:rsidR="00066628" w:rsidRPr="00A72834">
        <w:rPr>
          <w:b/>
          <w:bCs/>
          <w:szCs w:val="24"/>
          <w:lang w:eastAsia="ar-SA"/>
          <w14:ligatures w14:val="none"/>
        </w:rPr>
        <w:t>.</w:t>
      </w:r>
    </w:p>
    <w:p w14:paraId="52CFE9FC" w14:textId="5E0E46DD" w:rsidR="009C64C0" w:rsidRPr="00F5166F" w:rsidRDefault="009C64C0" w:rsidP="008B7240">
      <w:pPr>
        <w:pStyle w:val="ListBullet4"/>
        <w:numPr>
          <w:ilvl w:val="1"/>
          <w:numId w:val="1"/>
        </w:numPr>
        <w:spacing w:line="276" w:lineRule="auto"/>
        <w:ind w:left="426" w:hanging="426"/>
      </w:pPr>
      <w:r w:rsidRPr="00F539B8">
        <w:rPr>
          <w:bCs/>
          <w:szCs w:val="24"/>
        </w:rPr>
        <w:t xml:space="preserve">Pretendents var iesniegt piedāvājumu vienā, </w:t>
      </w:r>
      <w:r w:rsidR="00871E30">
        <w:rPr>
          <w:bCs/>
          <w:szCs w:val="24"/>
        </w:rPr>
        <w:t>divās</w:t>
      </w:r>
      <w:r w:rsidRPr="00F539B8">
        <w:rPr>
          <w:bCs/>
          <w:szCs w:val="24"/>
        </w:rPr>
        <w:t xml:space="preserve"> vai </w:t>
      </w:r>
      <w:r w:rsidR="009134C3">
        <w:rPr>
          <w:bCs/>
          <w:szCs w:val="24"/>
        </w:rPr>
        <w:t>trīs</w:t>
      </w:r>
      <w:r w:rsidRPr="00F539B8">
        <w:rPr>
          <w:bCs/>
          <w:szCs w:val="24"/>
        </w:rPr>
        <w:t xml:space="preserve"> iepirkuma priekšmeta </w:t>
      </w:r>
      <w:r w:rsidR="00871E30">
        <w:rPr>
          <w:bCs/>
          <w:szCs w:val="24"/>
        </w:rPr>
        <w:t>daļās</w:t>
      </w:r>
      <w:r w:rsidRPr="00F539B8">
        <w:rPr>
          <w:bCs/>
          <w:szCs w:val="24"/>
        </w:rPr>
        <w:t xml:space="preserve">, iesniedzot tikai viena piedāvājuma variantu par pilnu </w:t>
      </w:r>
      <w:r w:rsidR="00B678D6">
        <w:rPr>
          <w:bCs/>
          <w:szCs w:val="24"/>
        </w:rPr>
        <w:t>iepirkuma priekšmeta daļas</w:t>
      </w:r>
      <w:r w:rsidRPr="003A29FE">
        <w:rPr>
          <w:bCs/>
          <w:szCs w:val="24"/>
        </w:rPr>
        <w:t xml:space="preserve"> apjomu</w:t>
      </w:r>
      <w:r>
        <w:rPr>
          <w:bCs/>
          <w:szCs w:val="24"/>
        </w:rPr>
        <w:t>.</w:t>
      </w:r>
    </w:p>
    <w:p w14:paraId="5787C2C9" w14:textId="4D385EFB" w:rsidR="00F5166F" w:rsidRPr="00F5166F" w:rsidRDefault="00F5166F" w:rsidP="008B7240">
      <w:pPr>
        <w:pStyle w:val="ListBullet4"/>
        <w:numPr>
          <w:ilvl w:val="1"/>
          <w:numId w:val="1"/>
        </w:numPr>
        <w:spacing w:line="276" w:lineRule="auto"/>
        <w:ind w:left="426" w:hanging="426"/>
      </w:pPr>
      <w:r w:rsidRPr="00F5166F">
        <w:rPr>
          <w:b/>
          <w:bCs/>
          <w:szCs w:val="24"/>
        </w:rPr>
        <w:t>Vienošanās pamatnosacījumi:</w:t>
      </w:r>
      <w:r w:rsidRPr="00F5166F">
        <w:rPr>
          <w:szCs w:val="24"/>
        </w:rPr>
        <w:t xml:space="preserve"> </w:t>
      </w:r>
    </w:p>
    <w:p w14:paraId="0E487662" w14:textId="6CB9714D" w:rsidR="00F5166F" w:rsidRPr="00AC7264"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sidRPr="00AC7264">
        <w:rPr>
          <w:rFonts w:ascii="Times New Roman" w:eastAsia="Times New Roman" w:hAnsi="Times New Roman" w:cs="Times New Roman"/>
          <w:sz w:val="24"/>
          <w:szCs w:val="24"/>
          <w:lang w:eastAsia="en-GB"/>
          <w14:ligatures w14:val="standardContextual"/>
        </w:rPr>
        <w:t xml:space="preserve">Paredzamā </w:t>
      </w:r>
      <w:r>
        <w:rPr>
          <w:rFonts w:ascii="Times New Roman" w:eastAsia="Times New Roman" w:hAnsi="Times New Roman" w:cs="Times New Roman"/>
          <w:sz w:val="24"/>
          <w:szCs w:val="24"/>
          <w:lang w:eastAsia="en-GB"/>
          <w14:ligatures w14:val="standardContextual"/>
        </w:rPr>
        <w:t>V</w:t>
      </w:r>
      <w:r w:rsidRPr="00AC7264">
        <w:rPr>
          <w:rFonts w:ascii="Times New Roman" w:eastAsia="Times New Roman" w:hAnsi="Times New Roman" w:cs="Times New Roman"/>
          <w:sz w:val="24"/>
          <w:szCs w:val="24"/>
          <w:lang w:eastAsia="en-GB"/>
          <w14:ligatures w14:val="standardContextual"/>
        </w:rPr>
        <w:t>ienošanās</w:t>
      </w:r>
      <w:r>
        <w:rPr>
          <w:rFonts w:ascii="Times New Roman" w:eastAsia="Times New Roman" w:hAnsi="Times New Roman" w:cs="Times New Roman"/>
          <w:sz w:val="24"/>
          <w:szCs w:val="24"/>
          <w:lang w:eastAsia="en-GB"/>
          <w14:ligatures w14:val="standardContextual"/>
        </w:rPr>
        <w:t xml:space="preserve"> </w:t>
      </w:r>
      <w:r w:rsidRPr="00AC7264">
        <w:rPr>
          <w:rFonts w:ascii="Times New Roman" w:eastAsia="Times New Roman" w:hAnsi="Times New Roman" w:cs="Times New Roman"/>
          <w:sz w:val="24"/>
          <w:szCs w:val="24"/>
          <w:lang w:eastAsia="en-GB"/>
          <w14:ligatures w14:val="standardContextual"/>
        </w:rPr>
        <w:t xml:space="preserve">summa: </w:t>
      </w:r>
      <w:r w:rsidR="00612804">
        <w:rPr>
          <w:rFonts w:ascii="Times New Roman" w:eastAsia="Times New Roman" w:hAnsi="Times New Roman" w:cs="Times New Roman"/>
          <w:sz w:val="24"/>
          <w:szCs w:val="24"/>
          <w:lang w:eastAsia="en-GB"/>
          <w14:ligatures w14:val="standardContextual"/>
        </w:rPr>
        <w:t>41</w:t>
      </w:r>
      <w:r w:rsidRPr="00AC7264">
        <w:rPr>
          <w:rFonts w:ascii="Times New Roman" w:eastAsia="Times New Roman" w:hAnsi="Times New Roman" w:cs="Times New Roman"/>
          <w:sz w:val="24"/>
          <w:szCs w:val="24"/>
          <w:lang w:eastAsia="en-GB"/>
          <w14:ligatures w14:val="standardContextual"/>
        </w:rPr>
        <w:t> </w:t>
      </w:r>
      <w:r w:rsidR="00B678D6">
        <w:rPr>
          <w:rFonts w:ascii="Times New Roman" w:eastAsia="Times New Roman" w:hAnsi="Times New Roman" w:cs="Times New Roman"/>
          <w:sz w:val="24"/>
          <w:szCs w:val="24"/>
          <w:lang w:eastAsia="en-GB"/>
          <w14:ligatures w14:val="standardContextual"/>
        </w:rPr>
        <w:t>9</w:t>
      </w:r>
      <w:r w:rsidRPr="00AC7264">
        <w:rPr>
          <w:rFonts w:ascii="Times New Roman" w:eastAsia="Times New Roman" w:hAnsi="Times New Roman" w:cs="Times New Roman"/>
          <w:sz w:val="24"/>
          <w:szCs w:val="24"/>
          <w:lang w:eastAsia="en-GB"/>
          <w14:ligatures w14:val="standardContextual"/>
        </w:rPr>
        <w:t>00,00 EUR (bez PVN)</w:t>
      </w:r>
      <w:r>
        <w:rPr>
          <w:rFonts w:ascii="Times New Roman" w:eastAsia="Times New Roman" w:hAnsi="Times New Roman" w:cs="Times New Roman"/>
          <w:sz w:val="24"/>
          <w:szCs w:val="24"/>
          <w:lang w:eastAsia="en-GB"/>
          <w14:ligatures w14:val="standardContextual"/>
        </w:rPr>
        <w:t>;</w:t>
      </w:r>
    </w:p>
    <w:p w14:paraId="7763F3AC" w14:textId="46342F92" w:rsidR="0078000A" w:rsidRPr="0078000A"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 xml:space="preserve">Vienošanās termiņš: </w:t>
      </w:r>
      <w:r w:rsidR="00871E30">
        <w:rPr>
          <w:rFonts w:ascii="Times New Roman" w:eastAsia="Times New Roman" w:hAnsi="Times New Roman" w:cs="Times New Roman"/>
          <w:sz w:val="24"/>
          <w:szCs w:val="24"/>
          <w:lang w:eastAsia="en-GB"/>
          <w14:ligatures w14:val="standardContextual"/>
        </w:rPr>
        <w:t>24</w:t>
      </w:r>
      <w:r>
        <w:rPr>
          <w:rFonts w:ascii="Times New Roman" w:eastAsia="Times New Roman" w:hAnsi="Times New Roman" w:cs="Times New Roman"/>
          <w:sz w:val="24"/>
          <w:szCs w:val="24"/>
          <w:lang w:eastAsia="en-GB"/>
          <w14:ligatures w14:val="standardContextual"/>
        </w:rPr>
        <w:t xml:space="preserve"> mēneši</w:t>
      </w:r>
      <w:r w:rsidR="009C64C0">
        <w:rPr>
          <w:rFonts w:ascii="Times New Roman" w:eastAsia="Times New Roman" w:hAnsi="Times New Roman" w:cs="Times New Roman"/>
          <w:sz w:val="24"/>
          <w:szCs w:val="24"/>
          <w:lang w:eastAsia="en-GB"/>
          <w14:ligatures w14:val="standardContextual"/>
        </w:rPr>
        <w:t xml:space="preserve"> </w:t>
      </w:r>
      <w:r w:rsidR="009C64C0" w:rsidRPr="00444C75">
        <w:rPr>
          <w:rFonts w:ascii="Times New Roman" w:hAnsi="Times New Roman"/>
          <w:sz w:val="24"/>
          <w:szCs w:val="24"/>
          <w:lang w:eastAsia="x-none"/>
        </w:rPr>
        <w:t xml:space="preserve">no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spēkā stāšanās dienas vai līdz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maksimālās summas apguvei, atkarībā no tā, kurš nosacījums iestājas </w:t>
      </w:r>
      <w:r w:rsidR="00871E30">
        <w:rPr>
          <w:rFonts w:ascii="Times New Roman" w:hAnsi="Times New Roman"/>
          <w:sz w:val="24"/>
          <w:szCs w:val="24"/>
          <w:lang w:eastAsia="x-none"/>
        </w:rPr>
        <w:t>pirmais</w:t>
      </w:r>
      <w:r>
        <w:rPr>
          <w:rFonts w:ascii="Times New Roman" w:eastAsia="Times New Roman" w:hAnsi="Times New Roman" w:cs="Times New Roman"/>
          <w:sz w:val="24"/>
          <w:szCs w:val="24"/>
          <w:lang w:eastAsia="en-GB"/>
          <w14:ligatures w14:val="standardContextual"/>
        </w:rPr>
        <w:t>;</w:t>
      </w:r>
    </w:p>
    <w:p w14:paraId="46949878" w14:textId="216DD010" w:rsidR="00F5166F"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Vienošanās ietvaros Pasūtītājs ar iespējamiem piegādātājiem</w:t>
      </w:r>
      <w:r>
        <w:rPr>
          <w:rStyle w:val="FootnoteReference"/>
          <w:rFonts w:ascii="Times New Roman" w:eastAsia="Times New Roman" w:hAnsi="Times New Roman" w:cs="Times New Roman"/>
          <w:sz w:val="24"/>
          <w:szCs w:val="24"/>
          <w:lang w:eastAsia="en-GB"/>
          <w14:ligatures w14:val="standardContextual"/>
        </w:rPr>
        <w:footnoteReference w:id="1"/>
      </w:r>
      <w:r>
        <w:rPr>
          <w:rFonts w:ascii="Times New Roman" w:eastAsia="Times New Roman" w:hAnsi="Times New Roman" w:cs="Times New Roman"/>
          <w:sz w:val="24"/>
          <w:szCs w:val="24"/>
          <w:lang w:eastAsia="en-GB"/>
          <w14:ligatures w14:val="standardContextual"/>
        </w:rPr>
        <w:t xml:space="preserve"> rīko cenu aptaujas un noslēdz iepirkuma līgumu ar to piegādātāju</w:t>
      </w:r>
      <w:r>
        <w:rPr>
          <w:rStyle w:val="FootnoteReference"/>
          <w:rFonts w:ascii="Times New Roman" w:eastAsia="Times New Roman" w:hAnsi="Times New Roman" w:cs="Times New Roman"/>
          <w:sz w:val="24"/>
          <w:szCs w:val="24"/>
          <w:lang w:eastAsia="en-GB"/>
          <w14:ligatures w14:val="standardContextual"/>
        </w:rPr>
        <w:footnoteReference w:id="2"/>
      </w:r>
      <w:r>
        <w:rPr>
          <w:rFonts w:ascii="Times New Roman" w:eastAsia="Times New Roman" w:hAnsi="Times New Roman" w:cs="Times New Roman"/>
          <w:sz w:val="24"/>
          <w:szCs w:val="24"/>
          <w:lang w:eastAsia="en-GB"/>
          <w14:ligatures w14:val="standardContextual"/>
        </w:rPr>
        <w:t>, kurš ir iesniedzis Vienošanās nosacījumiem atbilstošu piedāvājumu ar saimnieciski izdevīgāko cenu.</w:t>
      </w:r>
    </w:p>
    <w:p w14:paraId="4DAA136D" w14:textId="0936BF04" w:rsidR="00F5166F" w:rsidRPr="00654355" w:rsidRDefault="00612804"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sidRPr="00612804">
        <w:rPr>
          <w:rFonts w:ascii="Times New Roman" w:hAnsi="Times New Roman" w:cs="Times New Roman"/>
          <w:b/>
          <w:bCs/>
          <w:sz w:val="24"/>
          <w:szCs w:val="24"/>
        </w:rPr>
        <w:lastRenderedPageBreak/>
        <w:t>Pirmās līguma slēgšanas tiesības</w:t>
      </w:r>
      <w:r w:rsidRPr="00612804">
        <w:rPr>
          <w:rFonts w:ascii="Times New Roman" w:hAnsi="Times New Roman" w:cs="Times New Roman"/>
          <w:sz w:val="24"/>
          <w:szCs w:val="24"/>
        </w:rPr>
        <w:t xml:space="preserve"> uz 6 (sešiem) mēnešiem tiek piešķirtas piegādātājam, kurš tirgus izpētes rezultātā iesniedzis atbilstošu piedāvājumu ar saimnieciski </w:t>
      </w:r>
      <w:r w:rsidR="00112EC3">
        <w:rPr>
          <w:rFonts w:ascii="Times New Roman" w:hAnsi="Times New Roman" w:cs="Times New Roman"/>
          <w:sz w:val="24"/>
          <w:szCs w:val="24"/>
        </w:rPr>
        <w:t>vis</w:t>
      </w:r>
      <w:r w:rsidRPr="00612804">
        <w:rPr>
          <w:rFonts w:ascii="Times New Roman" w:hAnsi="Times New Roman" w:cs="Times New Roman"/>
          <w:sz w:val="24"/>
          <w:szCs w:val="24"/>
        </w:rPr>
        <w:t>izdevīgāko cenu. Līguma darbības laikā Pasūtītājs ir tiesīgs</w:t>
      </w:r>
      <w:r w:rsidR="00B678D6">
        <w:rPr>
          <w:rFonts w:ascii="Times New Roman" w:hAnsi="Times New Roman" w:cs="Times New Roman"/>
          <w:sz w:val="24"/>
          <w:szCs w:val="24"/>
        </w:rPr>
        <w:t xml:space="preserve"> </w:t>
      </w:r>
      <w:r w:rsidRPr="00612804">
        <w:rPr>
          <w:rFonts w:ascii="Times New Roman" w:hAnsi="Times New Roman" w:cs="Times New Roman"/>
          <w:sz w:val="24"/>
          <w:szCs w:val="24"/>
        </w:rPr>
        <w:t xml:space="preserve">veikt pasūtījumus saskaņā ar piegādātāja iesniegtajām cenām, pie nosacījuma, </w:t>
      </w:r>
      <w:r w:rsidR="00B678D6">
        <w:rPr>
          <w:rFonts w:ascii="Times New Roman" w:hAnsi="Times New Roman" w:cs="Times New Roman"/>
          <w:sz w:val="24"/>
          <w:szCs w:val="24"/>
        </w:rPr>
        <w:t xml:space="preserve">ka </w:t>
      </w:r>
      <w:r w:rsidRPr="00612804">
        <w:rPr>
          <w:rFonts w:ascii="Times New Roman" w:hAnsi="Times New Roman" w:cs="Times New Roman"/>
          <w:sz w:val="24"/>
          <w:szCs w:val="24"/>
        </w:rPr>
        <w:t xml:space="preserve">kopējā par piegādātajām precēm samaksājamā summa nepārsniedz </w:t>
      </w:r>
      <w:r w:rsidR="00B678D6">
        <w:rPr>
          <w:rFonts w:ascii="Times New Roman" w:hAnsi="Times New Roman" w:cs="Times New Roman"/>
          <w:sz w:val="24"/>
          <w:szCs w:val="24"/>
        </w:rPr>
        <w:t>20 000,00</w:t>
      </w:r>
      <w:r w:rsidRPr="00612804">
        <w:rPr>
          <w:rFonts w:ascii="Times New Roman" w:hAnsi="Times New Roman" w:cs="Times New Roman"/>
          <w:sz w:val="24"/>
          <w:szCs w:val="24"/>
        </w:rPr>
        <w:t xml:space="preserve"> EUR (bez PVN). Pasūtītājs neuzņemas pienākumu izlietot visu līgum</w:t>
      </w:r>
      <w:r w:rsidR="00306EB4">
        <w:rPr>
          <w:rFonts w:ascii="Times New Roman" w:hAnsi="Times New Roman" w:cs="Times New Roman"/>
          <w:sz w:val="24"/>
          <w:szCs w:val="24"/>
        </w:rPr>
        <w:t xml:space="preserve">a </w:t>
      </w:r>
      <w:r w:rsidRPr="00612804">
        <w:rPr>
          <w:rFonts w:ascii="Times New Roman" w:hAnsi="Times New Roman" w:cs="Times New Roman"/>
          <w:sz w:val="24"/>
          <w:szCs w:val="24"/>
        </w:rPr>
        <w:t>summu.</w:t>
      </w:r>
    </w:p>
    <w:p w14:paraId="10B822A7" w14:textId="61BEC315" w:rsidR="00F5166F" w:rsidRPr="00654355" w:rsidRDefault="00F5166F" w:rsidP="008B7240">
      <w:pPr>
        <w:pStyle w:val="ListParagraph"/>
        <w:numPr>
          <w:ilvl w:val="2"/>
          <w:numId w:val="1"/>
        </w:numPr>
        <w:spacing w:before="120" w:after="0" w:line="276" w:lineRule="auto"/>
        <w:ind w:left="1134" w:hanging="708"/>
        <w:jc w:val="both"/>
        <w:rPr>
          <w:rFonts w:ascii="Times New Roman" w:hAnsi="Times New Roman" w:cs="Times New Roman"/>
          <w:sz w:val="24"/>
          <w:szCs w:val="24"/>
        </w:rPr>
      </w:pPr>
      <w:r w:rsidRPr="00654355">
        <w:rPr>
          <w:rFonts w:ascii="Times New Roman" w:hAnsi="Times New Roman" w:cs="Times New Roman"/>
          <w:sz w:val="24"/>
          <w:szCs w:val="24"/>
        </w:rPr>
        <w:t xml:space="preserve">Apmaksas nosacījumi: 30 (trīsdesmit) dienu laikā pēc </w:t>
      </w:r>
      <w:r>
        <w:rPr>
          <w:rFonts w:ascii="Times New Roman" w:hAnsi="Times New Roman" w:cs="Times New Roman"/>
          <w:sz w:val="24"/>
          <w:szCs w:val="24"/>
        </w:rPr>
        <w:t>preču piegādes</w:t>
      </w:r>
      <w:r w:rsidRPr="00654355">
        <w:rPr>
          <w:rFonts w:ascii="Times New Roman" w:hAnsi="Times New Roman" w:cs="Times New Roman"/>
          <w:sz w:val="24"/>
          <w:szCs w:val="24"/>
        </w:rPr>
        <w:t>.</w:t>
      </w:r>
    </w:p>
    <w:p w14:paraId="6842689C" w14:textId="694765A2" w:rsidR="00066628" w:rsidRPr="00A72834" w:rsidRDefault="00272A23" w:rsidP="008B7240">
      <w:pPr>
        <w:pStyle w:val="ListBullet4"/>
        <w:numPr>
          <w:ilvl w:val="1"/>
          <w:numId w:val="1"/>
        </w:numPr>
        <w:spacing w:line="276" w:lineRule="auto"/>
        <w:ind w:left="426" w:hanging="426"/>
      </w:pPr>
      <w:r w:rsidRPr="00A72834">
        <w:t xml:space="preserve">Pasūtītājam, vērtējot piedāvājumus, ir tiesības pieprasīt papildus informāciju par piedāvājumu, </w:t>
      </w:r>
      <w:r w:rsidR="00DB281C" w:rsidRPr="00A72834">
        <w:t xml:space="preserve">piedāvātājām precēm, </w:t>
      </w:r>
      <w:r w:rsidR="00066628" w:rsidRPr="00A72834">
        <w:t>P</w:t>
      </w:r>
      <w:r w:rsidRPr="00A72834">
        <w:t>retendenta pieredzi un kvalifikāciju</w:t>
      </w:r>
      <w:r w:rsidR="00066628" w:rsidRPr="00A72834">
        <w:t>.</w:t>
      </w:r>
    </w:p>
    <w:p w14:paraId="3A44B9BC" w14:textId="1FD211AD" w:rsidR="00775122" w:rsidRPr="00A72834" w:rsidRDefault="00A91EDF" w:rsidP="008B7240">
      <w:pPr>
        <w:pStyle w:val="ListBullet4"/>
        <w:numPr>
          <w:ilvl w:val="1"/>
          <w:numId w:val="1"/>
        </w:numPr>
        <w:spacing w:line="276" w:lineRule="auto"/>
        <w:ind w:left="426" w:hanging="426"/>
      </w:pPr>
      <w:r w:rsidRPr="00A72834">
        <w:t xml:space="preserve">Vērtējot </w:t>
      </w:r>
      <w:r w:rsidR="00066628" w:rsidRPr="00A72834">
        <w:t>P</w:t>
      </w:r>
      <w:r w:rsidRPr="00A72834">
        <w:t>retendenta piedāvājumu, Pasūtītājs pārbaudīs piedāvājuma atbilstību Tirgus izpētē noteiktajām prasībām un no piedāvājumiem, kas atbilst prasībām, izvēlēsies piedāvājumu</w:t>
      </w:r>
      <w:r w:rsidR="003847FC" w:rsidRPr="00A72834">
        <w:t>/</w:t>
      </w:r>
      <w:proofErr w:type="spellStart"/>
      <w:r w:rsidR="003847FC" w:rsidRPr="00A72834">
        <w:t>us</w:t>
      </w:r>
      <w:proofErr w:type="spellEnd"/>
      <w:r w:rsidRPr="00A72834">
        <w:t xml:space="preserve"> atbilstoši noteiktajam vērtēšanas kritērijam. </w:t>
      </w:r>
    </w:p>
    <w:p w14:paraId="6A048CDA" w14:textId="65EFBD68" w:rsidR="00775122" w:rsidRPr="00A72834" w:rsidRDefault="00775122" w:rsidP="008B7240">
      <w:pPr>
        <w:pStyle w:val="ListBullet4"/>
        <w:numPr>
          <w:ilvl w:val="1"/>
          <w:numId w:val="1"/>
        </w:numPr>
        <w:spacing w:line="276" w:lineRule="auto"/>
        <w:ind w:left="426" w:hanging="426"/>
      </w:pPr>
      <w:r w:rsidRPr="00C44A81">
        <w:rPr>
          <w:b/>
          <w:bCs/>
        </w:rPr>
        <w:t>Piedāvājuma izvēles kritērijs</w:t>
      </w:r>
      <w:r w:rsidR="00C44A81" w:rsidRPr="00C44A81">
        <w:rPr>
          <w:b/>
          <w:bCs/>
        </w:rPr>
        <w:t>:</w:t>
      </w:r>
      <w:r w:rsidR="00C44A81">
        <w:t xml:space="preserve"> </w:t>
      </w:r>
      <w:r w:rsidRPr="00A72834">
        <w:t>tirgus izpētes prasībām  atbilstošs saimnieciski visizdevīgākais piedāvājums</w:t>
      </w:r>
      <w:r w:rsidR="00C44A81">
        <w:t xml:space="preserve"> katrā iepirkuma daļā atsevišķi</w:t>
      </w:r>
      <w:r w:rsidRPr="00A72834">
        <w:t>.</w:t>
      </w:r>
    </w:p>
    <w:p w14:paraId="7AFB30EF" w14:textId="3942243C" w:rsidR="00775122" w:rsidRDefault="00775122" w:rsidP="008B7240">
      <w:pPr>
        <w:pStyle w:val="ListBullet4"/>
        <w:numPr>
          <w:ilvl w:val="1"/>
          <w:numId w:val="1"/>
        </w:numPr>
        <w:spacing w:line="276" w:lineRule="auto"/>
        <w:ind w:left="426" w:hanging="426"/>
      </w:pPr>
      <w:r w:rsidRPr="000427E3">
        <w:t xml:space="preserve">Piedāvājumi, kuri tiks atzīti par atbilstošiem, tiks izvērtēti </w:t>
      </w:r>
      <w:r w:rsidR="0078000A">
        <w:t>saskaņā ar</w:t>
      </w:r>
      <w:r w:rsidR="002F3EDB" w:rsidRPr="000427E3">
        <w:t xml:space="preserve"> zemāk </w:t>
      </w:r>
      <w:r w:rsidR="0078000A">
        <w:t>norādītājiem saimnieciskā izdevīguma kritērijiem</w:t>
      </w:r>
      <w:r w:rsidRPr="000427E3">
        <w:t>:</w:t>
      </w:r>
    </w:p>
    <w:p w14:paraId="42538BB6" w14:textId="17018FD6" w:rsidR="00C44A81" w:rsidRPr="00C44A81" w:rsidRDefault="00C44A81" w:rsidP="008B7240">
      <w:pPr>
        <w:pStyle w:val="ListBullet4"/>
        <w:numPr>
          <w:ilvl w:val="2"/>
          <w:numId w:val="1"/>
        </w:numPr>
        <w:ind w:left="1134" w:hanging="708"/>
        <w:rPr>
          <w:b/>
          <w:bCs/>
        </w:rPr>
      </w:pPr>
      <w:r w:rsidRPr="00C44A81">
        <w:rPr>
          <w:b/>
          <w:bCs/>
        </w:rPr>
        <w:t xml:space="preserve">Iepirkuma daļa Nr.1- “Vieglo automobiļu riepas”: </w:t>
      </w:r>
    </w:p>
    <w:tbl>
      <w:tblPr>
        <w:tblStyle w:val="TableGrid"/>
        <w:tblW w:w="0" w:type="auto"/>
        <w:tblInd w:w="421" w:type="dxa"/>
        <w:tblLook w:val="04A0" w:firstRow="1" w:lastRow="0" w:firstColumn="1" w:lastColumn="0" w:noHBand="0" w:noVBand="1"/>
      </w:tblPr>
      <w:tblGrid>
        <w:gridCol w:w="992"/>
        <w:gridCol w:w="5161"/>
        <w:gridCol w:w="2770"/>
      </w:tblGrid>
      <w:tr w:rsidR="00775122" w:rsidRPr="000427E3" w14:paraId="34DEEA7E" w14:textId="77777777" w:rsidTr="008B7240">
        <w:tc>
          <w:tcPr>
            <w:tcW w:w="992" w:type="dxa"/>
            <w:shd w:val="clear" w:color="auto" w:fill="D9E2F3" w:themeFill="accent1" w:themeFillTint="33"/>
          </w:tcPr>
          <w:p w14:paraId="58475209" w14:textId="55E67C9D" w:rsidR="00775122" w:rsidRPr="000427E3" w:rsidRDefault="00775122" w:rsidP="00775122">
            <w:pPr>
              <w:pStyle w:val="ListBullet4"/>
              <w:numPr>
                <w:ilvl w:val="0"/>
                <w:numId w:val="0"/>
              </w:numPr>
              <w:spacing w:line="276" w:lineRule="auto"/>
              <w:rPr>
                <w:b/>
                <w:bCs/>
              </w:rPr>
            </w:pPr>
            <w:proofErr w:type="spellStart"/>
            <w:r w:rsidRPr="000427E3">
              <w:rPr>
                <w:b/>
                <w:bCs/>
              </w:rPr>
              <w:t>Nr.p.k</w:t>
            </w:r>
            <w:proofErr w:type="spellEnd"/>
            <w:r w:rsidRPr="000427E3">
              <w:rPr>
                <w:b/>
                <w:bCs/>
              </w:rPr>
              <w:t>.</w:t>
            </w:r>
          </w:p>
        </w:tc>
        <w:tc>
          <w:tcPr>
            <w:tcW w:w="5161" w:type="dxa"/>
            <w:shd w:val="clear" w:color="auto" w:fill="D9E2F3" w:themeFill="accent1" w:themeFillTint="33"/>
          </w:tcPr>
          <w:p w14:paraId="43230E7E" w14:textId="276E7FB3" w:rsidR="00766E30" w:rsidRPr="000427E3" w:rsidRDefault="00B816FB" w:rsidP="00B816FB">
            <w:pPr>
              <w:pStyle w:val="ListBullet4"/>
              <w:numPr>
                <w:ilvl w:val="0"/>
                <w:numId w:val="0"/>
              </w:numPr>
              <w:spacing w:line="276" w:lineRule="auto"/>
              <w:jc w:val="center"/>
              <w:rPr>
                <w:b/>
                <w:bCs/>
              </w:rPr>
            </w:pPr>
            <w:r w:rsidRPr="000427E3">
              <w:rPr>
                <w:b/>
                <w:bCs/>
              </w:rPr>
              <w:t>Kritērijs</w:t>
            </w:r>
          </w:p>
        </w:tc>
        <w:tc>
          <w:tcPr>
            <w:tcW w:w="2770" w:type="dxa"/>
            <w:shd w:val="clear" w:color="auto" w:fill="D9E2F3" w:themeFill="accent1" w:themeFillTint="33"/>
          </w:tcPr>
          <w:p w14:paraId="32EFCED7" w14:textId="5873CEC5" w:rsidR="00775122" w:rsidRPr="000427E3" w:rsidRDefault="00775122" w:rsidP="00775122">
            <w:pPr>
              <w:pStyle w:val="ListBullet4"/>
              <w:numPr>
                <w:ilvl w:val="0"/>
                <w:numId w:val="0"/>
              </w:numPr>
              <w:spacing w:line="276" w:lineRule="auto"/>
              <w:rPr>
                <w:b/>
                <w:bCs/>
              </w:rPr>
            </w:pPr>
            <w:r w:rsidRPr="000427E3">
              <w:rPr>
                <w:b/>
                <w:bCs/>
              </w:rPr>
              <w:t>Maksimālais punktu īpatsvars</w:t>
            </w:r>
          </w:p>
        </w:tc>
      </w:tr>
      <w:tr w:rsidR="00775122" w:rsidRPr="000427E3" w14:paraId="023EA3D1" w14:textId="77777777" w:rsidTr="008B7240">
        <w:tc>
          <w:tcPr>
            <w:tcW w:w="992" w:type="dxa"/>
          </w:tcPr>
          <w:p w14:paraId="66D6BC30" w14:textId="614A572A" w:rsidR="00775122" w:rsidRPr="000427E3" w:rsidRDefault="00775122" w:rsidP="00775122">
            <w:pPr>
              <w:pStyle w:val="ListBullet4"/>
              <w:numPr>
                <w:ilvl w:val="0"/>
                <w:numId w:val="0"/>
              </w:numPr>
              <w:spacing w:line="276" w:lineRule="auto"/>
            </w:pPr>
            <w:r w:rsidRPr="000427E3">
              <w:t>1.</w:t>
            </w:r>
          </w:p>
        </w:tc>
        <w:tc>
          <w:tcPr>
            <w:tcW w:w="5161" w:type="dxa"/>
          </w:tcPr>
          <w:p w14:paraId="56FE642A" w14:textId="6C9F3CE5" w:rsidR="00775122" w:rsidRPr="000427E3" w:rsidRDefault="008B7240" w:rsidP="00775122">
            <w:pPr>
              <w:pStyle w:val="ListBullet4"/>
              <w:numPr>
                <w:ilvl w:val="0"/>
                <w:numId w:val="0"/>
              </w:numPr>
              <w:spacing w:line="276" w:lineRule="auto"/>
            </w:pPr>
            <w:r>
              <w:t>R</w:t>
            </w:r>
            <w:r w:rsidR="000427E3" w:rsidRPr="000427E3">
              <w:t>iepas c</w:t>
            </w:r>
            <w:r w:rsidR="00775122" w:rsidRPr="000427E3">
              <w:t xml:space="preserve">ena </w:t>
            </w:r>
          </w:p>
        </w:tc>
        <w:tc>
          <w:tcPr>
            <w:tcW w:w="2770" w:type="dxa"/>
          </w:tcPr>
          <w:p w14:paraId="78557A38" w14:textId="38F004D5" w:rsidR="00775122" w:rsidRPr="000427E3" w:rsidRDefault="003E2C17" w:rsidP="00DC4055">
            <w:pPr>
              <w:pStyle w:val="ListBullet4"/>
              <w:numPr>
                <w:ilvl w:val="0"/>
                <w:numId w:val="0"/>
              </w:numPr>
              <w:spacing w:line="276" w:lineRule="auto"/>
              <w:jc w:val="center"/>
              <w:rPr>
                <w:b/>
                <w:bCs/>
              </w:rPr>
            </w:pPr>
            <w:r>
              <w:rPr>
                <w:b/>
                <w:bCs/>
              </w:rPr>
              <w:t>85</w:t>
            </w:r>
          </w:p>
        </w:tc>
      </w:tr>
      <w:tr w:rsidR="00775122" w:rsidRPr="000427E3" w14:paraId="7626213E" w14:textId="77777777" w:rsidTr="008B7240">
        <w:tc>
          <w:tcPr>
            <w:tcW w:w="992" w:type="dxa"/>
          </w:tcPr>
          <w:p w14:paraId="381F4AF0" w14:textId="28D94087" w:rsidR="00775122" w:rsidRPr="000427E3" w:rsidRDefault="00775122" w:rsidP="00775122">
            <w:pPr>
              <w:pStyle w:val="ListBullet4"/>
              <w:numPr>
                <w:ilvl w:val="0"/>
                <w:numId w:val="0"/>
              </w:numPr>
              <w:spacing w:line="276" w:lineRule="auto"/>
            </w:pPr>
            <w:r w:rsidRPr="000427E3">
              <w:t>2.</w:t>
            </w:r>
          </w:p>
        </w:tc>
        <w:tc>
          <w:tcPr>
            <w:tcW w:w="5161" w:type="dxa"/>
          </w:tcPr>
          <w:p w14:paraId="238AB401" w14:textId="5729D752" w:rsidR="00775122" w:rsidRPr="000427E3" w:rsidRDefault="000427E3" w:rsidP="00775122">
            <w:pPr>
              <w:pStyle w:val="ListBullet4"/>
              <w:numPr>
                <w:ilvl w:val="0"/>
                <w:numId w:val="0"/>
              </w:numPr>
              <w:spacing w:line="276" w:lineRule="auto"/>
            </w:pPr>
            <w:r w:rsidRPr="000427E3">
              <w:t xml:space="preserve">Ziemas riepas </w:t>
            </w:r>
            <w:r w:rsidR="00DC4055" w:rsidRPr="000427E3">
              <w:t>test</w:t>
            </w:r>
            <w:r w:rsidR="002B756F" w:rsidRPr="000427E3">
              <w:t>ēšanas rezultāti</w:t>
            </w:r>
            <w:r w:rsidR="00426A3F" w:rsidRPr="000427E3">
              <w:rPr>
                <w:rStyle w:val="FootnoteReference"/>
              </w:rPr>
              <w:footnoteReference w:id="3"/>
            </w:r>
          </w:p>
        </w:tc>
        <w:tc>
          <w:tcPr>
            <w:tcW w:w="2770" w:type="dxa"/>
          </w:tcPr>
          <w:p w14:paraId="1B285A8A" w14:textId="060199A0" w:rsidR="00775122" w:rsidRPr="000427E3" w:rsidRDefault="003E2C17" w:rsidP="00DC4055">
            <w:pPr>
              <w:pStyle w:val="ListBullet4"/>
              <w:numPr>
                <w:ilvl w:val="0"/>
                <w:numId w:val="0"/>
              </w:numPr>
              <w:spacing w:line="276" w:lineRule="auto"/>
              <w:jc w:val="center"/>
              <w:rPr>
                <w:b/>
                <w:bCs/>
              </w:rPr>
            </w:pPr>
            <w:r>
              <w:rPr>
                <w:b/>
                <w:bCs/>
              </w:rPr>
              <w:t>7</w:t>
            </w:r>
          </w:p>
        </w:tc>
      </w:tr>
      <w:tr w:rsidR="00286429" w:rsidRPr="000427E3" w14:paraId="3ADA292B" w14:textId="77777777" w:rsidTr="008B7240">
        <w:tc>
          <w:tcPr>
            <w:tcW w:w="992" w:type="dxa"/>
          </w:tcPr>
          <w:p w14:paraId="53E3E8D1" w14:textId="116D8CEA" w:rsidR="00286429" w:rsidRPr="000427E3" w:rsidRDefault="00286429" w:rsidP="008B7240">
            <w:pPr>
              <w:pStyle w:val="ListBullet4"/>
              <w:numPr>
                <w:ilvl w:val="0"/>
                <w:numId w:val="0"/>
              </w:numPr>
              <w:spacing w:line="276" w:lineRule="auto"/>
              <w:jc w:val="right"/>
            </w:pPr>
            <w:r w:rsidRPr="000427E3">
              <w:t>2.1.</w:t>
            </w:r>
          </w:p>
        </w:tc>
        <w:tc>
          <w:tcPr>
            <w:tcW w:w="5161" w:type="dxa"/>
          </w:tcPr>
          <w:p w14:paraId="69678E36" w14:textId="0BBE0B2F" w:rsidR="00286429" w:rsidRPr="000427E3" w:rsidRDefault="00286429" w:rsidP="000427E3">
            <w:pPr>
              <w:pStyle w:val="ListBullet4"/>
              <w:numPr>
                <w:ilvl w:val="0"/>
                <w:numId w:val="0"/>
              </w:numPr>
              <w:spacing w:line="276" w:lineRule="auto"/>
              <w:jc w:val="right"/>
            </w:pPr>
            <w:r w:rsidRPr="000427E3">
              <w:t>Saķere uz sniega</w:t>
            </w:r>
          </w:p>
        </w:tc>
        <w:tc>
          <w:tcPr>
            <w:tcW w:w="2770" w:type="dxa"/>
          </w:tcPr>
          <w:p w14:paraId="44C7AA39" w14:textId="780CC093" w:rsidR="00286429" w:rsidRPr="000427E3" w:rsidRDefault="003E2C17" w:rsidP="00DC4055">
            <w:pPr>
              <w:pStyle w:val="ListBullet4"/>
              <w:numPr>
                <w:ilvl w:val="0"/>
                <w:numId w:val="0"/>
              </w:numPr>
              <w:spacing w:line="276" w:lineRule="auto"/>
              <w:jc w:val="center"/>
            </w:pPr>
            <w:r>
              <w:t>3.5</w:t>
            </w:r>
          </w:p>
        </w:tc>
      </w:tr>
      <w:tr w:rsidR="00286429" w:rsidRPr="000427E3" w14:paraId="6981F6C8" w14:textId="77777777" w:rsidTr="008B7240">
        <w:tc>
          <w:tcPr>
            <w:tcW w:w="992" w:type="dxa"/>
          </w:tcPr>
          <w:p w14:paraId="3ABF850F" w14:textId="3296C8FF" w:rsidR="00286429" w:rsidRPr="000427E3" w:rsidRDefault="00286429" w:rsidP="008B7240">
            <w:pPr>
              <w:pStyle w:val="ListBullet4"/>
              <w:numPr>
                <w:ilvl w:val="0"/>
                <w:numId w:val="0"/>
              </w:numPr>
              <w:spacing w:line="276" w:lineRule="auto"/>
              <w:jc w:val="right"/>
            </w:pPr>
            <w:r w:rsidRPr="000427E3">
              <w:t>2.2.</w:t>
            </w:r>
          </w:p>
        </w:tc>
        <w:tc>
          <w:tcPr>
            <w:tcW w:w="5161" w:type="dxa"/>
          </w:tcPr>
          <w:p w14:paraId="60606232" w14:textId="2061A86C" w:rsidR="00286429" w:rsidRPr="000427E3" w:rsidRDefault="00286429" w:rsidP="000427E3">
            <w:pPr>
              <w:pStyle w:val="ListBullet4"/>
              <w:numPr>
                <w:ilvl w:val="0"/>
                <w:numId w:val="0"/>
              </w:numPr>
              <w:spacing w:line="276" w:lineRule="auto"/>
              <w:jc w:val="right"/>
            </w:pPr>
            <w:r w:rsidRPr="000427E3">
              <w:t>Saķere uz ledus</w:t>
            </w:r>
          </w:p>
        </w:tc>
        <w:tc>
          <w:tcPr>
            <w:tcW w:w="2770" w:type="dxa"/>
          </w:tcPr>
          <w:p w14:paraId="6CA3F885" w14:textId="16DB095A" w:rsidR="00286429" w:rsidRPr="000427E3" w:rsidRDefault="003E2C17" w:rsidP="00DC4055">
            <w:pPr>
              <w:pStyle w:val="ListBullet4"/>
              <w:numPr>
                <w:ilvl w:val="0"/>
                <w:numId w:val="0"/>
              </w:numPr>
              <w:spacing w:line="276" w:lineRule="auto"/>
              <w:jc w:val="center"/>
            </w:pPr>
            <w:r>
              <w:t>3.5</w:t>
            </w:r>
          </w:p>
        </w:tc>
      </w:tr>
      <w:tr w:rsidR="000427E3" w:rsidRPr="00A72834" w14:paraId="175DFD97" w14:textId="77777777" w:rsidTr="008B7240">
        <w:tc>
          <w:tcPr>
            <w:tcW w:w="992" w:type="dxa"/>
          </w:tcPr>
          <w:p w14:paraId="602F956A" w14:textId="6389AF48" w:rsidR="000427E3" w:rsidRPr="000427E3" w:rsidRDefault="008B7240" w:rsidP="00775122">
            <w:pPr>
              <w:pStyle w:val="ListBullet4"/>
              <w:numPr>
                <w:ilvl w:val="0"/>
                <w:numId w:val="0"/>
              </w:numPr>
              <w:spacing w:line="276" w:lineRule="auto"/>
            </w:pPr>
            <w:r>
              <w:t>3</w:t>
            </w:r>
            <w:r w:rsidR="000427E3" w:rsidRPr="000427E3">
              <w:t>.</w:t>
            </w:r>
          </w:p>
        </w:tc>
        <w:tc>
          <w:tcPr>
            <w:tcW w:w="5161" w:type="dxa"/>
          </w:tcPr>
          <w:p w14:paraId="1C83E91D" w14:textId="58E2C6E1" w:rsidR="000427E3" w:rsidRPr="000427E3" w:rsidRDefault="000427E3" w:rsidP="00775122">
            <w:pPr>
              <w:pStyle w:val="ListBullet4"/>
              <w:numPr>
                <w:ilvl w:val="0"/>
                <w:numId w:val="0"/>
              </w:numPr>
              <w:spacing w:line="276" w:lineRule="auto"/>
            </w:pPr>
            <w:r w:rsidRPr="000427E3">
              <w:t>Vasaras riepas testēšanas rezultāti</w:t>
            </w:r>
            <w:r w:rsidRPr="000427E3">
              <w:rPr>
                <w:rStyle w:val="FootnoteReference"/>
              </w:rPr>
              <w:footnoteReference w:id="4"/>
            </w:r>
          </w:p>
        </w:tc>
        <w:tc>
          <w:tcPr>
            <w:tcW w:w="2770" w:type="dxa"/>
          </w:tcPr>
          <w:p w14:paraId="0B92BCB4" w14:textId="3416D903" w:rsidR="000427E3" w:rsidRPr="000427E3" w:rsidRDefault="003E2C17" w:rsidP="00DC4055">
            <w:pPr>
              <w:pStyle w:val="ListBullet4"/>
              <w:numPr>
                <w:ilvl w:val="0"/>
                <w:numId w:val="0"/>
              </w:numPr>
              <w:spacing w:line="276" w:lineRule="auto"/>
              <w:jc w:val="center"/>
              <w:rPr>
                <w:b/>
                <w:bCs/>
              </w:rPr>
            </w:pPr>
            <w:r>
              <w:rPr>
                <w:b/>
                <w:bCs/>
              </w:rPr>
              <w:t>8</w:t>
            </w:r>
          </w:p>
        </w:tc>
      </w:tr>
    </w:tbl>
    <w:p w14:paraId="45786DCC" w14:textId="6597FBB1" w:rsidR="00775122" w:rsidRPr="00426A3F" w:rsidRDefault="008B7240" w:rsidP="00C44A81">
      <w:pPr>
        <w:pStyle w:val="ListBullet4"/>
        <w:numPr>
          <w:ilvl w:val="3"/>
          <w:numId w:val="1"/>
        </w:numPr>
        <w:spacing w:line="276" w:lineRule="auto"/>
        <w:ind w:left="1560" w:hanging="851"/>
        <w:rPr>
          <w:u w:val="single"/>
        </w:rPr>
      </w:pPr>
      <w:r>
        <w:rPr>
          <w:u w:val="single"/>
        </w:rPr>
        <w:t>R</w:t>
      </w:r>
      <w:r w:rsidR="000427E3">
        <w:rPr>
          <w:u w:val="single"/>
        </w:rPr>
        <w:t>iepas c</w:t>
      </w:r>
      <w:r w:rsidR="00033D8E" w:rsidRPr="00426A3F">
        <w:rPr>
          <w:u w:val="single"/>
        </w:rPr>
        <w:t>ena tiks vērtēta sekojoši:</w:t>
      </w:r>
    </w:p>
    <w:p w14:paraId="23D3858B" w14:textId="5EF3869B" w:rsidR="00033D8E" w:rsidRPr="00A72834" w:rsidRDefault="00033D8E" w:rsidP="008B7240">
      <w:pPr>
        <w:pStyle w:val="ListBullet4"/>
        <w:numPr>
          <w:ilvl w:val="0"/>
          <w:numId w:val="0"/>
        </w:numPr>
        <w:spacing w:before="0" w:after="0" w:line="276" w:lineRule="auto"/>
        <w:ind w:left="709"/>
      </w:pPr>
      <w:r w:rsidRPr="00A72834">
        <w:t xml:space="preserve">Pasūtītājs izvērtē Pretendenta tehniskā un </w:t>
      </w:r>
      <w:r w:rsidR="003847FC" w:rsidRPr="00A72834">
        <w:t>f</w:t>
      </w:r>
      <w:r w:rsidRPr="00A72834">
        <w:t xml:space="preserve">inanšu piedāvājuma tabulā </w:t>
      </w:r>
      <w:r w:rsidR="008B7240">
        <w:rPr>
          <w:i/>
          <w:iCs/>
        </w:rPr>
        <w:t>kopējo</w:t>
      </w:r>
      <w:r w:rsidRPr="00A72834">
        <w:t xml:space="preserve"> </w:t>
      </w:r>
      <w:r w:rsidR="008B7240">
        <w:t xml:space="preserve">piedāvājuma </w:t>
      </w:r>
      <w:r w:rsidRPr="00A72834">
        <w:t xml:space="preserve">cenu </w:t>
      </w:r>
      <w:r w:rsidR="008B7240">
        <w:t xml:space="preserve">par ziemas un vasaras riepām </w:t>
      </w:r>
      <w:r w:rsidRPr="00A72834">
        <w:t xml:space="preserve">EUR bez PVN. Maksimālo punktu skaitu piešķir </w:t>
      </w:r>
      <w:r w:rsidR="008B7240">
        <w:t xml:space="preserve">piedāvājuma </w:t>
      </w:r>
      <w:r w:rsidRPr="00A72834">
        <w:t>cenai ar kopējo viszemāko cenu. Pārējiem piedāvājumiem punktus aprēķina saskaņā</w:t>
      </w:r>
      <w:r w:rsidR="000F6BF2" w:rsidRPr="00A72834">
        <w:t xml:space="preserve"> </w:t>
      </w:r>
      <w:r w:rsidRPr="00A72834">
        <w:t>ar šādu formulu:</w:t>
      </w:r>
    </w:p>
    <w:p w14:paraId="04B6F560" w14:textId="1891CC12" w:rsidR="00033D8E" w:rsidRPr="00A72834" w:rsidRDefault="00033D8E" w:rsidP="008B7240">
      <w:pPr>
        <w:pStyle w:val="ListBullet4"/>
        <w:numPr>
          <w:ilvl w:val="0"/>
          <w:numId w:val="0"/>
        </w:numPr>
        <w:spacing w:before="0" w:after="0" w:line="276" w:lineRule="auto"/>
        <w:ind w:left="709"/>
      </w:pPr>
      <w:r w:rsidRPr="00A72834">
        <w:t>(</w:t>
      </w:r>
      <w:proofErr w:type="spellStart"/>
      <w:r w:rsidRPr="00A72834">
        <w:t>C</w:t>
      </w:r>
      <w:r w:rsidRPr="00642A1A">
        <w:rPr>
          <w:vertAlign w:val="subscript"/>
        </w:rPr>
        <w:t>zem</w:t>
      </w:r>
      <w:proofErr w:type="spellEnd"/>
      <w:r w:rsidRPr="00A72834">
        <w:t xml:space="preserve">/ </w:t>
      </w:r>
      <w:proofErr w:type="spellStart"/>
      <w:r w:rsidRPr="00A72834">
        <w:t>C</w:t>
      </w:r>
      <w:r w:rsidRPr="00642A1A">
        <w:rPr>
          <w:vertAlign w:val="subscript"/>
        </w:rPr>
        <w:t>x</w:t>
      </w:r>
      <w:proofErr w:type="spellEnd"/>
      <w:r w:rsidRPr="00A72834">
        <w:t xml:space="preserve">) x </w:t>
      </w:r>
      <w:r w:rsidR="003E2C17">
        <w:t>85</w:t>
      </w:r>
      <w:r w:rsidRPr="00A72834">
        <w:t>, kur:</w:t>
      </w:r>
    </w:p>
    <w:p w14:paraId="6FE5225F" w14:textId="341BD7DD" w:rsidR="00033D8E" w:rsidRPr="00A72834" w:rsidRDefault="00033D8E" w:rsidP="008B7240">
      <w:pPr>
        <w:pStyle w:val="ListBullet4"/>
        <w:numPr>
          <w:ilvl w:val="0"/>
          <w:numId w:val="0"/>
        </w:numPr>
        <w:spacing w:before="0" w:after="0" w:line="276" w:lineRule="auto"/>
        <w:ind w:left="709"/>
      </w:pPr>
      <w:proofErr w:type="spellStart"/>
      <w:r w:rsidRPr="00A72834">
        <w:t>C</w:t>
      </w:r>
      <w:r w:rsidRPr="00642A1A">
        <w:rPr>
          <w:vertAlign w:val="subscript"/>
        </w:rPr>
        <w:t>zem</w:t>
      </w:r>
      <w:proofErr w:type="spellEnd"/>
      <w:r w:rsidR="00C4573D">
        <w:t xml:space="preserve"> - </w:t>
      </w:r>
      <w:r w:rsidRPr="00A72834">
        <w:t xml:space="preserve">zemākā </w:t>
      </w:r>
      <w:r w:rsidR="008B7240">
        <w:t>piedāvājuma</w:t>
      </w:r>
      <w:r w:rsidRPr="00A72834">
        <w:t xml:space="preserve"> cena, EUR bez PVN.</w:t>
      </w:r>
    </w:p>
    <w:p w14:paraId="21E2A64B" w14:textId="22A759B5" w:rsidR="00033D8E" w:rsidRPr="00033D8E" w:rsidRDefault="00033D8E" w:rsidP="008B7240">
      <w:pPr>
        <w:pStyle w:val="ListBullet4"/>
        <w:numPr>
          <w:ilvl w:val="0"/>
          <w:numId w:val="0"/>
        </w:numPr>
        <w:spacing w:before="0" w:after="0" w:line="276" w:lineRule="auto"/>
        <w:ind w:left="709"/>
      </w:pPr>
      <w:proofErr w:type="spellStart"/>
      <w:r w:rsidRPr="00033D8E">
        <w:t>C</w:t>
      </w:r>
      <w:r w:rsidRPr="00642A1A">
        <w:rPr>
          <w:vertAlign w:val="subscript"/>
        </w:rPr>
        <w:t>x</w:t>
      </w:r>
      <w:proofErr w:type="spellEnd"/>
      <w:r w:rsidR="00C4573D">
        <w:t xml:space="preserve"> - </w:t>
      </w:r>
      <w:r w:rsidRPr="00033D8E">
        <w:t xml:space="preserve">izvērtējamā </w:t>
      </w:r>
      <w:r w:rsidR="008B7240">
        <w:t>piedāvājuma</w:t>
      </w:r>
      <w:r w:rsidRPr="00033D8E">
        <w:t xml:space="preserve"> cena, EUR bez PVN;</w:t>
      </w:r>
    </w:p>
    <w:p w14:paraId="2555EFBD" w14:textId="66563520" w:rsidR="00033D8E" w:rsidRPr="00A72834" w:rsidRDefault="003E2C17" w:rsidP="008B7240">
      <w:pPr>
        <w:pStyle w:val="ListBullet4"/>
        <w:numPr>
          <w:ilvl w:val="0"/>
          <w:numId w:val="0"/>
        </w:numPr>
        <w:spacing w:before="0" w:after="0" w:line="276" w:lineRule="auto"/>
        <w:ind w:left="709"/>
      </w:pPr>
      <w:r>
        <w:t>85</w:t>
      </w:r>
      <w:r w:rsidR="00C4573D">
        <w:t xml:space="preserve">- </w:t>
      </w:r>
      <w:r w:rsidR="00033D8E" w:rsidRPr="00A72834">
        <w:t>maksimālais punktu skaits kritērijā.</w:t>
      </w:r>
    </w:p>
    <w:p w14:paraId="7B68A260" w14:textId="24CC92AA" w:rsidR="00033D8E" w:rsidRPr="00426A3F" w:rsidRDefault="000427E3" w:rsidP="008B7240">
      <w:pPr>
        <w:pStyle w:val="ListBullet4"/>
        <w:numPr>
          <w:ilvl w:val="3"/>
          <w:numId w:val="1"/>
        </w:numPr>
        <w:spacing w:before="0" w:after="0" w:line="276" w:lineRule="auto"/>
        <w:ind w:left="1276" w:hanging="567"/>
        <w:rPr>
          <w:u w:val="single"/>
        </w:rPr>
      </w:pPr>
      <w:r>
        <w:rPr>
          <w:u w:val="single"/>
        </w:rPr>
        <w:t>Ziemas r</w:t>
      </w:r>
      <w:r w:rsidR="00033D8E" w:rsidRPr="00426A3F">
        <w:rPr>
          <w:u w:val="single"/>
        </w:rPr>
        <w:t>iepas test</w:t>
      </w:r>
      <w:r w:rsidR="00426A3F" w:rsidRPr="00426A3F">
        <w:rPr>
          <w:u w:val="single"/>
        </w:rPr>
        <w:t xml:space="preserve">ēšanas rezultāti </w:t>
      </w:r>
      <w:r w:rsidR="00033D8E" w:rsidRPr="00426A3F">
        <w:rPr>
          <w:u w:val="single"/>
        </w:rPr>
        <w:t>tiks v</w:t>
      </w:r>
      <w:r w:rsidR="00D508E7" w:rsidRPr="00426A3F">
        <w:rPr>
          <w:u w:val="single"/>
        </w:rPr>
        <w:t>ē</w:t>
      </w:r>
      <w:r w:rsidR="00033D8E" w:rsidRPr="00426A3F">
        <w:rPr>
          <w:u w:val="single"/>
        </w:rPr>
        <w:t>rtēti sekojoši:</w:t>
      </w:r>
    </w:p>
    <w:p w14:paraId="2AC1DB1A" w14:textId="6C76A315" w:rsidR="00D508E7" w:rsidRPr="00426A3F" w:rsidRDefault="00426A3F" w:rsidP="008B7240">
      <w:pPr>
        <w:pStyle w:val="ListBullet4"/>
        <w:numPr>
          <w:ilvl w:val="0"/>
          <w:numId w:val="0"/>
        </w:numPr>
        <w:spacing w:before="0" w:after="0" w:line="276" w:lineRule="auto"/>
        <w:ind w:left="709"/>
      </w:pPr>
      <w:r w:rsidRPr="00426A3F">
        <w:t xml:space="preserve">Ja piedāvātajam riepu modelim, atbilstoši tehniskā un finanšu piedāvājumā </w:t>
      </w:r>
      <w:r>
        <w:t xml:space="preserve">norādītajiem </w:t>
      </w:r>
      <w:r w:rsidRPr="00426A3F">
        <w:t xml:space="preserve">resursiem,  ir veikti testi un noteikts vērtējums kategorijās </w:t>
      </w:r>
      <w:r w:rsidRPr="00426A3F">
        <w:rPr>
          <w:i/>
          <w:iCs/>
        </w:rPr>
        <w:t>„saķere uz sniega”</w:t>
      </w:r>
      <w:r w:rsidRPr="00426A3F">
        <w:t xml:space="preserve"> un </w:t>
      </w:r>
      <w:r w:rsidRPr="00426A3F">
        <w:rPr>
          <w:i/>
          <w:iCs/>
        </w:rPr>
        <w:t>„saķere uz ledus”</w:t>
      </w:r>
      <w:r w:rsidRPr="00426A3F">
        <w:t xml:space="preserve">, tad katra kategorija tiek izvērtēta un punktu skaits piešķirts atbilstoši: </w:t>
      </w:r>
    </w:p>
    <w:p w14:paraId="4788DD81" w14:textId="19BC2A8F" w:rsidR="00D508E7" w:rsidRPr="00426A3F" w:rsidRDefault="002B756F" w:rsidP="008B7240">
      <w:pPr>
        <w:pStyle w:val="ListBullet4"/>
        <w:numPr>
          <w:ilvl w:val="0"/>
          <w:numId w:val="0"/>
        </w:numPr>
        <w:spacing w:before="0" w:after="0" w:line="276" w:lineRule="auto"/>
        <w:ind w:left="360" w:firstLine="349"/>
      </w:pPr>
      <w:r w:rsidRPr="008B7240">
        <w:rPr>
          <w:i/>
          <w:iCs/>
        </w:rPr>
        <w:t>ļ</w:t>
      </w:r>
      <w:r w:rsidR="00D508E7" w:rsidRPr="008B7240">
        <w:rPr>
          <w:i/>
          <w:iCs/>
        </w:rPr>
        <w:t>oti  lab</w:t>
      </w:r>
      <w:r w:rsidR="00174E70">
        <w:rPr>
          <w:i/>
          <w:iCs/>
        </w:rPr>
        <w:t>i</w:t>
      </w:r>
      <w:r w:rsidRPr="00426A3F">
        <w:t xml:space="preserve"> - </w:t>
      </w:r>
      <w:r w:rsidR="00D508E7" w:rsidRPr="00426A3F">
        <w:t xml:space="preserve"> </w:t>
      </w:r>
      <w:r w:rsidR="003E2C17">
        <w:t>3</w:t>
      </w:r>
      <w:r w:rsidR="000427E3">
        <w:t>,5</w:t>
      </w:r>
      <w:r w:rsidR="00D508E7" w:rsidRPr="00426A3F">
        <w:t xml:space="preserve"> punkti</w:t>
      </w:r>
      <w:r w:rsidRPr="00426A3F">
        <w:t>;</w:t>
      </w:r>
    </w:p>
    <w:p w14:paraId="3EDA3392" w14:textId="7F6CC424" w:rsidR="002B756F" w:rsidRPr="00426A3F" w:rsidRDefault="002B756F" w:rsidP="008B7240">
      <w:pPr>
        <w:pStyle w:val="ListBullet4"/>
        <w:numPr>
          <w:ilvl w:val="0"/>
          <w:numId w:val="0"/>
        </w:numPr>
        <w:spacing w:before="0" w:after="0" w:line="276" w:lineRule="auto"/>
        <w:ind w:left="360" w:firstLine="349"/>
      </w:pPr>
      <w:r w:rsidRPr="008B7240">
        <w:rPr>
          <w:i/>
          <w:iCs/>
        </w:rPr>
        <w:lastRenderedPageBreak/>
        <w:t>lab</w:t>
      </w:r>
      <w:r w:rsidR="00174E70">
        <w:rPr>
          <w:i/>
          <w:iCs/>
        </w:rPr>
        <w:t>i</w:t>
      </w:r>
      <w:r w:rsidR="00C4573D" w:rsidRPr="00426A3F">
        <w:t xml:space="preserve"> </w:t>
      </w:r>
      <w:r w:rsidR="000F6BF2" w:rsidRPr="00426A3F">
        <w:t xml:space="preserve">- </w:t>
      </w:r>
      <w:r w:rsidR="003E2C17">
        <w:t>3</w:t>
      </w:r>
      <w:r w:rsidRPr="00426A3F">
        <w:t xml:space="preserve"> punkti;</w:t>
      </w:r>
    </w:p>
    <w:p w14:paraId="411506DA" w14:textId="0AFF8654" w:rsidR="002B756F" w:rsidRPr="00426A3F" w:rsidRDefault="002B756F" w:rsidP="008B7240">
      <w:pPr>
        <w:pStyle w:val="ListBullet4"/>
        <w:numPr>
          <w:ilvl w:val="0"/>
          <w:numId w:val="0"/>
        </w:numPr>
        <w:spacing w:before="0" w:after="0" w:line="276" w:lineRule="auto"/>
        <w:ind w:left="360" w:firstLine="349"/>
      </w:pPr>
      <w:r w:rsidRPr="008B7240">
        <w:rPr>
          <w:i/>
          <w:iCs/>
        </w:rPr>
        <w:t>pietiekami</w:t>
      </w:r>
      <w:r w:rsidR="00695EB3">
        <w:rPr>
          <w:i/>
          <w:iCs/>
        </w:rPr>
        <w:t>/apmierinoši</w:t>
      </w:r>
      <w:r w:rsidRPr="00426A3F">
        <w:t xml:space="preserve"> </w:t>
      </w:r>
      <w:r w:rsidR="000427E3">
        <w:t>–</w:t>
      </w:r>
      <w:r w:rsidR="000F6BF2" w:rsidRPr="00426A3F">
        <w:t xml:space="preserve"> </w:t>
      </w:r>
      <w:r w:rsidR="003E2C17">
        <w:t>1</w:t>
      </w:r>
      <w:r w:rsidRPr="00426A3F">
        <w:t xml:space="preserve">  punkt</w:t>
      </w:r>
      <w:r w:rsidR="006648A2">
        <w:t>s</w:t>
      </w:r>
      <w:r w:rsidRPr="00426A3F">
        <w:t>;</w:t>
      </w:r>
    </w:p>
    <w:p w14:paraId="5DC2D33C" w14:textId="19A96393" w:rsidR="002B756F" w:rsidRPr="00426A3F" w:rsidRDefault="00695EB3" w:rsidP="008B7240">
      <w:pPr>
        <w:pStyle w:val="ListBullet4"/>
        <w:numPr>
          <w:ilvl w:val="0"/>
          <w:numId w:val="0"/>
        </w:numPr>
        <w:spacing w:before="0" w:after="0" w:line="276" w:lineRule="auto"/>
        <w:ind w:left="360" w:firstLine="349"/>
      </w:pPr>
      <w:r w:rsidRPr="00695EB3">
        <w:rPr>
          <w:i/>
          <w:iCs/>
        </w:rPr>
        <w:t>slikti, ļoti slikti</w:t>
      </w:r>
      <w:r>
        <w:rPr>
          <w:i/>
          <w:iCs/>
        </w:rPr>
        <w:t xml:space="preserve"> vai </w:t>
      </w:r>
      <w:r w:rsidR="003E2C17">
        <w:rPr>
          <w:i/>
          <w:iCs/>
        </w:rPr>
        <w:t xml:space="preserve">nav </w:t>
      </w:r>
      <w:r>
        <w:rPr>
          <w:i/>
          <w:iCs/>
        </w:rPr>
        <w:t xml:space="preserve">norādīta </w:t>
      </w:r>
      <w:r w:rsidR="003E2C17">
        <w:rPr>
          <w:i/>
          <w:iCs/>
        </w:rPr>
        <w:t>informācija par atbilstošu testēšanu</w:t>
      </w:r>
      <w:r w:rsidR="00C4573D" w:rsidRPr="00426A3F">
        <w:t xml:space="preserve"> - </w:t>
      </w:r>
      <w:r w:rsidR="002B756F" w:rsidRPr="00426A3F">
        <w:t>0 punkti.</w:t>
      </w:r>
    </w:p>
    <w:p w14:paraId="678FB13F" w14:textId="5026111F" w:rsidR="00426A3F" w:rsidRDefault="00426A3F" w:rsidP="008B7240">
      <w:pPr>
        <w:pStyle w:val="ListBullet4"/>
        <w:numPr>
          <w:ilvl w:val="0"/>
          <w:numId w:val="0"/>
        </w:numPr>
        <w:spacing w:before="0" w:after="0" w:line="276" w:lineRule="auto"/>
        <w:ind w:left="709"/>
      </w:pPr>
      <w:r w:rsidRPr="00426A3F">
        <w:t xml:space="preserve">Maksimālais punktu skaits vienā kategorijā – </w:t>
      </w:r>
      <w:r w:rsidR="00695EB3" w:rsidRPr="00695EB3">
        <w:rPr>
          <w:b/>
          <w:bCs/>
        </w:rPr>
        <w:t>3</w:t>
      </w:r>
      <w:r w:rsidR="000427E3">
        <w:rPr>
          <w:b/>
          <w:bCs/>
        </w:rPr>
        <w:t>.5</w:t>
      </w:r>
      <w:r w:rsidRPr="00426A3F">
        <w:rPr>
          <w:b/>
          <w:bCs/>
        </w:rPr>
        <w:t xml:space="preserve"> punkti</w:t>
      </w:r>
      <w:r w:rsidRPr="00426A3F">
        <w:t>, maksimālais kopējais vērtējums abās kategorijās</w:t>
      </w:r>
      <w:r w:rsidR="00DE782D">
        <w:t xml:space="preserve"> (t.i. kritērijā) </w:t>
      </w:r>
      <w:r w:rsidRPr="00426A3F">
        <w:t xml:space="preserve">– </w:t>
      </w:r>
      <w:r w:rsidR="00695EB3">
        <w:rPr>
          <w:b/>
          <w:bCs/>
        </w:rPr>
        <w:t>7</w:t>
      </w:r>
      <w:r w:rsidRPr="00426A3F">
        <w:rPr>
          <w:b/>
          <w:bCs/>
        </w:rPr>
        <w:t xml:space="preserve"> punkti</w:t>
      </w:r>
      <w:r w:rsidRPr="00426A3F">
        <w:t>.</w:t>
      </w:r>
    </w:p>
    <w:p w14:paraId="08977705" w14:textId="03800A0C" w:rsidR="00766E30" w:rsidRPr="00426A3F" w:rsidRDefault="000427E3" w:rsidP="008B7240">
      <w:pPr>
        <w:pStyle w:val="ListBullet4"/>
        <w:numPr>
          <w:ilvl w:val="3"/>
          <w:numId w:val="1"/>
        </w:numPr>
        <w:spacing w:before="0" w:after="0" w:line="276" w:lineRule="auto"/>
        <w:ind w:left="1276" w:hanging="567"/>
        <w:rPr>
          <w:u w:val="single"/>
        </w:rPr>
      </w:pPr>
      <w:r>
        <w:rPr>
          <w:u w:val="single"/>
        </w:rPr>
        <w:t>Vasaras r</w:t>
      </w:r>
      <w:r w:rsidR="00766E30" w:rsidRPr="00426A3F">
        <w:rPr>
          <w:u w:val="single"/>
        </w:rPr>
        <w:t>iepas testēšanas rezultāti tiks vērtēti sekojoši:</w:t>
      </w:r>
    </w:p>
    <w:p w14:paraId="35BDC333" w14:textId="587373BB" w:rsidR="00766E30" w:rsidRPr="00426A3F" w:rsidRDefault="00766E30" w:rsidP="008B7240">
      <w:pPr>
        <w:pStyle w:val="ListBullet4"/>
        <w:numPr>
          <w:ilvl w:val="0"/>
          <w:numId w:val="0"/>
        </w:numPr>
        <w:spacing w:before="0" w:after="0" w:line="276" w:lineRule="auto"/>
        <w:ind w:left="709"/>
      </w:pPr>
      <w:r w:rsidRPr="00426A3F">
        <w:t xml:space="preserve">Ja piedāvātajam riepu modelim, atbilstoši tehniskā un finanšu piedāvājumā </w:t>
      </w:r>
      <w:r>
        <w:t xml:space="preserve">norādītajiem </w:t>
      </w:r>
      <w:r w:rsidRPr="00426A3F">
        <w:t xml:space="preserve">resursiem,  ir veikti testi, tad katra kategorija tiek izvērtēta un punktu skaits piešķirts atbilstoši: </w:t>
      </w:r>
    </w:p>
    <w:p w14:paraId="4BF640D6" w14:textId="1005F28B" w:rsidR="00766E30" w:rsidRPr="00426A3F" w:rsidRDefault="00766E30" w:rsidP="008B7240">
      <w:pPr>
        <w:pStyle w:val="ListBullet4"/>
        <w:numPr>
          <w:ilvl w:val="0"/>
          <w:numId w:val="0"/>
        </w:numPr>
        <w:spacing w:before="0" w:after="0" w:line="276" w:lineRule="auto"/>
        <w:ind w:left="360" w:firstLine="349"/>
      </w:pPr>
      <w:r w:rsidRPr="008B7240">
        <w:rPr>
          <w:i/>
          <w:iCs/>
        </w:rPr>
        <w:t>ļoti  lab</w:t>
      </w:r>
      <w:r w:rsidR="00174E70">
        <w:rPr>
          <w:i/>
          <w:iCs/>
        </w:rPr>
        <w:t>i</w:t>
      </w:r>
      <w:r w:rsidRPr="00426A3F">
        <w:t xml:space="preserve"> -  </w:t>
      </w:r>
      <w:r w:rsidR="00695EB3">
        <w:t>8</w:t>
      </w:r>
      <w:r w:rsidRPr="00426A3F">
        <w:t xml:space="preserve"> punkti;</w:t>
      </w:r>
    </w:p>
    <w:p w14:paraId="41222C41" w14:textId="20FB2A8F" w:rsidR="00766E30" w:rsidRPr="00426A3F" w:rsidRDefault="00766E30" w:rsidP="008B7240">
      <w:pPr>
        <w:pStyle w:val="ListBullet4"/>
        <w:numPr>
          <w:ilvl w:val="0"/>
          <w:numId w:val="0"/>
        </w:numPr>
        <w:spacing w:before="0" w:after="0" w:line="276" w:lineRule="auto"/>
        <w:ind w:left="360" w:firstLine="349"/>
      </w:pPr>
      <w:r w:rsidRPr="008B7240">
        <w:rPr>
          <w:i/>
          <w:iCs/>
        </w:rPr>
        <w:t>lab</w:t>
      </w:r>
      <w:r w:rsidR="00174E70">
        <w:rPr>
          <w:i/>
          <w:iCs/>
        </w:rPr>
        <w:t>i</w:t>
      </w:r>
      <w:r w:rsidRPr="008B7240">
        <w:rPr>
          <w:i/>
          <w:iCs/>
        </w:rPr>
        <w:t xml:space="preserve"> </w:t>
      </w:r>
      <w:r w:rsidRPr="00426A3F">
        <w:t xml:space="preserve">- </w:t>
      </w:r>
      <w:r w:rsidR="00695EB3">
        <w:t>6</w:t>
      </w:r>
      <w:r w:rsidRPr="00426A3F">
        <w:t xml:space="preserve"> punkti;</w:t>
      </w:r>
    </w:p>
    <w:p w14:paraId="5708A3A3" w14:textId="68F9D219" w:rsidR="00766E30" w:rsidRPr="00426A3F" w:rsidRDefault="00695EB3" w:rsidP="008B7240">
      <w:pPr>
        <w:pStyle w:val="ListBullet4"/>
        <w:numPr>
          <w:ilvl w:val="0"/>
          <w:numId w:val="0"/>
        </w:numPr>
        <w:spacing w:before="0" w:after="0" w:line="276" w:lineRule="auto"/>
        <w:ind w:left="360" w:firstLine="349"/>
      </w:pPr>
      <w:r w:rsidRPr="008B7240">
        <w:rPr>
          <w:i/>
          <w:iCs/>
        </w:rPr>
        <w:t>pietiekami</w:t>
      </w:r>
      <w:r>
        <w:rPr>
          <w:i/>
          <w:iCs/>
        </w:rPr>
        <w:t>/apmierinoši</w:t>
      </w:r>
      <w:r w:rsidR="00766E30" w:rsidRPr="00426A3F">
        <w:t xml:space="preserve"> - </w:t>
      </w:r>
      <w:r w:rsidR="000427E3">
        <w:t>1</w:t>
      </w:r>
      <w:r w:rsidR="00766E30" w:rsidRPr="00426A3F">
        <w:t xml:space="preserve">  punkt</w:t>
      </w:r>
      <w:r w:rsidR="00766E30">
        <w:t>s</w:t>
      </w:r>
      <w:r w:rsidR="00766E30" w:rsidRPr="00426A3F">
        <w:t>;</w:t>
      </w:r>
    </w:p>
    <w:p w14:paraId="017A7EE2" w14:textId="0A0E7997" w:rsidR="00766E30" w:rsidRPr="00426A3F" w:rsidRDefault="00695EB3" w:rsidP="008B7240">
      <w:pPr>
        <w:pStyle w:val="ListBullet4"/>
        <w:numPr>
          <w:ilvl w:val="0"/>
          <w:numId w:val="0"/>
        </w:numPr>
        <w:spacing w:before="0" w:after="0" w:line="276" w:lineRule="auto"/>
        <w:ind w:left="360" w:firstLine="349"/>
      </w:pPr>
      <w:r w:rsidRPr="00695EB3">
        <w:rPr>
          <w:i/>
          <w:iCs/>
        </w:rPr>
        <w:t>slikti, ļoti slikti</w:t>
      </w:r>
      <w:r>
        <w:rPr>
          <w:i/>
          <w:iCs/>
        </w:rPr>
        <w:t xml:space="preserve"> vai nav norādīta informācija par atbilstošu testēšanu</w:t>
      </w:r>
      <w:r w:rsidRPr="00426A3F">
        <w:t xml:space="preserve"> </w:t>
      </w:r>
      <w:r w:rsidR="00766E30" w:rsidRPr="00426A3F">
        <w:t>- 0 punkti.</w:t>
      </w:r>
    </w:p>
    <w:p w14:paraId="53624F56" w14:textId="07C39E51" w:rsidR="00766E30" w:rsidRDefault="00766E30" w:rsidP="008B7240">
      <w:pPr>
        <w:pStyle w:val="ListBullet4"/>
        <w:numPr>
          <w:ilvl w:val="0"/>
          <w:numId w:val="0"/>
        </w:numPr>
        <w:spacing w:before="0" w:after="0" w:line="276" w:lineRule="auto"/>
        <w:ind w:left="360" w:firstLine="349"/>
      </w:pPr>
      <w:r w:rsidRPr="00426A3F">
        <w:t>Maksimālais punktu skaits</w:t>
      </w:r>
      <w:r w:rsidR="002861F6">
        <w:t xml:space="preserve"> kritērijā</w:t>
      </w:r>
      <w:r w:rsidRPr="00426A3F">
        <w:t xml:space="preserve">– </w:t>
      </w:r>
      <w:r w:rsidR="00695EB3">
        <w:rPr>
          <w:b/>
          <w:bCs/>
        </w:rPr>
        <w:t>8</w:t>
      </w:r>
      <w:r w:rsidRPr="00426A3F">
        <w:rPr>
          <w:b/>
          <w:bCs/>
        </w:rPr>
        <w:t xml:space="preserve"> punkti</w:t>
      </w:r>
      <w:r w:rsidRPr="00426A3F">
        <w:t>.</w:t>
      </w:r>
    </w:p>
    <w:p w14:paraId="267A5B11" w14:textId="46F56C2A" w:rsidR="00A075B6" w:rsidRPr="00A72834" w:rsidRDefault="00A075B6" w:rsidP="00174E70">
      <w:pPr>
        <w:pStyle w:val="ListBullet4"/>
        <w:numPr>
          <w:ilvl w:val="3"/>
          <w:numId w:val="1"/>
        </w:numPr>
        <w:ind w:left="709" w:firstLine="0"/>
      </w:pPr>
      <w:r w:rsidRPr="00A72834">
        <w:t>Par saimnieciski visizdevīgāko piedāvājumu tiks atzīt</w:t>
      </w:r>
      <w:r>
        <w:t>s</w:t>
      </w:r>
      <w:r w:rsidRPr="00A72834">
        <w:t xml:space="preserve"> tehniska</w:t>
      </w:r>
      <w:r>
        <w:t>jām</w:t>
      </w:r>
      <w:r w:rsidRPr="00A72834">
        <w:t xml:space="preserve"> un finanšu</w:t>
      </w:r>
      <w:r w:rsidR="00C44A81">
        <w:t xml:space="preserve"> </w:t>
      </w:r>
      <w:r w:rsidRPr="00A72834">
        <w:t>prasībām atbilstoš</w:t>
      </w:r>
      <w:r>
        <w:t>s piedāvājums</w:t>
      </w:r>
      <w:r w:rsidRPr="002B756F">
        <w:t>, k</w:t>
      </w:r>
      <w:r w:rsidRPr="00A72834">
        <w:t>ur</w:t>
      </w:r>
      <w:r>
        <w:t>š</w:t>
      </w:r>
      <w:r w:rsidRPr="002B756F">
        <w:t xml:space="preserve"> izvērtēšanas rezultātā, būs ieguv</w:t>
      </w:r>
      <w:r w:rsidRPr="00A72834">
        <w:t>i</w:t>
      </w:r>
      <w:r>
        <w:t>s</w:t>
      </w:r>
      <w:r w:rsidRPr="002B756F">
        <w:t xml:space="preserve"> lielāko punktu skaitu. </w:t>
      </w:r>
    </w:p>
    <w:p w14:paraId="260F8072" w14:textId="05BCC06D" w:rsidR="000427E3" w:rsidRDefault="00A075B6" w:rsidP="00C44A81">
      <w:pPr>
        <w:pStyle w:val="ListBullet4"/>
        <w:numPr>
          <w:ilvl w:val="2"/>
          <w:numId w:val="1"/>
        </w:numPr>
        <w:ind w:left="993" w:hanging="567"/>
      </w:pPr>
      <w:r>
        <w:t xml:space="preserve">Par saimnieciski visizdevīgāko piedāvājumu </w:t>
      </w:r>
      <w:r w:rsidRPr="00C44A81">
        <w:rPr>
          <w:b/>
          <w:bCs/>
        </w:rPr>
        <w:t>iepirkuma daļā Nr.2 "Kravas automobiļu riepas" un iepirkuma daļā Nr.3 " Traktortehnikas riepas”</w:t>
      </w:r>
      <w:r>
        <w:t xml:space="preserve"> tiks atzīts </w:t>
      </w:r>
      <w:r w:rsidRPr="00A72834">
        <w:t>tehniska</w:t>
      </w:r>
      <w:r>
        <w:t>jām</w:t>
      </w:r>
      <w:r w:rsidRPr="00A72834">
        <w:t xml:space="preserve"> un finanšu prasībām atbilstoš</w:t>
      </w:r>
      <w:r>
        <w:t xml:space="preserve">s piedāvājums  </w:t>
      </w:r>
      <w:r w:rsidRPr="00A075B6">
        <w:rPr>
          <w:b/>
          <w:bCs/>
        </w:rPr>
        <w:t>ar zemāko cenu</w:t>
      </w:r>
      <w:r>
        <w:t>.</w:t>
      </w:r>
    </w:p>
    <w:p w14:paraId="3648854A" w14:textId="38B9EBFE" w:rsidR="00BA1D24" w:rsidRPr="00174E70" w:rsidRDefault="00AA63B6" w:rsidP="00174E70">
      <w:pPr>
        <w:pStyle w:val="ListBullet4"/>
        <w:numPr>
          <w:ilvl w:val="1"/>
          <w:numId w:val="1"/>
        </w:numPr>
        <w:spacing w:line="276" w:lineRule="auto"/>
        <w:ind w:left="567" w:hanging="567"/>
      </w:pPr>
      <w:r w:rsidRPr="00A72834">
        <w:rPr>
          <w:bCs/>
          <w:szCs w:val="24"/>
        </w:rPr>
        <w:t>Pasūtītājam ir tiesības neizvēlēties nevienu piedāvājumu, pārtraukt vai izbeigt tirgus izpēti bez rezultāta</w:t>
      </w:r>
      <w:r w:rsidR="005206C8">
        <w:rPr>
          <w:bCs/>
          <w:szCs w:val="24"/>
        </w:rPr>
        <w:t xml:space="preserve"> jebkurā iepirkuma daļā.</w:t>
      </w:r>
    </w:p>
    <w:p w14:paraId="24F88123" w14:textId="5E9058E9" w:rsidR="003E7E96" w:rsidRPr="00A72834" w:rsidRDefault="003E7E96" w:rsidP="00174E70">
      <w:pPr>
        <w:pStyle w:val="ListBullet4"/>
        <w:numPr>
          <w:ilvl w:val="1"/>
          <w:numId w:val="1"/>
        </w:numPr>
        <w:spacing w:line="276" w:lineRule="auto"/>
        <w:ind w:left="567" w:hanging="567"/>
      </w:pPr>
      <w:r w:rsidRPr="00A72834">
        <w:rPr>
          <w:bCs/>
          <w:szCs w:val="24"/>
        </w:rPr>
        <w:t xml:space="preserve">Pasūtītājam ir tiesības labot aritmētiskās kļūdas, kas konstatētas piedāvājumu izvērtēšanas laikā, paziņojot </w:t>
      </w:r>
      <w:r w:rsidR="00BA1D24" w:rsidRPr="00A72834">
        <w:rPr>
          <w:bCs/>
          <w:szCs w:val="24"/>
        </w:rPr>
        <w:t>P</w:t>
      </w:r>
      <w:r w:rsidRPr="00A72834">
        <w:rPr>
          <w:bCs/>
          <w:szCs w:val="24"/>
        </w:rPr>
        <w:t>retendentam par visiem labojumiem. Aritmētiskās kļūdas tiek labotas šādā kārtībā:</w:t>
      </w:r>
    </w:p>
    <w:p w14:paraId="7F4B03C9" w14:textId="77777777" w:rsidR="00DA353B"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 xml:space="preserve">pārrēķinot </w:t>
      </w:r>
      <w:r w:rsidR="00BA1D24" w:rsidRPr="00A72834">
        <w:rPr>
          <w:rFonts w:ascii="Times New Roman" w:hAnsi="Times New Roman"/>
          <w:bCs/>
          <w:sz w:val="24"/>
          <w:szCs w:val="24"/>
        </w:rPr>
        <w:t>P</w:t>
      </w:r>
      <w:r w:rsidRPr="00A72834">
        <w:rPr>
          <w:rFonts w:ascii="Times New Roman" w:hAnsi="Times New Roman"/>
          <w:bCs/>
          <w:sz w:val="24"/>
          <w:szCs w:val="24"/>
        </w:rPr>
        <w:t xml:space="preserve">retendenta finanšu piedāvājumu, aprēķins tiek veikts, ievērojot </w:t>
      </w:r>
      <w:r w:rsidR="00BA1D24" w:rsidRPr="00A72834">
        <w:rPr>
          <w:rFonts w:ascii="Times New Roman" w:hAnsi="Times New Roman"/>
          <w:bCs/>
          <w:sz w:val="24"/>
          <w:szCs w:val="24"/>
        </w:rPr>
        <w:t>P</w:t>
      </w:r>
      <w:r w:rsidRPr="00A72834">
        <w:rPr>
          <w:rFonts w:ascii="Times New Roman" w:hAnsi="Times New Roman"/>
          <w:bCs/>
          <w:sz w:val="24"/>
          <w:szCs w:val="24"/>
        </w:rPr>
        <w:t>retendenta parakstītajā piedāvājumā norādītās vienību cenas;</w:t>
      </w:r>
    </w:p>
    <w:p w14:paraId="5804BACA" w14:textId="16CADB47" w:rsidR="003E7E96"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A72834" w:rsidRDefault="00CE390E" w:rsidP="00174E70">
      <w:pPr>
        <w:pStyle w:val="ListParagraph"/>
        <w:numPr>
          <w:ilvl w:val="1"/>
          <w:numId w:val="1"/>
        </w:numPr>
        <w:spacing w:after="0" w:line="276" w:lineRule="auto"/>
        <w:ind w:left="567" w:hanging="567"/>
        <w:jc w:val="both"/>
        <w:rPr>
          <w:rFonts w:ascii="Times New Roman" w:hAnsi="Times New Roman"/>
          <w:bCs/>
          <w:sz w:val="24"/>
          <w:szCs w:val="24"/>
        </w:rPr>
      </w:pPr>
      <w:r w:rsidRPr="00A7283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A72834"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A72834" w:rsidRDefault="00260632" w:rsidP="00BA1D24">
      <w:pPr>
        <w:pStyle w:val="ListBullet4"/>
        <w:rPr>
          <w:b/>
          <w:bCs/>
        </w:rPr>
      </w:pPr>
      <w:r w:rsidRPr="00A72834">
        <w:rPr>
          <w:b/>
          <w:bCs/>
        </w:rPr>
        <w:t>PRETENDENTA APLIECINĀJUMS:</w:t>
      </w:r>
    </w:p>
    <w:p w14:paraId="5ED790A1" w14:textId="77777777" w:rsidR="00BA1D24" w:rsidRPr="00A72834" w:rsidRDefault="00B6739D" w:rsidP="005206C8">
      <w:pPr>
        <w:pStyle w:val="ListBullet4"/>
        <w:numPr>
          <w:ilvl w:val="1"/>
          <w:numId w:val="22"/>
        </w:numPr>
        <w:tabs>
          <w:tab w:val="left" w:pos="709"/>
        </w:tabs>
        <w:spacing w:before="0" w:after="0" w:line="276" w:lineRule="auto"/>
        <w:ind w:left="426" w:hanging="426"/>
      </w:pPr>
      <w:r w:rsidRPr="00A72834">
        <w:t xml:space="preserve">Apliecinām, ka </w:t>
      </w:r>
      <w:r w:rsidR="00BA1D24" w:rsidRPr="00A72834">
        <w:t>P</w:t>
      </w:r>
      <w:r w:rsidRPr="00A72834">
        <w:t xml:space="preserve">retendents nav maksātnespējīgs, netiek likvidēts, tam nav apturēta saimnieciskā darbība, tam nav nodokļu parādi, kas pārsniedz 150,00 </w:t>
      </w:r>
      <w:proofErr w:type="spellStart"/>
      <w:r w:rsidRPr="00A72834">
        <w:t>euro</w:t>
      </w:r>
      <w:proofErr w:type="spellEnd"/>
      <w:r w:rsidRPr="00A72834">
        <w:t xml:space="preserve"> un tas nav izslēgts no pievienotās vērtības nodokļa maksātāju reģistra (ja persona ir pievienotās vērtības nodokļa maksātājs).</w:t>
      </w:r>
    </w:p>
    <w:p w14:paraId="3A0E68E9" w14:textId="77777777" w:rsidR="00CD76B0" w:rsidRDefault="00B6739D" w:rsidP="005206C8">
      <w:pPr>
        <w:pStyle w:val="ListBullet4"/>
        <w:numPr>
          <w:ilvl w:val="1"/>
          <w:numId w:val="22"/>
        </w:numPr>
        <w:tabs>
          <w:tab w:val="left" w:pos="709"/>
        </w:tabs>
        <w:spacing w:before="0" w:after="0" w:line="276" w:lineRule="auto"/>
        <w:ind w:left="567" w:hanging="425"/>
      </w:pPr>
      <w:r w:rsidRPr="00A72834">
        <w:t xml:space="preserve">Uz </w:t>
      </w:r>
      <w:r w:rsidR="00BA1D24" w:rsidRPr="00A72834">
        <w:t>P</w:t>
      </w:r>
      <w:r w:rsidRPr="00A72834">
        <w:t>retendentu neattiecas Starptautisko un Latvijas Republikas nacionālo sankciju likuma 11.</w:t>
      </w:r>
      <w:r w:rsidRPr="00A72834">
        <w:rPr>
          <w:vertAlign w:val="superscript"/>
        </w:rPr>
        <w:t>1</w:t>
      </w:r>
      <w:r w:rsidRPr="00A72834">
        <w:t xml:space="preserve"> panta pirmajā daļā un otrajā daļā minētie izslēgšanas noteikumi.</w:t>
      </w:r>
    </w:p>
    <w:p w14:paraId="36160632" w14:textId="77777777" w:rsidR="00CD76B0" w:rsidRDefault="00CD76B0" w:rsidP="005206C8">
      <w:pPr>
        <w:pStyle w:val="ListBullet4"/>
        <w:numPr>
          <w:ilvl w:val="1"/>
          <w:numId w:val="22"/>
        </w:numPr>
        <w:tabs>
          <w:tab w:val="left" w:pos="709"/>
        </w:tabs>
        <w:spacing w:before="0" w:after="0" w:line="276" w:lineRule="auto"/>
        <w:ind w:left="567" w:hanging="425"/>
      </w:pPr>
      <w:r w:rsidRPr="00896C0E">
        <w:lastRenderedPageBreak/>
        <w:t xml:space="preserve">Uz </w:t>
      </w:r>
      <w:r>
        <w:t>P</w:t>
      </w:r>
      <w:r w:rsidRPr="00896C0E">
        <w:t>retendentu neattiecas Starptautisko un Latvijas Republikas nacionālo sankciju likuma 11.</w:t>
      </w:r>
      <w:r w:rsidRPr="00CD76B0">
        <w:rPr>
          <w:vertAlign w:val="superscript"/>
        </w:rPr>
        <w:t>1</w:t>
      </w:r>
      <w:r w:rsidRPr="00896C0E">
        <w:t xml:space="preserve"> panta pirmajā daļā un otrajā daļā minētie izslēgšanas noteikumi.</w:t>
      </w:r>
    </w:p>
    <w:p w14:paraId="30F0A42A" w14:textId="00180F77" w:rsidR="00CD76B0" w:rsidRPr="00CD76B0" w:rsidRDefault="00CD76B0" w:rsidP="005206C8">
      <w:pPr>
        <w:pStyle w:val="ListBullet4"/>
        <w:numPr>
          <w:ilvl w:val="1"/>
          <w:numId w:val="22"/>
        </w:numPr>
        <w:tabs>
          <w:tab w:val="left" w:pos="709"/>
        </w:tabs>
        <w:spacing w:before="0" w:after="0" w:line="276" w:lineRule="auto"/>
        <w:ind w:left="567" w:hanging="425"/>
      </w:pPr>
      <w:r w:rsidRPr="00CD76B0">
        <w:rPr>
          <w:szCs w:val="24"/>
        </w:rPr>
        <w:t xml:space="preserve">Apliecinām, ka uz pretendentu neattiecas </w:t>
      </w:r>
      <w:r w:rsidRPr="00CD76B0">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CD76B0">
        <w:rPr>
          <w:rFonts w:eastAsiaTheme="minorHAnsi"/>
          <w:szCs w:val="24"/>
        </w:rPr>
        <w:t xml:space="preserve"> noteiktais, proti, pretendents (tai skaitā pretendenta apakšuzņēmējs/-i) nav: </w:t>
      </w:r>
    </w:p>
    <w:p w14:paraId="1AD6B1AE" w14:textId="77777777" w:rsidR="00CD76B0" w:rsidRPr="0081516C" w:rsidRDefault="00CD76B0" w:rsidP="00CD76B0">
      <w:pPr>
        <w:pStyle w:val="ListBullet4"/>
        <w:numPr>
          <w:ilvl w:val="0"/>
          <w:numId w:val="0"/>
        </w:numPr>
        <w:spacing w:after="0" w:line="276" w:lineRule="auto"/>
        <w:ind w:left="1418" w:hanging="567"/>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396B328F" w14:textId="77777777" w:rsidR="00CD76B0" w:rsidRPr="0081516C" w:rsidRDefault="00CD76B0" w:rsidP="00BF4238">
      <w:pPr>
        <w:pStyle w:val="ListParagraph"/>
        <w:numPr>
          <w:ilvl w:val="0"/>
          <w:numId w:val="29"/>
        </w:numPr>
        <w:spacing w:after="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07F6353" w14:textId="77777777" w:rsidR="00CD76B0" w:rsidRDefault="00CD76B0" w:rsidP="00BF4238">
      <w:pPr>
        <w:pStyle w:val="ListBullet4"/>
        <w:numPr>
          <w:ilvl w:val="0"/>
          <w:numId w:val="29"/>
        </w:numPr>
        <w:spacing w:before="0"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12125D05" w14:textId="77777777" w:rsidR="00CD76B0" w:rsidRPr="00AD272E" w:rsidRDefault="00CD76B0" w:rsidP="00CD76B0">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721071A6" w14:textId="217074E2" w:rsidR="008D0B5C" w:rsidRDefault="008D0B5C" w:rsidP="005206C8">
      <w:pPr>
        <w:pStyle w:val="ListParagraph"/>
        <w:numPr>
          <w:ilvl w:val="1"/>
          <w:numId w:val="22"/>
        </w:numPr>
        <w:spacing w:after="0" w:line="276" w:lineRule="auto"/>
        <w:ind w:left="567" w:hanging="425"/>
        <w:jc w:val="both"/>
        <w:rPr>
          <w:rFonts w:ascii="Times New Roman" w:hAnsi="Times New Roman"/>
          <w:sz w:val="24"/>
          <w:szCs w:val="24"/>
        </w:rPr>
      </w:pPr>
      <w:r>
        <w:rPr>
          <w:rFonts w:ascii="Times New Roman" w:hAnsi="Times New Roman"/>
          <w:sz w:val="24"/>
          <w:szCs w:val="24"/>
        </w:rPr>
        <w:t>P</w:t>
      </w:r>
      <w:r w:rsidRPr="00146E0B">
        <w:rPr>
          <w:rFonts w:ascii="Times New Roman" w:hAnsi="Times New Roman"/>
          <w:sz w:val="24"/>
          <w:szCs w:val="24"/>
        </w:rPr>
        <w:t xml:space="preserve">iedāvātajai </w:t>
      </w:r>
      <w:r>
        <w:rPr>
          <w:rFonts w:ascii="Times New Roman" w:hAnsi="Times New Roman"/>
          <w:sz w:val="24"/>
          <w:szCs w:val="24"/>
        </w:rPr>
        <w:t>p</w:t>
      </w:r>
      <w:r w:rsidRPr="00146E0B">
        <w:rPr>
          <w:rFonts w:ascii="Times New Roman" w:hAnsi="Times New Roman"/>
          <w:sz w:val="24"/>
          <w:szCs w:val="24"/>
        </w:rPr>
        <w:t>recei, tās sastāvdaļām un izejmateriāliem, kā arī attiecīgajam ražotājam (-</w:t>
      </w:r>
      <w:proofErr w:type="spellStart"/>
      <w:r w:rsidRPr="00146E0B">
        <w:rPr>
          <w:rFonts w:ascii="Times New Roman" w:hAnsi="Times New Roman"/>
          <w:sz w:val="24"/>
          <w:szCs w:val="24"/>
        </w:rPr>
        <w:t>iem</w:t>
      </w:r>
      <w:proofErr w:type="spellEnd"/>
      <w:r w:rsidRPr="00146E0B">
        <w:rPr>
          <w:rFonts w:ascii="Times New Roman" w:hAnsi="Times New Roman"/>
          <w:sz w:val="24"/>
          <w:szCs w:val="24"/>
        </w:rPr>
        <w:t xml:space="preserve">) nav piemērotas starptautiskās vai nacionālās sankcijas, kā arī būtiskas finanšu un kapitāla tirgus intereses ietekmējošas Eiropas Savienības vai Ziemeļatlantijas līguma organizācijas dalībvalsts noteiktās sankcijas, un ka </w:t>
      </w:r>
      <w:r>
        <w:rPr>
          <w:rFonts w:ascii="Times New Roman" w:hAnsi="Times New Roman"/>
          <w:sz w:val="24"/>
          <w:szCs w:val="24"/>
        </w:rPr>
        <w:t>p</w:t>
      </w:r>
      <w:r w:rsidRPr="00146E0B">
        <w:rPr>
          <w:rFonts w:ascii="Times New Roman" w:hAnsi="Times New Roman"/>
          <w:sz w:val="24"/>
          <w:szCs w:val="24"/>
        </w:rPr>
        <w:t>reces, tās sastāvdaļu vai izejmateriālu izcelsmes vai ražošanas valsts nav Krievijas Federācija vai Baltkrievijas Republika</w:t>
      </w:r>
      <w:r>
        <w:rPr>
          <w:rFonts w:ascii="Times New Roman" w:hAnsi="Times New Roman"/>
          <w:sz w:val="24"/>
          <w:szCs w:val="24"/>
        </w:rPr>
        <w:t>;</w:t>
      </w:r>
    </w:p>
    <w:p w14:paraId="25D6B98C" w14:textId="0757555A" w:rsidR="000A2DF5" w:rsidRDefault="000A2DF5" w:rsidP="005206C8">
      <w:pPr>
        <w:pStyle w:val="ListParagraph"/>
        <w:numPr>
          <w:ilvl w:val="1"/>
          <w:numId w:val="22"/>
        </w:numPr>
        <w:spacing w:after="0" w:line="276" w:lineRule="auto"/>
        <w:ind w:left="567" w:hanging="425"/>
        <w:jc w:val="both"/>
        <w:rPr>
          <w:rFonts w:ascii="Times New Roman" w:hAnsi="Times New Roman"/>
          <w:sz w:val="24"/>
          <w:szCs w:val="24"/>
        </w:rPr>
      </w:pPr>
      <w:r w:rsidRPr="000A2DF5">
        <w:rPr>
          <w:rFonts w:ascii="Times New Roman" w:hAnsi="Times New Roman"/>
          <w:sz w:val="24"/>
          <w:szCs w:val="24"/>
        </w:rPr>
        <w:t>Pretendent</w:t>
      </w:r>
      <w:r>
        <w:rPr>
          <w:rFonts w:ascii="Times New Roman" w:hAnsi="Times New Roman"/>
          <w:sz w:val="24"/>
          <w:szCs w:val="24"/>
        </w:rPr>
        <w:t>s</w:t>
      </w:r>
      <w:r w:rsidRPr="000A2DF5">
        <w:rPr>
          <w:rFonts w:ascii="Times New Roman" w:hAnsi="Times New Roman"/>
          <w:sz w:val="24"/>
          <w:szCs w:val="24"/>
        </w:rPr>
        <w:t xml:space="preserve"> </w:t>
      </w:r>
      <w:r>
        <w:rPr>
          <w:rFonts w:ascii="Times New Roman" w:hAnsi="Times New Roman"/>
          <w:sz w:val="24"/>
          <w:szCs w:val="24"/>
        </w:rPr>
        <w:t>n</w:t>
      </w:r>
      <w:r w:rsidRPr="000A2DF5">
        <w:rPr>
          <w:rFonts w:ascii="Times New Roman" w:hAnsi="Times New Roman"/>
          <w:sz w:val="24"/>
          <w:szCs w:val="24"/>
        </w:rPr>
        <w:t>odrošina, ka  piegādātās preces atbilst</w:t>
      </w:r>
      <w:r>
        <w:rPr>
          <w:rFonts w:ascii="Times New Roman" w:hAnsi="Times New Roman"/>
          <w:sz w:val="24"/>
          <w:szCs w:val="24"/>
        </w:rPr>
        <w:t xml:space="preserve"> </w:t>
      </w:r>
      <w:r w:rsidRPr="000A2DF5">
        <w:rPr>
          <w:rFonts w:ascii="Times New Roman" w:hAnsi="Times New Roman"/>
          <w:sz w:val="24"/>
          <w:szCs w:val="24"/>
        </w:rPr>
        <w:t>Eiropas Parlamenta un Padomes Regula</w:t>
      </w:r>
      <w:r w:rsidR="00CD2895">
        <w:rPr>
          <w:rFonts w:ascii="Times New Roman" w:hAnsi="Times New Roman"/>
          <w:sz w:val="24"/>
          <w:szCs w:val="24"/>
        </w:rPr>
        <w:t>s</w:t>
      </w:r>
      <w:r w:rsidRPr="000A2DF5">
        <w:rPr>
          <w:rFonts w:ascii="Times New Roman" w:hAnsi="Times New Roman"/>
          <w:sz w:val="24"/>
          <w:szCs w:val="24"/>
        </w:rPr>
        <w:t xml:space="preserve"> (ES) 2023/1115 par atmežošanas un mežu degradācijas novēršanu prasībām, un ir tiesiski laistas Eiropas Savienības tirgū.</w:t>
      </w:r>
    </w:p>
    <w:p w14:paraId="0A43FC6F" w14:textId="77777777" w:rsidR="004602CA" w:rsidRPr="00A72834" w:rsidRDefault="00A20DB5"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Visas izmaksas, kas saistītas ar paredzamā līguma izpildi, iekļautas piedāvātajās vienības cenās;</w:t>
      </w:r>
    </w:p>
    <w:p w14:paraId="026EAAC8" w14:textId="77777777" w:rsidR="004602CA" w:rsidRPr="00A72834" w:rsidRDefault="001E3D5F"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 xml:space="preserve">Piedāvājuma derīguma termiņš ir </w:t>
      </w:r>
      <w:r w:rsidRPr="00A72834">
        <w:rPr>
          <w:rFonts w:ascii="Times New Roman" w:hAnsi="Times New Roman"/>
          <w:b/>
          <w:bCs/>
          <w:sz w:val="24"/>
          <w:szCs w:val="24"/>
        </w:rPr>
        <w:t>60 (sešdesmit) dienas</w:t>
      </w:r>
      <w:r w:rsidRPr="00A72834">
        <w:rPr>
          <w:rFonts w:ascii="Times New Roman" w:hAnsi="Times New Roman"/>
          <w:sz w:val="24"/>
          <w:szCs w:val="24"/>
        </w:rPr>
        <w:t xml:space="preserve"> no piedāvājuma iesniegšanas termiņa beigām</w:t>
      </w:r>
      <w:r w:rsidR="007E7EF4" w:rsidRPr="00A72834">
        <w:rPr>
          <w:rFonts w:ascii="Times New Roman" w:hAnsi="Times New Roman"/>
          <w:sz w:val="24"/>
          <w:szCs w:val="24"/>
        </w:rPr>
        <w:t>;</w:t>
      </w:r>
    </w:p>
    <w:p w14:paraId="651A4AB1" w14:textId="53060FAD" w:rsidR="00B6739D" w:rsidRPr="00A72834" w:rsidRDefault="00B6739D"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cs="Times New Roman"/>
          <w:sz w:val="24"/>
          <w:szCs w:val="24"/>
          <w:lang w:eastAsia="ar-SA"/>
        </w:rPr>
        <w:t xml:space="preserve">Esam iepazinušies ar </w:t>
      </w:r>
      <w:r w:rsidR="00CD1FB6" w:rsidRPr="00A72834">
        <w:rPr>
          <w:rFonts w:ascii="Times New Roman" w:hAnsi="Times New Roman" w:cs="Times New Roman"/>
          <w:sz w:val="24"/>
          <w:szCs w:val="24"/>
          <w:lang w:eastAsia="ar-SA"/>
        </w:rPr>
        <w:t>t</w:t>
      </w:r>
      <w:r w:rsidR="00501E8E" w:rsidRPr="00A72834">
        <w:rPr>
          <w:rFonts w:ascii="Times New Roman" w:hAnsi="Times New Roman" w:cs="Times New Roman"/>
          <w:sz w:val="24"/>
          <w:szCs w:val="24"/>
          <w:lang w:eastAsia="ar-SA"/>
        </w:rPr>
        <w:t>ehnisk</w:t>
      </w:r>
      <w:r w:rsidR="000669B0" w:rsidRPr="00A72834">
        <w:rPr>
          <w:rFonts w:ascii="Times New Roman" w:hAnsi="Times New Roman" w:cs="Times New Roman"/>
          <w:sz w:val="24"/>
          <w:szCs w:val="24"/>
          <w:lang w:eastAsia="ar-SA"/>
        </w:rPr>
        <w:t>ā</w:t>
      </w:r>
      <w:r w:rsidR="00501E8E" w:rsidRPr="00A72834">
        <w:rPr>
          <w:rFonts w:ascii="Times New Roman" w:hAnsi="Times New Roman" w:cs="Times New Roman"/>
          <w:sz w:val="24"/>
          <w:szCs w:val="24"/>
          <w:lang w:eastAsia="ar-SA"/>
        </w:rPr>
        <w:t xml:space="preserve"> </w:t>
      </w:r>
      <w:r w:rsidR="00CD1FB6" w:rsidRPr="00A72834">
        <w:rPr>
          <w:rFonts w:ascii="Times New Roman" w:hAnsi="Times New Roman" w:cs="Times New Roman"/>
          <w:sz w:val="24"/>
          <w:szCs w:val="24"/>
          <w:lang w:eastAsia="ar-SA"/>
        </w:rPr>
        <w:t xml:space="preserve">un finanšu piedāvājuma </w:t>
      </w:r>
      <w:r w:rsidR="003E5EB2" w:rsidRPr="00A72834">
        <w:rPr>
          <w:rFonts w:ascii="Times New Roman" w:hAnsi="Times New Roman" w:cs="Times New Roman"/>
          <w:sz w:val="24"/>
          <w:szCs w:val="24"/>
          <w:lang w:eastAsia="ar-SA"/>
        </w:rPr>
        <w:t>veidni</w:t>
      </w:r>
      <w:r w:rsidR="00666780" w:rsidRPr="00A72834">
        <w:rPr>
          <w:rFonts w:ascii="Times New Roman" w:hAnsi="Times New Roman" w:cs="Times New Roman"/>
          <w:sz w:val="24"/>
          <w:szCs w:val="24"/>
          <w:lang w:eastAsia="ar-SA"/>
        </w:rPr>
        <w:t xml:space="preserve"> (1.pielikums)</w:t>
      </w:r>
      <w:r w:rsidRPr="00A72834">
        <w:rPr>
          <w:rFonts w:ascii="Times New Roman" w:hAnsi="Times New Roman" w:cs="Times New Roman"/>
          <w:sz w:val="24"/>
          <w:szCs w:val="24"/>
          <w:lang w:eastAsia="ar-SA"/>
        </w:rPr>
        <w:t xml:space="preserve"> un atzīstam to par:</w:t>
      </w:r>
    </w:p>
    <w:p w14:paraId="3CB051F3"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A72834" w14:paraId="43E84CF2" w14:textId="77777777" w:rsidTr="00EE4CCF">
        <w:trPr>
          <w:jc w:val="center"/>
        </w:trPr>
        <w:tc>
          <w:tcPr>
            <w:tcW w:w="5000" w:type="pct"/>
          </w:tcPr>
          <w:p w14:paraId="0DF25613" w14:textId="090086EF" w:rsidR="00B6739D" w:rsidRPr="00A7283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A72834">
              <w:rPr>
                <w:rFonts w:ascii="Times New Roman" w:hAnsi="Times New Roman" w:cs="Times New Roman"/>
                <w:bCs/>
                <w:i/>
                <w:iCs/>
                <w:sz w:val="20"/>
                <w:lang w:eastAsia="ar-SA"/>
                <w14:ligatures w14:val="none"/>
              </w:rPr>
              <w:t xml:space="preserve">Ja atzīmējāt, ka </w:t>
            </w:r>
            <w:r w:rsidR="003E5EB2" w:rsidRPr="00A72834">
              <w:rPr>
                <w:rFonts w:ascii="Times New Roman" w:hAnsi="Times New Roman" w:cs="Times New Roman"/>
                <w:bCs/>
                <w:i/>
                <w:iCs/>
                <w:sz w:val="20"/>
                <w:lang w:eastAsia="ar-SA"/>
                <w14:ligatures w14:val="none"/>
              </w:rPr>
              <w:t>t</w:t>
            </w:r>
            <w:r w:rsidR="001C4535" w:rsidRPr="00A72834">
              <w:rPr>
                <w:rFonts w:ascii="Times New Roman" w:hAnsi="Times New Roman" w:cs="Times New Roman"/>
                <w:bCs/>
                <w:i/>
                <w:iCs/>
                <w:sz w:val="20"/>
                <w:lang w:eastAsia="ar-SA"/>
                <w14:ligatures w14:val="none"/>
              </w:rPr>
              <w:t xml:space="preserve">ehniskā </w:t>
            </w:r>
            <w:r w:rsidR="003E5EB2" w:rsidRPr="00A72834">
              <w:rPr>
                <w:rFonts w:ascii="Times New Roman" w:hAnsi="Times New Roman" w:cs="Times New Roman"/>
                <w:bCs/>
                <w:i/>
                <w:iCs/>
                <w:sz w:val="20"/>
                <w:lang w:eastAsia="ar-SA"/>
                <w14:ligatures w14:val="none"/>
              </w:rPr>
              <w:t xml:space="preserve">un finanšu piedāvājuma veidne </w:t>
            </w:r>
            <w:r w:rsidRPr="00A7283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A72834"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A7283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A72834" w:rsidRDefault="00B6739D" w:rsidP="005206C8">
      <w:pPr>
        <w:pStyle w:val="ListBullet4"/>
        <w:numPr>
          <w:ilvl w:val="1"/>
          <w:numId w:val="22"/>
        </w:numPr>
        <w:spacing w:line="276" w:lineRule="auto"/>
        <w:ind w:left="567" w:hanging="425"/>
        <w:rPr>
          <w14:ligatures w14:val="none"/>
        </w:rPr>
      </w:pPr>
      <w:r w:rsidRPr="00A72834">
        <w:rPr>
          <w14:ligatures w14:val="none"/>
        </w:rPr>
        <w:t>Apakšuzņēmēju piesaiste</w:t>
      </w:r>
      <w:r w:rsidR="00B103C5" w:rsidRPr="00A72834">
        <w:rPr>
          <w14:ligatures w14:val="none"/>
        </w:rPr>
        <w:t xml:space="preserve"> </w:t>
      </w:r>
      <w:r w:rsidR="00B63C07" w:rsidRPr="00A72834">
        <w:rPr>
          <w14:ligatures w14:val="none"/>
        </w:rPr>
        <w:t>(ja tāda plānota)</w:t>
      </w:r>
      <w:r w:rsidRPr="00A72834">
        <w:rPr>
          <w14:ligatures w14:val="none"/>
        </w:rPr>
        <w:t>:</w:t>
      </w:r>
    </w:p>
    <w:p w14:paraId="6FE8012F" w14:textId="084A7FBB" w:rsidR="00B6739D" w:rsidRPr="00A7283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xml:space="preserve"> Apliecinām, ka </w:t>
      </w:r>
      <w:r w:rsidR="00AC0E70" w:rsidRPr="00A72834">
        <w:rPr>
          <w:rFonts w:ascii="Times New Roman" w:eastAsia="Times New Roman" w:hAnsi="Times New Roman" w:cs="Times New Roman"/>
          <w:kern w:val="0"/>
          <w:sz w:val="24"/>
          <w:lang w:eastAsia="en-GB"/>
          <w14:ligatures w14:val="none"/>
        </w:rPr>
        <w:t>līguma izpildi</w:t>
      </w:r>
      <w:r w:rsidRPr="00A7283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w:t>
      </w:r>
      <w:r w:rsidR="00AC0E70" w:rsidRPr="00A72834">
        <w:rPr>
          <w:rFonts w:ascii="Times New Roman" w:eastAsia="Times New Roman" w:hAnsi="Times New Roman" w:cs="Times New Roman"/>
          <w:kern w:val="0"/>
          <w:sz w:val="24"/>
          <w:lang w:eastAsia="en-GB"/>
          <w14:ligatures w14:val="none"/>
        </w:rPr>
        <w:t>Līguma izpildē</w:t>
      </w:r>
      <w:r w:rsidRPr="00A7283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A72834">
        <w:rPr>
          <w:rFonts w:ascii="Times New Roman" w:eastAsia="Times New Roman" w:hAnsi="Times New Roman" w:cs="Times New Roman"/>
          <w:kern w:val="0"/>
          <w:sz w:val="24"/>
          <w:lang w:eastAsia="en-GB"/>
          <w14:ligatures w14:val="none"/>
        </w:rPr>
        <w:t>pašnodarbinātas</w:t>
      </w:r>
      <w:proofErr w:type="spellEnd"/>
      <w:r w:rsidRPr="00A7283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A72834"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lastRenderedPageBreak/>
              <w:t>Nosaukums un reģistrācijas numurs/ vārds, uzvārds</w:t>
            </w:r>
          </w:p>
        </w:tc>
        <w:tc>
          <w:tcPr>
            <w:tcW w:w="1667" w:type="pct"/>
            <w:shd w:val="clear" w:color="auto" w:fill="DEEAF6" w:themeFill="accent5" w:themeFillTint="33"/>
            <w:vAlign w:val="center"/>
          </w:tcPr>
          <w:p w14:paraId="2CDFEF6B" w14:textId="5A30E892"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A72834" w:rsidRDefault="00D76965" w:rsidP="00B6739D">
            <w:pPr>
              <w:spacing w:before="160" w:line="276" w:lineRule="auto"/>
              <w:jc w:val="center"/>
              <w:rPr>
                <w:rFonts w:ascii="Times New Roman" w:hAnsi="Times New Roman"/>
                <w:b/>
                <w:bCs/>
                <w:kern w:val="0"/>
                <w14:ligatures w14:val="none"/>
              </w:rPr>
            </w:pPr>
            <w:r w:rsidRPr="00A72834">
              <w:rPr>
                <w:rFonts w:ascii="Times New Roman" w:hAnsi="Times New Roman"/>
                <w:b/>
                <w:bCs/>
                <w:kern w:val="0"/>
                <w14:ligatures w14:val="none"/>
              </w:rPr>
              <w:t>Nododamā līguma summas daļa naudas izteiksmē</w:t>
            </w:r>
          </w:p>
        </w:tc>
      </w:tr>
      <w:tr w:rsidR="00D76965" w:rsidRPr="00A72834" w14:paraId="758DBBA3" w14:textId="77777777" w:rsidTr="00D76965">
        <w:trPr>
          <w:trHeight w:val="239"/>
        </w:trPr>
        <w:tc>
          <w:tcPr>
            <w:tcW w:w="1666" w:type="pct"/>
          </w:tcPr>
          <w:p w14:paraId="34E6FCFC"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A72834" w:rsidRDefault="00D76965" w:rsidP="00B6739D">
            <w:pPr>
              <w:spacing w:before="160"/>
              <w:jc w:val="both"/>
              <w:rPr>
                <w:rFonts w:ascii="Times New Roman" w:hAnsi="Times New Roman"/>
                <w:b/>
                <w:bCs/>
                <w:kern w:val="0"/>
                <w:sz w:val="24"/>
                <w:szCs w:val="24"/>
                <w14:ligatures w14:val="none"/>
              </w:rPr>
            </w:pPr>
          </w:p>
        </w:tc>
      </w:tr>
    </w:tbl>
    <w:p w14:paraId="70C3F5ED" w14:textId="77777777" w:rsidR="008D0B5C" w:rsidRDefault="008D0B5C" w:rsidP="008D0B5C">
      <w:pPr>
        <w:pStyle w:val="ListBullet4"/>
        <w:numPr>
          <w:ilvl w:val="0"/>
          <w:numId w:val="0"/>
        </w:numPr>
        <w:spacing w:after="0" w:line="360" w:lineRule="auto"/>
        <w:ind w:left="360"/>
        <w:rPr>
          <w:b/>
          <w:bCs/>
        </w:rPr>
      </w:pPr>
    </w:p>
    <w:p w14:paraId="0C695C1A" w14:textId="203EFCFD" w:rsidR="009813A2" w:rsidRPr="00A72834" w:rsidRDefault="00B6739D" w:rsidP="00677F79">
      <w:pPr>
        <w:pStyle w:val="ListBullet4"/>
        <w:spacing w:after="0" w:line="360" w:lineRule="auto"/>
        <w:rPr>
          <w:b/>
          <w:bCs/>
        </w:rPr>
      </w:pPr>
      <w:r w:rsidRPr="00A72834">
        <w:rPr>
          <w:b/>
          <w:bCs/>
        </w:rPr>
        <w:t>PIEDĀVĀJUMS</w:t>
      </w:r>
    </w:p>
    <w:p w14:paraId="5554549A" w14:textId="133F4912" w:rsidR="001F1C3C" w:rsidRPr="00A72834" w:rsidRDefault="001F1C3C"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 xml:space="preserve">Pretendents iesniedz piedāvājumu, aizpildot  </w:t>
      </w:r>
      <w:r w:rsidR="003E5EB2" w:rsidRPr="00A72834">
        <w:rPr>
          <w:rFonts w:ascii="Times New Roman" w:eastAsia="Times New Roman" w:hAnsi="Times New Roman" w:cs="Times New Roman"/>
          <w:sz w:val="24"/>
          <w:lang w:eastAsia="en-GB"/>
        </w:rPr>
        <w:t>tehnisk</w:t>
      </w:r>
      <w:r w:rsidR="000669B0" w:rsidRPr="00A72834">
        <w:rPr>
          <w:rFonts w:ascii="Times New Roman" w:eastAsia="Times New Roman" w:hAnsi="Times New Roman" w:cs="Times New Roman"/>
          <w:sz w:val="24"/>
          <w:lang w:eastAsia="en-GB"/>
        </w:rPr>
        <w:t>ā</w:t>
      </w:r>
      <w:r w:rsidR="003E5EB2" w:rsidRPr="00A72834">
        <w:rPr>
          <w:rFonts w:ascii="Times New Roman" w:eastAsia="Times New Roman" w:hAnsi="Times New Roman" w:cs="Times New Roman"/>
          <w:sz w:val="24"/>
          <w:lang w:eastAsia="en-GB"/>
        </w:rPr>
        <w:t xml:space="preserve"> un </w:t>
      </w:r>
      <w:r w:rsidRPr="00A72834">
        <w:rPr>
          <w:rFonts w:ascii="Times New Roman" w:eastAsia="Times New Roman" w:hAnsi="Times New Roman" w:cs="Times New Roman"/>
          <w:sz w:val="24"/>
          <w:lang w:eastAsia="en-GB"/>
        </w:rPr>
        <w:t xml:space="preserve">finanšu piedāvājuma </w:t>
      </w:r>
      <w:r w:rsidR="003E5EB2" w:rsidRPr="00A72834">
        <w:rPr>
          <w:rFonts w:ascii="Times New Roman" w:eastAsia="Times New Roman" w:hAnsi="Times New Roman" w:cs="Times New Roman"/>
          <w:sz w:val="24"/>
          <w:lang w:eastAsia="en-GB"/>
        </w:rPr>
        <w:t xml:space="preserve">veidni </w:t>
      </w:r>
      <w:r w:rsidRPr="00A72834">
        <w:rPr>
          <w:rFonts w:ascii="Times New Roman" w:eastAsia="Times New Roman" w:hAnsi="Times New Roman" w:cs="Times New Roman"/>
          <w:sz w:val="24"/>
          <w:lang w:eastAsia="en-GB"/>
        </w:rPr>
        <w:t>(1</w:t>
      </w:r>
      <w:r w:rsidR="00666780" w:rsidRPr="00A72834">
        <w:rPr>
          <w:rFonts w:ascii="Times New Roman" w:eastAsia="Times New Roman" w:hAnsi="Times New Roman" w:cs="Times New Roman"/>
          <w:sz w:val="24"/>
          <w:lang w:eastAsia="en-GB"/>
        </w:rPr>
        <w:t>.pielikums</w:t>
      </w:r>
      <w:r w:rsidRPr="00A72834">
        <w:rPr>
          <w:rFonts w:ascii="Times New Roman" w:eastAsia="Times New Roman" w:hAnsi="Times New Roman" w:cs="Times New Roman"/>
          <w:sz w:val="24"/>
          <w:lang w:eastAsia="en-GB"/>
        </w:rPr>
        <w:t>).</w:t>
      </w:r>
    </w:p>
    <w:p w14:paraId="50A397F3" w14:textId="763E767B" w:rsidR="0024261B" w:rsidRPr="00A72834" w:rsidRDefault="001B035A"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A72834">
        <w:rPr>
          <w:rFonts w:ascii="Times New Roman" w:eastAsia="Times New Roman" w:hAnsi="Times New Roman" w:cs="Times New Roman"/>
          <w:sz w:val="24"/>
          <w:lang w:eastAsia="en-GB"/>
        </w:rPr>
        <w:t>.</w:t>
      </w:r>
    </w:p>
    <w:p w14:paraId="49C91526" w14:textId="67C54859" w:rsidR="00B6739D" w:rsidRPr="00A72834"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5</w:t>
      </w:r>
      <w:r w:rsidR="00B6739D" w:rsidRPr="00A72834">
        <w:rPr>
          <w:rFonts w:ascii="Times New Roman" w:hAnsi="Times New Roman" w:cs="Times New Roman"/>
          <w:bCs/>
          <w:kern w:val="0"/>
          <w:sz w:val="24"/>
          <w:szCs w:val="24"/>
          <w:lang w:eastAsia="ar-SA"/>
          <w14:ligatures w14:val="none"/>
        </w:rPr>
        <w:t>.</w:t>
      </w:r>
      <w:r w:rsidR="005206C8">
        <w:rPr>
          <w:rFonts w:ascii="Times New Roman" w:hAnsi="Times New Roman" w:cs="Times New Roman"/>
          <w:bCs/>
          <w:kern w:val="0"/>
          <w:sz w:val="24"/>
          <w:szCs w:val="24"/>
          <w:lang w:eastAsia="ar-SA"/>
          <w14:ligatures w14:val="none"/>
        </w:rPr>
        <w:t>3</w:t>
      </w:r>
      <w:r w:rsidR="00B6739D" w:rsidRPr="00A72834">
        <w:rPr>
          <w:rFonts w:ascii="Times New Roman" w:hAnsi="Times New Roman" w:cs="Times New Roman"/>
          <w:bCs/>
          <w:kern w:val="0"/>
          <w:sz w:val="24"/>
          <w:szCs w:val="24"/>
          <w:lang w:eastAsia="ar-SA"/>
          <w14:ligatures w14:val="none"/>
        </w:rPr>
        <w:t>.</w:t>
      </w:r>
      <w:r w:rsidR="00B6739D" w:rsidRPr="00A72834">
        <w:rPr>
          <w:rFonts w:ascii="Times New Roman" w:hAnsi="Times New Roman" w:cs="Times New Roman"/>
          <w:b/>
          <w:kern w:val="0"/>
          <w:sz w:val="24"/>
          <w:szCs w:val="24"/>
          <w:lang w:eastAsia="ar-SA"/>
          <w14:ligatures w14:val="none"/>
        </w:rPr>
        <w:t> </w:t>
      </w:r>
      <w:r w:rsidR="00B6739D" w:rsidRPr="00A72834">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A72834" w14:paraId="3EA775F8" w14:textId="77777777" w:rsidTr="00EE4CCF">
        <w:trPr>
          <w:trHeight w:val="402"/>
        </w:trPr>
        <w:tc>
          <w:tcPr>
            <w:tcW w:w="5000" w:type="pct"/>
            <w:vAlign w:val="center"/>
          </w:tcPr>
          <w:p w14:paraId="423D2454" w14:textId="77777777" w:rsidR="00B6739D" w:rsidRPr="00A72834"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A72834">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A72834">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A72834" w:rsidRDefault="00E64F71" w:rsidP="00677F79">
      <w:pPr>
        <w:pStyle w:val="ListBullet4"/>
        <w:rPr>
          <w:b/>
          <w:color w:val="000000" w:themeColor="text1"/>
          <w:szCs w:val="24"/>
        </w:rPr>
      </w:pPr>
      <w:r w:rsidRPr="00A72834">
        <w:rPr>
          <w:b/>
          <w:color w:val="000000" w:themeColor="text1"/>
          <w:szCs w:val="24"/>
          <w:lang w:eastAsia="ar-SA"/>
        </w:rPr>
        <w:t>KONTAKTINFORMĀCIJA</w:t>
      </w:r>
    </w:p>
    <w:p w14:paraId="715CC6D6" w14:textId="77777777" w:rsidR="00FE66AD" w:rsidRPr="00A72834" w:rsidRDefault="00677F79" w:rsidP="00FE66AD">
      <w:pPr>
        <w:spacing w:after="0" w:line="276" w:lineRule="auto"/>
        <w:jc w:val="both"/>
        <w:rPr>
          <w:rFonts w:ascii="Times New Roman" w:hAnsi="Times New Roman" w:cs="Times New Roman"/>
          <w:color w:val="000000" w:themeColor="text1"/>
          <w:kern w:val="0"/>
          <w:sz w:val="24"/>
          <w:szCs w:val="24"/>
        </w:rPr>
      </w:pPr>
      <w:r w:rsidRPr="00A72834">
        <w:rPr>
          <w:rStyle w:val="Hyperlink"/>
          <w:rFonts w:ascii="Times New Roman" w:hAnsi="Times New Roman" w:cs="Times New Roman"/>
          <w:color w:val="000000" w:themeColor="text1"/>
          <w:sz w:val="24"/>
          <w:szCs w:val="24"/>
          <w:u w:val="none"/>
        </w:rPr>
        <w:t xml:space="preserve">Pasūtītāja kontaktpersona: </w:t>
      </w:r>
      <w:r w:rsidR="00FE66AD" w:rsidRPr="00A72834">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A72834">
          <w:rPr>
            <w:rStyle w:val="Hyperlink"/>
            <w:rFonts w:ascii="Times New Roman" w:hAnsi="Times New Roman" w:cs="Times New Roman"/>
            <w:kern w:val="0"/>
            <w:sz w:val="24"/>
            <w:szCs w:val="24"/>
          </w:rPr>
          <w:t>natalja.vjatkina@rigassatiksme.lv</w:t>
        </w:r>
      </w:hyperlink>
      <w:r w:rsidR="00FE66AD" w:rsidRPr="00A72834">
        <w:rPr>
          <w:rFonts w:ascii="Times New Roman" w:hAnsi="Times New Roman" w:cs="Times New Roman"/>
          <w:color w:val="000000" w:themeColor="text1"/>
          <w:kern w:val="0"/>
          <w:sz w:val="24"/>
          <w:szCs w:val="24"/>
        </w:rPr>
        <w:t>.</w:t>
      </w:r>
    </w:p>
    <w:p w14:paraId="18CB4A3A" w14:textId="77777777" w:rsidR="00F424DC" w:rsidRDefault="00F424DC" w:rsidP="00F424DC">
      <w:pPr>
        <w:spacing w:after="0" w:line="276" w:lineRule="auto"/>
        <w:jc w:val="both"/>
        <w:rPr>
          <w:rFonts w:ascii="Times New Roman" w:hAnsi="Times New Roman" w:cs="Times New Roman"/>
          <w:color w:val="000000" w:themeColor="text1"/>
          <w:kern w:val="0"/>
          <w:sz w:val="24"/>
          <w:szCs w:val="24"/>
        </w:rPr>
      </w:pPr>
    </w:p>
    <w:p w14:paraId="49EB407A" w14:textId="77777777" w:rsidR="00F424DC" w:rsidRPr="0046113F" w:rsidRDefault="00F424DC" w:rsidP="00F424DC">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61156501" w14:textId="77777777" w:rsidR="00F424DC" w:rsidRPr="0046113F" w:rsidRDefault="00F424DC" w:rsidP="00F424DC">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8AA2FF3" w14:textId="77777777" w:rsidR="00F424DC" w:rsidRDefault="00F424DC" w:rsidP="00E64F71">
      <w:pPr>
        <w:pStyle w:val="NoSpacing"/>
        <w:tabs>
          <w:tab w:val="left" w:pos="851"/>
        </w:tabs>
        <w:spacing w:before="120" w:after="120"/>
        <w:jc w:val="both"/>
        <w:rPr>
          <w:rFonts w:ascii="Times New Roman" w:hAnsi="Times New Roman"/>
          <w:sz w:val="24"/>
          <w:szCs w:val="24"/>
        </w:rPr>
      </w:pPr>
    </w:p>
    <w:p w14:paraId="5A97EDE1" w14:textId="13FE6F3F" w:rsidR="00666780"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Pielikumā:</w:t>
      </w:r>
    </w:p>
    <w:p w14:paraId="63FEAEAC" w14:textId="56347647" w:rsidR="00E64F71"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1.pielikums “</w:t>
      </w:r>
      <w:r w:rsidR="00677F79" w:rsidRPr="00A72834">
        <w:rPr>
          <w:rFonts w:ascii="Times New Roman" w:hAnsi="Times New Roman"/>
          <w:sz w:val="24"/>
          <w:szCs w:val="24"/>
        </w:rPr>
        <w:t>Teh</w:t>
      </w:r>
      <w:r w:rsidR="002F48C5" w:rsidRPr="00A72834">
        <w:rPr>
          <w:rFonts w:ascii="Times New Roman" w:hAnsi="Times New Roman"/>
          <w:sz w:val="24"/>
          <w:szCs w:val="24"/>
        </w:rPr>
        <w:t>nisk</w:t>
      </w:r>
      <w:r w:rsidRPr="00A72834">
        <w:rPr>
          <w:rFonts w:ascii="Times New Roman" w:hAnsi="Times New Roman"/>
          <w:sz w:val="24"/>
          <w:szCs w:val="24"/>
        </w:rPr>
        <w:t>ais</w:t>
      </w:r>
      <w:r w:rsidR="003E5EB2" w:rsidRPr="00A72834">
        <w:rPr>
          <w:rFonts w:ascii="Times New Roman" w:hAnsi="Times New Roman"/>
          <w:sz w:val="24"/>
          <w:szCs w:val="24"/>
        </w:rPr>
        <w:t xml:space="preserve"> un finanšu piedāvājum</w:t>
      </w:r>
      <w:r w:rsidRPr="00A72834">
        <w:rPr>
          <w:rFonts w:ascii="Times New Roman" w:hAnsi="Times New Roman"/>
          <w:sz w:val="24"/>
          <w:szCs w:val="24"/>
        </w:rPr>
        <w:t>s”</w:t>
      </w:r>
      <w:r w:rsidR="002F48C5" w:rsidRPr="00A72834">
        <w:rPr>
          <w:rFonts w:ascii="Times New Roman" w:hAnsi="Times New Roman"/>
          <w:sz w:val="24"/>
          <w:szCs w:val="24"/>
        </w:rPr>
        <w:t>.</w:t>
      </w:r>
    </w:p>
    <w:p w14:paraId="46E018E5" w14:textId="747A7873" w:rsidR="001D4A7E" w:rsidRPr="00A72834"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A72834" w:rsidSect="00642A1A">
      <w:footerReference w:type="default" r:id="rId10"/>
      <w:footerReference w:type="first" r:id="rId11"/>
      <w:pgSz w:w="11906" w:h="16838"/>
      <w:pgMar w:top="1134" w:right="85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DE782D"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DE782D"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 w:id="1">
    <w:p w14:paraId="03162349" w14:textId="77777777" w:rsidR="00F5166F" w:rsidRPr="00646217" w:rsidRDefault="00F5166F" w:rsidP="00F5166F">
      <w:pPr>
        <w:pStyle w:val="FootnoteText"/>
        <w:rPr>
          <w:rFonts w:ascii="Times New Roman" w:hAnsi="Times New Roman" w:cs="Times New Roman"/>
        </w:rPr>
      </w:pPr>
      <w:r w:rsidRPr="00646217">
        <w:rPr>
          <w:rStyle w:val="FootnoteReference"/>
          <w:rFonts w:ascii="Times New Roman" w:hAnsi="Times New Roman" w:cs="Times New Roman"/>
        </w:rPr>
        <w:footnoteRef/>
      </w:r>
      <w:r w:rsidRPr="00646217">
        <w:rPr>
          <w:rFonts w:ascii="Times New Roman" w:hAnsi="Times New Roman" w:cs="Times New Roman"/>
        </w:rPr>
        <w:t xml:space="preserve"> Pretendents ar kuru noslēgta Vienošanās šis tirgus izpētes rezultātā.</w:t>
      </w:r>
    </w:p>
  </w:footnote>
  <w:footnote w:id="2">
    <w:p w14:paraId="035446FE" w14:textId="7B538CED" w:rsidR="00F5166F" w:rsidRPr="00C653ED" w:rsidRDefault="00F5166F" w:rsidP="00F5166F">
      <w:pPr>
        <w:pStyle w:val="FootnoteText"/>
        <w:rPr>
          <w:rFonts w:ascii="Times New Roman" w:hAnsi="Times New Roman" w:cs="Times New Roman"/>
        </w:rPr>
      </w:pPr>
      <w:r>
        <w:rPr>
          <w:rStyle w:val="FootnoteReference"/>
        </w:rPr>
        <w:footnoteRef/>
      </w:r>
      <w:r>
        <w:t xml:space="preserve"> </w:t>
      </w:r>
      <w:r w:rsidRPr="00C653ED">
        <w:rPr>
          <w:rFonts w:ascii="Times New Roman" w:hAnsi="Times New Roman" w:cs="Times New Roman"/>
        </w:rPr>
        <w:t xml:space="preserve">Iespējamais </w:t>
      </w:r>
      <w:r>
        <w:rPr>
          <w:rFonts w:ascii="Times New Roman" w:hAnsi="Times New Roman" w:cs="Times New Roman"/>
        </w:rPr>
        <w:t>piegādātājs</w:t>
      </w:r>
      <w:r w:rsidRPr="00C653ED">
        <w:rPr>
          <w:rFonts w:ascii="Times New Roman" w:hAnsi="Times New Roman" w:cs="Times New Roman"/>
        </w:rPr>
        <w:t xml:space="preserve"> ar kuru noslēgts līgums Vienošanās ietvaros.</w:t>
      </w:r>
    </w:p>
  </w:footnote>
  <w:footnote w:id="3">
    <w:p w14:paraId="1D36209C" w14:textId="490781D3" w:rsidR="00426A3F" w:rsidRPr="0078000A" w:rsidRDefault="00426A3F" w:rsidP="00426A3F">
      <w:pPr>
        <w:pStyle w:val="FootnoteText"/>
        <w:rPr>
          <w:rFonts w:ascii="Times New Roman" w:hAnsi="Times New Roman" w:cs="Times New Roman"/>
        </w:rPr>
      </w:pPr>
      <w:r>
        <w:rPr>
          <w:rStyle w:val="FootnoteReference"/>
        </w:rPr>
        <w:footnoteRef/>
      </w:r>
      <w:r>
        <w:t xml:space="preserve"> </w:t>
      </w:r>
      <w:r w:rsidRPr="0078000A">
        <w:rPr>
          <w:rFonts w:ascii="Times New Roman" w:hAnsi="Times New Roman" w:cs="Times New Roman"/>
        </w:rPr>
        <w:t xml:space="preserve">Šo kritēriju neizvērtē tehniskā un finanšu piedāvājuma tabulas preces pozīcijai </w:t>
      </w:r>
      <w:r w:rsidR="00766E30" w:rsidRPr="0078000A">
        <w:rPr>
          <w:rFonts w:ascii="Times New Roman" w:hAnsi="Times New Roman" w:cs="Times New Roman"/>
        </w:rPr>
        <w:t>1.10., 1.14. un 1.16.</w:t>
      </w:r>
    </w:p>
  </w:footnote>
  <w:footnote w:id="4">
    <w:p w14:paraId="7DDF7511" w14:textId="77777777" w:rsidR="000427E3" w:rsidRDefault="000427E3" w:rsidP="000427E3">
      <w:pPr>
        <w:pStyle w:val="FootnoteText"/>
      </w:pPr>
      <w:r w:rsidRPr="008B7240">
        <w:rPr>
          <w:rFonts w:ascii="Times New Roman" w:hAnsi="Times New Roman" w:cs="Times New Roman"/>
          <w:vertAlign w:val="superscript"/>
        </w:rPr>
        <w:footnoteRef/>
      </w:r>
      <w:r w:rsidRPr="0078000A">
        <w:rPr>
          <w:rFonts w:ascii="Times New Roman" w:hAnsi="Times New Roman" w:cs="Times New Roman"/>
        </w:rPr>
        <w:t xml:space="preserve"> Šo kritēriju neizvērtē tehniskā un finanšu piedāvājuma tabulas preces pozīcijai 2.10., 2.14., un 2.16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90"/>
    <w:multiLevelType w:val="hybridMultilevel"/>
    <w:tmpl w:val="98428940"/>
    <w:lvl w:ilvl="0" w:tplc="7994AA3E">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D538A6"/>
    <w:multiLevelType w:val="hybridMultilevel"/>
    <w:tmpl w:val="6CAA402E"/>
    <w:lvl w:ilvl="0" w:tplc="C55A85F4">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AA62041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716"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9FC53D8"/>
    <w:multiLevelType w:val="hybridMultilevel"/>
    <w:tmpl w:val="0F127C7C"/>
    <w:lvl w:ilvl="0" w:tplc="A726ECD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6168E6"/>
    <w:multiLevelType w:val="hybridMultilevel"/>
    <w:tmpl w:val="115683FA"/>
    <w:lvl w:ilvl="0" w:tplc="38EE7E8A">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5"/>
  </w:num>
  <w:num w:numId="2" w16cid:durableId="1682660872">
    <w:abstractNumId w:val="11"/>
  </w:num>
  <w:num w:numId="3" w16cid:durableId="841702575">
    <w:abstractNumId w:val="5"/>
    <w:lvlOverride w:ilvl="0">
      <w:startOverride w:val="4"/>
    </w:lvlOverride>
  </w:num>
  <w:num w:numId="4" w16cid:durableId="763918837">
    <w:abstractNumId w:val="16"/>
  </w:num>
  <w:num w:numId="5" w16cid:durableId="801196410">
    <w:abstractNumId w:val="7"/>
  </w:num>
  <w:num w:numId="6" w16cid:durableId="1626428650">
    <w:abstractNumId w:val="4"/>
  </w:num>
  <w:num w:numId="7" w16cid:durableId="1267687998">
    <w:abstractNumId w:val="8"/>
  </w:num>
  <w:num w:numId="8" w16cid:durableId="2117096252">
    <w:abstractNumId w:val="3"/>
  </w:num>
  <w:num w:numId="9" w16cid:durableId="589050146">
    <w:abstractNumId w:val="14"/>
  </w:num>
  <w:num w:numId="10" w16cid:durableId="1802384017">
    <w:abstractNumId w:val="10"/>
  </w:num>
  <w:num w:numId="11" w16cid:durableId="34426355">
    <w:abstractNumId w:val="17"/>
  </w:num>
  <w:num w:numId="12" w16cid:durableId="841817563">
    <w:abstractNumId w:val="19"/>
  </w:num>
  <w:num w:numId="13" w16cid:durableId="2014256783">
    <w:abstractNumId w:val="5"/>
    <w:lvlOverride w:ilvl="0">
      <w:startOverride w:val="3"/>
    </w:lvlOverride>
    <w:lvlOverride w:ilvl="1">
      <w:startOverride w:val="8"/>
    </w:lvlOverride>
  </w:num>
  <w:num w:numId="14" w16cid:durableId="788470636">
    <w:abstractNumId w:val="9"/>
  </w:num>
  <w:num w:numId="15" w16cid:durableId="2034112336">
    <w:abstractNumId w:val="6"/>
  </w:num>
  <w:num w:numId="16" w16cid:durableId="688606474">
    <w:abstractNumId w:val="12"/>
  </w:num>
  <w:num w:numId="17" w16cid:durableId="919825920">
    <w:abstractNumId w:val="1"/>
  </w:num>
  <w:num w:numId="18" w16cid:durableId="6580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5"/>
    <w:lvlOverride w:ilvl="0">
      <w:startOverride w:val="4"/>
    </w:lvlOverride>
    <w:lvlOverride w:ilvl="1">
      <w:startOverride w:val="1"/>
    </w:lvlOverride>
  </w:num>
  <w:num w:numId="21" w16cid:durableId="1004672072">
    <w:abstractNumId w:val="5"/>
    <w:lvlOverride w:ilvl="0">
      <w:startOverride w:val="4"/>
    </w:lvlOverride>
    <w:lvlOverride w:ilvl="1">
      <w:startOverride w:val="1"/>
    </w:lvlOverride>
  </w:num>
  <w:num w:numId="22" w16cid:durableId="1727028767">
    <w:abstractNumId w:val="5"/>
  </w:num>
  <w:num w:numId="23" w16cid:durableId="1622300831">
    <w:abstractNumId w:val="14"/>
  </w:num>
  <w:num w:numId="24" w16cid:durableId="58492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885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025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001539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0305199">
    <w:abstractNumId w:val="15"/>
  </w:num>
  <w:num w:numId="30" w16cid:durableId="1844973134">
    <w:abstractNumId w:val="5"/>
  </w:num>
  <w:num w:numId="31" w16cid:durableId="878979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475604">
    <w:abstractNumId w:val="18"/>
  </w:num>
  <w:num w:numId="33" w16cid:durableId="1019089391">
    <w:abstractNumId w:val="5"/>
  </w:num>
  <w:num w:numId="34" w16cid:durableId="576551665">
    <w:abstractNumId w:val="13"/>
  </w:num>
  <w:num w:numId="35" w16cid:durableId="1324511127">
    <w:abstractNumId w:val="0"/>
  </w:num>
  <w:num w:numId="36" w16cid:durableId="196792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8DE"/>
    <w:rsid w:val="000020C2"/>
    <w:rsid w:val="00010CC9"/>
    <w:rsid w:val="000157D1"/>
    <w:rsid w:val="0002173F"/>
    <w:rsid w:val="00025667"/>
    <w:rsid w:val="000270FC"/>
    <w:rsid w:val="00032A0C"/>
    <w:rsid w:val="00033D8E"/>
    <w:rsid w:val="0004149E"/>
    <w:rsid w:val="000427E3"/>
    <w:rsid w:val="000437E2"/>
    <w:rsid w:val="00044A81"/>
    <w:rsid w:val="00044F93"/>
    <w:rsid w:val="00045256"/>
    <w:rsid w:val="00047118"/>
    <w:rsid w:val="000573B3"/>
    <w:rsid w:val="00065DEC"/>
    <w:rsid w:val="00066628"/>
    <w:rsid w:val="000669B0"/>
    <w:rsid w:val="00076D8C"/>
    <w:rsid w:val="0007761A"/>
    <w:rsid w:val="00090CAF"/>
    <w:rsid w:val="0009159C"/>
    <w:rsid w:val="000A2DF5"/>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6BF2"/>
    <w:rsid w:val="000F7E7D"/>
    <w:rsid w:val="00112EC3"/>
    <w:rsid w:val="00113DDD"/>
    <w:rsid w:val="00123742"/>
    <w:rsid w:val="00123FFB"/>
    <w:rsid w:val="001301D8"/>
    <w:rsid w:val="00147E75"/>
    <w:rsid w:val="001578EE"/>
    <w:rsid w:val="00160238"/>
    <w:rsid w:val="001632E0"/>
    <w:rsid w:val="00167A65"/>
    <w:rsid w:val="001703DD"/>
    <w:rsid w:val="0017406B"/>
    <w:rsid w:val="00174E70"/>
    <w:rsid w:val="00175827"/>
    <w:rsid w:val="00177E94"/>
    <w:rsid w:val="001846E7"/>
    <w:rsid w:val="0018479B"/>
    <w:rsid w:val="00186DE5"/>
    <w:rsid w:val="00187F03"/>
    <w:rsid w:val="00192E75"/>
    <w:rsid w:val="00194923"/>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61F6"/>
    <w:rsid w:val="00286429"/>
    <w:rsid w:val="00292F15"/>
    <w:rsid w:val="00293504"/>
    <w:rsid w:val="00293DFF"/>
    <w:rsid w:val="002942A4"/>
    <w:rsid w:val="002A72B5"/>
    <w:rsid w:val="002A792B"/>
    <w:rsid w:val="002B0A48"/>
    <w:rsid w:val="002B1712"/>
    <w:rsid w:val="002B1859"/>
    <w:rsid w:val="002B1C14"/>
    <w:rsid w:val="002B3A2C"/>
    <w:rsid w:val="002B5908"/>
    <w:rsid w:val="002B756F"/>
    <w:rsid w:val="002C43EA"/>
    <w:rsid w:val="002D0BCA"/>
    <w:rsid w:val="002D0CF8"/>
    <w:rsid w:val="002D4F11"/>
    <w:rsid w:val="002D622E"/>
    <w:rsid w:val="002D78E2"/>
    <w:rsid w:val="002E63D7"/>
    <w:rsid w:val="002E7EB0"/>
    <w:rsid w:val="002F1015"/>
    <w:rsid w:val="002F10CC"/>
    <w:rsid w:val="002F3EDB"/>
    <w:rsid w:val="002F410A"/>
    <w:rsid w:val="002F48C5"/>
    <w:rsid w:val="0030027F"/>
    <w:rsid w:val="00301868"/>
    <w:rsid w:val="003020C0"/>
    <w:rsid w:val="003030A0"/>
    <w:rsid w:val="00303DEF"/>
    <w:rsid w:val="00306EB4"/>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7FC"/>
    <w:rsid w:val="003849E3"/>
    <w:rsid w:val="003903FF"/>
    <w:rsid w:val="0039048E"/>
    <w:rsid w:val="003931F6"/>
    <w:rsid w:val="003A034D"/>
    <w:rsid w:val="003A7E9E"/>
    <w:rsid w:val="003B19A4"/>
    <w:rsid w:val="003B5A8F"/>
    <w:rsid w:val="003B60E6"/>
    <w:rsid w:val="003C5765"/>
    <w:rsid w:val="003C6194"/>
    <w:rsid w:val="003D50B5"/>
    <w:rsid w:val="003D7BDB"/>
    <w:rsid w:val="003E0BE1"/>
    <w:rsid w:val="003E2A34"/>
    <w:rsid w:val="003E2C17"/>
    <w:rsid w:val="003E4808"/>
    <w:rsid w:val="003E5EB2"/>
    <w:rsid w:val="003E7E96"/>
    <w:rsid w:val="003F0160"/>
    <w:rsid w:val="003F4732"/>
    <w:rsid w:val="003F755C"/>
    <w:rsid w:val="004007DF"/>
    <w:rsid w:val="00400986"/>
    <w:rsid w:val="0040294A"/>
    <w:rsid w:val="004048FA"/>
    <w:rsid w:val="00410DDD"/>
    <w:rsid w:val="00411FA4"/>
    <w:rsid w:val="00413A61"/>
    <w:rsid w:val="00415776"/>
    <w:rsid w:val="00416239"/>
    <w:rsid w:val="00420386"/>
    <w:rsid w:val="00420EF2"/>
    <w:rsid w:val="00426A3F"/>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501E8E"/>
    <w:rsid w:val="00504EF0"/>
    <w:rsid w:val="00507841"/>
    <w:rsid w:val="0051008B"/>
    <w:rsid w:val="00513C04"/>
    <w:rsid w:val="00513C07"/>
    <w:rsid w:val="00514CDA"/>
    <w:rsid w:val="005150F0"/>
    <w:rsid w:val="005206C8"/>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C7E38"/>
    <w:rsid w:val="005D30F2"/>
    <w:rsid w:val="005D4203"/>
    <w:rsid w:val="005E2508"/>
    <w:rsid w:val="005E38FE"/>
    <w:rsid w:val="005E5167"/>
    <w:rsid w:val="005E5C65"/>
    <w:rsid w:val="005F3B05"/>
    <w:rsid w:val="005F7455"/>
    <w:rsid w:val="006056A9"/>
    <w:rsid w:val="00607A11"/>
    <w:rsid w:val="00612804"/>
    <w:rsid w:val="00612CFA"/>
    <w:rsid w:val="00612E29"/>
    <w:rsid w:val="00615DD1"/>
    <w:rsid w:val="00616CB5"/>
    <w:rsid w:val="0062326D"/>
    <w:rsid w:val="006271EE"/>
    <w:rsid w:val="00627D3F"/>
    <w:rsid w:val="00642A1A"/>
    <w:rsid w:val="00645DE3"/>
    <w:rsid w:val="006502D0"/>
    <w:rsid w:val="00651650"/>
    <w:rsid w:val="006548A7"/>
    <w:rsid w:val="006648A2"/>
    <w:rsid w:val="0066559C"/>
    <w:rsid w:val="00666780"/>
    <w:rsid w:val="00674751"/>
    <w:rsid w:val="00675753"/>
    <w:rsid w:val="00677F79"/>
    <w:rsid w:val="006804A0"/>
    <w:rsid w:val="006872D7"/>
    <w:rsid w:val="0069211D"/>
    <w:rsid w:val="00692BBC"/>
    <w:rsid w:val="00695EB3"/>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66E30"/>
    <w:rsid w:val="0077348E"/>
    <w:rsid w:val="00775122"/>
    <w:rsid w:val="00776C08"/>
    <w:rsid w:val="00777915"/>
    <w:rsid w:val="0078000A"/>
    <w:rsid w:val="00780928"/>
    <w:rsid w:val="00780D3F"/>
    <w:rsid w:val="00782694"/>
    <w:rsid w:val="00786B5D"/>
    <w:rsid w:val="0078754A"/>
    <w:rsid w:val="007A0058"/>
    <w:rsid w:val="007A0982"/>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2230F"/>
    <w:rsid w:val="0082284B"/>
    <w:rsid w:val="008316EE"/>
    <w:rsid w:val="0084130F"/>
    <w:rsid w:val="008420F2"/>
    <w:rsid w:val="00843AED"/>
    <w:rsid w:val="008452F0"/>
    <w:rsid w:val="00850485"/>
    <w:rsid w:val="008563BC"/>
    <w:rsid w:val="0086081D"/>
    <w:rsid w:val="00860F7A"/>
    <w:rsid w:val="00862680"/>
    <w:rsid w:val="00864866"/>
    <w:rsid w:val="0086493F"/>
    <w:rsid w:val="00865D25"/>
    <w:rsid w:val="00870033"/>
    <w:rsid w:val="00871E30"/>
    <w:rsid w:val="0087788D"/>
    <w:rsid w:val="008849DD"/>
    <w:rsid w:val="008A1D75"/>
    <w:rsid w:val="008B05F7"/>
    <w:rsid w:val="008B3903"/>
    <w:rsid w:val="008B3CB7"/>
    <w:rsid w:val="008B567C"/>
    <w:rsid w:val="008B7240"/>
    <w:rsid w:val="008B7B8E"/>
    <w:rsid w:val="008C17C2"/>
    <w:rsid w:val="008C3282"/>
    <w:rsid w:val="008C4AE5"/>
    <w:rsid w:val="008C56D9"/>
    <w:rsid w:val="008C7B4D"/>
    <w:rsid w:val="008D0B5C"/>
    <w:rsid w:val="008D3F7E"/>
    <w:rsid w:val="008D3FC1"/>
    <w:rsid w:val="008D40F1"/>
    <w:rsid w:val="008D5756"/>
    <w:rsid w:val="008E1EFF"/>
    <w:rsid w:val="008E21E0"/>
    <w:rsid w:val="008E3DEC"/>
    <w:rsid w:val="008E4714"/>
    <w:rsid w:val="009041BB"/>
    <w:rsid w:val="009053F1"/>
    <w:rsid w:val="009134C3"/>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0742"/>
    <w:rsid w:val="009B2721"/>
    <w:rsid w:val="009B58FC"/>
    <w:rsid w:val="009C31B8"/>
    <w:rsid w:val="009C64C0"/>
    <w:rsid w:val="009C6D9A"/>
    <w:rsid w:val="009D6C12"/>
    <w:rsid w:val="009E0049"/>
    <w:rsid w:val="009E0140"/>
    <w:rsid w:val="009E64A8"/>
    <w:rsid w:val="009F32F4"/>
    <w:rsid w:val="009F71FA"/>
    <w:rsid w:val="00A00FEC"/>
    <w:rsid w:val="00A03524"/>
    <w:rsid w:val="00A05035"/>
    <w:rsid w:val="00A075B6"/>
    <w:rsid w:val="00A200C2"/>
    <w:rsid w:val="00A208A9"/>
    <w:rsid w:val="00A20DB5"/>
    <w:rsid w:val="00A31EAD"/>
    <w:rsid w:val="00A40A7E"/>
    <w:rsid w:val="00A40CD8"/>
    <w:rsid w:val="00A42C51"/>
    <w:rsid w:val="00A44AB2"/>
    <w:rsid w:val="00A54E62"/>
    <w:rsid w:val="00A610F0"/>
    <w:rsid w:val="00A70226"/>
    <w:rsid w:val="00A72834"/>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19F1"/>
    <w:rsid w:val="00AE4800"/>
    <w:rsid w:val="00AE5BF8"/>
    <w:rsid w:val="00B008C2"/>
    <w:rsid w:val="00B103C5"/>
    <w:rsid w:val="00B105A9"/>
    <w:rsid w:val="00B12310"/>
    <w:rsid w:val="00B337B1"/>
    <w:rsid w:val="00B42D7F"/>
    <w:rsid w:val="00B50521"/>
    <w:rsid w:val="00B542A5"/>
    <w:rsid w:val="00B609D6"/>
    <w:rsid w:val="00B62DBE"/>
    <w:rsid w:val="00B63C07"/>
    <w:rsid w:val="00B63D98"/>
    <w:rsid w:val="00B670C0"/>
    <w:rsid w:val="00B6739D"/>
    <w:rsid w:val="00B678D6"/>
    <w:rsid w:val="00B70EFC"/>
    <w:rsid w:val="00B75EA0"/>
    <w:rsid w:val="00B80831"/>
    <w:rsid w:val="00B816FB"/>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EF6"/>
    <w:rsid w:val="00BF03B9"/>
    <w:rsid w:val="00BF3565"/>
    <w:rsid w:val="00BF4238"/>
    <w:rsid w:val="00C00852"/>
    <w:rsid w:val="00C03441"/>
    <w:rsid w:val="00C058F9"/>
    <w:rsid w:val="00C12C8D"/>
    <w:rsid w:val="00C13AD9"/>
    <w:rsid w:val="00C24235"/>
    <w:rsid w:val="00C2736B"/>
    <w:rsid w:val="00C31E1F"/>
    <w:rsid w:val="00C359BD"/>
    <w:rsid w:val="00C36265"/>
    <w:rsid w:val="00C44A81"/>
    <w:rsid w:val="00C4573D"/>
    <w:rsid w:val="00C46E12"/>
    <w:rsid w:val="00C51CA8"/>
    <w:rsid w:val="00C55D00"/>
    <w:rsid w:val="00C611E7"/>
    <w:rsid w:val="00C63D02"/>
    <w:rsid w:val="00C66FA1"/>
    <w:rsid w:val="00C73A0F"/>
    <w:rsid w:val="00C74134"/>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2895"/>
    <w:rsid w:val="00CD5F4D"/>
    <w:rsid w:val="00CD76B0"/>
    <w:rsid w:val="00CD7B6D"/>
    <w:rsid w:val="00CD7FD2"/>
    <w:rsid w:val="00CE071B"/>
    <w:rsid w:val="00CE390E"/>
    <w:rsid w:val="00CE7D67"/>
    <w:rsid w:val="00CF04AB"/>
    <w:rsid w:val="00CF312C"/>
    <w:rsid w:val="00D1028C"/>
    <w:rsid w:val="00D102AC"/>
    <w:rsid w:val="00D12FD4"/>
    <w:rsid w:val="00D21724"/>
    <w:rsid w:val="00D24267"/>
    <w:rsid w:val="00D26048"/>
    <w:rsid w:val="00D327B5"/>
    <w:rsid w:val="00D40EB2"/>
    <w:rsid w:val="00D4627C"/>
    <w:rsid w:val="00D469EB"/>
    <w:rsid w:val="00D508E7"/>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C4055"/>
    <w:rsid w:val="00DD000A"/>
    <w:rsid w:val="00DD0101"/>
    <w:rsid w:val="00DD2EBD"/>
    <w:rsid w:val="00DD68B9"/>
    <w:rsid w:val="00DE782D"/>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C99"/>
    <w:rsid w:val="00EA7734"/>
    <w:rsid w:val="00EB29E1"/>
    <w:rsid w:val="00EB4A5E"/>
    <w:rsid w:val="00EB661E"/>
    <w:rsid w:val="00EB75D0"/>
    <w:rsid w:val="00ED4EBC"/>
    <w:rsid w:val="00ED56F4"/>
    <w:rsid w:val="00EE617C"/>
    <w:rsid w:val="00EE7B73"/>
    <w:rsid w:val="00F0189A"/>
    <w:rsid w:val="00F07A10"/>
    <w:rsid w:val="00F17C9C"/>
    <w:rsid w:val="00F2699B"/>
    <w:rsid w:val="00F33810"/>
    <w:rsid w:val="00F33CF5"/>
    <w:rsid w:val="00F424DC"/>
    <w:rsid w:val="00F5166F"/>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F5166F"/>
    <w:pPr>
      <w:keepNext/>
      <w:keepLines/>
      <w:widowControl w:val="0"/>
      <w:autoSpaceDE w:val="0"/>
      <w:autoSpaceDN w:val="0"/>
      <w:spacing w:before="12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6983</Words>
  <Characters>3981</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6</cp:revision>
  <dcterms:created xsi:type="dcterms:W3CDTF">2026-03-20T10:29:00Z</dcterms:created>
  <dcterms:modified xsi:type="dcterms:W3CDTF">2026-03-20T10:32:00Z</dcterms:modified>
</cp:coreProperties>
</file>