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7EC335E" w:rsidR="005D1BC8" w:rsidRPr="003D4054" w:rsidRDefault="005D1BC8" w:rsidP="002555FF">
      <w:pPr>
        <w:spacing w:before="120" w:after="0" w:line="24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7441BCD3" w14:textId="77777777" w:rsidR="00277594" w:rsidRDefault="00277594" w:rsidP="00277594">
      <w:pPr>
        <w:spacing w:after="0" w:line="240" w:lineRule="auto"/>
        <w:jc w:val="center"/>
        <w:rPr>
          <w:rFonts w:ascii="Times New Roman" w:hAnsi="Times New Roman" w:cs="Times New Roman"/>
          <w:b/>
          <w:sz w:val="28"/>
          <w:szCs w:val="28"/>
        </w:rPr>
      </w:pPr>
    </w:p>
    <w:p w14:paraId="7FE11F36" w14:textId="50EB7704" w:rsidR="00277594" w:rsidRPr="00277594" w:rsidRDefault="00277594" w:rsidP="00277594">
      <w:pPr>
        <w:spacing w:after="0" w:line="240" w:lineRule="auto"/>
        <w:jc w:val="center"/>
        <w:rPr>
          <w:rFonts w:ascii="Times New Roman" w:hAnsi="Times New Roman" w:cs="Times New Roman"/>
          <w:b/>
          <w:sz w:val="28"/>
          <w:szCs w:val="28"/>
        </w:rPr>
      </w:pPr>
      <w:r w:rsidRPr="00277594">
        <w:rPr>
          <w:rFonts w:ascii="Times New Roman" w:hAnsi="Times New Roman" w:cs="Times New Roman"/>
          <w:b/>
          <w:sz w:val="28"/>
          <w:szCs w:val="28"/>
        </w:rPr>
        <w:t xml:space="preserve">“Zemēšanas un </w:t>
      </w:r>
      <w:proofErr w:type="spellStart"/>
      <w:r w:rsidRPr="00277594">
        <w:rPr>
          <w:rFonts w:ascii="Times New Roman" w:hAnsi="Times New Roman" w:cs="Times New Roman"/>
          <w:b/>
          <w:sz w:val="28"/>
          <w:szCs w:val="28"/>
        </w:rPr>
        <w:t>zibensaizsardzības</w:t>
      </w:r>
      <w:proofErr w:type="spellEnd"/>
      <w:r w:rsidRPr="00277594">
        <w:rPr>
          <w:rFonts w:ascii="Times New Roman" w:hAnsi="Times New Roman" w:cs="Times New Roman"/>
          <w:b/>
          <w:sz w:val="28"/>
          <w:szCs w:val="28"/>
        </w:rPr>
        <w:t xml:space="preserve"> sistēmu izbūve </w:t>
      </w:r>
    </w:p>
    <w:p w14:paraId="652B99E2" w14:textId="77777777" w:rsidR="00653A6C" w:rsidRDefault="00277594" w:rsidP="00277594">
      <w:pPr>
        <w:spacing w:after="0" w:line="240" w:lineRule="auto"/>
        <w:jc w:val="center"/>
        <w:rPr>
          <w:rFonts w:ascii="Times New Roman" w:hAnsi="Times New Roman" w:cs="Times New Roman"/>
          <w:b/>
          <w:sz w:val="28"/>
          <w:szCs w:val="28"/>
        </w:rPr>
      </w:pPr>
      <w:r w:rsidRPr="00277594">
        <w:rPr>
          <w:rFonts w:ascii="Times New Roman" w:hAnsi="Times New Roman" w:cs="Times New Roman"/>
          <w:b/>
          <w:sz w:val="28"/>
          <w:szCs w:val="28"/>
        </w:rPr>
        <w:t xml:space="preserve">RP SIA “Rīgas satiksme” īpašumā esošās vilces apakšstacijās” </w:t>
      </w:r>
    </w:p>
    <w:p w14:paraId="6936A0BE" w14:textId="028937BA" w:rsidR="008D3B24" w:rsidRPr="00277594" w:rsidRDefault="00277594" w:rsidP="00277594">
      <w:pPr>
        <w:spacing w:after="0" w:line="240" w:lineRule="auto"/>
        <w:jc w:val="center"/>
        <w:rPr>
          <w:rFonts w:ascii="Times New Roman" w:hAnsi="Times New Roman" w:cs="Times New Roman"/>
          <w:b/>
          <w:sz w:val="28"/>
          <w:szCs w:val="28"/>
        </w:rPr>
      </w:pPr>
      <w:r w:rsidRPr="00277594">
        <w:rPr>
          <w:rFonts w:ascii="Times New Roman" w:hAnsi="Times New Roman" w:cs="Times New Roman"/>
          <w:b/>
          <w:sz w:val="28"/>
          <w:szCs w:val="28"/>
        </w:rPr>
        <w:t>būvprojektu</w:t>
      </w:r>
      <w:r w:rsidR="00653A6C">
        <w:rPr>
          <w:rFonts w:ascii="Times New Roman" w:eastAsia="Times New Roman" w:hAnsi="Times New Roman" w:cs="Times New Roman"/>
          <w:b/>
          <w:color w:val="000000" w:themeColor="text1"/>
          <w:sz w:val="28"/>
          <w:szCs w:val="28"/>
          <w:lang w:eastAsia="lv-LV"/>
        </w:rPr>
        <w:t xml:space="preserve"> </w:t>
      </w:r>
      <w:r w:rsidRPr="00277594">
        <w:rPr>
          <w:rFonts w:ascii="Times New Roman" w:hAnsi="Times New Roman" w:cs="Times New Roman"/>
          <w:b/>
          <w:sz w:val="28"/>
          <w:szCs w:val="28"/>
        </w:rPr>
        <w:t>izstrāde</w:t>
      </w:r>
    </w:p>
    <w:p w14:paraId="5C56E6DB" w14:textId="77777777" w:rsidR="00277594" w:rsidRPr="00277594" w:rsidRDefault="00277594" w:rsidP="00277594">
      <w:pPr>
        <w:spacing w:after="0" w:line="240" w:lineRule="auto"/>
        <w:jc w:val="center"/>
        <w:rPr>
          <w:rFonts w:ascii="Times New Roman" w:hAnsi="Times New Roman" w:cs="Times New Roman"/>
          <w:b/>
          <w:sz w:val="28"/>
          <w:szCs w:val="28"/>
        </w:rPr>
      </w:pPr>
    </w:p>
    <w:p w14:paraId="437648C3" w14:textId="3D365A65" w:rsidR="005D1BC8" w:rsidRPr="003D4054" w:rsidRDefault="005D1BC8" w:rsidP="002555FF">
      <w:pPr>
        <w:spacing w:before="120" w:after="0" w:line="240" w:lineRule="auto"/>
        <w:rPr>
          <w:rFonts w:ascii="Times New Roman" w:hAnsi="Times New Roman" w:cs="Times New Roman"/>
          <w:sz w:val="24"/>
          <w:szCs w:val="24"/>
        </w:rPr>
      </w:pPr>
      <w:r w:rsidRPr="003D4054">
        <w:rPr>
          <w:rFonts w:ascii="Times New Roman" w:hAnsi="Times New Roman" w:cs="Times New Roman"/>
          <w:sz w:val="24"/>
          <w:szCs w:val="24"/>
        </w:rPr>
        <w:t>Datums:</w:t>
      </w:r>
      <w:r w:rsidR="00D21F98">
        <w:rPr>
          <w:rFonts w:ascii="Times New Roman" w:hAnsi="Times New Roman" w:cs="Times New Roman"/>
          <w:sz w:val="24"/>
          <w:szCs w:val="24"/>
        </w:rPr>
        <w:t>………………</w:t>
      </w:r>
    </w:p>
    <w:p w14:paraId="2BD2276D" w14:textId="77777777" w:rsidR="005D1BC8" w:rsidRPr="003D4054" w:rsidRDefault="005D1BC8" w:rsidP="002555FF">
      <w:pPr>
        <w:numPr>
          <w:ilvl w:val="0"/>
          <w:numId w:val="2"/>
        </w:numPr>
        <w:spacing w:before="120" w:after="0" w:line="24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3D4054" w14:paraId="6C58C797" w14:textId="12D8B537" w:rsidTr="005452BC">
        <w:trPr>
          <w:cantSplit/>
        </w:trPr>
        <w:tc>
          <w:tcPr>
            <w:tcW w:w="1970" w:type="pct"/>
            <w:shd w:val="clear" w:color="auto" w:fill="DEEAF6" w:themeFill="accent5" w:themeFillTint="33"/>
          </w:tcPr>
          <w:p w14:paraId="383F381F" w14:textId="01CE5EAD" w:rsidR="009213FC" w:rsidRPr="003D4054" w:rsidRDefault="009213FC" w:rsidP="002555FF">
            <w:pPr>
              <w:spacing w:before="120" w:after="0" w:line="24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3D4054" w:rsidRDefault="009213FC" w:rsidP="002555FF">
            <w:pPr>
              <w:spacing w:before="120" w:after="0" w:line="240" w:lineRule="auto"/>
              <w:rPr>
                <w:rFonts w:ascii="Times New Roman" w:hAnsi="Times New Roman" w:cs="Times New Roman"/>
                <w:b/>
                <w:sz w:val="24"/>
                <w:szCs w:val="24"/>
              </w:rPr>
            </w:pPr>
          </w:p>
        </w:tc>
      </w:tr>
      <w:tr w:rsidR="009213FC" w:rsidRPr="003D4054" w14:paraId="51DA02FF" w14:textId="12640851" w:rsidTr="005452BC">
        <w:trPr>
          <w:cantSplit/>
          <w:trHeight w:val="242"/>
        </w:trPr>
        <w:tc>
          <w:tcPr>
            <w:tcW w:w="1970" w:type="pct"/>
            <w:shd w:val="clear" w:color="auto" w:fill="DEEAF6" w:themeFill="accent5" w:themeFillTint="33"/>
          </w:tcPr>
          <w:p w14:paraId="24EDCCE4" w14:textId="6512C499" w:rsidR="009213FC" w:rsidRPr="003D4054" w:rsidRDefault="009213FC" w:rsidP="002555FF">
            <w:pPr>
              <w:spacing w:before="120" w:after="0" w:line="24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3030" w:type="pct"/>
          </w:tcPr>
          <w:p w14:paraId="229FD28A" w14:textId="77777777" w:rsidR="009213FC" w:rsidRPr="003D4054" w:rsidRDefault="009213FC" w:rsidP="002555FF">
            <w:pPr>
              <w:spacing w:before="120" w:after="0" w:line="240" w:lineRule="auto"/>
              <w:rPr>
                <w:rFonts w:ascii="Times New Roman" w:hAnsi="Times New Roman" w:cs="Times New Roman"/>
                <w:b/>
                <w:sz w:val="24"/>
                <w:szCs w:val="24"/>
              </w:rPr>
            </w:pPr>
          </w:p>
        </w:tc>
      </w:tr>
      <w:tr w:rsidR="00545AF6" w:rsidRPr="003D4054" w14:paraId="0CCB52AC" w14:textId="77777777" w:rsidTr="005452BC">
        <w:trPr>
          <w:cantSplit/>
          <w:trHeight w:val="242"/>
        </w:trPr>
        <w:tc>
          <w:tcPr>
            <w:tcW w:w="1970" w:type="pct"/>
            <w:shd w:val="clear" w:color="auto" w:fill="DEEAF6" w:themeFill="accent5" w:themeFillTint="33"/>
          </w:tcPr>
          <w:p w14:paraId="4B1855AC" w14:textId="737BA0BF" w:rsidR="00545AF6" w:rsidRPr="003D4054" w:rsidRDefault="003968FD" w:rsidP="002555FF">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Būvkomersanta reģistrācijas numurs un datums (BIS)</w:t>
            </w:r>
          </w:p>
        </w:tc>
        <w:tc>
          <w:tcPr>
            <w:tcW w:w="3030" w:type="pct"/>
          </w:tcPr>
          <w:p w14:paraId="7F9B885D" w14:textId="77777777" w:rsidR="00545AF6" w:rsidRPr="003D4054" w:rsidRDefault="00545AF6" w:rsidP="002555FF">
            <w:pPr>
              <w:spacing w:before="120" w:after="0" w:line="240" w:lineRule="auto"/>
              <w:rPr>
                <w:rFonts w:ascii="Times New Roman" w:hAnsi="Times New Roman" w:cs="Times New Roman"/>
                <w:b/>
                <w:sz w:val="24"/>
                <w:szCs w:val="24"/>
              </w:rPr>
            </w:pPr>
          </w:p>
        </w:tc>
      </w:tr>
    </w:tbl>
    <w:p w14:paraId="45DFA56F" w14:textId="77777777" w:rsidR="005D1BC8" w:rsidRPr="003D4054" w:rsidRDefault="005D1BC8" w:rsidP="002555FF">
      <w:pPr>
        <w:numPr>
          <w:ilvl w:val="0"/>
          <w:numId w:val="2"/>
        </w:numPr>
        <w:spacing w:before="120" w:after="0" w:line="24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3D4054" w14:paraId="7554485C" w14:textId="77777777" w:rsidTr="005452BC">
        <w:trPr>
          <w:cantSplit/>
        </w:trPr>
        <w:tc>
          <w:tcPr>
            <w:tcW w:w="1970" w:type="pct"/>
            <w:shd w:val="clear" w:color="auto" w:fill="DEEAF6" w:themeFill="accent5" w:themeFillTint="33"/>
          </w:tcPr>
          <w:p w14:paraId="2FDA66A5" w14:textId="77777777" w:rsidR="005D1BC8" w:rsidRPr="003D4054" w:rsidRDefault="005D1BC8" w:rsidP="002555FF">
            <w:pPr>
              <w:spacing w:before="120" w:after="0" w:line="24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3030" w:type="pct"/>
          </w:tcPr>
          <w:p w14:paraId="68A0A12E" w14:textId="77777777" w:rsidR="005D1BC8" w:rsidRPr="003D4054" w:rsidRDefault="005D1BC8" w:rsidP="002555FF">
            <w:pPr>
              <w:spacing w:before="120" w:after="0" w:line="240" w:lineRule="auto"/>
              <w:rPr>
                <w:rFonts w:ascii="Times New Roman" w:hAnsi="Times New Roman" w:cs="Times New Roman"/>
                <w:b/>
                <w:sz w:val="24"/>
                <w:szCs w:val="24"/>
              </w:rPr>
            </w:pPr>
          </w:p>
        </w:tc>
      </w:tr>
      <w:tr w:rsidR="005452BC" w:rsidRPr="003D4054" w14:paraId="53CDB130" w14:textId="77777777" w:rsidTr="005452BC">
        <w:trPr>
          <w:cantSplit/>
        </w:trPr>
        <w:tc>
          <w:tcPr>
            <w:tcW w:w="1970" w:type="pct"/>
            <w:shd w:val="clear" w:color="auto" w:fill="DEEAF6" w:themeFill="accent5" w:themeFillTint="33"/>
          </w:tcPr>
          <w:p w14:paraId="4A4D3FA1" w14:textId="4A3EE573" w:rsidR="005452BC" w:rsidRPr="003D4054" w:rsidRDefault="005452BC" w:rsidP="002555FF">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Amats</w:t>
            </w:r>
          </w:p>
        </w:tc>
        <w:tc>
          <w:tcPr>
            <w:tcW w:w="3030" w:type="pct"/>
          </w:tcPr>
          <w:p w14:paraId="108EDD55" w14:textId="77777777" w:rsidR="005452BC" w:rsidRPr="003D4054" w:rsidRDefault="005452BC" w:rsidP="002555FF">
            <w:pPr>
              <w:spacing w:before="120" w:after="0" w:line="240" w:lineRule="auto"/>
              <w:rPr>
                <w:rFonts w:ascii="Times New Roman" w:hAnsi="Times New Roman" w:cs="Times New Roman"/>
                <w:b/>
                <w:sz w:val="24"/>
                <w:szCs w:val="24"/>
              </w:rPr>
            </w:pPr>
          </w:p>
        </w:tc>
      </w:tr>
      <w:tr w:rsidR="005D1BC8" w:rsidRPr="003D4054" w14:paraId="548BFFE6" w14:textId="77777777" w:rsidTr="005452BC">
        <w:trPr>
          <w:cantSplit/>
          <w:trHeight w:val="130"/>
        </w:trPr>
        <w:tc>
          <w:tcPr>
            <w:tcW w:w="1970" w:type="pct"/>
            <w:shd w:val="clear" w:color="auto" w:fill="DEEAF6" w:themeFill="accent5" w:themeFillTint="33"/>
          </w:tcPr>
          <w:p w14:paraId="3D68EBC8" w14:textId="77777777" w:rsidR="005D1BC8" w:rsidRPr="003D4054" w:rsidRDefault="005D1BC8" w:rsidP="002555FF">
            <w:pPr>
              <w:spacing w:before="120" w:after="0" w:line="24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3030" w:type="pct"/>
          </w:tcPr>
          <w:p w14:paraId="7D2A22F5" w14:textId="77777777" w:rsidR="005D1BC8" w:rsidRPr="003D4054" w:rsidRDefault="005D1BC8" w:rsidP="002555FF">
            <w:pPr>
              <w:spacing w:before="120" w:after="0" w:line="240" w:lineRule="auto"/>
              <w:rPr>
                <w:rFonts w:ascii="Times New Roman" w:hAnsi="Times New Roman" w:cs="Times New Roman"/>
                <w:b/>
                <w:sz w:val="24"/>
                <w:szCs w:val="24"/>
              </w:rPr>
            </w:pPr>
          </w:p>
        </w:tc>
      </w:tr>
      <w:tr w:rsidR="005D1BC8" w:rsidRPr="003D4054" w14:paraId="1B2D9ACD" w14:textId="77777777" w:rsidTr="005452BC">
        <w:trPr>
          <w:cantSplit/>
          <w:trHeight w:val="130"/>
        </w:trPr>
        <w:tc>
          <w:tcPr>
            <w:tcW w:w="1970" w:type="pct"/>
            <w:shd w:val="clear" w:color="auto" w:fill="DEEAF6" w:themeFill="accent5" w:themeFillTint="33"/>
          </w:tcPr>
          <w:p w14:paraId="19E4EDCD" w14:textId="77777777" w:rsidR="005D1BC8" w:rsidRPr="003D4054" w:rsidRDefault="005D1BC8" w:rsidP="002555FF">
            <w:pPr>
              <w:spacing w:before="120" w:after="0" w:line="24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3030" w:type="pct"/>
          </w:tcPr>
          <w:p w14:paraId="7E83A3BE" w14:textId="77777777" w:rsidR="005D1BC8" w:rsidRPr="003D4054" w:rsidRDefault="005D1BC8" w:rsidP="002555FF">
            <w:pPr>
              <w:spacing w:before="120" w:after="0" w:line="240" w:lineRule="auto"/>
              <w:rPr>
                <w:rFonts w:ascii="Times New Roman" w:hAnsi="Times New Roman" w:cs="Times New Roman"/>
                <w:b/>
                <w:sz w:val="24"/>
                <w:szCs w:val="24"/>
              </w:rPr>
            </w:pPr>
          </w:p>
        </w:tc>
      </w:tr>
    </w:tbl>
    <w:p w14:paraId="107DEDFA" w14:textId="112E1727" w:rsidR="006412A0" w:rsidRPr="00530F6F" w:rsidRDefault="005D1BC8" w:rsidP="002555FF">
      <w:pPr>
        <w:numPr>
          <w:ilvl w:val="0"/>
          <w:numId w:val="2"/>
        </w:numPr>
        <w:spacing w:before="120" w:after="0" w:line="240" w:lineRule="auto"/>
        <w:ind w:left="0" w:firstLine="0"/>
        <w:rPr>
          <w:rFonts w:ascii="Times New Roman" w:hAnsi="Times New Roman" w:cs="Times New Roman"/>
          <w:b/>
          <w:sz w:val="24"/>
          <w:szCs w:val="24"/>
        </w:rPr>
      </w:pPr>
      <w:r w:rsidRPr="007B7B60">
        <w:rPr>
          <w:rFonts w:ascii="Times New Roman" w:hAnsi="Times New Roman" w:cs="Times New Roman"/>
          <w:b/>
          <w:sz w:val="24"/>
          <w:szCs w:val="24"/>
        </w:rPr>
        <w:t>PIETEIKUMS</w:t>
      </w:r>
    </w:p>
    <w:p w14:paraId="4C3D1598" w14:textId="0A122360" w:rsidR="00267366" w:rsidRPr="00BB40B2" w:rsidRDefault="00DA4099" w:rsidP="002555FF">
      <w:pPr>
        <w:pStyle w:val="ListBullet4"/>
        <w:numPr>
          <w:ilvl w:val="0"/>
          <w:numId w:val="0"/>
        </w:numPr>
        <w:spacing w:after="0"/>
      </w:pPr>
      <w:r w:rsidRPr="00267366">
        <w:rPr>
          <w:szCs w:val="24"/>
        </w:rPr>
        <w:t>3.</w:t>
      </w:r>
      <w:r w:rsidR="00530F6F" w:rsidRPr="00267366">
        <w:rPr>
          <w:szCs w:val="24"/>
        </w:rPr>
        <w:t>1</w:t>
      </w:r>
      <w:r w:rsidRPr="00267366">
        <w:rPr>
          <w:szCs w:val="24"/>
        </w:rPr>
        <w:t>.</w:t>
      </w:r>
      <w:r>
        <w:rPr>
          <w:b/>
          <w:bCs/>
          <w:szCs w:val="24"/>
        </w:rPr>
        <w:t> </w:t>
      </w:r>
      <w:r w:rsidR="00267366" w:rsidRPr="00BB40B2">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267366" w:rsidRPr="00BB40B2">
        <w:t>proliferācijas</w:t>
      </w:r>
      <w:proofErr w:type="spellEnd"/>
      <w:r w:rsidR="00267366" w:rsidRPr="00BB40B2">
        <w:t xml:space="preserve"> finansēšanas novēršanas likum</w:t>
      </w:r>
      <w:r w:rsidR="00267366">
        <w:t>u</w:t>
      </w:r>
      <w:r w:rsidR="00267366" w:rsidRPr="00BB40B2">
        <w:t xml:space="preserve"> un Starptautisko un Latvijas Republikas nacionālo sankciju likumu.</w:t>
      </w:r>
    </w:p>
    <w:p w14:paraId="7755E8B5" w14:textId="24CE5AB2" w:rsidR="00DA4099" w:rsidRPr="0060794F" w:rsidRDefault="00267366" w:rsidP="002555FF">
      <w:pPr>
        <w:pStyle w:val="BodyText2"/>
        <w:tabs>
          <w:tab w:val="clear" w:pos="0"/>
        </w:tabs>
        <w:spacing w:before="120"/>
        <w:contextualSpacing/>
        <w:outlineLvl w:val="9"/>
        <w:rPr>
          <w:rFonts w:ascii="Times New Roman" w:hAnsi="Times New Roman"/>
          <w:b/>
          <w:bCs/>
          <w:szCs w:val="24"/>
        </w:rPr>
      </w:pPr>
      <w:r>
        <w:rPr>
          <w:rFonts w:ascii="Times New Roman" w:hAnsi="Times New Roman"/>
          <w:szCs w:val="24"/>
        </w:rPr>
        <w:t xml:space="preserve">3.2. </w:t>
      </w:r>
      <w:r w:rsidR="00DA4099">
        <w:rPr>
          <w:rFonts w:ascii="Times New Roman" w:hAnsi="Times New Roman"/>
          <w:szCs w:val="24"/>
        </w:rPr>
        <w:t>Informācija par projektēšanas uzdevum</w:t>
      </w:r>
      <w:r w:rsidR="00D1575B">
        <w:rPr>
          <w:rFonts w:ascii="Times New Roman" w:hAnsi="Times New Roman"/>
          <w:szCs w:val="24"/>
        </w:rPr>
        <w:t>u</w:t>
      </w:r>
      <w:r w:rsidR="00A85DC1">
        <w:rPr>
          <w:rFonts w:ascii="Times New Roman" w:hAnsi="Times New Roman"/>
          <w:szCs w:val="24"/>
        </w:rPr>
        <w:t>:</w:t>
      </w:r>
    </w:p>
    <w:p w14:paraId="35CD65B6" w14:textId="0A75F769" w:rsidR="00DA4099" w:rsidRDefault="00B627A7" w:rsidP="002555FF">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Pr>
              <w:rFonts w:ascii="MS Gothic" w:eastAsia="MS Gothic" w:hAnsi="MS Gothic" w:hint="eastAsia"/>
              <w:szCs w:val="24"/>
            </w:rPr>
            <w:t>☐</w:t>
          </w:r>
        </w:sdtContent>
      </w:sdt>
      <w:r w:rsidR="00DA4099">
        <w:rPr>
          <w:rFonts w:ascii="Times New Roman" w:hAnsi="Times New Roman"/>
          <w:szCs w:val="24"/>
        </w:rPr>
        <w:t xml:space="preserve"> Projektēšanas uzdevum</w:t>
      </w:r>
      <w:r w:rsidR="00D1575B">
        <w:rPr>
          <w:rFonts w:ascii="Times New Roman" w:hAnsi="Times New Roman"/>
          <w:szCs w:val="24"/>
        </w:rPr>
        <w:t>s</w:t>
      </w:r>
      <w:r w:rsidR="00DA4099">
        <w:rPr>
          <w:rFonts w:ascii="Times New Roman" w:hAnsi="Times New Roman"/>
          <w:szCs w:val="24"/>
        </w:rPr>
        <w:t xml:space="preserve"> ir izpildām</w:t>
      </w:r>
      <w:r w:rsidR="00D1575B">
        <w:rPr>
          <w:rFonts w:ascii="Times New Roman" w:hAnsi="Times New Roman"/>
          <w:szCs w:val="24"/>
        </w:rPr>
        <w:t>s</w:t>
      </w:r>
      <w:r w:rsidR="00DA4099">
        <w:rPr>
          <w:rFonts w:ascii="Times New Roman" w:hAnsi="Times New Roman"/>
          <w:szCs w:val="24"/>
        </w:rPr>
        <w:t xml:space="preserve"> un tās saturs ir pietiekams, lai iesniegtu piedāvājumu;</w:t>
      </w:r>
    </w:p>
    <w:p w14:paraId="23C3B7A2" w14:textId="4ECB21E1" w:rsidR="00DA4099" w:rsidRDefault="00B627A7" w:rsidP="002555FF">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Pr>
              <w:rFonts w:ascii="MS Gothic" w:eastAsia="MS Gothic" w:hAnsi="MS Gothic" w:hint="eastAsia"/>
              <w:szCs w:val="24"/>
            </w:rPr>
            <w:t>☐</w:t>
          </w:r>
        </w:sdtContent>
      </w:sdt>
      <w:r w:rsidR="00DA4099">
        <w:rPr>
          <w:rFonts w:ascii="Times New Roman" w:hAnsi="Times New Roman"/>
          <w:szCs w:val="24"/>
        </w:rPr>
        <w:t xml:space="preserve"> Projektēšanas uzdevum</w:t>
      </w:r>
      <w:r w:rsidR="00D1575B">
        <w:rPr>
          <w:rFonts w:ascii="Times New Roman" w:hAnsi="Times New Roman"/>
          <w:szCs w:val="24"/>
        </w:rPr>
        <w:t>s</w:t>
      </w:r>
      <w:r w:rsidR="00DA4099">
        <w:rPr>
          <w:rFonts w:ascii="Times New Roman" w:hAnsi="Times New Roman"/>
          <w:szCs w:val="24"/>
        </w:rPr>
        <w:t xml:space="preserve"> ir pilnveidojam</w:t>
      </w:r>
      <w:r w:rsidR="00D1575B">
        <w:rPr>
          <w:rFonts w:ascii="Times New Roman" w:hAnsi="Times New Roman"/>
          <w:szCs w:val="24"/>
        </w:rPr>
        <w:t>s:</w:t>
      </w:r>
    </w:p>
    <w:tbl>
      <w:tblPr>
        <w:tblStyle w:val="TableGrid"/>
        <w:tblW w:w="5000" w:type="pct"/>
        <w:jc w:val="center"/>
        <w:tblLook w:val="04A0" w:firstRow="1" w:lastRow="0" w:firstColumn="1" w:lastColumn="0" w:noHBand="0" w:noVBand="1"/>
      </w:tblPr>
      <w:tblGrid>
        <w:gridCol w:w="9346"/>
      </w:tblGrid>
      <w:tr w:rsidR="00DA4099" w14:paraId="12ABAF32" w14:textId="77777777" w:rsidTr="00CD5304">
        <w:trPr>
          <w:trHeight w:val="581"/>
          <w:jc w:val="center"/>
        </w:trPr>
        <w:tc>
          <w:tcPr>
            <w:tcW w:w="5000" w:type="pct"/>
            <w:vAlign w:val="center"/>
          </w:tcPr>
          <w:p w14:paraId="26688464" w14:textId="12E99899" w:rsidR="00DA4099" w:rsidRPr="00DA24DD" w:rsidRDefault="00DA4099" w:rsidP="002555FF">
            <w:pPr>
              <w:pStyle w:val="BodyText2"/>
              <w:tabs>
                <w:tab w:val="clear" w:pos="0"/>
              </w:tabs>
              <w:spacing w:before="120"/>
              <w:jc w:val="center"/>
              <w:outlineLvl w:val="9"/>
              <w:rPr>
                <w:rFonts w:ascii="Times New Roman" w:hAnsi="Times New Roman"/>
                <w:i/>
                <w:iCs/>
                <w:sz w:val="20"/>
              </w:rPr>
            </w:pPr>
            <w:r w:rsidRPr="00DA24DD">
              <w:rPr>
                <w:rFonts w:ascii="Times New Roman" w:hAnsi="Times New Roman"/>
                <w:i/>
                <w:iCs/>
                <w:sz w:val="20"/>
              </w:rPr>
              <w:t xml:space="preserve">Ja atzīmējāt, ka </w:t>
            </w:r>
            <w:r>
              <w:rPr>
                <w:rFonts w:ascii="Times New Roman" w:hAnsi="Times New Roman"/>
                <w:i/>
                <w:iCs/>
                <w:sz w:val="20"/>
              </w:rPr>
              <w:t>projektēšanas uzdevums</w:t>
            </w:r>
            <w:r w:rsidRPr="00DA24DD">
              <w:rPr>
                <w:rFonts w:ascii="Times New Roman" w:hAnsi="Times New Roman"/>
                <w:i/>
                <w:iCs/>
                <w:sz w:val="20"/>
              </w:rPr>
              <w:t xml:space="preserve"> ir pilnveidojam</w:t>
            </w:r>
            <w:r>
              <w:rPr>
                <w:rFonts w:ascii="Times New Roman" w:hAnsi="Times New Roman"/>
                <w:i/>
                <w:iCs/>
                <w:sz w:val="20"/>
              </w:rPr>
              <w:t>s</w:t>
            </w:r>
            <w:r w:rsidRPr="00DA24DD">
              <w:rPr>
                <w:rFonts w:ascii="Times New Roman" w:hAnsi="Times New Roman"/>
                <w:i/>
                <w:iCs/>
                <w:sz w:val="20"/>
              </w:rPr>
              <w:t>, lūdzu norādiet, k</w:t>
            </w:r>
            <w:r>
              <w:rPr>
                <w:rFonts w:ascii="Times New Roman" w:hAnsi="Times New Roman"/>
                <w:i/>
                <w:iCs/>
                <w:sz w:val="20"/>
              </w:rPr>
              <w:t>as</w:t>
            </w:r>
            <w:r w:rsidRPr="00DA24DD">
              <w:rPr>
                <w:rFonts w:ascii="Times New Roman" w:hAnsi="Times New Roman"/>
                <w:i/>
                <w:iCs/>
                <w:sz w:val="20"/>
              </w:rPr>
              <w:t xml:space="preserve"> tieši</w:t>
            </w:r>
            <w:r>
              <w:rPr>
                <w:rFonts w:ascii="Times New Roman" w:hAnsi="Times New Roman"/>
                <w:i/>
                <w:iCs/>
                <w:sz w:val="20"/>
              </w:rPr>
              <w:t xml:space="preserve"> ir</w:t>
            </w:r>
            <w:r w:rsidRPr="00DA24DD">
              <w:rPr>
                <w:rFonts w:ascii="Times New Roman" w:hAnsi="Times New Roman"/>
                <w:i/>
                <w:iCs/>
                <w:sz w:val="20"/>
              </w:rPr>
              <w:t xml:space="preserve"> pilnveido</w:t>
            </w:r>
            <w:r>
              <w:rPr>
                <w:rFonts w:ascii="Times New Roman" w:hAnsi="Times New Roman"/>
                <w:i/>
                <w:iCs/>
                <w:sz w:val="20"/>
              </w:rPr>
              <w:t>jams</w:t>
            </w:r>
            <w:r w:rsidRPr="00DA24DD">
              <w:rPr>
                <w:rFonts w:ascii="Times New Roman" w:hAnsi="Times New Roman"/>
                <w:i/>
                <w:iCs/>
                <w:sz w:val="20"/>
              </w:rPr>
              <w:t xml:space="preserve"> vai kāda informācija ir neskaidra</w:t>
            </w:r>
            <w:r>
              <w:rPr>
                <w:rFonts w:ascii="Times New Roman" w:hAnsi="Times New Roman"/>
                <w:i/>
                <w:iCs/>
                <w:sz w:val="20"/>
              </w:rPr>
              <w:t>,</w:t>
            </w:r>
            <w:r w:rsidRPr="00DA24DD">
              <w:rPr>
                <w:rFonts w:ascii="Times New Roman" w:hAnsi="Times New Roman"/>
                <w:i/>
                <w:iCs/>
                <w:sz w:val="20"/>
              </w:rPr>
              <w:t xml:space="preserve"> vai nepietiekoša. </w:t>
            </w:r>
          </w:p>
        </w:tc>
      </w:tr>
    </w:tbl>
    <w:p w14:paraId="4A1F45EC" w14:textId="2F979D69" w:rsidR="006412A0" w:rsidRPr="003D4054" w:rsidRDefault="00267366" w:rsidP="002555FF">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267366">
        <w:rPr>
          <w:rFonts w:ascii="Times New Roman" w:hAnsi="Times New Roman" w:cs="Times New Roman"/>
          <w:bCs/>
          <w:sz w:val="24"/>
          <w:szCs w:val="24"/>
          <w:lang w:eastAsia="ar-SA"/>
        </w:rPr>
        <w:t>3.3.</w:t>
      </w:r>
      <w:r w:rsidR="006412A0" w:rsidRPr="003D4054">
        <w:rPr>
          <w:rFonts w:ascii="Times New Roman" w:hAnsi="Times New Roman" w:cs="Times New Roman"/>
          <w:b/>
          <w:sz w:val="24"/>
          <w:szCs w:val="24"/>
          <w:lang w:eastAsia="ar-SA"/>
        </w:rPr>
        <w:t> </w:t>
      </w:r>
      <w:r w:rsidR="006412A0" w:rsidRPr="004A113C">
        <w:rPr>
          <w:rFonts w:ascii="Times New Roman" w:hAnsi="Times New Roman" w:cs="Times New Roman"/>
          <w:bCs/>
          <w:sz w:val="24"/>
          <w:szCs w:val="24"/>
          <w:lang w:eastAsia="ar-SA"/>
        </w:rPr>
        <w:t>Apakšuzņēmēju piesaiste:</w:t>
      </w:r>
    </w:p>
    <w:p w14:paraId="2CCA3EC2" w14:textId="3EBA24A2" w:rsidR="006412A0" w:rsidRPr="007A0662" w:rsidRDefault="00B627A7" w:rsidP="002555FF">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B17AFA">
            <w:rPr>
              <w:rFonts w:ascii="MS Gothic" w:eastAsia="MS Gothic" w:hAnsi="MS Gothic" w:hint="eastAsia"/>
              <w:szCs w:val="24"/>
            </w:rPr>
            <w:t>☐</w:t>
          </w:r>
        </w:sdtContent>
      </w:sdt>
      <w:r w:rsidR="006412A0" w:rsidRPr="003D4054">
        <w:rPr>
          <w:rFonts w:ascii="Times New Roman" w:hAnsi="Times New Roman"/>
          <w:szCs w:val="24"/>
        </w:rPr>
        <w:t xml:space="preserve"> apliecinām, ka </w:t>
      </w:r>
      <w:r w:rsidR="00DA4099">
        <w:rPr>
          <w:rFonts w:ascii="Times New Roman" w:hAnsi="Times New Roman"/>
          <w:szCs w:val="24"/>
        </w:rPr>
        <w:t>projektēšanas pakalpojumu</w:t>
      </w:r>
      <w:r w:rsidR="006412A0" w:rsidRPr="007A0662">
        <w:rPr>
          <w:rFonts w:ascii="Times New Roman" w:hAnsi="Times New Roman"/>
          <w:szCs w:val="24"/>
        </w:rPr>
        <w:t xml:space="preserve"> sniegsim patstāvīgi, nepiesaistot apakšuzņēmējus;</w:t>
      </w:r>
    </w:p>
    <w:p w14:paraId="0BD6D33B" w14:textId="695D1A76" w:rsidR="00154616" w:rsidRDefault="0057073F" w:rsidP="002555FF">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27902311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3D4054">
        <w:rPr>
          <w:rFonts w:ascii="Times New Roman" w:hAnsi="Times New Roman"/>
          <w:szCs w:val="24"/>
        </w:rPr>
        <w:t> </w:t>
      </w:r>
      <w:r w:rsidR="00DA4099">
        <w:rPr>
          <w:rFonts w:ascii="Times New Roman" w:hAnsi="Times New Roman"/>
          <w:szCs w:val="24"/>
        </w:rPr>
        <w:t>projektēšanas un autoruzraudzības pakalpojumu</w:t>
      </w:r>
      <w:r w:rsidR="00DA4099" w:rsidRPr="007A0662">
        <w:rPr>
          <w:rFonts w:ascii="Times New Roman" w:hAnsi="Times New Roman"/>
          <w:szCs w:val="24"/>
        </w:rPr>
        <w:t xml:space="preserve"> </w:t>
      </w:r>
      <w:r w:rsidR="006412A0" w:rsidRPr="007A0662">
        <w:rPr>
          <w:rFonts w:ascii="Times New Roman" w:hAnsi="Times New Roman"/>
          <w:szCs w:val="24"/>
        </w:rPr>
        <w:t xml:space="preserve">veikšanā ir plānots piesaistīt apakšuzņēmējus (t. sk., </w:t>
      </w:r>
      <w:proofErr w:type="spellStart"/>
      <w:r w:rsidR="006412A0" w:rsidRPr="007A0662">
        <w:rPr>
          <w:rFonts w:ascii="Times New Roman" w:hAnsi="Times New Roman"/>
          <w:szCs w:val="24"/>
        </w:rPr>
        <w:t>pašnodarbinātas</w:t>
      </w:r>
      <w:proofErr w:type="spellEnd"/>
      <w:r w:rsidR="006412A0" w:rsidRPr="007A0662">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1662"/>
        <w:gridCol w:w="2179"/>
        <w:gridCol w:w="2452"/>
        <w:gridCol w:w="2451"/>
      </w:tblGrid>
      <w:tr w:rsidR="00154616" w:rsidRPr="00D51537" w14:paraId="7E8C8D2E" w14:textId="0732AAC5" w:rsidTr="00F96FDF">
        <w:trPr>
          <w:cantSplit/>
          <w:trHeight w:val="1134"/>
        </w:trPr>
        <w:tc>
          <w:tcPr>
            <w:tcW w:w="322" w:type="pct"/>
            <w:shd w:val="clear" w:color="auto" w:fill="DEEAF6"/>
            <w:textDirection w:val="btLr"/>
            <w:vAlign w:val="center"/>
          </w:tcPr>
          <w:p w14:paraId="79908D66" w14:textId="77777777" w:rsidR="00154616" w:rsidRPr="00CD5304" w:rsidRDefault="00154616" w:rsidP="002555FF">
            <w:pPr>
              <w:tabs>
                <w:tab w:val="left" w:pos="426"/>
              </w:tabs>
              <w:autoSpaceDE w:val="0"/>
              <w:autoSpaceDN w:val="0"/>
              <w:adjustRightInd w:val="0"/>
              <w:spacing w:before="120" w:after="0" w:line="240" w:lineRule="auto"/>
              <w:ind w:left="113" w:right="113"/>
              <w:contextualSpacing/>
              <w:jc w:val="center"/>
              <w:rPr>
                <w:rFonts w:ascii="Times New Roman" w:hAnsi="Times New Roman" w:cs="Times New Roman"/>
                <w:b/>
                <w:lang w:eastAsia="ar-SA"/>
              </w:rPr>
            </w:pPr>
            <w:proofErr w:type="spellStart"/>
            <w:r w:rsidRPr="00CD5304">
              <w:rPr>
                <w:rFonts w:ascii="Times New Roman" w:hAnsi="Times New Roman" w:cs="Times New Roman"/>
                <w:b/>
                <w:lang w:eastAsia="ar-SA"/>
              </w:rPr>
              <w:t>Nr.p.k</w:t>
            </w:r>
            <w:proofErr w:type="spellEnd"/>
            <w:r w:rsidRPr="00CD5304">
              <w:rPr>
                <w:rFonts w:ascii="Times New Roman" w:hAnsi="Times New Roman" w:cs="Times New Roman"/>
                <w:b/>
                <w:lang w:eastAsia="ar-SA"/>
              </w:rPr>
              <w:t>.</w:t>
            </w:r>
          </w:p>
        </w:tc>
        <w:tc>
          <w:tcPr>
            <w:tcW w:w="889" w:type="pct"/>
            <w:shd w:val="clear" w:color="auto" w:fill="DEEAF6"/>
            <w:vAlign w:val="center"/>
          </w:tcPr>
          <w:p w14:paraId="398D76DE" w14:textId="77777777" w:rsidR="00154616" w:rsidRPr="00CD5304" w:rsidRDefault="00154616"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CD5304">
              <w:rPr>
                <w:rFonts w:ascii="Times New Roman" w:hAnsi="Times New Roman" w:cs="Times New Roman"/>
                <w:b/>
                <w:lang w:eastAsia="ar-SA"/>
              </w:rPr>
              <w:t>Nosaukums un reģistrācijas numurs/ vārds, uzvārds</w:t>
            </w:r>
          </w:p>
        </w:tc>
        <w:tc>
          <w:tcPr>
            <w:tcW w:w="1166" w:type="pct"/>
            <w:shd w:val="clear" w:color="auto" w:fill="DEEAF6"/>
            <w:vAlign w:val="center"/>
          </w:tcPr>
          <w:p w14:paraId="03160363" w14:textId="77777777" w:rsidR="00154616" w:rsidRPr="00CD5304" w:rsidRDefault="00154616"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CD5304">
              <w:rPr>
                <w:rFonts w:ascii="Times New Roman" w:hAnsi="Times New Roman" w:cs="Times New Roman"/>
                <w:b/>
                <w:lang w:eastAsia="ar-SA"/>
              </w:rPr>
              <w:t>Nododamie darba uzdevumi</w:t>
            </w:r>
          </w:p>
        </w:tc>
        <w:tc>
          <w:tcPr>
            <w:tcW w:w="1312" w:type="pct"/>
            <w:shd w:val="clear" w:color="auto" w:fill="DEEAF6"/>
          </w:tcPr>
          <w:p w14:paraId="672056ED" w14:textId="32DEAEEC" w:rsidR="00154616" w:rsidRPr="00CD5304" w:rsidRDefault="00500015"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CD5304">
              <w:rPr>
                <w:rFonts w:ascii="Times New Roman" w:hAnsi="Times New Roman" w:cs="Times New Roman"/>
                <w:b/>
                <w:lang w:eastAsia="ar-SA"/>
              </w:rPr>
              <w:t>Veicamo uzdevumu apjoms no kopējā apjoma, %</w:t>
            </w:r>
          </w:p>
        </w:tc>
        <w:tc>
          <w:tcPr>
            <w:tcW w:w="1311" w:type="pct"/>
            <w:shd w:val="clear" w:color="auto" w:fill="DEEAF6"/>
          </w:tcPr>
          <w:p w14:paraId="3DCE0E39" w14:textId="53B3E932" w:rsidR="00154616" w:rsidRPr="00CD5304" w:rsidRDefault="00500015"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CD5304">
              <w:rPr>
                <w:rFonts w:ascii="Times New Roman" w:hAnsi="Times New Roman" w:cs="Times New Roman"/>
                <w:b/>
                <w:lang w:eastAsia="ar-SA"/>
              </w:rPr>
              <w:t>Nododamā līguma summas daļa naudas izteiksmē</w:t>
            </w:r>
          </w:p>
        </w:tc>
      </w:tr>
      <w:tr w:rsidR="00154616" w:rsidRPr="00C56E21" w14:paraId="7B4C686C" w14:textId="31B4EEB9" w:rsidTr="00F96FDF">
        <w:trPr>
          <w:trHeight w:val="239"/>
        </w:trPr>
        <w:tc>
          <w:tcPr>
            <w:tcW w:w="322" w:type="pct"/>
            <w:shd w:val="clear" w:color="auto" w:fill="auto"/>
            <w:vAlign w:val="center"/>
          </w:tcPr>
          <w:p w14:paraId="711121F6" w14:textId="77777777" w:rsidR="00154616" w:rsidRPr="00C56E21" w:rsidRDefault="00154616"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889" w:type="pct"/>
            <w:shd w:val="clear" w:color="auto" w:fill="auto"/>
          </w:tcPr>
          <w:p w14:paraId="3950BBB3" w14:textId="77777777" w:rsidR="00154616" w:rsidRPr="00C56E21" w:rsidRDefault="00154616" w:rsidP="002555FF">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1166" w:type="pct"/>
            <w:shd w:val="clear" w:color="auto" w:fill="auto"/>
          </w:tcPr>
          <w:p w14:paraId="693D9A11" w14:textId="77777777" w:rsidR="00154616" w:rsidRPr="00C56E21" w:rsidRDefault="00154616" w:rsidP="002555F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312" w:type="pct"/>
          </w:tcPr>
          <w:p w14:paraId="254BC4E0" w14:textId="77777777" w:rsidR="00154616" w:rsidRPr="00C56E21" w:rsidRDefault="00154616" w:rsidP="002555F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311" w:type="pct"/>
          </w:tcPr>
          <w:p w14:paraId="05370E25" w14:textId="77777777" w:rsidR="00154616" w:rsidRPr="00C56E21" w:rsidRDefault="00154616" w:rsidP="002555F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r w:rsidR="00154616" w:rsidRPr="00C56E21" w14:paraId="7D706DA9" w14:textId="547B169F" w:rsidTr="00F96FDF">
        <w:trPr>
          <w:trHeight w:val="239"/>
        </w:trPr>
        <w:tc>
          <w:tcPr>
            <w:tcW w:w="322" w:type="pct"/>
            <w:shd w:val="clear" w:color="auto" w:fill="auto"/>
            <w:vAlign w:val="center"/>
          </w:tcPr>
          <w:p w14:paraId="3D4EE6CE" w14:textId="77777777" w:rsidR="00154616" w:rsidRPr="00C56E21" w:rsidRDefault="00154616"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889" w:type="pct"/>
            <w:shd w:val="clear" w:color="auto" w:fill="auto"/>
          </w:tcPr>
          <w:p w14:paraId="16F93226" w14:textId="77777777" w:rsidR="00154616" w:rsidRPr="00C56E21" w:rsidRDefault="00154616" w:rsidP="002555FF">
            <w:pPr>
              <w:tabs>
                <w:tab w:val="left" w:pos="426"/>
              </w:tabs>
              <w:autoSpaceDE w:val="0"/>
              <w:autoSpaceDN w:val="0"/>
              <w:adjustRightInd w:val="0"/>
              <w:spacing w:before="120" w:after="0" w:line="240" w:lineRule="auto"/>
              <w:contextualSpacing/>
              <w:rPr>
                <w:rFonts w:ascii="Times New Roman" w:hAnsi="Times New Roman" w:cs="Times New Roman"/>
                <w:b/>
                <w:sz w:val="24"/>
                <w:szCs w:val="24"/>
                <w:lang w:eastAsia="ar-SA"/>
              </w:rPr>
            </w:pPr>
          </w:p>
        </w:tc>
        <w:tc>
          <w:tcPr>
            <w:tcW w:w="1166" w:type="pct"/>
            <w:shd w:val="clear" w:color="auto" w:fill="auto"/>
          </w:tcPr>
          <w:p w14:paraId="71058FF4" w14:textId="77777777" w:rsidR="00154616" w:rsidRPr="00C56E21" w:rsidRDefault="00154616" w:rsidP="002555F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312" w:type="pct"/>
          </w:tcPr>
          <w:p w14:paraId="18E549F2" w14:textId="77777777" w:rsidR="00154616" w:rsidRPr="00C56E21" w:rsidRDefault="00154616" w:rsidP="002555F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c>
          <w:tcPr>
            <w:tcW w:w="1311" w:type="pct"/>
          </w:tcPr>
          <w:p w14:paraId="111FBA97" w14:textId="77777777" w:rsidR="00154616" w:rsidRPr="00C56E21" w:rsidRDefault="00154616" w:rsidP="002555FF">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p>
        </w:tc>
      </w:tr>
    </w:tbl>
    <w:p w14:paraId="257F9689" w14:textId="6E0CA042" w:rsidR="004F7F93" w:rsidRPr="006524E8" w:rsidRDefault="004F7F93" w:rsidP="002555FF">
      <w:pPr>
        <w:spacing w:before="120" w:after="0" w:line="240" w:lineRule="auto"/>
        <w:contextualSpacing/>
        <w:rPr>
          <w:rFonts w:ascii="Times New Roman" w:hAnsi="Times New Roman"/>
          <w:bCs/>
          <w:sz w:val="24"/>
          <w:szCs w:val="24"/>
        </w:rPr>
      </w:pPr>
      <w:r w:rsidRPr="00065629">
        <w:rPr>
          <w:rFonts w:ascii="Times New Roman" w:hAnsi="Times New Roman"/>
          <w:bCs/>
          <w:sz w:val="24"/>
          <w:szCs w:val="24"/>
        </w:rPr>
        <w:t>3.</w:t>
      </w:r>
      <w:r w:rsidR="00A85DC1" w:rsidRPr="00065629">
        <w:rPr>
          <w:rFonts w:ascii="Times New Roman" w:hAnsi="Times New Roman"/>
          <w:bCs/>
          <w:sz w:val="24"/>
          <w:szCs w:val="24"/>
        </w:rPr>
        <w:t>4</w:t>
      </w:r>
      <w:r w:rsidRPr="00065629">
        <w:rPr>
          <w:rFonts w:ascii="Times New Roman" w:hAnsi="Times New Roman"/>
          <w:bCs/>
          <w:sz w:val="24"/>
          <w:szCs w:val="24"/>
        </w:rPr>
        <w:t>.</w:t>
      </w:r>
      <w:r w:rsidRPr="006524E8">
        <w:rPr>
          <w:rFonts w:ascii="Times New Roman" w:hAnsi="Times New Roman"/>
          <w:bCs/>
          <w:sz w:val="24"/>
          <w:szCs w:val="24"/>
        </w:rPr>
        <w:t xml:space="preserve"> Vai pretendenta rīcībā ir pierādījumi  (ISO sertifikāts </w:t>
      </w:r>
      <w:r w:rsidRPr="006524E8">
        <w:rPr>
          <w:rFonts w:ascii="Times New Roman" w:hAnsi="Times New Roman"/>
          <w:bCs/>
          <w:szCs w:val="24"/>
        </w:rPr>
        <w:t xml:space="preserve">LVS EN ISO 9001:2015 </w:t>
      </w:r>
      <w:r w:rsidRPr="006524E8">
        <w:rPr>
          <w:rFonts w:ascii="Times New Roman" w:hAnsi="Times New Roman"/>
          <w:bCs/>
          <w:sz w:val="24"/>
          <w:szCs w:val="24"/>
        </w:rPr>
        <w:t>vai cita veida dokumenti vai pierādījumi), kas pierāda, ka uzņēmumā ir ieviesta KVALITĀTES VADĪBAS sistēma:</w:t>
      </w:r>
    </w:p>
    <w:p w14:paraId="2ABECCF4" w14:textId="2518FA89" w:rsidR="004F7F93" w:rsidRPr="009F0CC8" w:rsidRDefault="00B627A7" w:rsidP="00AD3E50">
      <w:pPr>
        <w:pStyle w:val="ListBullet4"/>
        <w:numPr>
          <w:ilvl w:val="0"/>
          <w:numId w:val="0"/>
        </w:numPr>
        <w:spacing w:after="0"/>
        <w:rPr>
          <w:szCs w:val="24"/>
        </w:rPr>
      </w:pPr>
      <w:sdt>
        <w:sdtPr>
          <w:id w:val="-1263451785"/>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p w14:paraId="74C9758B" w14:textId="4A50126A" w:rsidR="004F7F93" w:rsidRDefault="00B627A7" w:rsidP="00AD3E50">
      <w:pPr>
        <w:pStyle w:val="ListBullet4"/>
        <w:numPr>
          <w:ilvl w:val="0"/>
          <w:numId w:val="0"/>
        </w:numPr>
        <w:spacing w:after="0"/>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nav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 xml:space="preserve">uzņēmuma </w:t>
      </w:r>
      <w:r w:rsidR="004F7F93" w:rsidRPr="009F0CC8">
        <w:rPr>
          <w:szCs w:val="24"/>
          <w:shd w:val="clear" w:color="auto" w:fill="FFFFFF"/>
        </w:rPr>
        <w:t>atbilstību noteiktiem kvalitātes nodrošināšanas standartiem</w:t>
      </w:r>
      <w:r w:rsidR="004F7F93">
        <w:rPr>
          <w:szCs w:val="24"/>
          <w:shd w:val="clear" w:color="auto" w:fill="FFFFFF"/>
        </w:rPr>
        <w:t>;</w:t>
      </w:r>
    </w:p>
    <w:p w14:paraId="32F37729" w14:textId="2811B658" w:rsidR="004F7F93" w:rsidRDefault="00B627A7" w:rsidP="00AD3E50">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cita veida pierādījumi (dokumenti)</w:t>
      </w:r>
      <w:r w:rsidR="004F7F93" w:rsidRPr="009F0CC8">
        <w:rPr>
          <w:szCs w:val="24"/>
        </w:rPr>
        <w:t xml:space="preserve">,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tbl>
      <w:tblPr>
        <w:tblStyle w:val="TableGrid"/>
        <w:tblW w:w="9356" w:type="dxa"/>
        <w:tblInd w:w="-5" w:type="dxa"/>
        <w:tblLook w:val="04A0" w:firstRow="1" w:lastRow="0" w:firstColumn="1" w:lastColumn="0" w:noHBand="0" w:noVBand="1"/>
      </w:tblPr>
      <w:tblGrid>
        <w:gridCol w:w="9356"/>
      </w:tblGrid>
      <w:tr w:rsidR="004F7F93" w14:paraId="48DB5498" w14:textId="77777777" w:rsidTr="000A59DB">
        <w:tc>
          <w:tcPr>
            <w:tcW w:w="9356" w:type="dxa"/>
          </w:tcPr>
          <w:p w14:paraId="396F433D" w14:textId="77777777" w:rsidR="004F7F93" w:rsidRDefault="004F7F93" w:rsidP="002555FF">
            <w:pPr>
              <w:pStyle w:val="ListBullet4"/>
              <w:numPr>
                <w:ilvl w:val="0"/>
                <w:numId w:val="0"/>
              </w:numPr>
              <w:spacing w:after="0"/>
              <w:contextualSpacing w:val="0"/>
              <w:jc w:val="center"/>
              <w:rPr>
                <w:i/>
                <w:iCs/>
                <w:sz w:val="22"/>
              </w:rPr>
            </w:pPr>
            <w:r w:rsidRPr="00CD5304">
              <w:rPr>
                <w:i/>
                <w:iCs/>
                <w:sz w:val="22"/>
              </w:rPr>
              <w:t>Norādiet minētos dokumentus (pierādījumus)</w:t>
            </w:r>
            <w:r w:rsidR="007937D1">
              <w:rPr>
                <w:i/>
                <w:iCs/>
                <w:sz w:val="22"/>
              </w:rPr>
              <w:t>.</w:t>
            </w:r>
          </w:p>
          <w:p w14:paraId="412F2641" w14:textId="2A3474BD" w:rsidR="007937D1" w:rsidRPr="00CD5304" w:rsidRDefault="007937D1" w:rsidP="007937D1">
            <w:pPr>
              <w:pStyle w:val="NoSpacing"/>
            </w:pPr>
          </w:p>
        </w:tc>
      </w:tr>
    </w:tbl>
    <w:p w14:paraId="5424B314" w14:textId="102D8B12" w:rsidR="002A35BF" w:rsidRPr="002A35BF" w:rsidRDefault="004F7F93" w:rsidP="002555FF">
      <w:pPr>
        <w:spacing w:before="120" w:after="0" w:line="240" w:lineRule="auto"/>
        <w:jc w:val="both"/>
        <w:rPr>
          <w:rFonts w:ascii="Times New Roman" w:hAnsi="Times New Roman" w:cs="Times New Roman"/>
          <w:bCs/>
          <w:sz w:val="24"/>
          <w:szCs w:val="24"/>
        </w:rPr>
      </w:pPr>
      <w:r w:rsidRPr="00065629">
        <w:rPr>
          <w:rFonts w:ascii="Times New Roman" w:hAnsi="Times New Roman" w:cs="Times New Roman"/>
          <w:bCs/>
          <w:sz w:val="24"/>
          <w:szCs w:val="24"/>
        </w:rPr>
        <w:t>3.</w:t>
      </w:r>
      <w:r w:rsidR="00A85DC1" w:rsidRPr="00065629">
        <w:rPr>
          <w:rFonts w:ascii="Times New Roman" w:hAnsi="Times New Roman" w:cs="Times New Roman"/>
          <w:bCs/>
          <w:sz w:val="24"/>
          <w:szCs w:val="24"/>
        </w:rPr>
        <w:t>5</w:t>
      </w:r>
      <w:r w:rsidRPr="00065629">
        <w:rPr>
          <w:rFonts w:ascii="Times New Roman" w:hAnsi="Times New Roman" w:cs="Times New Roman"/>
          <w:bCs/>
          <w:sz w:val="24"/>
          <w:szCs w:val="24"/>
        </w:rPr>
        <w:t>.</w:t>
      </w:r>
      <w:r w:rsidRPr="00927ED0">
        <w:rPr>
          <w:rFonts w:ascii="Times New Roman" w:hAnsi="Times New Roman" w:cs="Times New Roman"/>
          <w:b/>
          <w:sz w:val="24"/>
          <w:szCs w:val="24"/>
        </w:rPr>
        <w:t xml:space="preserve"> </w:t>
      </w:r>
      <w:r w:rsidR="002A35BF" w:rsidRPr="002A35BF">
        <w:rPr>
          <w:rFonts w:ascii="Times New Roman" w:hAnsi="Times New Roman" w:cs="Times New Roman"/>
          <w:bCs/>
          <w:sz w:val="24"/>
          <w:szCs w:val="24"/>
        </w:rPr>
        <w:t>Saimnieciskās un finanšu spējas:</w:t>
      </w:r>
    </w:p>
    <w:tbl>
      <w:tblPr>
        <w:tblStyle w:val="TableGrid"/>
        <w:tblW w:w="5003" w:type="pct"/>
        <w:tblLook w:val="04A0" w:firstRow="1" w:lastRow="0" w:firstColumn="1" w:lastColumn="0" w:noHBand="0" w:noVBand="1"/>
      </w:tblPr>
      <w:tblGrid>
        <w:gridCol w:w="7068"/>
        <w:gridCol w:w="2284"/>
      </w:tblGrid>
      <w:tr w:rsidR="004F7F93" w:rsidRPr="00927ED0" w14:paraId="1886EC1F" w14:textId="77777777" w:rsidTr="000A59DB">
        <w:trPr>
          <w:trHeight w:val="393"/>
        </w:trPr>
        <w:tc>
          <w:tcPr>
            <w:tcW w:w="3779" w:type="pct"/>
            <w:shd w:val="clear" w:color="auto" w:fill="D9E2F3" w:themeFill="accent1" w:themeFillTint="33"/>
            <w:vAlign w:val="center"/>
          </w:tcPr>
          <w:p w14:paraId="1E9274E3" w14:textId="09F5A5B9" w:rsidR="004F7F93" w:rsidRPr="00CD5304" w:rsidRDefault="001F54A7" w:rsidP="002555FF">
            <w:pPr>
              <w:pStyle w:val="BodyText2"/>
              <w:tabs>
                <w:tab w:val="clear" w:pos="0"/>
              </w:tabs>
              <w:spacing w:before="120"/>
              <w:contextualSpacing/>
              <w:jc w:val="center"/>
              <w:outlineLvl w:val="9"/>
              <w:rPr>
                <w:rFonts w:ascii="Times New Roman" w:hAnsi="Times New Roman"/>
                <w:b/>
                <w:sz w:val="22"/>
                <w:szCs w:val="22"/>
              </w:rPr>
            </w:pPr>
            <w:r w:rsidRPr="00CD5304">
              <w:rPr>
                <w:rFonts w:ascii="Times New Roman" w:hAnsi="Times New Roman"/>
                <w:b/>
                <w:sz w:val="22"/>
                <w:szCs w:val="22"/>
              </w:rPr>
              <w:t>Pretendenta kopējais apgrozījums</w:t>
            </w:r>
          </w:p>
        </w:tc>
        <w:tc>
          <w:tcPr>
            <w:tcW w:w="1221" w:type="pct"/>
            <w:shd w:val="clear" w:color="auto" w:fill="D9E2F3" w:themeFill="accent1" w:themeFillTint="33"/>
            <w:vAlign w:val="center"/>
          </w:tcPr>
          <w:p w14:paraId="739AE66D" w14:textId="2756EE0C" w:rsidR="004F7F93" w:rsidRPr="00CD5304" w:rsidRDefault="001F54A7" w:rsidP="002555FF">
            <w:pPr>
              <w:pStyle w:val="BodyText2"/>
              <w:tabs>
                <w:tab w:val="clear" w:pos="0"/>
              </w:tabs>
              <w:spacing w:before="120"/>
              <w:contextualSpacing/>
              <w:jc w:val="center"/>
              <w:outlineLvl w:val="9"/>
              <w:rPr>
                <w:rFonts w:ascii="Times New Roman" w:hAnsi="Times New Roman"/>
                <w:b/>
                <w:sz w:val="22"/>
                <w:szCs w:val="22"/>
              </w:rPr>
            </w:pPr>
            <w:r w:rsidRPr="00CD5304">
              <w:rPr>
                <w:rFonts w:ascii="Times New Roman" w:hAnsi="Times New Roman"/>
                <w:b/>
                <w:sz w:val="22"/>
                <w:szCs w:val="22"/>
              </w:rPr>
              <w:t>gadi</w:t>
            </w:r>
          </w:p>
        </w:tc>
      </w:tr>
      <w:tr w:rsidR="00E72208" w:rsidRPr="00927ED0" w14:paraId="0A6D534D" w14:textId="77777777" w:rsidTr="000A59DB">
        <w:trPr>
          <w:trHeight w:val="393"/>
        </w:trPr>
        <w:tc>
          <w:tcPr>
            <w:tcW w:w="3779" w:type="pct"/>
            <w:vAlign w:val="center"/>
          </w:tcPr>
          <w:p w14:paraId="715FE9C9" w14:textId="77777777" w:rsidR="00E72208" w:rsidRPr="00CD5304" w:rsidRDefault="00E72208" w:rsidP="002555FF">
            <w:pPr>
              <w:pStyle w:val="BodyText2"/>
              <w:tabs>
                <w:tab w:val="clear" w:pos="0"/>
              </w:tabs>
              <w:spacing w:before="120"/>
              <w:contextualSpacing/>
              <w:outlineLvl w:val="9"/>
              <w:rPr>
                <w:rFonts w:ascii="Times New Roman" w:hAnsi="Times New Roman"/>
                <w:bCs/>
                <w:sz w:val="22"/>
                <w:szCs w:val="22"/>
              </w:rPr>
            </w:pPr>
          </w:p>
        </w:tc>
        <w:tc>
          <w:tcPr>
            <w:tcW w:w="1221" w:type="pct"/>
            <w:vAlign w:val="center"/>
          </w:tcPr>
          <w:p w14:paraId="0798C294" w14:textId="208CB8CF" w:rsidR="00E72208" w:rsidRPr="00CD5304" w:rsidRDefault="00E72208" w:rsidP="002555FF">
            <w:pPr>
              <w:pStyle w:val="BodyText2"/>
              <w:tabs>
                <w:tab w:val="clear" w:pos="0"/>
              </w:tabs>
              <w:spacing w:before="120"/>
              <w:contextualSpacing/>
              <w:jc w:val="center"/>
              <w:outlineLvl w:val="9"/>
              <w:rPr>
                <w:rFonts w:ascii="Times New Roman" w:hAnsi="Times New Roman"/>
                <w:bCs/>
                <w:sz w:val="22"/>
                <w:szCs w:val="22"/>
              </w:rPr>
            </w:pPr>
            <w:r w:rsidRPr="00CD5304">
              <w:rPr>
                <w:rFonts w:ascii="Times New Roman" w:hAnsi="Times New Roman"/>
                <w:bCs/>
                <w:sz w:val="22"/>
                <w:szCs w:val="22"/>
              </w:rPr>
              <w:t>202</w:t>
            </w:r>
            <w:r w:rsidR="00C41A9F" w:rsidRPr="00CD5304">
              <w:rPr>
                <w:rFonts w:ascii="Times New Roman" w:hAnsi="Times New Roman"/>
                <w:bCs/>
                <w:sz w:val="22"/>
                <w:szCs w:val="22"/>
              </w:rPr>
              <w:t>1</w:t>
            </w:r>
            <w:r w:rsidRPr="00CD5304">
              <w:rPr>
                <w:rFonts w:ascii="Times New Roman" w:hAnsi="Times New Roman"/>
                <w:bCs/>
                <w:sz w:val="22"/>
                <w:szCs w:val="22"/>
              </w:rPr>
              <w:t>.</w:t>
            </w:r>
          </w:p>
        </w:tc>
      </w:tr>
      <w:tr w:rsidR="004F7F93" w:rsidRPr="00927ED0" w14:paraId="5B6270E4" w14:textId="77777777" w:rsidTr="000A59DB">
        <w:trPr>
          <w:trHeight w:val="393"/>
        </w:trPr>
        <w:tc>
          <w:tcPr>
            <w:tcW w:w="3779" w:type="pct"/>
            <w:vAlign w:val="center"/>
          </w:tcPr>
          <w:p w14:paraId="0B1D12F1" w14:textId="77777777" w:rsidR="004F7F93" w:rsidRPr="00CD5304" w:rsidRDefault="004F7F93" w:rsidP="002555FF">
            <w:pPr>
              <w:pStyle w:val="BodyText2"/>
              <w:tabs>
                <w:tab w:val="clear" w:pos="0"/>
              </w:tabs>
              <w:spacing w:before="120"/>
              <w:contextualSpacing/>
              <w:outlineLvl w:val="9"/>
              <w:rPr>
                <w:rFonts w:ascii="Times New Roman" w:hAnsi="Times New Roman"/>
                <w:bCs/>
                <w:sz w:val="22"/>
                <w:szCs w:val="22"/>
              </w:rPr>
            </w:pPr>
          </w:p>
        </w:tc>
        <w:tc>
          <w:tcPr>
            <w:tcW w:w="1221" w:type="pct"/>
            <w:vAlign w:val="center"/>
          </w:tcPr>
          <w:p w14:paraId="756C6B6F" w14:textId="4281C256" w:rsidR="004F7F93" w:rsidRPr="00CD5304" w:rsidRDefault="004F7F93" w:rsidP="002555FF">
            <w:pPr>
              <w:pStyle w:val="BodyText2"/>
              <w:tabs>
                <w:tab w:val="clear" w:pos="0"/>
              </w:tabs>
              <w:spacing w:before="120"/>
              <w:contextualSpacing/>
              <w:jc w:val="center"/>
              <w:outlineLvl w:val="9"/>
              <w:rPr>
                <w:rFonts w:ascii="Times New Roman" w:hAnsi="Times New Roman"/>
                <w:bCs/>
                <w:sz w:val="22"/>
                <w:szCs w:val="22"/>
              </w:rPr>
            </w:pPr>
            <w:r w:rsidRPr="00CD5304">
              <w:rPr>
                <w:rFonts w:ascii="Times New Roman" w:hAnsi="Times New Roman"/>
                <w:bCs/>
                <w:sz w:val="22"/>
                <w:szCs w:val="22"/>
              </w:rPr>
              <w:t>20</w:t>
            </w:r>
            <w:r w:rsidR="00C41A9F" w:rsidRPr="00CD5304">
              <w:rPr>
                <w:rFonts w:ascii="Times New Roman" w:hAnsi="Times New Roman"/>
                <w:bCs/>
                <w:sz w:val="22"/>
                <w:szCs w:val="22"/>
              </w:rPr>
              <w:t>20</w:t>
            </w:r>
            <w:r w:rsidRPr="00CD5304">
              <w:rPr>
                <w:rFonts w:ascii="Times New Roman" w:hAnsi="Times New Roman"/>
                <w:bCs/>
                <w:sz w:val="22"/>
                <w:szCs w:val="22"/>
              </w:rPr>
              <w:t>.</w:t>
            </w:r>
          </w:p>
        </w:tc>
      </w:tr>
      <w:tr w:rsidR="004F7F93" w:rsidRPr="00927ED0" w14:paraId="3CA9181D" w14:textId="77777777" w:rsidTr="000A59DB">
        <w:trPr>
          <w:trHeight w:val="393"/>
        </w:trPr>
        <w:tc>
          <w:tcPr>
            <w:tcW w:w="3779" w:type="pct"/>
            <w:vAlign w:val="center"/>
          </w:tcPr>
          <w:p w14:paraId="6A91C67F" w14:textId="77777777" w:rsidR="004F7F93" w:rsidRPr="00CD5304" w:rsidRDefault="004F7F93" w:rsidP="002555FF">
            <w:pPr>
              <w:pStyle w:val="BodyText2"/>
              <w:tabs>
                <w:tab w:val="clear" w:pos="0"/>
              </w:tabs>
              <w:spacing w:before="120"/>
              <w:contextualSpacing/>
              <w:outlineLvl w:val="9"/>
              <w:rPr>
                <w:rFonts w:ascii="Times New Roman" w:hAnsi="Times New Roman"/>
                <w:bCs/>
                <w:sz w:val="22"/>
                <w:szCs w:val="22"/>
              </w:rPr>
            </w:pPr>
          </w:p>
        </w:tc>
        <w:tc>
          <w:tcPr>
            <w:tcW w:w="1221" w:type="pct"/>
            <w:vAlign w:val="center"/>
          </w:tcPr>
          <w:p w14:paraId="7578F703" w14:textId="2DDBDF80" w:rsidR="004F7F93" w:rsidRPr="00CD5304" w:rsidRDefault="004F7F93" w:rsidP="002555FF">
            <w:pPr>
              <w:pStyle w:val="BodyText2"/>
              <w:tabs>
                <w:tab w:val="clear" w:pos="0"/>
              </w:tabs>
              <w:spacing w:before="120"/>
              <w:contextualSpacing/>
              <w:jc w:val="center"/>
              <w:outlineLvl w:val="9"/>
              <w:rPr>
                <w:rFonts w:ascii="Times New Roman" w:hAnsi="Times New Roman"/>
                <w:bCs/>
                <w:sz w:val="22"/>
                <w:szCs w:val="22"/>
              </w:rPr>
            </w:pPr>
            <w:r w:rsidRPr="00CD5304">
              <w:rPr>
                <w:rFonts w:ascii="Times New Roman" w:hAnsi="Times New Roman"/>
                <w:bCs/>
                <w:sz w:val="22"/>
                <w:szCs w:val="22"/>
              </w:rPr>
              <w:t>201</w:t>
            </w:r>
            <w:r w:rsidR="00700B8C" w:rsidRPr="00CD5304">
              <w:rPr>
                <w:rFonts w:ascii="Times New Roman" w:hAnsi="Times New Roman"/>
                <w:bCs/>
                <w:sz w:val="22"/>
                <w:szCs w:val="22"/>
              </w:rPr>
              <w:t>9</w:t>
            </w:r>
            <w:r w:rsidRPr="00CD5304">
              <w:rPr>
                <w:rFonts w:ascii="Times New Roman" w:hAnsi="Times New Roman"/>
                <w:bCs/>
                <w:sz w:val="22"/>
                <w:szCs w:val="22"/>
              </w:rPr>
              <w:t>.</w:t>
            </w:r>
          </w:p>
        </w:tc>
      </w:tr>
      <w:tr w:rsidR="004F7F93" w:rsidRPr="00927ED0" w14:paraId="084691E9" w14:textId="77777777" w:rsidTr="00DB03F5">
        <w:trPr>
          <w:trHeight w:val="504"/>
        </w:trPr>
        <w:tc>
          <w:tcPr>
            <w:tcW w:w="3779" w:type="pct"/>
            <w:shd w:val="clear" w:color="auto" w:fill="DEEAF6" w:themeFill="accent5" w:themeFillTint="33"/>
            <w:vAlign w:val="center"/>
          </w:tcPr>
          <w:p w14:paraId="3E0EEB46" w14:textId="688EAFB0" w:rsidR="004F7F93" w:rsidRPr="00CD5304" w:rsidRDefault="004F7F93" w:rsidP="002555FF">
            <w:pPr>
              <w:pStyle w:val="BodyText2"/>
              <w:tabs>
                <w:tab w:val="clear" w:pos="0"/>
              </w:tabs>
              <w:spacing w:before="120"/>
              <w:contextualSpacing/>
              <w:outlineLvl w:val="9"/>
              <w:rPr>
                <w:rFonts w:ascii="Times New Roman" w:hAnsi="Times New Roman"/>
                <w:bCs/>
                <w:sz w:val="22"/>
                <w:szCs w:val="22"/>
              </w:rPr>
            </w:pPr>
            <w:r w:rsidRPr="00CD5304">
              <w:rPr>
                <w:rFonts w:ascii="Times New Roman" w:hAnsi="Times New Roman"/>
                <w:bCs/>
                <w:sz w:val="22"/>
                <w:szCs w:val="22"/>
              </w:rPr>
              <w:t>Pozitīvs pašu kapitāls 202</w:t>
            </w:r>
            <w:r w:rsidR="00700B8C" w:rsidRPr="00CD5304">
              <w:rPr>
                <w:rFonts w:ascii="Times New Roman" w:hAnsi="Times New Roman"/>
                <w:bCs/>
                <w:sz w:val="22"/>
                <w:szCs w:val="22"/>
              </w:rPr>
              <w:t>1</w:t>
            </w:r>
            <w:r w:rsidRPr="00CD5304">
              <w:rPr>
                <w:rFonts w:ascii="Times New Roman" w:hAnsi="Times New Roman"/>
                <w:bCs/>
                <w:sz w:val="22"/>
                <w:szCs w:val="22"/>
              </w:rPr>
              <w:t>. gadā</w:t>
            </w:r>
          </w:p>
        </w:tc>
        <w:tc>
          <w:tcPr>
            <w:tcW w:w="1221" w:type="pct"/>
            <w:vAlign w:val="center"/>
          </w:tcPr>
          <w:p w14:paraId="5D64B4FE" w14:textId="77777777" w:rsidR="004F7F93" w:rsidRPr="00CD5304" w:rsidRDefault="00B627A7" w:rsidP="002555FF">
            <w:pPr>
              <w:pStyle w:val="BodyText2"/>
              <w:tabs>
                <w:tab w:val="clear" w:pos="0"/>
              </w:tabs>
              <w:spacing w:before="120"/>
              <w:contextualSpacing/>
              <w:outlineLvl w:val="9"/>
              <w:rPr>
                <w:rFonts w:ascii="Times New Roman" w:hAnsi="Times New Roman"/>
                <w:sz w:val="22"/>
                <w:szCs w:val="22"/>
              </w:rPr>
            </w:pPr>
            <w:sdt>
              <w:sdtPr>
                <w:rPr>
                  <w:rFonts w:ascii="Times New Roman" w:hAnsi="Times New Roman"/>
                  <w:sz w:val="22"/>
                  <w:szCs w:val="22"/>
                </w:rPr>
                <w:id w:val="-1488551265"/>
                <w14:checkbox>
                  <w14:checked w14:val="0"/>
                  <w14:checkedState w14:val="2612" w14:font="MS Gothic"/>
                  <w14:uncheckedState w14:val="2610" w14:font="MS Gothic"/>
                </w14:checkbox>
              </w:sdtPr>
              <w:sdtEndPr/>
              <w:sdtContent>
                <w:r w:rsidR="004F7F93" w:rsidRPr="00CD5304">
                  <w:rPr>
                    <w:rFonts w:ascii="Segoe UI Symbol" w:hAnsi="Segoe UI Symbol" w:cs="Segoe UI Symbol"/>
                    <w:sz w:val="22"/>
                    <w:szCs w:val="22"/>
                  </w:rPr>
                  <w:t>☐</w:t>
                </w:r>
              </w:sdtContent>
            </w:sdt>
            <w:r w:rsidR="004F7F93" w:rsidRPr="00CD5304">
              <w:rPr>
                <w:rFonts w:ascii="Times New Roman" w:hAnsi="Times New Roman"/>
                <w:sz w:val="22"/>
                <w:szCs w:val="22"/>
              </w:rPr>
              <w:t xml:space="preserve"> Atbilst</w:t>
            </w:r>
          </w:p>
          <w:p w14:paraId="7B8068EF" w14:textId="77777777" w:rsidR="004F7F93" w:rsidRPr="00CD5304" w:rsidRDefault="00B627A7" w:rsidP="002555FF">
            <w:pPr>
              <w:pStyle w:val="BodyText2"/>
              <w:tabs>
                <w:tab w:val="clear" w:pos="0"/>
              </w:tabs>
              <w:spacing w:before="120"/>
              <w:contextualSpacing/>
              <w:outlineLvl w:val="9"/>
              <w:rPr>
                <w:rFonts w:ascii="Times New Roman" w:hAnsi="Times New Roman"/>
                <w:sz w:val="22"/>
                <w:szCs w:val="22"/>
              </w:rPr>
            </w:pPr>
            <w:sdt>
              <w:sdtPr>
                <w:rPr>
                  <w:rFonts w:ascii="Times New Roman" w:hAnsi="Times New Roman"/>
                  <w:sz w:val="22"/>
                  <w:szCs w:val="22"/>
                </w:rPr>
                <w:id w:val="-574123210"/>
                <w14:checkbox>
                  <w14:checked w14:val="0"/>
                  <w14:checkedState w14:val="2612" w14:font="MS Gothic"/>
                  <w14:uncheckedState w14:val="2610" w14:font="MS Gothic"/>
                </w14:checkbox>
              </w:sdtPr>
              <w:sdtEndPr/>
              <w:sdtContent>
                <w:r w:rsidR="004F7F93" w:rsidRPr="00CD5304">
                  <w:rPr>
                    <w:rFonts w:ascii="Segoe UI Symbol" w:hAnsi="Segoe UI Symbol" w:cs="Segoe UI Symbol"/>
                    <w:sz w:val="22"/>
                    <w:szCs w:val="22"/>
                  </w:rPr>
                  <w:t>☐</w:t>
                </w:r>
              </w:sdtContent>
            </w:sdt>
            <w:r w:rsidR="004F7F93" w:rsidRPr="00CD5304">
              <w:rPr>
                <w:rFonts w:ascii="Times New Roman" w:hAnsi="Times New Roman"/>
                <w:sz w:val="22"/>
                <w:szCs w:val="22"/>
              </w:rPr>
              <w:t xml:space="preserve"> Neatbilst</w:t>
            </w:r>
          </w:p>
        </w:tc>
      </w:tr>
      <w:tr w:rsidR="004F7F93" w:rsidRPr="00927ED0" w14:paraId="2039225C" w14:textId="77777777" w:rsidTr="00DB03F5">
        <w:trPr>
          <w:trHeight w:val="612"/>
        </w:trPr>
        <w:tc>
          <w:tcPr>
            <w:tcW w:w="3779" w:type="pct"/>
            <w:shd w:val="clear" w:color="auto" w:fill="DEEAF6" w:themeFill="accent5" w:themeFillTint="33"/>
            <w:vAlign w:val="center"/>
          </w:tcPr>
          <w:p w14:paraId="16585F81" w14:textId="4D23088E" w:rsidR="004F7F93" w:rsidRPr="00CD5304" w:rsidRDefault="004F7F93" w:rsidP="002555FF">
            <w:pPr>
              <w:pStyle w:val="BodyText2"/>
              <w:tabs>
                <w:tab w:val="clear" w:pos="0"/>
              </w:tabs>
              <w:spacing w:before="120"/>
              <w:contextualSpacing/>
              <w:outlineLvl w:val="9"/>
              <w:rPr>
                <w:rFonts w:ascii="Times New Roman" w:hAnsi="Times New Roman"/>
                <w:bCs/>
                <w:sz w:val="22"/>
                <w:szCs w:val="22"/>
              </w:rPr>
            </w:pPr>
            <w:r w:rsidRPr="00CD5304">
              <w:rPr>
                <w:rFonts w:ascii="Times New Roman" w:hAnsi="Times New Roman"/>
                <w:bCs/>
                <w:sz w:val="22"/>
                <w:szCs w:val="22"/>
              </w:rPr>
              <w:t>Likviditātes koeficients („Apgrozāmie līdzekļi kopā” dalījums ar bilances rindu „Īstermiņa kreditori kopā”) 202</w:t>
            </w:r>
            <w:r w:rsidR="00700B8C" w:rsidRPr="00CD5304">
              <w:rPr>
                <w:rFonts w:ascii="Times New Roman" w:hAnsi="Times New Roman"/>
                <w:bCs/>
                <w:sz w:val="22"/>
                <w:szCs w:val="22"/>
              </w:rPr>
              <w:t>1</w:t>
            </w:r>
            <w:r w:rsidRPr="00CD5304">
              <w:rPr>
                <w:rFonts w:ascii="Times New Roman" w:hAnsi="Times New Roman"/>
                <w:bCs/>
                <w:sz w:val="22"/>
                <w:szCs w:val="22"/>
              </w:rPr>
              <w:t>. gadā ir vismaz 1:</w:t>
            </w:r>
          </w:p>
        </w:tc>
        <w:tc>
          <w:tcPr>
            <w:tcW w:w="1221" w:type="pct"/>
            <w:vAlign w:val="center"/>
          </w:tcPr>
          <w:p w14:paraId="575492C1" w14:textId="77777777" w:rsidR="004F7F93" w:rsidRPr="00CD5304" w:rsidRDefault="00B627A7" w:rsidP="002555FF">
            <w:pPr>
              <w:pStyle w:val="BodyText2"/>
              <w:tabs>
                <w:tab w:val="clear" w:pos="0"/>
              </w:tabs>
              <w:spacing w:before="120"/>
              <w:contextualSpacing/>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4F7F93" w:rsidRPr="00CD5304">
                  <w:rPr>
                    <w:rFonts w:ascii="Segoe UI Symbol" w:hAnsi="Segoe UI Symbol" w:cs="Segoe UI Symbol"/>
                    <w:sz w:val="22"/>
                    <w:szCs w:val="22"/>
                  </w:rPr>
                  <w:t>☐</w:t>
                </w:r>
              </w:sdtContent>
            </w:sdt>
            <w:r w:rsidR="004F7F93" w:rsidRPr="00CD5304">
              <w:rPr>
                <w:rFonts w:ascii="Times New Roman" w:hAnsi="Times New Roman"/>
                <w:sz w:val="22"/>
                <w:szCs w:val="22"/>
              </w:rPr>
              <w:t xml:space="preserve"> Atbilst</w:t>
            </w:r>
          </w:p>
          <w:p w14:paraId="628EED79" w14:textId="77777777" w:rsidR="004F7F93" w:rsidRPr="00CD5304" w:rsidRDefault="00B627A7" w:rsidP="002555FF">
            <w:pPr>
              <w:pStyle w:val="BodyText2"/>
              <w:tabs>
                <w:tab w:val="clear" w:pos="0"/>
              </w:tabs>
              <w:spacing w:before="120"/>
              <w:contextualSpacing/>
              <w:outlineLvl w:val="9"/>
              <w:rPr>
                <w:rFonts w:ascii="Times New Roman" w:hAnsi="Times New Roman"/>
                <w:b/>
                <w:sz w:val="22"/>
                <w:szCs w:val="22"/>
              </w:rPr>
            </w:pPr>
            <w:sdt>
              <w:sdtPr>
                <w:rPr>
                  <w:rFonts w:ascii="Times New Roman" w:hAnsi="Times New Roman"/>
                  <w:sz w:val="22"/>
                  <w:szCs w:val="22"/>
                </w:rPr>
                <w:id w:val="1958291558"/>
                <w14:checkbox>
                  <w14:checked w14:val="0"/>
                  <w14:checkedState w14:val="2612" w14:font="MS Gothic"/>
                  <w14:uncheckedState w14:val="2610" w14:font="MS Gothic"/>
                </w14:checkbox>
              </w:sdtPr>
              <w:sdtEndPr/>
              <w:sdtContent>
                <w:r w:rsidR="004F7F93" w:rsidRPr="00CD5304">
                  <w:rPr>
                    <w:rFonts w:ascii="Segoe UI Symbol" w:hAnsi="Segoe UI Symbol" w:cs="Segoe UI Symbol"/>
                    <w:sz w:val="22"/>
                    <w:szCs w:val="22"/>
                  </w:rPr>
                  <w:t>☐</w:t>
                </w:r>
              </w:sdtContent>
            </w:sdt>
            <w:r w:rsidR="004F7F93" w:rsidRPr="00CD5304">
              <w:rPr>
                <w:rFonts w:ascii="Times New Roman" w:hAnsi="Times New Roman"/>
                <w:sz w:val="22"/>
                <w:szCs w:val="22"/>
              </w:rPr>
              <w:t xml:space="preserve"> Neatbilst</w:t>
            </w:r>
          </w:p>
        </w:tc>
      </w:tr>
    </w:tbl>
    <w:p w14:paraId="70A76889" w14:textId="0AA5B75F" w:rsidR="0094641F" w:rsidRPr="0019747D" w:rsidRDefault="0094641F" w:rsidP="002555FF">
      <w:pPr>
        <w:pStyle w:val="BodyText2"/>
        <w:tabs>
          <w:tab w:val="clear" w:pos="0"/>
        </w:tabs>
        <w:spacing w:before="120"/>
        <w:contextualSpacing/>
        <w:outlineLvl w:val="9"/>
        <w:rPr>
          <w:rFonts w:ascii="Times New Roman" w:hAnsi="Times New Roman"/>
          <w:szCs w:val="24"/>
        </w:rPr>
      </w:pPr>
      <w:r w:rsidRPr="00065629">
        <w:rPr>
          <w:rFonts w:ascii="Times New Roman" w:hAnsi="Times New Roman"/>
          <w:szCs w:val="24"/>
        </w:rPr>
        <w:t>3.</w:t>
      </w:r>
      <w:r w:rsidR="00065629" w:rsidRPr="00065629">
        <w:rPr>
          <w:rFonts w:ascii="Times New Roman" w:hAnsi="Times New Roman"/>
          <w:szCs w:val="24"/>
        </w:rPr>
        <w:t>6</w:t>
      </w:r>
      <w:r w:rsidRPr="00065629">
        <w:rPr>
          <w:rFonts w:ascii="Times New Roman" w:hAnsi="Times New Roman"/>
          <w:szCs w:val="24"/>
        </w:rPr>
        <w:t>.</w:t>
      </w:r>
      <w:r w:rsidRPr="0019747D">
        <w:rPr>
          <w:rFonts w:ascii="Times New Roman" w:hAnsi="Times New Roman"/>
          <w:szCs w:val="24"/>
        </w:rPr>
        <w:t xml:space="preserve"> Pretendenta</w:t>
      </w:r>
      <w:r w:rsidR="00A85DC1">
        <w:rPr>
          <w:rFonts w:ascii="Times New Roman" w:hAnsi="Times New Roman"/>
          <w:szCs w:val="24"/>
        </w:rPr>
        <w:t>m</w:t>
      </w:r>
      <w:r w:rsidRPr="0019747D">
        <w:rPr>
          <w:rFonts w:ascii="Times New Roman" w:hAnsi="Times New Roman"/>
          <w:szCs w:val="24"/>
        </w:rPr>
        <w:t xml:space="preserve"> tiesības sniegt pakalpojumu:</w:t>
      </w:r>
    </w:p>
    <w:p w14:paraId="6162421C" w14:textId="22C45AC1" w:rsidR="0094641F" w:rsidRDefault="00B627A7" w:rsidP="002555FF">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786118442"/>
          <w14:checkbox>
            <w14:checked w14:val="0"/>
            <w14:checkedState w14:val="2612" w14:font="MS Gothic"/>
            <w14:uncheckedState w14:val="2610" w14:font="MS Gothic"/>
          </w14:checkbox>
        </w:sdtPr>
        <w:sdtEndPr/>
        <w:sdtContent>
          <w:r w:rsidR="00A654D5">
            <w:rPr>
              <w:rFonts w:ascii="MS Gothic" w:eastAsia="MS Gothic" w:hAnsi="MS Gothic" w:hint="eastAsia"/>
              <w:szCs w:val="24"/>
            </w:rPr>
            <w:t>☐</w:t>
          </w:r>
        </w:sdtContent>
      </w:sdt>
      <w:r w:rsidR="0094641F">
        <w:rPr>
          <w:rFonts w:ascii="Times New Roman" w:hAnsi="Times New Roman"/>
          <w:szCs w:val="24"/>
        </w:rPr>
        <w:t xml:space="preserve"> </w:t>
      </w:r>
      <w:r w:rsidR="0021423B">
        <w:rPr>
          <w:rFonts w:ascii="Times New Roman" w:hAnsi="Times New Roman"/>
          <w:szCs w:val="24"/>
        </w:rPr>
        <w:t>Pretendentam</w:t>
      </w:r>
      <w:r w:rsidR="0094641F">
        <w:rPr>
          <w:rFonts w:ascii="Times New Roman" w:hAnsi="Times New Roman"/>
          <w:szCs w:val="24"/>
        </w:rPr>
        <w:t xml:space="preserve"> ir tiesības </w:t>
      </w:r>
      <w:r w:rsidR="00F932DA">
        <w:rPr>
          <w:rFonts w:ascii="Times New Roman" w:hAnsi="Times New Roman"/>
          <w:szCs w:val="24"/>
        </w:rPr>
        <w:t>sniegt</w:t>
      </w:r>
      <w:r w:rsidR="0094641F">
        <w:rPr>
          <w:rFonts w:ascii="Times New Roman" w:hAnsi="Times New Roman"/>
          <w:szCs w:val="24"/>
        </w:rPr>
        <w:t xml:space="preserve"> projektēšanas </w:t>
      </w:r>
      <w:r w:rsidR="00F932DA">
        <w:rPr>
          <w:rFonts w:ascii="Times New Roman" w:hAnsi="Times New Roman"/>
          <w:szCs w:val="24"/>
        </w:rPr>
        <w:t xml:space="preserve">pakalpojumus </w:t>
      </w:r>
      <w:r w:rsidR="0094641F">
        <w:rPr>
          <w:rFonts w:ascii="Times New Roman" w:hAnsi="Times New Roman"/>
          <w:szCs w:val="24"/>
        </w:rPr>
        <w:t xml:space="preserve">elektroietaišu </w:t>
      </w:r>
      <w:r w:rsidR="007B53BB">
        <w:rPr>
          <w:rFonts w:ascii="Times New Roman" w:hAnsi="Times New Roman"/>
          <w:szCs w:val="24"/>
        </w:rPr>
        <w:t xml:space="preserve">projektēšanas </w:t>
      </w:r>
      <w:r w:rsidR="0094641F">
        <w:rPr>
          <w:rFonts w:ascii="Times New Roman" w:hAnsi="Times New Roman"/>
          <w:szCs w:val="24"/>
        </w:rPr>
        <w:t>jomā</w:t>
      </w:r>
      <w:r w:rsidR="00046F07">
        <w:rPr>
          <w:rFonts w:ascii="Times New Roman" w:hAnsi="Times New Roman"/>
          <w:szCs w:val="24"/>
        </w:rPr>
        <w:t xml:space="preserve"> </w:t>
      </w:r>
      <w:r w:rsidR="00046F07">
        <w:rPr>
          <w:rFonts w:ascii="Times New Roman" w:hAnsi="Times New Roman"/>
        </w:rPr>
        <w:t xml:space="preserve">(līdz 1 </w:t>
      </w:r>
      <w:proofErr w:type="spellStart"/>
      <w:r w:rsidR="00046F07">
        <w:rPr>
          <w:rFonts w:ascii="Times New Roman" w:hAnsi="Times New Roman"/>
        </w:rPr>
        <w:t>kV</w:t>
      </w:r>
      <w:proofErr w:type="spellEnd"/>
      <w:r w:rsidR="00046F07">
        <w:rPr>
          <w:rFonts w:ascii="Times New Roman" w:hAnsi="Times New Roman"/>
        </w:rPr>
        <w:t>)</w:t>
      </w:r>
      <w:r w:rsidR="0094641F">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94641F" w:rsidRPr="002737BF" w14:paraId="1C3531BC" w14:textId="77777777" w:rsidTr="000A59DB">
        <w:trPr>
          <w:cantSplit/>
          <w:trHeight w:val="556"/>
        </w:trPr>
        <w:tc>
          <w:tcPr>
            <w:tcW w:w="2500" w:type="pct"/>
            <w:shd w:val="clear" w:color="auto" w:fill="DEEAF6"/>
            <w:vAlign w:val="center"/>
          </w:tcPr>
          <w:p w14:paraId="118F0D35" w14:textId="77777777" w:rsidR="0094641F" w:rsidRPr="002737BF" w:rsidRDefault="0094641F"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2737BF">
              <w:rPr>
                <w:rFonts w:ascii="Times New Roman" w:hAnsi="Times New Roman" w:cs="Times New Roman"/>
                <w:b/>
                <w:lang w:eastAsia="ar-SA"/>
              </w:rPr>
              <w:t>Būvkomersanta darbības sfēra</w:t>
            </w:r>
          </w:p>
        </w:tc>
        <w:tc>
          <w:tcPr>
            <w:tcW w:w="2500" w:type="pct"/>
            <w:shd w:val="clear" w:color="auto" w:fill="DEEAF6"/>
            <w:vAlign w:val="center"/>
          </w:tcPr>
          <w:p w14:paraId="37FA6659" w14:textId="77777777" w:rsidR="0094641F" w:rsidRPr="002737BF" w:rsidRDefault="0094641F"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roofErr w:type="spellStart"/>
            <w:r w:rsidRPr="002737BF">
              <w:rPr>
                <w:rFonts w:ascii="Times New Roman" w:hAnsi="Times New Roman" w:cs="Times New Roman"/>
                <w:b/>
                <w:lang w:eastAsia="ar-SA"/>
              </w:rPr>
              <w:t>Būvspeciālists</w:t>
            </w:r>
            <w:proofErr w:type="spellEnd"/>
            <w:r w:rsidRPr="002737BF">
              <w:rPr>
                <w:rFonts w:ascii="Times New Roman" w:hAnsi="Times New Roman" w:cs="Times New Roman"/>
                <w:b/>
                <w:lang w:eastAsia="ar-SA"/>
              </w:rPr>
              <w:t xml:space="preserve"> un tā sertifikāta numurs</w:t>
            </w:r>
          </w:p>
        </w:tc>
      </w:tr>
      <w:tr w:rsidR="0094641F" w:rsidRPr="00C56E21" w14:paraId="2691D0CD" w14:textId="77777777" w:rsidTr="000A59DB">
        <w:trPr>
          <w:trHeight w:val="210"/>
        </w:trPr>
        <w:tc>
          <w:tcPr>
            <w:tcW w:w="2500" w:type="pct"/>
            <w:shd w:val="clear" w:color="auto" w:fill="auto"/>
            <w:vAlign w:val="bottom"/>
          </w:tcPr>
          <w:p w14:paraId="3FC1C520" w14:textId="77777777" w:rsidR="0094641F" w:rsidRPr="00C56E21" w:rsidRDefault="0094641F"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2500" w:type="pct"/>
          </w:tcPr>
          <w:p w14:paraId="07B42F93" w14:textId="77777777" w:rsidR="0094641F" w:rsidRPr="00C56E21" w:rsidRDefault="0094641F"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94641F" w:rsidRPr="00C56E21" w14:paraId="3CF140E7" w14:textId="77777777" w:rsidTr="000A59DB">
        <w:trPr>
          <w:trHeight w:val="210"/>
        </w:trPr>
        <w:tc>
          <w:tcPr>
            <w:tcW w:w="2500" w:type="pct"/>
            <w:shd w:val="clear" w:color="auto" w:fill="auto"/>
            <w:vAlign w:val="bottom"/>
          </w:tcPr>
          <w:p w14:paraId="43041D5E" w14:textId="77777777" w:rsidR="0094641F" w:rsidRPr="00C56E21" w:rsidRDefault="0094641F"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2500" w:type="pct"/>
          </w:tcPr>
          <w:p w14:paraId="0FE77146" w14:textId="77777777" w:rsidR="0094641F" w:rsidRPr="00C56E21" w:rsidRDefault="0094641F"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bl>
    <w:bookmarkStart w:id="0" w:name="_Hlk47010011"/>
    <w:p w14:paraId="0E53B9C9" w14:textId="3D2E7511" w:rsidR="0094641F" w:rsidRDefault="00B627A7" w:rsidP="002555FF">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862258845"/>
          <w14:checkbox>
            <w14:checked w14:val="0"/>
            <w14:checkedState w14:val="2612" w14:font="MS Gothic"/>
            <w14:uncheckedState w14:val="2610" w14:font="MS Gothic"/>
          </w14:checkbox>
        </w:sdtPr>
        <w:sdtEndPr/>
        <w:sdtContent>
          <w:r w:rsidR="0094641F">
            <w:rPr>
              <w:rFonts w:ascii="MS Gothic" w:eastAsia="MS Gothic" w:hAnsi="MS Gothic" w:hint="eastAsia"/>
              <w:szCs w:val="24"/>
            </w:rPr>
            <w:t>☐</w:t>
          </w:r>
        </w:sdtContent>
      </w:sdt>
      <w:r w:rsidR="0094641F">
        <w:rPr>
          <w:rFonts w:ascii="Times New Roman" w:hAnsi="Times New Roman"/>
          <w:szCs w:val="24"/>
        </w:rPr>
        <w:t xml:space="preserve"> </w:t>
      </w:r>
      <w:r w:rsidR="0021423B">
        <w:rPr>
          <w:rFonts w:ascii="Times New Roman" w:hAnsi="Times New Roman"/>
          <w:szCs w:val="24"/>
        </w:rPr>
        <w:t>Pretendentam</w:t>
      </w:r>
      <w:r w:rsidR="0094641F">
        <w:rPr>
          <w:rFonts w:ascii="Times New Roman" w:hAnsi="Times New Roman"/>
          <w:szCs w:val="24"/>
        </w:rPr>
        <w:t xml:space="preserve"> uz piedāvājuma iesniegšanas dienu nav tiesības veikt projektēšanas un autoruzraudzības darbus elektroietaišu jomā</w:t>
      </w:r>
      <w:r w:rsidR="007B7A9F">
        <w:rPr>
          <w:rFonts w:ascii="Times New Roman" w:hAnsi="Times New Roman"/>
          <w:szCs w:val="24"/>
        </w:rPr>
        <w:t xml:space="preserve"> </w:t>
      </w:r>
      <w:r w:rsidR="007B7A9F">
        <w:rPr>
          <w:rFonts w:ascii="Times New Roman" w:hAnsi="Times New Roman"/>
        </w:rPr>
        <w:t xml:space="preserve">(līdz 1 </w:t>
      </w:r>
      <w:proofErr w:type="spellStart"/>
      <w:r w:rsidR="007B7A9F">
        <w:rPr>
          <w:rFonts w:ascii="Times New Roman" w:hAnsi="Times New Roman"/>
        </w:rPr>
        <w:t>kV</w:t>
      </w:r>
      <w:proofErr w:type="spellEnd"/>
      <w:r w:rsidR="007B7A9F">
        <w:rPr>
          <w:rFonts w:ascii="Times New Roman" w:hAnsi="Times New Roman"/>
        </w:rPr>
        <w:t>)</w:t>
      </w:r>
      <w:r w:rsidR="0094641F">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94641F" w14:paraId="6B51D7DD" w14:textId="77777777" w:rsidTr="006B4261">
        <w:tc>
          <w:tcPr>
            <w:tcW w:w="9344" w:type="dxa"/>
          </w:tcPr>
          <w:p w14:paraId="64F53E55" w14:textId="77777777" w:rsidR="003B480F" w:rsidRDefault="003B480F" w:rsidP="002555FF">
            <w:pPr>
              <w:pStyle w:val="BodyText2"/>
              <w:tabs>
                <w:tab w:val="clear" w:pos="0"/>
              </w:tabs>
              <w:spacing w:before="120"/>
              <w:contextualSpacing/>
              <w:jc w:val="center"/>
              <w:outlineLvl w:val="9"/>
              <w:rPr>
                <w:rFonts w:ascii="Times New Roman" w:hAnsi="Times New Roman"/>
                <w:i/>
                <w:iCs/>
                <w:sz w:val="22"/>
                <w:szCs w:val="22"/>
              </w:rPr>
            </w:pPr>
          </w:p>
          <w:p w14:paraId="51097612" w14:textId="7303698D" w:rsidR="0094641F" w:rsidRDefault="0094641F" w:rsidP="002555FF">
            <w:pPr>
              <w:pStyle w:val="BodyText2"/>
              <w:tabs>
                <w:tab w:val="clear" w:pos="0"/>
              </w:tabs>
              <w:spacing w:before="120"/>
              <w:contextualSpacing/>
              <w:jc w:val="center"/>
              <w:outlineLvl w:val="9"/>
              <w:rPr>
                <w:rFonts w:ascii="Times New Roman" w:hAnsi="Times New Roman"/>
                <w:i/>
                <w:iCs/>
                <w:sz w:val="22"/>
                <w:szCs w:val="22"/>
              </w:rPr>
            </w:pPr>
            <w:r w:rsidRPr="00CD5304">
              <w:rPr>
                <w:rFonts w:ascii="Times New Roman" w:hAnsi="Times New Roman"/>
                <w:i/>
                <w:iCs/>
                <w:sz w:val="22"/>
                <w:szCs w:val="22"/>
              </w:rPr>
              <w:t xml:space="preserve">Jāapraksta, kā projektētājs saņems tiesības veikt projektēšanas </w:t>
            </w:r>
            <w:r w:rsidR="00CA0183">
              <w:rPr>
                <w:rFonts w:ascii="Times New Roman" w:hAnsi="Times New Roman"/>
                <w:i/>
                <w:iCs/>
                <w:sz w:val="22"/>
                <w:szCs w:val="22"/>
              </w:rPr>
              <w:t xml:space="preserve">pakalpojumus </w:t>
            </w:r>
            <w:r w:rsidRPr="00CD5304">
              <w:rPr>
                <w:rFonts w:ascii="Times New Roman" w:hAnsi="Times New Roman"/>
                <w:i/>
                <w:iCs/>
                <w:sz w:val="22"/>
                <w:szCs w:val="22"/>
              </w:rPr>
              <w:t>elektroietaišu jomā.</w:t>
            </w:r>
          </w:p>
          <w:p w14:paraId="6965393D" w14:textId="2489AEF3" w:rsidR="003B480F" w:rsidRPr="007937D1" w:rsidRDefault="003B480F" w:rsidP="007937D1">
            <w:pPr>
              <w:pStyle w:val="NoSpacing"/>
            </w:pPr>
          </w:p>
        </w:tc>
      </w:tr>
    </w:tbl>
    <w:bookmarkEnd w:id="0"/>
    <w:p w14:paraId="45E5E854" w14:textId="3DD72BEC" w:rsidR="0055482B" w:rsidRPr="006473BB" w:rsidRDefault="00065629" w:rsidP="00740121">
      <w:pPr>
        <w:spacing w:before="120" w:after="0" w:line="240" w:lineRule="auto"/>
        <w:contextualSpacing/>
        <w:jc w:val="both"/>
        <w:rPr>
          <w:rFonts w:ascii="Times New Roman" w:eastAsia="Times New Roman" w:hAnsi="Times New Roman" w:cs="Times New Roman"/>
          <w:color w:val="000000" w:themeColor="text1"/>
          <w:sz w:val="24"/>
          <w:szCs w:val="24"/>
          <w:lang w:eastAsia="lv-LV"/>
        </w:rPr>
      </w:pPr>
      <w:r w:rsidRPr="00065629">
        <w:rPr>
          <w:rFonts w:ascii="Times New Roman" w:eastAsia="Times New Roman" w:hAnsi="Times New Roman" w:cs="Times New Roman"/>
          <w:sz w:val="24"/>
          <w:szCs w:val="24"/>
        </w:rPr>
        <w:t>3.7.</w:t>
      </w:r>
      <w:r w:rsidR="00DD2F74" w:rsidRPr="0013091F">
        <w:rPr>
          <w:rFonts w:ascii="Times New Roman" w:eastAsia="Times New Roman" w:hAnsi="Times New Roman" w:cs="Times New Roman"/>
          <w:sz w:val="24"/>
          <w:szCs w:val="24"/>
        </w:rPr>
        <w:t> </w:t>
      </w:r>
      <w:r w:rsidR="006542CE" w:rsidRPr="00740121">
        <w:rPr>
          <w:rFonts w:ascii="Times New Roman" w:eastAsia="Times New Roman" w:hAnsi="Times New Roman" w:cs="Times New Roman"/>
          <w:sz w:val="24"/>
          <w:szCs w:val="24"/>
        </w:rPr>
        <w:t>Pretend</w:t>
      </w:r>
      <w:r w:rsidR="000B6E58" w:rsidRPr="00740121">
        <w:rPr>
          <w:rFonts w:ascii="Times New Roman" w:eastAsia="Times New Roman" w:hAnsi="Times New Roman" w:cs="Times New Roman"/>
          <w:sz w:val="24"/>
          <w:szCs w:val="24"/>
        </w:rPr>
        <w:t>enta</w:t>
      </w:r>
      <w:r w:rsidR="00DD2F74" w:rsidRPr="00740121">
        <w:rPr>
          <w:rFonts w:ascii="Times New Roman" w:eastAsia="Times New Roman" w:hAnsi="Times New Roman" w:cs="Times New Roman"/>
          <w:sz w:val="24"/>
          <w:szCs w:val="24"/>
        </w:rPr>
        <w:t xml:space="preserve"> </w:t>
      </w:r>
      <w:r w:rsidR="004C2E64" w:rsidRPr="00740121">
        <w:rPr>
          <w:rFonts w:ascii="Times New Roman" w:eastAsia="Times New Roman" w:hAnsi="Times New Roman" w:cs="Times New Roman"/>
          <w:sz w:val="24"/>
          <w:szCs w:val="24"/>
        </w:rPr>
        <w:t xml:space="preserve">vai tā piesaistītā apakšuzņēmēja </w:t>
      </w:r>
      <w:r w:rsidR="0006221C" w:rsidRPr="00740121">
        <w:rPr>
          <w:rFonts w:ascii="Times New Roman" w:eastAsia="Times New Roman" w:hAnsi="Times New Roman" w:cs="Times New Roman"/>
          <w:sz w:val="24"/>
          <w:szCs w:val="24"/>
        </w:rPr>
        <w:t xml:space="preserve">projektēšanas </w:t>
      </w:r>
      <w:r w:rsidR="00DD2F74" w:rsidRPr="00740121">
        <w:rPr>
          <w:rFonts w:ascii="Times New Roman" w:eastAsia="Times New Roman" w:hAnsi="Times New Roman" w:cs="Times New Roman"/>
          <w:sz w:val="24"/>
          <w:szCs w:val="24"/>
        </w:rPr>
        <w:t>pieredze</w:t>
      </w:r>
      <w:r w:rsidR="00BF3DCB" w:rsidRPr="00740121">
        <w:rPr>
          <w:rFonts w:ascii="Times New Roman" w:eastAsia="Times New Roman" w:hAnsi="Times New Roman" w:cs="Times New Roman"/>
          <w:sz w:val="24"/>
          <w:szCs w:val="24"/>
        </w:rPr>
        <w:t xml:space="preserve">. </w:t>
      </w:r>
      <w:r w:rsidR="004E2890" w:rsidRPr="00740121">
        <w:rPr>
          <w:rFonts w:ascii="Times New Roman" w:eastAsia="Times New Roman" w:hAnsi="Times New Roman" w:cs="Times New Roman"/>
          <w:sz w:val="24"/>
          <w:szCs w:val="24"/>
        </w:rPr>
        <w:t>Pretendentam iepriekšējos 3 (trīs) gados ir</w:t>
      </w:r>
      <w:r w:rsidR="009A4AF3" w:rsidRPr="00740121">
        <w:rPr>
          <w:rFonts w:ascii="Times New Roman" w:eastAsia="Times New Roman" w:hAnsi="Times New Roman" w:cs="Times New Roman"/>
          <w:sz w:val="24"/>
          <w:szCs w:val="24"/>
        </w:rPr>
        <w:t xml:space="preserve"> </w:t>
      </w:r>
      <w:r w:rsidR="00A95CC9" w:rsidRPr="00740121">
        <w:rPr>
          <w:rFonts w:ascii="Times New Roman" w:hAnsi="Times New Roman" w:cs="Times New Roman"/>
          <w:color w:val="000000"/>
          <w:sz w:val="24"/>
          <w:szCs w:val="24"/>
        </w:rPr>
        <w:t>sekmīgi īstenojis</w:t>
      </w:r>
      <w:r w:rsidR="00A95CC9" w:rsidRPr="00740121">
        <w:rPr>
          <w:rFonts w:ascii="Times New Roman" w:hAnsi="Times New Roman" w:cs="Times New Roman"/>
          <w:sz w:val="24"/>
          <w:szCs w:val="24"/>
        </w:rPr>
        <w:t xml:space="preserve"> </w:t>
      </w:r>
      <w:r w:rsidR="00A95CC9" w:rsidRPr="00740121">
        <w:rPr>
          <w:rFonts w:ascii="Times New Roman" w:hAnsi="Times New Roman" w:cs="Times New Roman"/>
          <w:color w:val="000000"/>
          <w:sz w:val="24"/>
          <w:szCs w:val="24"/>
        </w:rPr>
        <w:t>vismaz 2</w:t>
      </w:r>
      <w:r w:rsidR="00A95CC9" w:rsidRPr="00740121">
        <w:rPr>
          <w:rFonts w:ascii="Times New Roman" w:hAnsi="Times New Roman" w:cs="Times New Roman"/>
          <w:sz w:val="24"/>
          <w:szCs w:val="24"/>
        </w:rPr>
        <w:t xml:space="preserve"> (divu)</w:t>
      </w:r>
      <w:r w:rsidR="00A95CC9" w:rsidRPr="00740121">
        <w:rPr>
          <w:rFonts w:ascii="Times New Roman" w:hAnsi="Times New Roman" w:cs="Times New Roman"/>
          <w:color w:val="000000"/>
          <w:sz w:val="24"/>
          <w:szCs w:val="24"/>
        </w:rPr>
        <w:t xml:space="preserve"> līdzvērtīgu</w:t>
      </w:r>
      <w:r w:rsidR="00F428A0" w:rsidRPr="00740121">
        <w:rPr>
          <w:rFonts w:ascii="Times New Roman" w:hAnsi="Times New Roman" w:cs="Times New Roman"/>
          <w:color w:val="000000"/>
          <w:sz w:val="24"/>
          <w:szCs w:val="24"/>
        </w:rPr>
        <w:t>s</w:t>
      </w:r>
      <w:r w:rsidR="00A95CC9" w:rsidRPr="00740121">
        <w:rPr>
          <w:rFonts w:ascii="Times New Roman" w:hAnsi="Times New Roman" w:cs="Times New Roman"/>
          <w:color w:val="000000"/>
          <w:sz w:val="24"/>
          <w:szCs w:val="24"/>
        </w:rPr>
        <w:t xml:space="preserve"> </w:t>
      </w:r>
      <w:r w:rsidR="00CA0183">
        <w:rPr>
          <w:rFonts w:ascii="Times New Roman" w:hAnsi="Times New Roman" w:cs="Times New Roman"/>
          <w:color w:val="000000"/>
          <w:sz w:val="24"/>
          <w:szCs w:val="24"/>
        </w:rPr>
        <w:t xml:space="preserve">tehniskās dokumentācijas </w:t>
      </w:r>
      <w:r w:rsidR="00F428A0" w:rsidRPr="00740121">
        <w:rPr>
          <w:rFonts w:ascii="Times New Roman" w:hAnsi="Times New Roman" w:cs="Times New Roman"/>
          <w:color w:val="000000"/>
          <w:sz w:val="24"/>
          <w:szCs w:val="24"/>
        </w:rPr>
        <w:t xml:space="preserve">izstrādes pakalpojumu </w:t>
      </w:r>
      <w:r w:rsidR="00CA0183">
        <w:rPr>
          <w:rFonts w:ascii="Times New Roman" w:hAnsi="Times New Roman" w:cs="Times New Roman"/>
          <w:color w:val="000000"/>
          <w:sz w:val="24"/>
          <w:szCs w:val="24"/>
        </w:rPr>
        <w:t>vai būvprojekt</w:t>
      </w:r>
      <w:r w:rsidR="00A11CDA">
        <w:rPr>
          <w:rFonts w:ascii="Times New Roman" w:hAnsi="Times New Roman" w:cs="Times New Roman"/>
          <w:color w:val="000000"/>
          <w:sz w:val="24"/>
          <w:szCs w:val="24"/>
        </w:rPr>
        <w:t>u</w:t>
      </w:r>
      <w:r w:rsidR="00CA0183">
        <w:rPr>
          <w:rFonts w:ascii="Times New Roman" w:hAnsi="Times New Roman" w:cs="Times New Roman"/>
          <w:color w:val="000000"/>
          <w:sz w:val="24"/>
          <w:szCs w:val="24"/>
        </w:rPr>
        <w:t xml:space="preserve"> izstrādes </w:t>
      </w:r>
      <w:r w:rsidR="00F428A0" w:rsidRPr="00740121">
        <w:rPr>
          <w:rFonts w:ascii="Times New Roman" w:hAnsi="Times New Roman" w:cs="Times New Roman"/>
          <w:color w:val="000000"/>
          <w:sz w:val="24"/>
          <w:szCs w:val="24"/>
        </w:rPr>
        <w:t>līgumus</w:t>
      </w:r>
      <w:r w:rsidR="00014400">
        <w:rPr>
          <w:rFonts w:ascii="Times New Roman" w:hAnsi="Times New Roman" w:cs="Times New Roman"/>
          <w:color w:val="000000"/>
          <w:sz w:val="24"/>
          <w:szCs w:val="24"/>
        </w:rPr>
        <w:t xml:space="preserve">, </w:t>
      </w:r>
      <w:r w:rsidR="0075352F">
        <w:rPr>
          <w:rFonts w:ascii="Times New Roman" w:hAnsi="Times New Roman" w:cs="Times New Roman"/>
          <w:color w:val="000000"/>
          <w:sz w:val="24"/>
          <w:szCs w:val="24"/>
        </w:rPr>
        <w:t>kur katra līguma ietvaros paredzēta</w:t>
      </w:r>
      <w:r w:rsidR="0055482B" w:rsidRPr="00740121">
        <w:rPr>
          <w:rFonts w:ascii="Times New Roman" w:hAnsi="Times New Roman" w:cs="Times New Roman"/>
          <w:color w:val="000000"/>
          <w:sz w:val="24"/>
          <w:szCs w:val="24"/>
        </w:rPr>
        <w:t xml:space="preserve">: </w:t>
      </w:r>
    </w:p>
    <w:p w14:paraId="200EA5A0" w14:textId="420D7ECC" w:rsidR="0055482B" w:rsidRPr="00B43A11" w:rsidRDefault="006473BB" w:rsidP="00B43A11">
      <w:pPr>
        <w:numPr>
          <w:ilvl w:val="3"/>
          <w:numId w:val="15"/>
        </w:numPr>
        <w:tabs>
          <w:tab w:val="clear" w:pos="2160"/>
          <w:tab w:val="num" w:pos="567"/>
        </w:tabs>
        <w:spacing w:before="120" w:after="0" w:line="240" w:lineRule="auto"/>
        <w:ind w:left="851" w:hanging="284"/>
        <w:contextualSpacing/>
        <w:jc w:val="both"/>
        <w:rPr>
          <w:rFonts w:ascii="Times New Roman" w:hAnsi="Times New Roman" w:cs="Times New Roman"/>
          <w:sz w:val="24"/>
          <w:szCs w:val="24"/>
        </w:rPr>
      </w:pPr>
      <w:r w:rsidRPr="00D33734">
        <w:rPr>
          <w:rFonts w:ascii="Times New Roman" w:eastAsia="Times New Roman" w:hAnsi="Times New Roman" w:cs="Times New Roman"/>
          <w:color w:val="000000" w:themeColor="text1"/>
          <w:sz w:val="24"/>
          <w:szCs w:val="24"/>
          <w:lang w:eastAsia="lv-LV"/>
        </w:rPr>
        <w:t xml:space="preserve">objekta </w:t>
      </w:r>
      <w:bookmarkStart w:id="1" w:name="_Hlk92792126"/>
      <w:r>
        <w:rPr>
          <w:rFonts w:ascii="Times New Roman" w:eastAsia="Times New Roman" w:hAnsi="Times New Roman" w:cs="Times New Roman"/>
          <w:color w:val="000000" w:themeColor="text1"/>
          <w:sz w:val="24"/>
          <w:szCs w:val="24"/>
          <w:lang w:eastAsia="lv-LV"/>
        </w:rPr>
        <w:t>e</w:t>
      </w:r>
      <w:r w:rsidRPr="0048667A">
        <w:rPr>
          <w:rFonts w:ascii="Times New Roman" w:eastAsia="Times New Roman" w:hAnsi="Times New Roman" w:cs="Times New Roman"/>
          <w:color w:val="000000" w:themeColor="text1"/>
          <w:sz w:val="24"/>
          <w:szCs w:val="24"/>
          <w:lang w:eastAsia="lv-LV"/>
        </w:rPr>
        <w:t xml:space="preserve">lektroiekārtu aizsardzības </w:t>
      </w:r>
      <w:r w:rsidRPr="00D33734">
        <w:rPr>
          <w:rFonts w:ascii="Times New Roman" w:eastAsia="Times New Roman" w:hAnsi="Times New Roman" w:cs="Times New Roman"/>
          <w:color w:val="000000" w:themeColor="text1"/>
          <w:sz w:val="24"/>
          <w:szCs w:val="24"/>
          <w:lang w:eastAsia="lv-LV"/>
        </w:rPr>
        <w:t>zemēšanas sistēmas</w:t>
      </w:r>
      <w:r>
        <w:rPr>
          <w:rFonts w:ascii="Times New Roman" w:eastAsia="Times New Roman" w:hAnsi="Times New Roman" w:cs="Times New Roman"/>
          <w:color w:val="000000" w:themeColor="text1"/>
          <w:sz w:val="24"/>
          <w:szCs w:val="24"/>
          <w:lang w:eastAsia="lv-LV"/>
        </w:rPr>
        <w:t xml:space="preserve"> un/vai </w:t>
      </w:r>
      <w:r w:rsidRPr="00D33734">
        <w:rPr>
          <w:rFonts w:ascii="Times New Roman" w:eastAsia="Times New Roman" w:hAnsi="Times New Roman" w:cs="Times New Roman"/>
          <w:color w:val="000000" w:themeColor="text1"/>
          <w:sz w:val="24"/>
          <w:szCs w:val="24"/>
          <w:lang w:eastAsia="lv-LV"/>
        </w:rPr>
        <w:t xml:space="preserve">ārējās </w:t>
      </w:r>
      <w:proofErr w:type="spellStart"/>
      <w:r w:rsidRPr="00D33734">
        <w:rPr>
          <w:rFonts w:ascii="Times New Roman" w:eastAsia="Times New Roman" w:hAnsi="Times New Roman" w:cs="Times New Roman"/>
          <w:color w:val="000000" w:themeColor="text1"/>
          <w:sz w:val="24"/>
          <w:szCs w:val="24"/>
          <w:lang w:eastAsia="lv-LV"/>
        </w:rPr>
        <w:t>zibensaizsardzības</w:t>
      </w:r>
      <w:proofErr w:type="spellEnd"/>
      <w:r w:rsidRPr="00D33734">
        <w:rPr>
          <w:rFonts w:ascii="Times New Roman" w:eastAsia="Times New Roman" w:hAnsi="Times New Roman" w:cs="Times New Roman"/>
          <w:color w:val="000000" w:themeColor="text1"/>
          <w:sz w:val="24"/>
          <w:szCs w:val="24"/>
          <w:lang w:eastAsia="lv-LV"/>
        </w:rPr>
        <w:t xml:space="preserve"> sistēmas un</w:t>
      </w:r>
      <w:r>
        <w:rPr>
          <w:rFonts w:ascii="Times New Roman" w:eastAsia="Times New Roman" w:hAnsi="Times New Roman" w:cs="Times New Roman"/>
          <w:color w:val="000000" w:themeColor="text1"/>
          <w:sz w:val="24"/>
          <w:szCs w:val="24"/>
          <w:lang w:eastAsia="lv-LV"/>
        </w:rPr>
        <w:t>/vai </w:t>
      </w:r>
      <w:r w:rsidRPr="00D33734">
        <w:rPr>
          <w:rFonts w:ascii="Times New Roman" w:eastAsia="Times New Roman" w:hAnsi="Times New Roman" w:cs="Times New Roman"/>
          <w:color w:val="000000" w:themeColor="text1"/>
          <w:sz w:val="24"/>
          <w:szCs w:val="24"/>
          <w:lang w:eastAsia="lv-LV"/>
        </w:rPr>
        <w:t>iekšējās</w:t>
      </w:r>
      <w:r>
        <w:rPr>
          <w:rFonts w:ascii="Times New Roman" w:eastAsia="Times New Roman" w:hAnsi="Times New Roman" w:cs="Times New Roman"/>
          <w:color w:val="000000" w:themeColor="text1"/>
          <w:sz w:val="24"/>
          <w:szCs w:val="24"/>
          <w:lang w:eastAsia="lv-LV"/>
        </w:rPr>
        <w:t> </w:t>
      </w:r>
      <w:proofErr w:type="spellStart"/>
      <w:r w:rsidRPr="00D33734">
        <w:rPr>
          <w:rFonts w:ascii="Times New Roman" w:eastAsia="Times New Roman" w:hAnsi="Times New Roman" w:cs="Times New Roman"/>
          <w:color w:val="000000" w:themeColor="text1"/>
          <w:sz w:val="24"/>
          <w:szCs w:val="24"/>
          <w:lang w:eastAsia="lv-LV"/>
        </w:rPr>
        <w:t>zibensaizsardzības</w:t>
      </w:r>
      <w:proofErr w:type="spellEnd"/>
      <w:r>
        <w:rPr>
          <w:rFonts w:ascii="Times New Roman" w:eastAsia="Times New Roman" w:hAnsi="Times New Roman" w:cs="Times New Roman"/>
          <w:color w:val="000000" w:themeColor="text1"/>
          <w:sz w:val="24"/>
          <w:szCs w:val="24"/>
          <w:lang w:eastAsia="lv-LV"/>
        </w:rPr>
        <w:t> </w:t>
      </w:r>
      <w:r w:rsidRPr="00D33734">
        <w:rPr>
          <w:rFonts w:ascii="Times New Roman" w:eastAsia="Times New Roman" w:hAnsi="Times New Roman" w:cs="Times New Roman"/>
          <w:color w:val="000000" w:themeColor="text1"/>
          <w:sz w:val="24"/>
          <w:szCs w:val="24"/>
          <w:lang w:eastAsia="lv-LV"/>
        </w:rPr>
        <w:t>sistēmas</w:t>
      </w:r>
      <w:r>
        <w:rPr>
          <w:rFonts w:ascii="Times New Roman" w:eastAsia="Times New Roman" w:hAnsi="Times New Roman" w:cs="Times New Roman"/>
          <w:color w:val="000000" w:themeColor="text1"/>
          <w:sz w:val="24"/>
          <w:szCs w:val="24"/>
          <w:lang w:eastAsia="lv-LV"/>
        </w:rPr>
        <w:t xml:space="preserve">  </w:t>
      </w:r>
      <w:bookmarkEnd w:id="1"/>
      <w:r w:rsidRPr="00D33734">
        <w:rPr>
          <w:rFonts w:ascii="Times New Roman" w:eastAsia="Times New Roman" w:hAnsi="Times New Roman" w:cs="Times New Roman"/>
          <w:color w:val="000000" w:themeColor="text1"/>
          <w:sz w:val="24"/>
          <w:szCs w:val="24"/>
          <w:lang w:eastAsia="lv-LV"/>
        </w:rPr>
        <w:t>tehniskos risinājumu</w:t>
      </w:r>
      <w:r>
        <w:rPr>
          <w:rFonts w:ascii="Times New Roman" w:eastAsia="Times New Roman" w:hAnsi="Times New Roman" w:cs="Times New Roman"/>
          <w:color w:val="000000" w:themeColor="text1"/>
          <w:sz w:val="24"/>
          <w:szCs w:val="24"/>
          <w:lang w:eastAsia="lv-LV"/>
        </w:rPr>
        <w:t xml:space="preserve"> izstrāde</w:t>
      </w:r>
      <w:r w:rsidR="00B43A11">
        <w:rPr>
          <w:rFonts w:ascii="Times New Roman" w:hAnsi="Times New Roman" w:cs="Times New Roman"/>
          <w:sz w:val="24"/>
          <w:szCs w:val="24"/>
        </w:rPr>
        <w:t xml:space="preserve"> </w:t>
      </w:r>
      <w:r w:rsidR="00AF7BC8" w:rsidRPr="00B43A11">
        <w:rPr>
          <w:rFonts w:ascii="Times New Roman" w:hAnsi="Times New Roman" w:cs="Times New Roman"/>
          <w:sz w:val="24"/>
          <w:szCs w:val="24"/>
        </w:rPr>
        <w:t xml:space="preserve">atbilstīgi ne zemākai </w:t>
      </w:r>
      <w:r w:rsidR="00AF7BC8" w:rsidRPr="00B43A11">
        <w:rPr>
          <w:rFonts w:ascii="Times New Roman" w:hAnsi="Times New Roman" w:cs="Times New Roman"/>
          <w:color w:val="000000"/>
          <w:sz w:val="24"/>
          <w:szCs w:val="24"/>
        </w:rPr>
        <w:t xml:space="preserve">kā III </w:t>
      </w:r>
      <w:proofErr w:type="spellStart"/>
      <w:r w:rsidR="00AF7BC8" w:rsidRPr="00B43A11">
        <w:rPr>
          <w:rFonts w:ascii="Times New Roman" w:hAnsi="Times New Roman" w:cs="Times New Roman"/>
          <w:color w:val="000000"/>
          <w:sz w:val="24"/>
          <w:szCs w:val="24"/>
        </w:rPr>
        <w:t>zibensaizsardzības</w:t>
      </w:r>
      <w:proofErr w:type="spellEnd"/>
      <w:r w:rsidR="00AF7BC8" w:rsidRPr="00B43A11">
        <w:rPr>
          <w:rFonts w:ascii="Times New Roman" w:hAnsi="Times New Roman" w:cs="Times New Roman"/>
          <w:color w:val="000000"/>
          <w:sz w:val="24"/>
          <w:szCs w:val="24"/>
        </w:rPr>
        <w:t xml:space="preserve"> klasei;</w:t>
      </w:r>
    </w:p>
    <w:p w14:paraId="6CF4AD0F" w14:textId="2945CEC8" w:rsidR="0055482B" w:rsidRPr="00740121" w:rsidRDefault="00B43A11" w:rsidP="00740121">
      <w:pPr>
        <w:numPr>
          <w:ilvl w:val="3"/>
          <w:numId w:val="15"/>
        </w:numPr>
        <w:tabs>
          <w:tab w:val="clear" w:pos="2160"/>
          <w:tab w:val="num" w:pos="567"/>
        </w:tabs>
        <w:spacing w:before="120" w:after="0" w:line="240" w:lineRule="auto"/>
        <w:ind w:left="851" w:hanging="284"/>
        <w:contextualSpacing/>
        <w:jc w:val="both"/>
        <w:rPr>
          <w:rFonts w:ascii="Times New Roman" w:hAnsi="Times New Roman" w:cs="Times New Roman"/>
          <w:sz w:val="24"/>
          <w:szCs w:val="24"/>
        </w:rPr>
      </w:pPr>
      <w:r w:rsidRPr="00D33734">
        <w:rPr>
          <w:rFonts w:ascii="Times New Roman" w:eastAsia="Times New Roman" w:hAnsi="Times New Roman" w:cs="Times New Roman"/>
          <w:color w:val="000000" w:themeColor="text1"/>
          <w:sz w:val="24"/>
          <w:szCs w:val="24"/>
          <w:lang w:eastAsia="lv-LV"/>
        </w:rPr>
        <w:t xml:space="preserve">objekta </w:t>
      </w:r>
      <w:r>
        <w:rPr>
          <w:rFonts w:ascii="Times New Roman" w:eastAsia="Times New Roman" w:hAnsi="Times New Roman" w:cs="Times New Roman"/>
          <w:color w:val="000000" w:themeColor="text1"/>
          <w:sz w:val="24"/>
          <w:szCs w:val="24"/>
          <w:lang w:eastAsia="lv-LV"/>
        </w:rPr>
        <w:t>e</w:t>
      </w:r>
      <w:r w:rsidRPr="0048667A">
        <w:rPr>
          <w:rFonts w:ascii="Times New Roman" w:eastAsia="Times New Roman" w:hAnsi="Times New Roman" w:cs="Times New Roman"/>
          <w:color w:val="000000" w:themeColor="text1"/>
          <w:sz w:val="24"/>
          <w:szCs w:val="24"/>
          <w:lang w:eastAsia="lv-LV"/>
        </w:rPr>
        <w:t xml:space="preserve">lektroiekārtu aizsardzības </w:t>
      </w:r>
      <w:r w:rsidRPr="00D33734">
        <w:rPr>
          <w:rFonts w:ascii="Times New Roman" w:eastAsia="Times New Roman" w:hAnsi="Times New Roman" w:cs="Times New Roman"/>
          <w:color w:val="000000" w:themeColor="text1"/>
          <w:sz w:val="24"/>
          <w:szCs w:val="24"/>
          <w:lang w:eastAsia="lv-LV"/>
        </w:rPr>
        <w:t>zemēšanas sistēmas</w:t>
      </w:r>
      <w:r>
        <w:rPr>
          <w:rFonts w:ascii="Times New Roman" w:eastAsia="Times New Roman" w:hAnsi="Times New Roman" w:cs="Times New Roman"/>
          <w:color w:val="000000" w:themeColor="text1"/>
          <w:sz w:val="24"/>
          <w:szCs w:val="24"/>
          <w:lang w:eastAsia="lv-LV"/>
        </w:rPr>
        <w:t xml:space="preserve"> un/vai </w:t>
      </w:r>
      <w:r w:rsidRPr="00D33734">
        <w:rPr>
          <w:rFonts w:ascii="Times New Roman" w:eastAsia="Times New Roman" w:hAnsi="Times New Roman" w:cs="Times New Roman"/>
          <w:color w:val="000000" w:themeColor="text1"/>
          <w:sz w:val="24"/>
          <w:szCs w:val="24"/>
          <w:lang w:eastAsia="lv-LV"/>
        </w:rPr>
        <w:t xml:space="preserve">ārējās </w:t>
      </w:r>
      <w:proofErr w:type="spellStart"/>
      <w:r w:rsidRPr="00D33734">
        <w:rPr>
          <w:rFonts w:ascii="Times New Roman" w:eastAsia="Times New Roman" w:hAnsi="Times New Roman" w:cs="Times New Roman"/>
          <w:color w:val="000000" w:themeColor="text1"/>
          <w:sz w:val="24"/>
          <w:szCs w:val="24"/>
          <w:lang w:eastAsia="lv-LV"/>
        </w:rPr>
        <w:t>zibensaizsardzības</w:t>
      </w:r>
      <w:proofErr w:type="spellEnd"/>
      <w:r w:rsidRPr="00D33734">
        <w:rPr>
          <w:rFonts w:ascii="Times New Roman" w:eastAsia="Times New Roman" w:hAnsi="Times New Roman" w:cs="Times New Roman"/>
          <w:color w:val="000000" w:themeColor="text1"/>
          <w:sz w:val="24"/>
          <w:szCs w:val="24"/>
          <w:lang w:eastAsia="lv-LV"/>
        </w:rPr>
        <w:t xml:space="preserve"> sistēmas un</w:t>
      </w:r>
      <w:r>
        <w:rPr>
          <w:rFonts w:ascii="Times New Roman" w:eastAsia="Times New Roman" w:hAnsi="Times New Roman" w:cs="Times New Roman"/>
          <w:color w:val="000000" w:themeColor="text1"/>
          <w:sz w:val="24"/>
          <w:szCs w:val="24"/>
          <w:lang w:eastAsia="lv-LV"/>
        </w:rPr>
        <w:t>/vai </w:t>
      </w:r>
      <w:r w:rsidRPr="00D33734">
        <w:rPr>
          <w:rFonts w:ascii="Times New Roman" w:eastAsia="Times New Roman" w:hAnsi="Times New Roman" w:cs="Times New Roman"/>
          <w:color w:val="000000" w:themeColor="text1"/>
          <w:sz w:val="24"/>
          <w:szCs w:val="24"/>
          <w:lang w:eastAsia="lv-LV"/>
        </w:rPr>
        <w:t>iekšējās</w:t>
      </w:r>
      <w:r>
        <w:rPr>
          <w:rFonts w:ascii="Times New Roman" w:eastAsia="Times New Roman" w:hAnsi="Times New Roman" w:cs="Times New Roman"/>
          <w:color w:val="000000" w:themeColor="text1"/>
          <w:sz w:val="24"/>
          <w:szCs w:val="24"/>
          <w:lang w:eastAsia="lv-LV"/>
        </w:rPr>
        <w:t> </w:t>
      </w:r>
      <w:proofErr w:type="spellStart"/>
      <w:r w:rsidRPr="00D33734">
        <w:rPr>
          <w:rFonts w:ascii="Times New Roman" w:eastAsia="Times New Roman" w:hAnsi="Times New Roman" w:cs="Times New Roman"/>
          <w:color w:val="000000" w:themeColor="text1"/>
          <w:sz w:val="24"/>
          <w:szCs w:val="24"/>
          <w:lang w:eastAsia="lv-LV"/>
        </w:rPr>
        <w:t>zibensaizsardzības</w:t>
      </w:r>
      <w:proofErr w:type="spellEnd"/>
      <w:r>
        <w:rPr>
          <w:rFonts w:ascii="Times New Roman" w:eastAsia="Times New Roman" w:hAnsi="Times New Roman" w:cs="Times New Roman"/>
          <w:color w:val="000000" w:themeColor="text1"/>
          <w:sz w:val="24"/>
          <w:szCs w:val="24"/>
          <w:lang w:eastAsia="lv-LV"/>
        </w:rPr>
        <w:t> </w:t>
      </w:r>
      <w:r w:rsidRPr="00D33734">
        <w:rPr>
          <w:rFonts w:ascii="Times New Roman" w:eastAsia="Times New Roman" w:hAnsi="Times New Roman" w:cs="Times New Roman"/>
          <w:color w:val="000000" w:themeColor="text1"/>
          <w:sz w:val="24"/>
          <w:szCs w:val="24"/>
          <w:lang w:eastAsia="lv-LV"/>
        </w:rPr>
        <w:t>sistēmas</w:t>
      </w:r>
      <w:r>
        <w:rPr>
          <w:rFonts w:ascii="Times New Roman" w:eastAsia="Times New Roman" w:hAnsi="Times New Roman" w:cs="Times New Roman"/>
          <w:color w:val="000000" w:themeColor="text1"/>
          <w:sz w:val="24"/>
          <w:szCs w:val="24"/>
          <w:lang w:eastAsia="lv-LV"/>
        </w:rPr>
        <w:t xml:space="preserve">  </w:t>
      </w:r>
      <w:r w:rsidRPr="00D33734">
        <w:rPr>
          <w:rFonts w:ascii="Times New Roman" w:eastAsia="Times New Roman" w:hAnsi="Times New Roman" w:cs="Times New Roman"/>
          <w:color w:val="000000" w:themeColor="text1"/>
          <w:sz w:val="24"/>
          <w:szCs w:val="24"/>
          <w:lang w:eastAsia="lv-LV"/>
        </w:rPr>
        <w:t>tehniskos risinājumu</w:t>
      </w:r>
      <w:r>
        <w:rPr>
          <w:rFonts w:ascii="Times New Roman" w:eastAsia="Times New Roman" w:hAnsi="Times New Roman" w:cs="Times New Roman"/>
          <w:color w:val="000000" w:themeColor="text1"/>
          <w:sz w:val="24"/>
          <w:szCs w:val="24"/>
          <w:lang w:eastAsia="lv-LV"/>
        </w:rPr>
        <w:t xml:space="preserve"> izstrāde</w:t>
      </w:r>
      <w:r>
        <w:rPr>
          <w:rFonts w:ascii="Times New Roman" w:hAnsi="Times New Roman" w:cs="Times New Roman"/>
          <w:sz w:val="24"/>
          <w:szCs w:val="24"/>
        </w:rPr>
        <w:t xml:space="preserve">s pakalpojums </w:t>
      </w:r>
      <w:r w:rsidR="00EC1941">
        <w:rPr>
          <w:rFonts w:ascii="Times New Roman" w:hAnsi="Times New Roman" w:cs="Times New Roman"/>
          <w:sz w:val="24"/>
          <w:szCs w:val="24"/>
        </w:rPr>
        <w:t xml:space="preserve">apjoms </w:t>
      </w:r>
      <w:r>
        <w:rPr>
          <w:rFonts w:ascii="Times New Roman" w:hAnsi="Times New Roman" w:cs="Times New Roman"/>
          <w:sz w:val="24"/>
          <w:szCs w:val="24"/>
        </w:rPr>
        <w:t>bijis</w:t>
      </w:r>
      <w:r w:rsidR="00EC1941">
        <w:rPr>
          <w:rFonts w:ascii="Times New Roman" w:hAnsi="Times New Roman" w:cs="Times New Roman"/>
          <w:sz w:val="24"/>
          <w:szCs w:val="24"/>
        </w:rPr>
        <w:t xml:space="preserve"> </w:t>
      </w:r>
      <w:r w:rsidR="0055482B" w:rsidRPr="00740121">
        <w:rPr>
          <w:rFonts w:ascii="Times New Roman" w:hAnsi="Times New Roman" w:cs="Times New Roman"/>
          <w:sz w:val="24"/>
          <w:szCs w:val="24"/>
        </w:rPr>
        <w:t>ne mazāks kā 10 000,00 EUR bez PVN</w:t>
      </w:r>
      <w:r w:rsidR="00EC1941">
        <w:rPr>
          <w:rFonts w:ascii="Times New Roman" w:hAnsi="Times New Roman" w:cs="Times New Roman"/>
          <w:sz w:val="24"/>
          <w:szCs w:val="24"/>
        </w:rPr>
        <w:t xml:space="preserve"> apmērā</w:t>
      </w:r>
      <w:r w:rsidR="00AF7BC8" w:rsidRPr="00740121">
        <w:rPr>
          <w:rFonts w:ascii="Times New Roman" w:hAnsi="Times New Roman" w:cs="Times New Roman"/>
          <w:sz w:val="24"/>
          <w:szCs w:val="24"/>
        </w:rPr>
        <w:t>;</w:t>
      </w:r>
    </w:p>
    <w:p w14:paraId="316E709D" w14:textId="686CF59C" w:rsidR="00AF7BC8" w:rsidRPr="00740121" w:rsidRDefault="009D35EA" w:rsidP="00740121">
      <w:pPr>
        <w:numPr>
          <w:ilvl w:val="3"/>
          <w:numId w:val="15"/>
        </w:numPr>
        <w:tabs>
          <w:tab w:val="clear" w:pos="2160"/>
          <w:tab w:val="num" w:pos="567"/>
        </w:tabs>
        <w:spacing w:before="120" w:after="0" w:line="240" w:lineRule="auto"/>
        <w:ind w:left="851" w:hanging="284"/>
        <w:contextualSpacing/>
        <w:jc w:val="both"/>
        <w:rPr>
          <w:rFonts w:ascii="Times New Roman" w:hAnsi="Times New Roman" w:cs="Times New Roman"/>
          <w:sz w:val="24"/>
          <w:szCs w:val="24"/>
        </w:rPr>
      </w:pPr>
      <w:r w:rsidRPr="00C837A8">
        <w:rPr>
          <w:rFonts w:ascii="Times New Roman" w:hAnsi="Times New Roman" w:cs="Times New Roman"/>
          <w:sz w:val="24"/>
          <w:szCs w:val="24"/>
        </w:rPr>
        <w:t xml:space="preserve">līguma ietvaros </w:t>
      </w:r>
      <w:r w:rsidR="00EC1941" w:rsidRPr="00C837A8">
        <w:rPr>
          <w:rFonts w:ascii="Times New Roman" w:hAnsi="Times New Roman" w:cs="Times New Roman"/>
          <w:sz w:val="24"/>
          <w:szCs w:val="24"/>
        </w:rPr>
        <w:t>b</w:t>
      </w:r>
      <w:r w:rsidR="00AF7BC8" w:rsidRPr="00C837A8">
        <w:rPr>
          <w:rFonts w:ascii="Times New Roman" w:hAnsi="Times New Roman" w:cs="Times New Roman"/>
          <w:sz w:val="24"/>
          <w:szCs w:val="24"/>
        </w:rPr>
        <w:t>ūvprojekt</w:t>
      </w:r>
      <w:r w:rsidR="00A230B0" w:rsidRPr="00C837A8">
        <w:rPr>
          <w:rFonts w:ascii="Times New Roman" w:hAnsi="Times New Roman" w:cs="Times New Roman"/>
          <w:sz w:val="24"/>
          <w:szCs w:val="24"/>
        </w:rPr>
        <w:t>s</w:t>
      </w:r>
      <w:r w:rsidR="000B2299" w:rsidRPr="00C837A8">
        <w:rPr>
          <w:rFonts w:ascii="Times New Roman" w:hAnsi="Times New Roman" w:cs="Times New Roman"/>
          <w:sz w:val="24"/>
          <w:szCs w:val="24"/>
        </w:rPr>
        <w:t xml:space="preserve"> vai tehniskā dokumentācija</w:t>
      </w:r>
      <w:r w:rsidR="004312FE">
        <w:rPr>
          <w:rFonts w:ascii="Times New Roman" w:hAnsi="Times New Roman" w:cs="Times New Roman"/>
          <w:sz w:val="24"/>
          <w:szCs w:val="24"/>
        </w:rPr>
        <w:t xml:space="preserve"> </w:t>
      </w:r>
      <w:r w:rsidR="00AF7BC8" w:rsidRPr="00740121">
        <w:rPr>
          <w:rFonts w:ascii="Times New Roman" w:eastAsia="Times New Roman" w:hAnsi="Times New Roman" w:cs="Times New Roman"/>
          <w:sz w:val="24"/>
          <w:szCs w:val="24"/>
        </w:rPr>
        <w:t>izstrādāt</w:t>
      </w:r>
      <w:r w:rsidR="00A11CDA">
        <w:rPr>
          <w:rFonts w:ascii="Times New Roman" w:eastAsia="Times New Roman" w:hAnsi="Times New Roman" w:cs="Times New Roman"/>
          <w:sz w:val="24"/>
          <w:szCs w:val="24"/>
        </w:rPr>
        <w:t>a</w:t>
      </w:r>
      <w:r w:rsidR="00AF7BC8" w:rsidRPr="00740121">
        <w:rPr>
          <w:rFonts w:ascii="Times New Roman" w:eastAsia="Times New Roman" w:hAnsi="Times New Roman" w:cs="Times New Roman"/>
          <w:sz w:val="24"/>
          <w:szCs w:val="24"/>
        </w:rPr>
        <w:t xml:space="preserve"> un akceptēt</w:t>
      </w:r>
      <w:r w:rsidR="00A11CDA">
        <w:rPr>
          <w:rFonts w:ascii="Times New Roman" w:eastAsia="Times New Roman" w:hAnsi="Times New Roman" w:cs="Times New Roman"/>
          <w:sz w:val="24"/>
          <w:szCs w:val="24"/>
        </w:rPr>
        <w:t>a</w:t>
      </w:r>
      <w:r w:rsidR="00C804F6">
        <w:rPr>
          <w:rFonts w:ascii="Times New Roman" w:eastAsia="Times New Roman" w:hAnsi="Times New Roman" w:cs="Times New Roman"/>
          <w:sz w:val="24"/>
          <w:szCs w:val="24"/>
        </w:rPr>
        <w:t xml:space="preserve"> atbilstoši normatīvo aktu prasībām</w:t>
      </w:r>
      <w:r w:rsidR="00CC0C26">
        <w:rPr>
          <w:rFonts w:ascii="Times New Roman" w:eastAsia="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46"/>
        <w:gridCol w:w="3204"/>
        <w:gridCol w:w="2694"/>
        <w:gridCol w:w="1695"/>
      </w:tblGrid>
      <w:tr w:rsidR="00C540E8" w:rsidRPr="0003569B" w14:paraId="74630227" w14:textId="77777777" w:rsidTr="00C804F6">
        <w:trPr>
          <w:cantSplit/>
          <w:trHeight w:val="888"/>
        </w:trPr>
        <w:tc>
          <w:tcPr>
            <w:tcW w:w="325" w:type="pct"/>
            <w:shd w:val="clear" w:color="auto" w:fill="DEEAF6"/>
            <w:textDirection w:val="btLr"/>
            <w:vAlign w:val="center"/>
          </w:tcPr>
          <w:p w14:paraId="60BE20B6" w14:textId="77777777" w:rsidR="00C540E8" w:rsidRPr="00A35772" w:rsidRDefault="00C540E8" w:rsidP="002555FF">
            <w:pPr>
              <w:tabs>
                <w:tab w:val="left" w:pos="426"/>
              </w:tabs>
              <w:autoSpaceDE w:val="0"/>
              <w:autoSpaceDN w:val="0"/>
              <w:adjustRightInd w:val="0"/>
              <w:spacing w:before="120" w:after="0" w:line="240" w:lineRule="auto"/>
              <w:ind w:left="113" w:right="113"/>
              <w:contextualSpacing/>
              <w:jc w:val="center"/>
              <w:rPr>
                <w:rFonts w:ascii="Times New Roman" w:hAnsi="Times New Roman" w:cs="Times New Roman"/>
                <w:b/>
                <w:lang w:eastAsia="ar-SA"/>
              </w:rPr>
            </w:pPr>
            <w:proofErr w:type="spellStart"/>
            <w:r w:rsidRPr="00A35772">
              <w:rPr>
                <w:rFonts w:ascii="Times New Roman" w:hAnsi="Times New Roman" w:cs="Times New Roman"/>
                <w:b/>
                <w:lang w:eastAsia="ar-SA"/>
              </w:rPr>
              <w:t>Nr.p.k</w:t>
            </w:r>
            <w:proofErr w:type="spellEnd"/>
          </w:p>
        </w:tc>
        <w:tc>
          <w:tcPr>
            <w:tcW w:w="613" w:type="pct"/>
            <w:shd w:val="clear" w:color="auto" w:fill="DEEAF6"/>
            <w:vAlign w:val="center"/>
          </w:tcPr>
          <w:p w14:paraId="78F9C978"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A35772">
              <w:rPr>
                <w:rFonts w:ascii="Times New Roman" w:hAnsi="Times New Roman" w:cs="Times New Roman"/>
                <w:b/>
                <w:lang w:eastAsia="ar-SA"/>
              </w:rPr>
              <w:t xml:space="preserve">Pasūtītājs </w:t>
            </w:r>
          </w:p>
        </w:tc>
        <w:tc>
          <w:tcPr>
            <w:tcW w:w="1714" w:type="pct"/>
            <w:shd w:val="clear" w:color="auto" w:fill="DEEAF6"/>
            <w:vAlign w:val="center"/>
          </w:tcPr>
          <w:p w14:paraId="48B0A347" w14:textId="663F130A" w:rsidR="00C540E8" w:rsidRPr="00A35772" w:rsidRDefault="000B2299" w:rsidP="00C540E8">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P</w:t>
            </w:r>
            <w:r w:rsidR="00C540E8" w:rsidRPr="00A35772">
              <w:rPr>
                <w:rFonts w:ascii="Times New Roman" w:hAnsi="Times New Roman" w:cs="Times New Roman"/>
                <w:b/>
                <w:lang w:eastAsia="ar-SA"/>
              </w:rPr>
              <w:t>rojekta nosaukums</w:t>
            </w:r>
            <w:r w:rsidR="00C540E8">
              <w:rPr>
                <w:rFonts w:ascii="Times New Roman" w:hAnsi="Times New Roman" w:cs="Times New Roman"/>
                <w:b/>
                <w:lang w:eastAsia="ar-SA"/>
              </w:rPr>
              <w:t xml:space="preserve"> un īss apraksts (t.sk.</w:t>
            </w:r>
            <w:r w:rsidR="00CC62E1">
              <w:rPr>
                <w:rFonts w:ascii="Times New Roman" w:hAnsi="Times New Roman" w:cs="Times New Roman"/>
                <w:b/>
                <w:lang w:eastAsia="ar-SA"/>
              </w:rPr>
              <w:t xml:space="preserve"> norādot</w:t>
            </w:r>
            <w:r w:rsidR="00C540E8">
              <w:rPr>
                <w:rFonts w:ascii="Times New Roman" w:hAnsi="Times New Roman" w:cs="Times New Roman"/>
                <w:b/>
                <w:lang w:eastAsia="ar-SA"/>
              </w:rPr>
              <w:t xml:space="preserve"> </w:t>
            </w:r>
            <w:proofErr w:type="spellStart"/>
            <w:r w:rsidR="00C540E8">
              <w:rPr>
                <w:rFonts w:ascii="Times New Roman" w:hAnsi="Times New Roman" w:cs="Times New Roman"/>
                <w:b/>
                <w:lang w:eastAsia="ar-SA"/>
              </w:rPr>
              <w:t>zibensaizsardzības</w:t>
            </w:r>
            <w:proofErr w:type="spellEnd"/>
            <w:r w:rsidR="00C540E8">
              <w:rPr>
                <w:rFonts w:ascii="Times New Roman" w:hAnsi="Times New Roman" w:cs="Times New Roman"/>
                <w:b/>
                <w:lang w:eastAsia="ar-SA"/>
              </w:rPr>
              <w:t xml:space="preserve"> klas</w:t>
            </w:r>
            <w:r w:rsidR="00CC62E1">
              <w:rPr>
                <w:rFonts w:ascii="Times New Roman" w:hAnsi="Times New Roman" w:cs="Times New Roman"/>
                <w:b/>
                <w:lang w:eastAsia="ar-SA"/>
              </w:rPr>
              <w:t xml:space="preserve">i un </w:t>
            </w:r>
            <w:r w:rsidR="00F468CF">
              <w:rPr>
                <w:rFonts w:ascii="Times New Roman" w:hAnsi="Times New Roman" w:cs="Times New Roman"/>
                <w:b/>
                <w:lang w:eastAsia="ar-SA"/>
              </w:rPr>
              <w:t>projektā iekļauto sadaļu esamību</w:t>
            </w:r>
            <w:r w:rsidR="000F1303">
              <w:rPr>
                <w:rFonts w:ascii="Times New Roman" w:hAnsi="Times New Roman" w:cs="Times New Roman"/>
                <w:b/>
                <w:lang w:eastAsia="ar-SA"/>
              </w:rPr>
              <w:t>*</w:t>
            </w:r>
            <w:r w:rsidR="00541F60">
              <w:rPr>
                <w:rFonts w:ascii="Times New Roman" w:hAnsi="Times New Roman" w:cs="Times New Roman"/>
                <w:b/>
                <w:lang w:eastAsia="ar-SA"/>
              </w:rPr>
              <w:t xml:space="preserve">) </w:t>
            </w:r>
            <w:r w:rsidR="00C540E8">
              <w:rPr>
                <w:rFonts w:ascii="Times New Roman" w:hAnsi="Times New Roman" w:cs="Times New Roman"/>
                <w:b/>
                <w:lang w:eastAsia="ar-SA"/>
              </w:rPr>
              <w:t>un l</w:t>
            </w:r>
            <w:r w:rsidR="00C540E8" w:rsidRPr="00A35772">
              <w:rPr>
                <w:rFonts w:ascii="Times New Roman" w:hAnsi="Times New Roman" w:cs="Times New Roman"/>
                <w:b/>
                <w:lang w:eastAsia="ar-SA"/>
              </w:rPr>
              <w:t>īgumcena EUR bez PVN</w:t>
            </w:r>
          </w:p>
          <w:p w14:paraId="21B2FB41" w14:textId="3F700D0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DEEAF6"/>
            <w:vAlign w:val="center"/>
          </w:tcPr>
          <w:p w14:paraId="09A6DA79" w14:textId="6233E601"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A35772">
              <w:rPr>
                <w:rFonts w:ascii="Times New Roman" w:hAnsi="Times New Roman" w:cs="Times New Roman"/>
                <w:b/>
                <w:lang w:eastAsia="ar-SA"/>
              </w:rPr>
              <w:t xml:space="preserve">Projekta izpildes termiņi </w:t>
            </w:r>
            <w:r w:rsidRPr="00A35772">
              <w:rPr>
                <w:rFonts w:ascii="Times New Roman" w:hAnsi="Times New Roman"/>
                <w:color w:val="000000"/>
              </w:rPr>
              <w:t xml:space="preserve">(no – līdz), norādot, kad </w:t>
            </w:r>
            <w:r w:rsidRPr="00A35772">
              <w:rPr>
                <w:rFonts w:ascii="Times New Roman" w:hAnsi="Times New Roman"/>
              </w:rPr>
              <w:t>saņemta atzīme par projektēšanas nosacījumu izpildi)</w:t>
            </w:r>
          </w:p>
        </w:tc>
        <w:tc>
          <w:tcPr>
            <w:tcW w:w="907" w:type="pct"/>
            <w:shd w:val="clear" w:color="auto" w:fill="DEEAF6"/>
          </w:tcPr>
          <w:p w14:paraId="61181824" w14:textId="1AEDA9F9" w:rsidR="00C540E8" w:rsidRPr="00A35772" w:rsidRDefault="005861A5"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P</w:t>
            </w:r>
            <w:r w:rsidR="00C540E8" w:rsidRPr="00A35772">
              <w:rPr>
                <w:rFonts w:ascii="Times New Roman" w:hAnsi="Times New Roman" w:cs="Times New Roman"/>
                <w:b/>
                <w:lang w:eastAsia="ar-SA"/>
              </w:rPr>
              <w:t xml:space="preserve">rojekta </w:t>
            </w:r>
            <w:r>
              <w:rPr>
                <w:rFonts w:ascii="Times New Roman" w:hAnsi="Times New Roman" w:cs="Times New Roman"/>
                <w:b/>
                <w:lang w:eastAsia="ar-SA"/>
              </w:rPr>
              <w:t>izpildītājs</w:t>
            </w:r>
          </w:p>
        </w:tc>
      </w:tr>
      <w:tr w:rsidR="00C540E8" w:rsidRPr="0003569B" w14:paraId="03F04627" w14:textId="77777777" w:rsidTr="00C804F6">
        <w:trPr>
          <w:trHeight w:val="210"/>
        </w:trPr>
        <w:tc>
          <w:tcPr>
            <w:tcW w:w="325" w:type="pct"/>
            <w:shd w:val="clear" w:color="auto" w:fill="auto"/>
            <w:vAlign w:val="bottom"/>
          </w:tcPr>
          <w:p w14:paraId="155693A6" w14:textId="492808E2" w:rsidR="00C540E8" w:rsidRPr="00A35772" w:rsidRDefault="00CC0C26" w:rsidP="002555FF">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r>
              <w:rPr>
                <w:rFonts w:ascii="Times New Roman" w:hAnsi="Times New Roman" w:cs="Times New Roman"/>
                <w:lang w:eastAsia="ar-SA"/>
              </w:rPr>
              <w:t>1.</w:t>
            </w:r>
          </w:p>
        </w:tc>
        <w:tc>
          <w:tcPr>
            <w:tcW w:w="613" w:type="pct"/>
            <w:shd w:val="clear" w:color="auto" w:fill="auto"/>
            <w:vAlign w:val="bottom"/>
          </w:tcPr>
          <w:p w14:paraId="356AF5FC"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1714" w:type="pct"/>
          </w:tcPr>
          <w:p w14:paraId="636BA49A"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auto"/>
            <w:vAlign w:val="bottom"/>
          </w:tcPr>
          <w:p w14:paraId="34F45488"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907" w:type="pct"/>
          </w:tcPr>
          <w:p w14:paraId="1C5BAC5E"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r>
      <w:tr w:rsidR="00C540E8" w:rsidRPr="0003569B" w14:paraId="4F8FFDFE" w14:textId="77777777" w:rsidTr="00C804F6">
        <w:trPr>
          <w:trHeight w:val="210"/>
        </w:trPr>
        <w:tc>
          <w:tcPr>
            <w:tcW w:w="325" w:type="pct"/>
            <w:shd w:val="clear" w:color="auto" w:fill="auto"/>
            <w:vAlign w:val="bottom"/>
          </w:tcPr>
          <w:p w14:paraId="33BFFBE5" w14:textId="5E25CF31" w:rsidR="00C540E8" w:rsidRPr="00A35772" w:rsidRDefault="00CC0C26" w:rsidP="002555FF">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r>
              <w:rPr>
                <w:rFonts w:ascii="Times New Roman" w:hAnsi="Times New Roman" w:cs="Times New Roman"/>
                <w:lang w:eastAsia="ar-SA"/>
              </w:rPr>
              <w:t>2.</w:t>
            </w:r>
          </w:p>
        </w:tc>
        <w:tc>
          <w:tcPr>
            <w:tcW w:w="613" w:type="pct"/>
            <w:shd w:val="clear" w:color="auto" w:fill="auto"/>
            <w:vAlign w:val="bottom"/>
          </w:tcPr>
          <w:p w14:paraId="672F3CBB"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1714" w:type="pct"/>
          </w:tcPr>
          <w:p w14:paraId="1A39C926"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auto"/>
            <w:vAlign w:val="bottom"/>
          </w:tcPr>
          <w:p w14:paraId="6379BE79"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907" w:type="pct"/>
          </w:tcPr>
          <w:p w14:paraId="508D15F3"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r>
      <w:tr w:rsidR="00C540E8" w:rsidRPr="0003569B" w14:paraId="7DC67D69" w14:textId="77777777" w:rsidTr="00C804F6">
        <w:trPr>
          <w:trHeight w:val="210"/>
        </w:trPr>
        <w:tc>
          <w:tcPr>
            <w:tcW w:w="325" w:type="pct"/>
            <w:shd w:val="clear" w:color="auto" w:fill="auto"/>
            <w:vAlign w:val="bottom"/>
          </w:tcPr>
          <w:p w14:paraId="620FD6A2"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613" w:type="pct"/>
            <w:shd w:val="clear" w:color="auto" w:fill="auto"/>
            <w:vAlign w:val="bottom"/>
          </w:tcPr>
          <w:p w14:paraId="14A9EB22"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1714" w:type="pct"/>
          </w:tcPr>
          <w:p w14:paraId="55AE2881"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auto"/>
            <w:vAlign w:val="bottom"/>
          </w:tcPr>
          <w:p w14:paraId="6ED7DEB7"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907" w:type="pct"/>
          </w:tcPr>
          <w:p w14:paraId="6A87FB74" w14:textId="77777777" w:rsidR="00C540E8" w:rsidRPr="00A35772" w:rsidRDefault="00C540E8"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r>
    </w:tbl>
    <w:p w14:paraId="5BF0DD0B" w14:textId="13BD1EB5" w:rsidR="000F1303" w:rsidRPr="00435F42" w:rsidRDefault="000F1303" w:rsidP="002555FF">
      <w:pPr>
        <w:pStyle w:val="xmsolistparagraph"/>
        <w:spacing w:before="120" w:after="0" w:line="240" w:lineRule="auto"/>
        <w:ind w:left="0"/>
        <w:contextualSpacing/>
        <w:jc w:val="both"/>
        <w:rPr>
          <w:b/>
          <w:i/>
          <w:iCs/>
          <w:lang w:eastAsia="ar-SA"/>
        </w:rPr>
      </w:pPr>
      <w:r w:rsidRPr="00435F42">
        <w:rPr>
          <w:bCs/>
          <w:i/>
          <w:iCs/>
        </w:rPr>
        <w:t xml:space="preserve">“*” - </w:t>
      </w:r>
      <w:r w:rsidRPr="00435F42">
        <w:rPr>
          <w:rFonts w:eastAsia="Times New Roman"/>
          <w:i/>
          <w:iCs/>
          <w:color w:val="000000" w:themeColor="text1"/>
        </w:rPr>
        <w:t xml:space="preserve">elektroiekārtu aizsardzības zemēšanas sistēmas, ārējās vai iekšējās </w:t>
      </w:r>
      <w:proofErr w:type="spellStart"/>
      <w:r w:rsidRPr="00435F42">
        <w:rPr>
          <w:rFonts w:eastAsia="Times New Roman"/>
          <w:i/>
          <w:iCs/>
          <w:color w:val="000000" w:themeColor="text1"/>
        </w:rPr>
        <w:t>zibensaizsardzības</w:t>
      </w:r>
      <w:proofErr w:type="spellEnd"/>
      <w:r w:rsidRPr="00435F42">
        <w:rPr>
          <w:rFonts w:eastAsia="Times New Roman"/>
          <w:i/>
          <w:iCs/>
          <w:color w:val="000000" w:themeColor="text1"/>
        </w:rPr>
        <w:t xml:space="preserve"> sistēmas tehniskie risinājumi</w:t>
      </w:r>
      <w:r w:rsidRPr="00435F42">
        <w:rPr>
          <w:b/>
          <w:i/>
          <w:iCs/>
          <w:lang w:eastAsia="ar-SA"/>
        </w:rPr>
        <w:t>.</w:t>
      </w:r>
    </w:p>
    <w:p w14:paraId="350CFBF1" w14:textId="501F4D9A" w:rsidR="00E21555" w:rsidRDefault="00065629" w:rsidP="002555FF">
      <w:pPr>
        <w:pStyle w:val="xmsolistparagraph"/>
        <w:spacing w:before="120" w:after="0" w:line="240" w:lineRule="auto"/>
        <w:ind w:left="0"/>
        <w:contextualSpacing/>
        <w:jc w:val="both"/>
      </w:pPr>
      <w:r w:rsidRPr="00065629">
        <w:rPr>
          <w:bCs/>
          <w:sz w:val="24"/>
          <w:szCs w:val="24"/>
        </w:rPr>
        <w:t>3.8</w:t>
      </w:r>
      <w:r w:rsidR="00EA08AC" w:rsidRPr="00065629">
        <w:rPr>
          <w:bCs/>
          <w:sz w:val="24"/>
          <w:szCs w:val="24"/>
        </w:rPr>
        <w:t>.</w:t>
      </w:r>
      <w:r w:rsidR="00EA08AC">
        <w:rPr>
          <w:b/>
          <w:sz w:val="24"/>
          <w:szCs w:val="24"/>
        </w:rPr>
        <w:t> </w:t>
      </w:r>
      <w:r w:rsidR="004F1861" w:rsidRPr="009E4233">
        <w:rPr>
          <w:bCs/>
          <w:sz w:val="24"/>
          <w:szCs w:val="24"/>
        </w:rPr>
        <w:t>P</w:t>
      </w:r>
      <w:r w:rsidR="00EA08AC" w:rsidRPr="009E4233">
        <w:rPr>
          <w:bCs/>
          <w:sz w:val="24"/>
          <w:szCs w:val="24"/>
        </w:rPr>
        <w:t>retendenta</w:t>
      </w:r>
      <w:r w:rsidR="005A78E0">
        <w:rPr>
          <w:bCs/>
          <w:sz w:val="24"/>
          <w:szCs w:val="24"/>
        </w:rPr>
        <w:t xml:space="preserve"> rīcībā</w:t>
      </w:r>
      <w:r w:rsidR="00292E99" w:rsidRPr="009E4233">
        <w:rPr>
          <w:bCs/>
          <w:sz w:val="24"/>
          <w:szCs w:val="24"/>
        </w:rPr>
        <w:t xml:space="preserve"> </w:t>
      </w:r>
      <w:r w:rsidR="004D54E8" w:rsidRPr="009E4233">
        <w:rPr>
          <w:bCs/>
          <w:sz w:val="24"/>
          <w:szCs w:val="24"/>
        </w:rPr>
        <w:t xml:space="preserve">ir </w:t>
      </w:r>
      <w:r w:rsidR="00C93596">
        <w:rPr>
          <w:bCs/>
          <w:sz w:val="24"/>
          <w:szCs w:val="24"/>
        </w:rPr>
        <w:t>speciālists</w:t>
      </w:r>
      <w:r w:rsidR="00E21555">
        <w:rPr>
          <w:bCs/>
          <w:sz w:val="24"/>
          <w:szCs w:val="24"/>
        </w:rPr>
        <w:t>,</w:t>
      </w:r>
      <w:r w:rsidR="00650D82" w:rsidRPr="009E4233">
        <w:rPr>
          <w:bCs/>
          <w:sz w:val="24"/>
          <w:szCs w:val="24"/>
        </w:rPr>
        <w:t xml:space="preserve"> </w:t>
      </w:r>
      <w:r w:rsidR="00E21555">
        <w:rPr>
          <w:sz w:val="24"/>
          <w:szCs w:val="24"/>
        </w:rPr>
        <w:t>kurš sertificēts elektroietaišu projektēšanā (ar spriegumu līdz 1kV)</w:t>
      </w:r>
      <w:r w:rsidR="00AD3E50">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2088"/>
        <w:gridCol w:w="2125"/>
        <w:gridCol w:w="2073"/>
        <w:gridCol w:w="2458"/>
      </w:tblGrid>
      <w:tr w:rsidR="002253D3" w:rsidRPr="002737BF" w14:paraId="004B6531" w14:textId="77777777" w:rsidTr="00CD0038">
        <w:trPr>
          <w:cantSplit/>
          <w:trHeight w:val="700"/>
        </w:trPr>
        <w:tc>
          <w:tcPr>
            <w:tcW w:w="322" w:type="pct"/>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tcPr>
          <w:p w14:paraId="1126283D" w14:textId="77777777" w:rsidR="002253D3" w:rsidRPr="002E76A4" w:rsidRDefault="002253D3" w:rsidP="00FE5D79">
            <w:pPr>
              <w:tabs>
                <w:tab w:val="left" w:pos="426"/>
              </w:tabs>
              <w:autoSpaceDE w:val="0"/>
              <w:autoSpaceDN w:val="0"/>
              <w:adjustRightInd w:val="0"/>
              <w:spacing w:before="120" w:after="0" w:line="240" w:lineRule="auto"/>
              <w:ind w:left="113" w:right="113"/>
              <w:contextualSpacing/>
              <w:jc w:val="center"/>
              <w:rPr>
                <w:rFonts w:ascii="Times New Roman" w:hAnsi="Times New Roman" w:cs="Times New Roman"/>
                <w:b/>
                <w:bCs/>
                <w:lang w:eastAsia="ar-SA"/>
              </w:rPr>
            </w:pPr>
            <w:proofErr w:type="spellStart"/>
            <w:r w:rsidRPr="002E76A4">
              <w:rPr>
                <w:rFonts w:ascii="Times New Roman" w:hAnsi="Times New Roman" w:cs="Times New Roman"/>
                <w:b/>
                <w:bCs/>
                <w:lang w:eastAsia="ar-SA"/>
              </w:rPr>
              <w:t>Nr.p.k</w:t>
            </w:r>
            <w:proofErr w:type="spellEnd"/>
            <w:r w:rsidRPr="002E76A4">
              <w:rPr>
                <w:rFonts w:ascii="Times New Roman" w:hAnsi="Times New Roman" w:cs="Times New Roman"/>
                <w:b/>
                <w:bCs/>
                <w:lang w:eastAsia="ar-SA"/>
              </w:rPr>
              <w:t>.</w:t>
            </w: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7FE26B19" w14:textId="77777777" w:rsidR="002253D3" w:rsidRPr="002E76A4" w:rsidRDefault="002253D3" w:rsidP="002555FF">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sidRPr="002E76A4">
              <w:rPr>
                <w:rFonts w:ascii="Times New Roman" w:hAnsi="Times New Roman" w:cs="Times New Roman"/>
                <w:b/>
                <w:bCs/>
                <w:lang w:eastAsia="ar-SA"/>
              </w:rPr>
              <w:t>Kompetences sfēra/ joma</w:t>
            </w:r>
          </w:p>
        </w:tc>
        <w:tc>
          <w:tcPr>
            <w:tcW w:w="1137"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C33999A" w14:textId="77777777" w:rsidR="002253D3" w:rsidRPr="002E76A4"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sidRPr="002E76A4">
              <w:rPr>
                <w:rFonts w:ascii="Times New Roman" w:hAnsi="Times New Roman" w:cs="Times New Roman"/>
                <w:b/>
                <w:bCs/>
                <w:lang w:eastAsia="ar-SA"/>
              </w:rPr>
              <w:t>Vārds, uzvārds</w:t>
            </w:r>
          </w:p>
        </w:tc>
        <w:tc>
          <w:tcPr>
            <w:tcW w:w="110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52988063" w14:textId="77777777" w:rsidR="002253D3" w:rsidRPr="002E76A4"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sidRPr="002E76A4">
              <w:rPr>
                <w:rFonts w:ascii="Times New Roman" w:hAnsi="Times New Roman" w:cs="Times New Roman"/>
                <w:b/>
                <w:bCs/>
                <w:lang w:eastAsia="ar-SA"/>
              </w:rPr>
              <w:t>Sertifikāta numurs</w:t>
            </w:r>
          </w:p>
        </w:tc>
        <w:tc>
          <w:tcPr>
            <w:tcW w:w="1315"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3F822ED5" w14:textId="17574547" w:rsidR="002253D3" w:rsidRPr="004119EA"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sidRPr="004119EA">
              <w:rPr>
                <w:rFonts w:ascii="Times New Roman" w:hAnsi="Times New Roman" w:cs="Times New Roman"/>
                <w:b/>
                <w:bCs/>
                <w:lang w:eastAsia="ar-SA"/>
              </w:rPr>
              <w:t>Uzņēmums, kurā speciālists ir nodarbināts</w:t>
            </w:r>
            <w:r w:rsidR="00883034" w:rsidRPr="004119EA">
              <w:rPr>
                <w:rFonts w:ascii="Times New Roman" w:hAnsi="Times New Roman" w:cs="Times New Roman"/>
                <w:b/>
                <w:bCs/>
                <w:lang w:eastAsia="ar-SA"/>
              </w:rPr>
              <w:t>*</w:t>
            </w:r>
            <w:r w:rsidR="000F1303" w:rsidRPr="004119EA">
              <w:rPr>
                <w:rFonts w:ascii="Times New Roman" w:hAnsi="Times New Roman" w:cs="Times New Roman"/>
                <w:b/>
                <w:bCs/>
                <w:lang w:eastAsia="ar-SA"/>
              </w:rPr>
              <w:t>*</w:t>
            </w:r>
          </w:p>
        </w:tc>
      </w:tr>
      <w:tr w:rsidR="002253D3" w:rsidRPr="00C56E21" w14:paraId="4ACF0A3C" w14:textId="77777777" w:rsidTr="00CD0038">
        <w:trPr>
          <w:trHeight w:val="210"/>
        </w:trPr>
        <w:tc>
          <w:tcPr>
            <w:tcW w:w="322" w:type="pct"/>
            <w:tcBorders>
              <w:top w:val="single" w:sz="4" w:space="0" w:color="auto"/>
              <w:left w:val="single" w:sz="4" w:space="0" w:color="auto"/>
              <w:bottom w:val="single" w:sz="4" w:space="0" w:color="auto"/>
              <w:right w:val="single" w:sz="4" w:space="0" w:color="auto"/>
            </w:tcBorders>
            <w:shd w:val="clear" w:color="auto" w:fill="auto"/>
          </w:tcPr>
          <w:p w14:paraId="6775CB09"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17" w:type="pct"/>
            <w:tcBorders>
              <w:top w:val="single" w:sz="4" w:space="0" w:color="auto"/>
              <w:left w:val="single" w:sz="4" w:space="0" w:color="auto"/>
              <w:bottom w:val="single" w:sz="4" w:space="0" w:color="auto"/>
              <w:right w:val="single" w:sz="4" w:space="0" w:color="auto"/>
            </w:tcBorders>
            <w:shd w:val="clear" w:color="auto" w:fill="auto"/>
            <w:vAlign w:val="bottom"/>
          </w:tcPr>
          <w:p w14:paraId="2CFB07FE"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356E5678"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109" w:type="pct"/>
            <w:tcBorders>
              <w:top w:val="single" w:sz="4" w:space="0" w:color="auto"/>
              <w:left w:val="single" w:sz="4" w:space="0" w:color="auto"/>
              <w:bottom w:val="single" w:sz="4" w:space="0" w:color="auto"/>
              <w:right w:val="single" w:sz="4" w:space="0" w:color="auto"/>
            </w:tcBorders>
            <w:shd w:val="clear" w:color="auto" w:fill="auto"/>
            <w:vAlign w:val="bottom"/>
          </w:tcPr>
          <w:p w14:paraId="64F80019"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1928BC5D"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2253D3" w:rsidRPr="00C56E21" w14:paraId="636EED43" w14:textId="77777777" w:rsidTr="00CD0038">
        <w:trPr>
          <w:trHeight w:val="210"/>
        </w:trPr>
        <w:tc>
          <w:tcPr>
            <w:tcW w:w="322" w:type="pct"/>
            <w:tcBorders>
              <w:top w:val="single" w:sz="4" w:space="0" w:color="auto"/>
              <w:left w:val="single" w:sz="4" w:space="0" w:color="auto"/>
              <w:bottom w:val="single" w:sz="4" w:space="0" w:color="auto"/>
              <w:right w:val="single" w:sz="4" w:space="0" w:color="auto"/>
            </w:tcBorders>
            <w:shd w:val="clear" w:color="auto" w:fill="auto"/>
          </w:tcPr>
          <w:p w14:paraId="03C88075"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17" w:type="pct"/>
            <w:tcBorders>
              <w:top w:val="single" w:sz="4" w:space="0" w:color="auto"/>
              <w:left w:val="single" w:sz="4" w:space="0" w:color="auto"/>
              <w:bottom w:val="single" w:sz="4" w:space="0" w:color="auto"/>
              <w:right w:val="single" w:sz="4" w:space="0" w:color="auto"/>
            </w:tcBorders>
            <w:shd w:val="clear" w:color="auto" w:fill="auto"/>
            <w:vAlign w:val="bottom"/>
          </w:tcPr>
          <w:p w14:paraId="3DF4C81E"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72AE08E7"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109" w:type="pct"/>
            <w:tcBorders>
              <w:top w:val="single" w:sz="4" w:space="0" w:color="auto"/>
              <w:left w:val="single" w:sz="4" w:space="0" w:color="auto"/>
              <w:bottom w:val="single" w:sz="4" w:space="0" w:color="auto"/>
              <w:right w:val="single" w:sz="4" w:space="0" w:color="auto"/>
            </w:tcBorders>
            <w:shd w:val="clear" w:color="auto" w:fill="auto"/>
            <w:vAlign w:val="bottom"/>
          </w:tcPr>
          <w:p w14:paraId="1998763D"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08FCC06E" w14:textId="77777777" w:rsidR="002253D3" w:rsidRPr="00C56E21" w:rsidRDefault="002253D3"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r w:rsidR="0032283E" w:rsidRPr="00C56E21" w14:paraId="7CD2706D" w14:textId="77777777" w:rsidTr="00CD0038">
        <w:trPr>
          <w:trHeight w:val="210"/>
        </w:trPr>
        <w:tc>
          <w:tcPr>
            <w:tcW w:w="322" w:type="pct"/>
            <w:tcBorders>
              <w:top w:val="single" w:sz="4" w:space="0" w:color="auto"/>
              <w:left w:val="single" w:sz="4" w:space="0" w:color="auto"/>
              <w:bottom w:val="single" w:sz="4" w:space="0" w:color="auto"/>
              <w:right w:val="single" w:sz="4" w:space="0" w:color="auto"/>
            </w:tcBorders>
            <w:shd w:val="clear" w:color="auto" w:fill="auto"/>
          </w:tcPr>
          <w:p w14:paraId="6B7AB3EE" w14:textId="77777777" w:rsidR="0032283E" w:rsidRPr="00C56E21" w:rsidRDefault="0032283E"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17" w:type="pct"/>
            <w:tcBorders>
              <w:top w:val="single" w:sz="4" w:space="0" w:color="auto"/>
              <w:left w:val="single" w:sz="4" w:space="0" w:color="auto"/>
              <w:bottom w:val="single" w:sz="4" w:space="0" w:color="auto"/>
              <w:right w:val="single" w:sz="4" w:space="0" w:color="auto"/>
            </w:tcBorders>
            <w:shd w:val="clear" w:color="auto" w:fill="auto"/>
            <w:vAlign w:val="bottom"/>
          </w:tcPr>
          <w:p w14:paraId="5D558F7F" w14:textId="77777777" w:rsidR="0032283E" w:rsidRPr="00C56E21" w:rsidRDefault="0032283E" w:rsidP="002555FF">
            <w:pPr>
              <w:tabs>
                <w:tab w:val="left" w:pos="426"/>
              </w:tabs>
              <w:autoSpaceDE w:val="0"/>
              <w:autoSpaceDN w:val="0"/>
              <w:adjustRightInd w:val="0"/>
              <w:spacing w:before="120" w:after="0" w:line="240" w:lineRule="auto"/>
              <w:contextualSpacing/>
              <w:jc w:val="center"/>
              <w:rPr>
                <w:rFonts w:ascii="Times New Roman" w:hAnsi="Times New Roman" w:cs="Times New Roman"/>
                <w:sz w:val="24"/>
                <w:szCs w:val="24"/>
                <w:lang w:eastAsia="ar-S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366ED37A" w14:textId="77777777" w:rsidR="0032283E" w:rsidRPr="00C56E21" w:rsidRDefault="0032283E"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109" w:type="pct"/>
            <w:tcBorders>
              <w:top w:val="single" w:sz="4" w:space="0" w:color="auto"/>
              <w:left w:val="single" w:sz="4" w:space="0" w:color="auto"/>
              <w:bottom w:val="single" w:sz="4" w:space="0" w:color="auto"/>
              <w:right w:val="single" w:sz="4" w:space="0" w:color="auto"/>
            </w:tcBorders>
            <w:shd w:val="clear" w:color="auto" w:fill="auto"/>
            <w:vAlign w:val="bottom"/>
          </w:tcPr>
          <w:p w14:paraId="54B3CF14" w14:textId="77777777" w:rsidR="0032283E" w:rsidRPr="00C56E21" w:rsidRDefault="0032283E"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c>
          <w:tcPr>
            <w:tcW w:w="1315" w:type="pct"/>
            <w:tcBorders>
              <w:top w:val="single" w:sz="4" w:space="0" w:color="auto"/>
              <w:left w:val="single" w:sz="4" w:space="0" w:color="auto"/>
              <w:bottom w:val="single" w:sz="4" w:space="0" w:color="auto"/>
              <w:right w:val="single" w:sz="4" w:space="0" w:color="auto"/>
            </w:tcBorders>
            <w:shd w:val="clear" w:color="auto" w:fill="auto"/>
            <w:vAlign w:val="bottom"/>
          </w:tcPr>
          <w:p w14:paraId="111C115A" w14:textId="77777777" w:rsidR="0032283E" w:rsidRPr="00C56E21" w:rsidRDefault="0032283E" w:rsidP="002555FF">
            <w:pPr>
              <w:tabs>
                <w:tab w:val="left" w:pos="426"/>
              </w:tabs>
              <w:autoSpaceDE w:val="0"/>
              <w:autoSpaceDN w:val="0"/>
              <w:adjustRightInd w:val="0"/>
              <w:spacing w:before="120" w:after="0" w:line="240" w:lineRule="auto"/>
              <w:contextualSpacing/>
              <w:jc w:val="center"/>
              <w:rPr>
                <w:rFonts w:ascii="Times New Roman" w:hAnsi="Times New Roman" w:cs="Times New Roman"/>
                <w:b/>
                <w:sz w:val="24"/>
                <w:szCs w:val="24"/>
                <w:lang w:eastAsia="ar-SA"/>
              </w:rPr>
            </w:pPr>
          </w:p>
        </w:tc>
      </w:tr>
    </w:tbl>
    <w:p w14:paraId="3DAF9668" w14:textId="347AE801" w:rsidR="00883034" w:rsidRPr="00435F42" w:rsidRDefault="00084FBD" w:rsidP="00084FBD">
      <w:pPr>
        <w:spacing w:before="120" w:after="120"/>
        <w:jc w:val="both"/>
        <w:rPr>
          <w:rFonts w:ascii="Times New Roman" w:hAnsi="Times New Roman" w:cs="Times New Roman"/>
          <w:i/>
          <w:iCs/>
          <w:sz w:val="20"/>
          <w:szCs w:val="20"/>
        </w:rPr>
      </w:pPr>
      <w:r w:rsidRPr="00435F42">
        <w:rPr>
          <w:rFonts w:ascii="Times New Roman" w:hAnsi="Times New Roman" w:cs="Times New Roman"/>
          <w:bCs/>
          <w:i/>
          <w:iCs/>
          <w:sz w:val="20"/>
          <w:szCs w:val="20"/>
        </w:rPr>
        <w:t>“</w:t>
      </w:r>
      <w:r w:rsidR="00883034" w:rsidRPr="00435F42">
        <w:rPr>
          <w:rFonts w:ascii="Times New Roman" w:hAnsi="Times New Roman" w:cs="Times New Roman"/>
          <w:bCs/>
          <w:i/>
          <w:iCs/>
          <w:sz w:val="20"/>
          <w:szCs w:val="20"/>
        </w:rPr>
        <w:t>*</w:t>
      </w:r>
      <w:r w:rsidR="004119EA" w:rsidRPr="00435F42">
        <w:rPr>
          <w:rFonts w:ascii="Times New Roman" w:hAnsi="Times New Roman" w:cs="Times New Roman"/>
          <w:bCs/>
          <w:i/>
          <w:iCs/>
          <w:sz w:val="20"/>
          <w:szCs w:val="20"/>
        </w:rPr>
        <w:t>*</w:t>
      </w:r>
      <w:r w:rsidRPr="00435F42">
        <w:rPr>
          <w:rFonts w:ascii="Times New Roman" w:hAnsi="Times New Roman" w:cs="Times New Roman"/>
          <w:bCs/>
          <w:i/>
          <w:iCs/>
          <w:sz w:val="20"/>
          <w:szCs w:val="20"/>
        </w:rPr>
        <w:t>”</w:t>
      </w:r>
      <w:r w:rsidR="00883034" w:rsidRPr="00435F42">
        <w:rPr>
          <w:rFonts w:ascii="Times New Roman" w:hAnsi="Times New Roman" w:cs="Times New Roman"/>
          <w:bCs/>
          <w:i/>
          <w:iCs/>
          <w:sz w:val="20"/>
          <w:szCs w:val="20"/>
        </w:rPr>
        <w:t xml:space="preserve"> - </w:t>
      </w:r>
      <w:r w:rsidR="00883034" w:rsidRPr="00435F42">
        <w:rPr>
          <w:rFonts w:ascii="Times New Roman" w:hAnsi="Times New Roman" w:cs="Times New Roman"/>
          <w:i/>
          <w:iCs/>
          <w:color w:val="000000"/>
          <w:sz w:val="20"/>
          <w:szCs w:val="20"/>
        </w:rPr>
        <w:t xml:space="preserve">Ja speciālists nav pretendenta darbinieks, bet darba tiesiskās attiecības ar viņu tiks nodibinātas, lai nodrošinātu līguma izpildi gadījumā, tad ir jāiesniedz </w:t>
      </w:r>
      <w:r w:rsidR="00883034" w:rsidRPr="00435F42">
        <w:rPr>
          <w:rFonts w:ascii="Times New Roman" w:hAnsi="Times New Roman" w:cs="Times New Roman"/>
          <w:i/>
          <w:iCs/>
          <w:sz w:val="20"/>
          <w:szCs w:val="20"/>
        </w:rPr>
        <w:t>vienošanās starp pretendentu un speciālistu, kurā apliecina, ka starp pretendentu un speciālistu tiks nodibinātas darba tiesiskās attiecības</w:t>
      </w:r>
      <w:r w:rsidR="00883034" w:rsidRPr="00435F42">
        <w:rPr>
          <w:rFonts w:ascii="Times New Roman" w:hAnsi="Times New Roman" w:cs="Times New Roman"/>
          <w:i/>
          <w:iCs/>
          <w:color w:val="000000"/>
          <w:sz w:val="20"/>
          <w:szCs w:val="20"/>
        </w:rPr>
        <w:t xml:space="preserve"> gadījumā, </w:t>
      </w:r>
      <w:r w:rsidR="00883034" w:rsidRPr="00435F42">
        <w:rPr>
          <w:rFonts w:ascii="Times New Roman" w:hAnsi="Times New Roman" w:cs="Times New Roman"/>
          <w:i/>
          <w:iCs/>
          <w:sz w:val="20"/>
          <w:szCs w:val="20"/>
        </w:rPr>
        <w:t xml:space="preserve">ja </w:t>
      </w:r>
      <w:r w:rsidRPr="00435F42">
        <w:rPr>
          <w:rFonts w:ascii="Times New Roman" w:hAnsi="Times New Roman" w:cs="Times New Roman"/>
          <w:i/>
          <w:iCs/>
          <w:sz w:val="20"/>
          <w:szCs w:val="20"/>
        </w:rPr>
        <w:t xml:space="preserve">tirgus izpētes </w:t>
      </w:r>
      <w:r w:rsidR="00883034" w:rsidRPr="00435F42">
        <w:rPr>
          <w:rFonts w:ascii="Times New Roman" w:hAnsi="Times New Roman" w:cs="Times New Roman"/>
          <w:i/>
          <w:iCs/>
          <w:sz w:val="20"/>
          <w:szCs w:val="20"/>
        </w:rPr>
        <w:t>rezultātā iepirkuma līguma slēgšanas tiesības tiktu piešķirtas pretendentam.</w:t>
      </w:r>
    </w:p>
    <w:p w14:paraId="7293DFDC" w14:textId="6AEBC926" w:rsidR="003B480F" w:rsidRPr="006473BB" w:rsidRDefault="000F587B" w:rsidP="009A36FA">
      <w:pPr>
        <w:spacing w:before="120" w:after="0" w:line="240" w:lineRule="auto"/>
        <w:contextual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sz w:val="24"/>
          <w:szCs w:val="24"/>
        </w:rPr>
        <w:t xml:space="preserve">3.9. </w:t>
      </w:r>
      <w:r w:rsidR="007F10F4" w:rsidRPr="00AB4516">
        <w:rPr>
          <w:rFonts w:ascii="Times New Roman" w:hAnsi="Times New Roman" w:cs="Times New Roman"/>
          <w:bCs/>
          <w:sz w:val="24"/>
          <w:szCs w:val="24"/>
        </w:rPr>
        <w:t>Pretendenta piesaistītā projektētāja pieredze.</w:t>
      </w:r>
      <w:r w:rsidR="007F10F4" w:rsidRPr="00AB4516">
        <w:rPr>
          <w:rFonts w:ascii="Times New Roman" w:eastAsia="Times New Roman" w:hAnsi="Times New Roman" w:cs="Times New Roman"/>
          <w:sz w:val="24"/>
          <w:szCs w:val="24"/>
        </w:rPr>
        <w:t xml:space="preserve"> </w:t>
      </w:r>
      <w:r w:rsidR="00AB4516" w:rsidRPr="00AB4516">
        <w:rPr>
          <w:rFonts w:ascii="Times New Roman" w:eastAsia="Times New Roman" w:hAnsi="Times New Roman" w:cs="Times New Roman"/>
          <w:sz w:val="24"/>
          <w:szCs w:val="24"/>
        </w:rPr>
        <w:t xml:space="preserve">Projektētājs </w:t>
      </w:r>
      <w:r w:rsidRPr="00AB4516">
        <w:rPr>
          <w:rFonts w:ascii="Times New Roman" w:eastAsia="Times New Roman" w:hAnsi="Times New Roman" w:cs="Times New Roman"/>
          <w:sz w:val="24"/>
          <w:szCs w:val="24"/>
        </w:rPr>
        <w:t xml:space="preserve">ir </w:t>
      </w:r>
      <w:r w:rsidR="003B480F" w:rsidRPr="00740121">
        <w:rPr>
          <w:rFonts w:ascii="Times New Roman" w:hAnsi="Times New Roman" w:cs="Times New Roman"/>
          <w:color w:val="000000"/>
          <w:sz w:val="24"/>
          <w:szCs w:val="24"/>
        </w:rPr>
        <w:t>sekmīgi īstenojis</w:t>
      </w:r>
      <w:r w:rsidR="003B480F" w:rsidRPr="00740121">
        <w:rPr>
          <w:rFonts w:ascii="Times New Roman" w:hAnsi="Times New Roman" w:cs="Times New Roman"/>
          <w:sz w:val="24"/>
          <w:szCs w:val="24"/>
        </w:rPr>
        <w:t xml:space="preserve"> </w:t>
      </w:r>
      <w:r w:rsidR="003B480F" w:rsidRPr="00740121">
        <w:rPr>
          <w:rFonts w:ascii="Times New Roman" w:hAnsi="Times New Roman" w:cs="Times New Roman"/>
          <w:color w:val="000000"/>
          <w:sz w:val="24"/>
          <w:szCs w:val="24"/>
        </w:rPr>
        <w:t>vismaz 2</w:t>
      </w:r>
      <w:r w:rsidR="003B480F" w:rsidRPr="00740121">
        <w:rPr>
          <w:rFonts w:ascii="Times New Roman" w:hAnsi="Times New Roman" w:cs="Times New Roman"/>
          <w:sz w:val="24"/>
          <w:szCs w:val="24"/>
        </w:rPr>
        <w:t xml:space="preserve"> (divu)</w:t>
      </w:r>
      <w:r w:rsidR="003B480F" w:rsidRPr="00740121">
        <w:rPr>
          <w:rFonts w:ascii="Times New Roman" w:hAnsi="Times New Roman" w:cs="Times New Roman"/>
          <w:color w:val="000000"/>
          <w:sz w:val="24"/>
          <w:szCs w:val="24"/>
        </w:rPr>
        <w:t xml:space="preserve"> līdzvērtīgus </w:t>
      </w:r>
      <w:r w:rsidR="003B480F">
        <w:rPr>
          <w:rFonts w:ascii="Times New Roman" w:hAnsi="Times New Roman" w:cs="Times New Roman"/>
          <w:color w:val="000000"/>
          <w:sz w:val="24"/>
          <w:szCs w:val="24"/>
        </w:rPr>
        <w:t xml:space="preserve">tehniskās dokumentācijas vai būvprojekta izstrādes </w:t>
      </w:r>
      <w:r w:rsidR="003B480F" w:rsidRPr="00740121">
        <w:rPr>
          <w:rFonts w:ascii="Times New Roman" w:hAnsi="Times New Roman" w:cs="Times New Roman"/>
          <w:color w:val="000000"/>
          <w:sz w:val="24"/>
          <w:szCs w:val="24"/>
        </w:rPr>
        <w:t>līgumus</w:t>
      </w:r>
      <w:r w:rsidR="003B480F">
        <w:rPr>
          <w:rFonts w:ascii="Times New Roman" w:hAnsi="Times New Roman" w:cs="Times New Roman"/>
          <w:color w:val="000000"/>
          <w:sz w:val="24"/>
          <w:szCs w:val="24"/>
        </w:rPr>
        <w:t>, kuros</w:t>
      </w:r>
      <w:r w:rsidR="0075352F">
        <w:rPr>
          <w:rFonts w:ascii="Times New Roman" w:hAnsi="Times New Roman" w:cs="Times New Roman"/>
          <w:color w:val="000000"/>
          <w:sz w:val="24"/>
          <w:szCs w:val="24"/>
        </w:rPr>
        <w:t xml:space="preserve"> katra līguma ietvaros</w:t>
      </w:r>
      <w:r w:rsidR="003B480F">
        <w:rPr>
          <w:rFonts w:ascii="Times New Roman" w:hAnsi="Times New Roman" w:cs="Times New Roman"/>
          <w:color w:val="000000"/>
          <w:sz w:val="24"/>
          <w:szCs w:val="24"/>
        </w:rPr>
        <w:t xml:space="preserve"> </w:t>
      </w:r>
      <w:r w:rsidR="0075352F">
        <w:rPr>
          <w:rFonts w:ascii="Times New Roman" w:hAnsi="Times New Roman" w:cs="Times New Roman"/>
          <w:color w:val="000000"/>
          <w:sz w:val="24"/>
          <w:szCs w:val="24"/>
        </w:rPr>
        <w:t>paredzēta</w:t>
      </w:r>
      <w:r w:rsidR="003B480F" w:rsidRPr="00740121">
        <w:rPr>
          <w:rFonts w:ascii="Times New Roman" w:hAnsi="Times New Roman" w:cs="Times New Roman"/>
          <w:color w:val="000000"/>
          <w:sz w:val="24"/>
          <w:szCs w:val="24"/>
        </w:rPr>
        <w:t xml:space="preserve">: </w:t>
      </w:r>
    </w:p>
    <w:p w14:paraId="2DFFFDD3" w14:textId="77777777" w:rsidR="003B480F" w:rsidRPr="00B43A11" w:rsidRDefault="003B480F" w:rsidP="003B480F">
      <w:pPr>
        <w:numPr>
          <w:ilvl w:val="3"/>
          <w:numId w:val="17"/>
        </w:numPr>
        <w:tabs>
          <w:tab w:val="clear" w:pos="2160"/>
        </w:tabs>
        <w:spacing w:before="120" w:after="0" w:line="240" w:lineRule="auto"/>
        <w:ind w:left="851" w:hanging="284"/>
        <w:contextualSpacing/>
        <w:jc w:val="both"/>
        <w:rPr>
          <w:rFonts w:ascii="Times New Roman" w:hAnsi="Times New Roman" w:cs="Times New Roman"/>
          <w:sz w:val="24"/>
          <w:szCs w:val="24"/>
        </w:rPr>
      </w:pPr>
      <w:r w:rsidRPr="00D33734">
        <w:rPr>
          <w:rFonts w:ascii="Times New Roman" w:eastAsia="Times New Roman" w:hAnsi="Times New Roman" w:cs="Times New Roman"/>
          <w:color w:val="000000" w:themeColor="text1"/>
          <w:sz w:val="24"/>
          <w:szCs w:val="24"/>
          <w:lang w:eastAsia="lv-LV"/>
        </w:rPr>
        <w:t xml:space="preserve">objekta </w:t>
      </w:r>
      <w:r>
        <w:rPr>
          <w:rFonts w:ascii="Times New Roman" w:eastAsia="Times New Roman" w:hAnsi="Times New Roman" w:cs="Times New Roman"/>
          <w:color w:val="000000" w:themeColor="text1"/>
          <w:sz w:val="24"/>
          <w:szCs w:val="24"/>
          <w:lang w:eastAsia="lv-LV"/>
        </w:rPr>
        <w:t>e</w:t>
      </w:r>
      <w:r w:rsidRPr="0048667A">
        <w:rPr>
          <w:rFonts w:ascii="Times New Roman" w:eastAsia="Times New Roman" w:hAnsi="Times New Roman" w:cs="Times New Roman"/>
          <w:color w:val="000000" w:themeColor="text1"/>
          <w:sz w:val="24"/>
          <w:szCs w:val="24"/>
          <w:lang w:eastAsia="lv-LV"/>
        </w:rPr>
        <w:t xml:space="preserve">lektroiekārtu aizsardzības </w:t>
      </w:r>
      <w:r w:rsidRPr="00D33734">
        <w:rPr>
          <w:rFonts w:ascii="Times New Roman" w:eastAsia="Times New Roman" w:hAnsi="Times New Roman" w:cs="Times New Roman"/>
          <w:color w:val="000000" w:themeColor="text1"/>
          <w:sz w:val="24"/>
          <w:szCs w:val="24"/>
          <w:lang w:eastAsia="lv-LV"/>
        </w:rPr>
        <w:t>zemēšanas sistēmas</w:t>
      </w:r>
      <w:r>
        <w:rPr>
          <w:rFonts w:ascii="Times New Roman" w:eastAsia="Times New Roman" w:hAnsi="Times New Roman" w:cs="Times New Roman"/>
          <w:color w:val="000000" w:themeColor="text1"/>
          <w:sz w:val="24"/>
          <w:szCs w:val="24"/>
          <w:lang w:eastAsia="lv-LV"/>
        </w:rPr>
        <w:t xml:space="preserve"> un/vai </w:t>
      </w:r>
      <w:r w:rsidRPr="00D33734">
        <w:rPr>
          <w:rFonts w:ascii="Times New Roman" w:eastAsia="Times New Roman" w:hAnsi="Times New Roman" w:cs="Times New Roman"/>
          <w:color w:val="000000" w:themeColor="text1"/>
          <w:sz w:val="24"/>
          <w:szCs w:val="24"/>
          <w:lang w:eastAsia="lv-LV"/>
        </w:rPr>
        <w:t xml:space="preserve">ārējās </w:t>
      </w:r>
      <w:proofErr w:type="spellStart"/>
      <w:r w:rsidRPr="00D33734">
        <w:rPr>
          <w:rFonts w:ascii="Times New Roman" w:eastAsia="Times New Roman" w:hAnsi="Times New Roman" w:cs="Times New Roman"/>
          <w:color w:val="000000" w:themeColor="text1"/>
          <w:sz w:val="24"/>
          <w:szCs w:val="24"/>
          <w:lang w:eastAsia="lv-LV"/>
        </w:rPr>
        <w:t>zibensaizsardzības</w:t>
      </w:r>
      <w:proofErr w:type="spellEnd"/>
      <w:r w:rsidRPr="00D33734">
        <w:rPr>
          <w:rFonts w:ascii="Times New Roman" w:eastAsia="Times New Roman" w:hAnsi="Times New Roman" w:cs="Times New Roman"/>
          <w:color w:val="000000" w:themeColor="text1"/>
          <w:sz w:val="24"/>
          <w:szCs w:val="24"/>
          <w:lang w:eastAsia="lv-LV"/>
        </w:rPr>
        <w:t xml:space="preserve"> sistēmas un</w:t>
      </w:r>
      <w:r>
        <w:rPr>
          <w:rFonts w:ascii="Times New Roman" w:eastAsia="Times New Roman" w:hAnsi="Times New Roman" w:cs="Times New Roman"/>
          <w:color w:val="000000" w:themeColor="text1"/>
          <w:sz w:val="24"/>
          <w:szCs w:val="24"/>
          <w:lang w:eastAsia="lv-LV"/>
        </w:rPr>
        <w:t>/vai </w:t>
      </w:r>
      <w:r w:rsidRPr="00D33734">
        <w:rPr>
          <w:rFonts w:ascii="Times New Roman" w:eastAsia="Times New Roman" w:hAnsi="Times New Roman" w:cs="Times New Roman"/>
          <w:color w:val="000000" w:themeColor="text1"/>
          <w:sz w:val="24"/>
          <w:szCs w:val="24"/>
          <w:lang w:eastAsia="lv-LV"/>
        </w:rPr>
        <w:t>iekšējās</w:t>
      </w:r>
      <w:r>
        <w:rPr>
          <w:rFonts w:ascii="Times New Roman" w:eastAsia="Times New Roman" w:hAnsi="Times New Roman" w:cs="Times New Roman"/>
          <w:color w:val="000000" w:themeColor="text1"/>
          <w:sz w:val="24"/>
          <w:szCs w:val="24"/>
          <w:lang w:eastAsia="lv-LV"/>
        </w:rPr>
        <w:t> </w:t>
      </w:r>
      <w:proofErr w:type="spellStart"/>
      <w:r w:rsidRPr="00D33734">
        <w:rPr>
          <w:rFonts w:ascii="Times New Roman" w:eastAsia="Times New Roman" w:hAnsi="Times New Roman" w:cs="Times New Roman"/>
          <w:color w:val="000000" w:themeColor="text1"/>
          <w:sz w:val="24"/>
          <w:szCs w:val="24"/>
          <w:lang w:eastAsia="lv-LV"/>
        </w:rPr>
        <w:t>zibensaizsardzības</w:t>
      </w:r>
      <w:proofErr w:type="spellEnd"/>
      <w:r>
        <w:rPr>
          <w:rFonts w:ascii="Times New Roman" w:eastAsia="Times New Roman" w:hAnsi="Times New Roman" w:cs="Times New Roman"/>
          <w:color w:val="000000" w:themeColor="text1"/>
          <w:sz w:val="24"/>
          <w:szCs w:val="24"/>
          <w:lang w:eastAsia="lv-LV"/>
        </w:rPr>
        <w:t> </w:t>
      </w:r>
      <w:r w:rsidRPr="00D33734">
        <w:rPr>
          <w:rFonts w:ascii="Times New Roman" w:eastAsia="Times New Roman" w:hAnsi="Times New Roman" w:cs="Times New Roman"/>
          <w:color w:val="000000" w:themeColor="text1"/>
          <w:sz w:val="24"/>
          <w:szCs w:val="24"/>
          <w:lang w:eastAsia="lv-LV"/>
        </w:rPr>
        <w:t>sistēmas</w:t>
      </w:r>
      <w:r>
        <w:rPr>
          <w:rFonts w:ascii="Times New Roman" w:eastAsia="Times New Roman" w:hAnsi="Times New Roman" w:cs="Times New Roman"/>
          <w:color w:val="000000" w:themeColor="text1"/>
          <w:sz w:val="24"/>
          <w:szCs w:val="24"/>
          <w:lang w:eastAsia="lv-LV"/>
        </w:rPr>
        <w:t xml:space="preserve">  </w:t>
      </w:r>
      <w:r w:rsidRPr="00D33734">
        <w:rPr>
          <w:rFonts w:ascii="Times New Roman" w:eastAsia="Times New Roman" w:hAnsi="Times New Roman" w:cs="Times New Roman"/>
          <w:color w:val="000000" w:themeColor="text1"/>
          <w:sz w:val="24"/>
          <w:szCs w:val="24"/>
          <w:lang w:eastAsia="lv-LV"/>
        </w:rPr>
        <w:t>tehniskos risinājumu</w:t>
      </w:r>
      <w:r>
        <w:rPr>
          <w:rFonts w:ascii="Times New Roman" w:eastAsia="Times New Roman" w:hAnsi="Times New Roman" w:cs="Times New Roman"/>
          <w:color w:val="000000" w:themeColor="text1"/>
          <w:sz w:val="24"/>
          <w:szCs w:val="24"/>
          <w:lang w:eastAsia="lv-LV"/>
        </w:rPr>
        <w:t xml:space="preserve"> izstrāde</w:t>
      </w:r>
      <w:r>
        <w:rPr>
          <w:rFonts w:ascii="Times New Roman" w:hAnsi="Times New Roman" w:cs="Times New Roman"/>
          <w:sz w:val="24"/>
          <w:szCs w:val="24"/>
        </w:rPr>
        <w:t xml:space="preserve"> </w:t>
      </w:r>
      <w:r w:rsidRPr="00B43A11">
        <w:rPr>
          <w:rFonts w:ascii="Times New Roman" w:hAnsi="Times New Roman" w:cs="Times New Roman"/>
          <w:sz w:val="24"/>
          <w:szCs w:val="24"/>
        </w:rPr>
        <w:t xml:space="preserve">atbilstīgi ne zemākai </w:t>
      </w:r>
      <w:r w:rsidRPr="00B43A11">
        <w:rPr>
          <w:rFonts w:ascii="Times New Roman" w:hAnsi="Times New Roman" w:cs="Times New Roman"/>
          <w:color w:val="000000"/>
          <w:sz w:val="24"/>
          <w:szCs w:val="24"/>
        </w:rPr>
        <w:t xml:space="preserve">kā III </w:t>
      </w:r>
      <w:proofErr w:type="spellStart"/>
      <w:r w:rsidRPr="00B43A11">
        <w:rPr>
          <w:rFonts w:ascii="Times New Roman" w:hAnsi="Times New Roman" w:cs="Times New Roman"/>
          <w:color w:val="000000"/>
          <w:sz w:val="24"/>
          <w:szCs w:val="24"/>
        </w:rPr>
        <w:t>zibensaizsardzības</w:t>
      </w:r>
      <w:proofErr w:type="spellEnd"/>
      <w:r w:rsidRPr="00B43A11">
        <w:rPr>
          <w:rFonts w:ascii="Times New Roman" w:hAnsi="Times New Roman" w:cs="Times New Roman"/>
          <w:color w:val="000000"/>
          <w:sz w:val="24"/>
          <w:szCs w:val="24"/>
        </w:rPr>
        <w:t xml:space="preserve"> klasei;</w:t>
      </w:r>
    </w:p>
    <w:p w14:paraId="6F011CEE" w14:textId="4622F700" w:rsidR="003B480F" w:rsidRPr="00740121" w:rsidRDefault="009D35EA" w:rsidP="003B480F">
      <w:pPr>
        <w:numPr>
          <w:ilvl w:val="3"/>
          <w:numId w:val="17"/>
        </w:numPr>
        <w:spacing w:before="120" w:after="0" w:line="240" w:lineRule="auto"/>
        <w:ind w:left="851" w:hanging="284"/>
        <w:contextualSpacing/>
        <w:jc w:val="both"/>
        <w:rPr>
          <w:rFonts w:ascii="Times New Roman" w:hAnsi="Times New Roman" w:cs="Times New Roman"/>
          <w:sz w:val="24"/>
          <w:szCs w:val="24"/>
        </w:rPr>
      </w:pPr>
      <w:r w:rsidRPr="000904FC">
        <w:rPr>
          <w:rFonts w:ascii="Times New Roman" w:hAnsi="Times New Roman" w:cs="Times New Roman"/>
          <w:sz w:val="24"/>
          <w:szCs w:val="24"/>
        </w:rPr>
        <w:t xml:space="preserve">līguma ietvaros </w:t>
      </w:r>
      <w:r w:rsidR="003B480F" w:rsidRPr="000904FC">
        <w:rPr>
          <w:rFonts w:ascii="Times New Roman" w:hAnsi="Times New Roman" w:cs="Times New Roman"/>
          <w:sz w:val="24"/>
          <w:szCs w:val="24"/>
        </w:rPr>
        <w:t>būvprojekts vai tehniskā dokumentācija</w:t>
      </w:r>
      <w:r w:rsidR="003B480F" w:rsidRPr="00740121">
        <w:rPr>
          <w:rFonts w:ascii="Times New Roman" w:hAnsi="Times New Roman" w:cs="Times New Roman"/>
          <w:sz w:val="24"/>
          <w:szCs w:val="24"/>
        </w:rPr>
        <w:t xml:space="preserve"> </w:t>
      </w:r>
      <w:r w:rsidR="003B480F" w:rsidRPr="00740121">
        <w:rPr>
          <w:rFonts w:ascii="Times New Roman" w:eastAsia="Times New Roman" w:hAnsi="Times New Roman" w:cs="Times New Roman"/>
          <w:sz w:val="24"/>
          <w:szCs w:val="24"/>
        </w:rPr>
        <w:t>izstrādāt</w:t>
      </w:r>
      <w:r w:rsidR="003B480F">
        <w:rPr>
          <w:rFonts w:ascii="Times New Roman" w:eastAsia="Times New Roman" w:hAnsi="Times New Roman" w:cs="Times New Roman"/>
          <w:sz w:val="24"/>
          <w:szCs w:val="24"/>
        </w:rPr>
        <w:t>a</w:t>
      </w:r>
      <w:r w:rsidR="003B480F" w:rsidRPr="00740121">
        <w:rPr>
          <w:rFonts w:ascii="Times New Roman" w:eastAsia="Times New Roman" w:hAnsi="Times New Roman" w:cs="Times New Roman"/>
          <w:sz w:val="24"/>
          <w:szCs w:val="24"/>
        </w:rPr>
        <w:t xml:space="preserve"> un akceptēt</w:t>
      </w:r>
      <w:r w:rsidR="003B480F">
        <w:rPr>
          <w:rFonts w:ascii="Times New Roman" w:eastAsia="Times New Roman" w:hAnsi="Times New Roman" w:cs="Times New Roman"/>
          <w:sz w:val="24"/>
          <w:szCs w:val="24"/>
        </w:rPr>
        <w:t>a atbilstoši normatīvo aktu prasībām: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146"/>
        <w:gridCol w:w="3204"/>
        <w:gridCol w:w="2694"/>
        <w:gridCol w:w="1695"/>
      </w:tblGrid>
      <w:tr w:rsidR="000F587B" w:rsidRPr="0003569B" w14:paraId="4C659EE0" w14:textId="77777777" w:rsidTr="00AB4516">
        <w:trPr>
          <w:cantSplit/>
          <w:trHeight w:val="888"/>
        </w:trPr>
        <w:tc>
          <w:tcPr>
            <w:tcW w:w="325" w:type="pct"/>
            <w:shd w:val="clear" w:color="auto" w:fill="DEEAF6"/>
            <w:textDirection w:val="btLr"/>
            <w:vAlign w:val="center"/>
          </w:tcPr>
          <w:p w14:paraId="7D09A6F3" w14:textId="77777777" w:rsidR="000F587B" w:rsidRPr="00A35772" w:rsidRDefault="000F587B" w:rsidP="00D45883">
            <w:pPr>
              <w:tabs>
                <w:tab w:val="left" w:pos="426"/>
              </w:tabs>
              <w:autoSpaceDE w:val="0"/>
              <w:autoSpaceDN w:val="0"/>
              <w:adjustRightInd w:val="0"/>
              <w:spacing w:before="120" w:after="0" w:line="240" w:lineRule="auto"/>
              <w:ind w:left="113" w:right="113"/>
              <w:contextualSpacing/>
              <w:jc w:val="center"/>
              <w:rPr>
                <w:rFonts w:ascii="Times New Roman" w:hAnsi="Times New Roman" w:cs="Times New Roman"/>
                <w:b/>
                <w:lang w:eastAsia="ar-SA"/>
              </w:rPr>
            </w:pPr>
            <w:proofErr w:type="spellStart"/>
            <w:r w:rsidRPr="00A35772">
              <w:rPr>
                <w:rFonts w:ascii="Times New Roman" w:hAnsi="Times New Roman" w:cs="Times New Roman"/>
                <w:b/>
                <w:lang w:eastAsia="ar-SA"/>
              </w:rPr>
              <w:t>Nr.p.k</w:t>
            </w:r>
            <w:proofErr w:type="spellEnd"/>
          </w:p>
        </w:tc>
        <w:tc>
          <w:tcPr>
            <w:tcW w:w="613" w:type="pct"/>
            <w:shd w:val="clear" w:color="auto" w:fill="DEEAF6"/>
            <w:vAlign w:val="center"/>
          </w:tcPr>
          <w:p w14:paraId="7656AE70"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A35772">
              <w:rPr>
                <w:rFonts w:ascii="Times New Roman" w:hAnsi="Times New Roman" w:cs="Times New Roman"/>
                <w:b/>
                <w:lang w:eastAsia="ar-SA"/>
              </w:rPr>
              <w:t xml:space="preserve">Pasūtītājs </w:t>
            </w:r>
          </w:p>
        </w:tc>
        <w:tc>
          <w:tcPr>
            <w:tcW w:w="1714" w:type="pct"/>
            <w:shd w:val="clear" w:color="auto" w:fill="DEEAF6"/>
            <w:vAlign w:val="center"/>
          </w:tcPr>
          <w:p w14:paraId="4EE1BF1C" w14:textId="77777777" w:rsidR="00A77166" w:rsidRPr="00A35772" w:rsidRDefault="00A77166" w:rsidP="00A77166">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P</w:t>
            </w:r>
            <w:r w:rsidRPr="00A35772">
              <w:rPr>
                <w:rFonts w:ascii="Times New Roman" w:hAnsi="Times New Roman" w:cs="Times New Roman"/>
                <w:b/>
                <w:lang w:eastAsia="ar-SA"/>
              </w:rPr>
              <w:t>rojekta nosaukums</w:t>
            </w:r>
            <w:r>
              <w:rPr>
                <w:rFonts w:ascii="Times New Roman" w:hAnsi="Times New Roman" w:cs="Times New Roman"/>
                <w:b/>
                <w:lang w:eastAsia="ar-SA"/>
              </w:rPr>
              <w:t xml:space="preserve"> un īss apraksts (t.sk. norādot </w:t>
            </w:r>
            <w:proofErr w:type="spellStart"/>
            <w:r>
              <w:rPr>
                <w:rFonts w:ascii="Times New Roman" w:hAnsi="Times New Roman" w:cs="Times New Roman"/>
                <w:b/>
                <w:lang w:eastAsia="ar-SA"/>
              </w:rPr>
              <w:t>zibensaizsardzības</w:t>
            </w:r>
            <w:proofErr w:type="spellEnd"/>
            <w:r>
              <w:rPr>
                <w:rFonts w:ascii="Times New Roman" w:hAnsi="Times New Roman" w:cs="Times New Roman"/>
                <w:b/>
                <w:lang w:eastAsia="ar-SA"/>
              </w:rPr>
              <w:t xml:space="preserve"> klasi un projektā iekļauto sadaļu esamību*) un l</w:t>
            </w:r>
            <w:r w:rsidRPr="00A35772">
              <w:rPr>
                <w:rFonts w:ascii="Times New Roman" w:hAnsi="Times New Roman" w:cs="Times New Roman"/>
                <w:b/>
                <w:lang w:eastAsia="ar-SA"/>
              </w:rPr>
              <w:t>īgumcena EUR bez PVN</w:t>
            </w:r>
          </w:p>
          <w:p w14:paraId="180AA70C"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DEEAF6"/>
            <w:vAlign w:val="center"/>
          </w:tcPr>
          <w:p w14:paraId="6BB73CAA"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sidRPr="00A35772">
              <w:rPr>
                <w:rFonts w:ascii="Times New Roman" w:hAnsi="Times New Roman" w:cs="Times New Roman"/>
                <w:b/>
                <w:lang w:eastAsia="ar-SA"/>
              </w:rPr>
              <w:t xml:space="preserve">Projekta izpildes termiņi </w:t>
            </w:r>
            <w:r w:rsidRPr="00A35772">
              <w:rPr>
                <w:rFonts w:ascii="Times New Roman" w:hAnsi="Times New Roman"/>
                <w:color w:val="000000"/>
              </w:rPr>
              <w:t xml:space="preserve">(no – līdz), norādot, kad </w:t>
            </w:r>
            <w:r w:rsidRPr="00A35772">
              <w:rPr>
                <w:rFonts w:ascii="Times New Roman" w:hAnsi="Times New Roman"/>
              </w:rPr>
              <w:t>saņemta atzīme par projektēšanas nosacījumu izpildi)</w:t>
            </w:r>
          </w:p>
        </w:tc>
        <w:tc>
          <w:tcPr>
            <w:tcW w:w="907" w:type="pct"/>
            <w:shd w:val="clear" w:color="auto" w:fill="DEEAF6"/>
          </w:tcPr>
          <w:p w14:paraId="6F9F46A2" w14:textId="0EECBDA3" w:rsidR="000F587B" w:rsidRPr="00A35772" w:rsidRDefault="003164A9"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r>
              <w:rPr>
                <w:rFonts w:ascii="Times New Roman" w:hAnsi="Times New Roman" w:cs="Times New Roman"/>
                <w:b/>
                <w:lang w:eastAsia="ar-SA"/>
              </w:rPr>
              <w:t>P</w:t>
            </w:r>
            <w:r w:rsidR="000F587B" w:rsidRPr="00A35772">
              <w:rPr>
                <w:rFonts w:ascii="Times New Roman" w:hAnsi="Times New Roman" w:cs="Times New Roman"/>
                <w:b/>
                <w:lang w:eastAsia="ar-SA"/>
              </w:rPr>
              <w:t>rojekta izstrādātājs</w:t>
            </w:r>
            <w:r w:rsidR="000F587B">
              <w:rPr>
                <w:rFonts w:ascii="Times New Roman" w:hAnsi="Times New Roman" w:cs="Times New Roman"/>
                <w:b/>
                <w:lang w:eastAsia="ar-SA"/>
              </w:rPr>
              <w:t xml:space="preserve"> (-i)</w:t>
            </w:r>
          </w:p>
        </w:tc>
      </w:tr>
      <w:tr w:rsidR="000F587B" w:rsidRPr="0003569B" w14:paraId="7C23CC34" w14:textId="77777777" w:rsidTr="00AB4516">
        <w:trPr>
          <w:trHeight w:val="210"/>
        </w:trPr>
        <w:tc>
          <w:tcPr>
            <w:tcW w:w="325" w:type="pct"/>
            <w:shd w:val="clear" w:color="auto" w:fill="auto"/>
            <w:vAlign w:val="bottom"/>
          </w:tcPr>
          <w:p w14:paraId="718CD21C" w14:textId="2D509BDE"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613" w:type="pct"/>
            <w:shd w:val="clear" w:color="auto" w:fill="auto"/>
            <w:vAlign w:val="bottom"/>
          </w:tcPr>
          <w:p w14:paraId="42657B1A"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1714" w:type="pct"/>
          </w:tcPr>
          <w:p w14:paraId="4A3062E5"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auto"/>
            <w:vAlign w:val="bottom"/>
          </w:tcPr>
          <w:p w14:paraId="3D4ECBD9"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907" w:type="pct"/>
          </w:tcPr>
          <w:p w14:paraId="12EF29D0"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r>
      <w:tr w:rsidR="000F587B" w:rsidRPr="0003569B" w14:paraId="1A41F56E" w14:textId="77777777" w:rsidTr="00AB4516">
        <w:trPr>
          <w:trHeight w:val="210"/>
        </w:trPr>
        <w:tc>
          <w:tcPr>
            <w:tcW w:w="325" w:type="pct"/>
            <w:shd w:val="clear" w:color="auto" w:fill="auto"/>
            <w:vAlign w:val="bottom"/>
          </w:tcPr>
          <w:p w14:paraId="045DD736" w14:textId="08786519"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613" w:type="pct"/>
            <w:shd w:val="clear" w:color="auto" w:fill="auto"/>
            <w:vAlign w:val="bottom"/>
          </w:tcPr>
          <w:p w14:paraId="1F15F0E3"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1714" w:type="pct"/>
          </w:tcPr>
          <w:p w14:paraId="27C6E5C5"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auto"/>
            <w:vAlign w:val="bottom"/>
          </w:tcPr>
          <w:p w14:paraId="14697DFA"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907" w:type="pct"/>
          </w:tcPr>
          <w:p w14:paraId="2E129745"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r>
      <w:tr w:rsidR="000F587B" w:rsidRPr="0003569B" w14:paraId="3C75D3C5" w14:textId="77777777" w:rsidTr="00AB4516">
        <w:trPr>
          <w:trHeight w:val="210"/>
        </w:trPr>
        <w:tc>
          <w:tcPr>
            <w:tcW w:w="325" w:type="pct"/>
            <w:shd w:val="clear" w:color="auto" w:fill="auto"/>
            <w:vAlign w:val="bottom"/>
          </w:tcPr>
          <w:p w14:paraId="6F713BC0"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613" w:type="pct"/>
            <w:shd w:val="clear" w:color="auto" w:fill="auto"/>
            <w:vAlign w:val="bottom"/>
          </w:tcPr>
          <w:p w14:paraId="660E16D4"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lang w:eastAsia="ar-SA"/>
              </w:rPr>
            </w:pPr>
          </w:p>
        </w:tc>
        <w:tc>
          <w:tcPr>
            <w:tcW w:w="1714" w:type="pct"/>
          </w:tcPr>
          <w:p w14:paraId="458EBA60"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1441" w:type="pct"/>
            <w:shd w:val="clear" w:color="auto" w:fill="auto"/>
            <w:vAlign w:val="bottom"/>
          </w:tcPr>
          <w:p w14:paraId="0F90DC48"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c>
          <w:tcPr>
            <w:tcW w:w="907" w:type="pct"/>
          </w:tcPr>
          <w:p w14:paraId="435F5CBF" w14:textId="77777777" w:rsidR="000F587B" w:rsidRPr="00A35772" w:rsidRDefault="000F587B" w:rsidP="00D45883">
            <w:pPr>
              <w:tabs>
                <w:tab w:val="left" w:pos="426"/>
              </w:tabs>
              <w:autoSpaceDE w:val="0"/>
              <w:autoSpaceDN w:val="0"/>
              <w:adjustRightInd w:val="0"/>
              <w:spacing w:before="120" w:after="0" w:line="240" w:lineRule="auto"/>
              <w:contextualSpacing/>
              <w:jc w:val="center"/>
              <w:rPr>
                <w:rFonts w:ascii="Times New Roman" w:hAnsi="Times New Roman" w:cs="Times New Roman"/>
                <w:b/>
                <w:lang w:eastAsia="ar-SA"/>
              </w:rPr>
            </w:pPr>
          </w:p>
        </w:tc>
      </w:tr>
    </w:tbl>
    <w:p w14:paraId="2C168609" w14:textId="52A7EA64" w:rsidR="00F027D6" w:rsidRPr="00DA4099" w:rsidRDefault="00F027D6" w:rsidP="002555FF">
      <w:pPr>
        <w:pStyle w:val="BodyText2"/>
        <w:spacing w:before="120"/>
        <w:contextualSpacing/>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Pr>
          <w:rFonts w:ascii="Times New Roman" w:hAnsi="Times New Roman"/>
          <w:color w:val="000000" w:themeColor="text1"/>
          <w:szCs w:val="24"/>
        </w:rPr>
        <w:t xml:space="preserve">nav </w:t>
      </w:r>
      <w:r w:rsidR="00AB5308">
        <w:rPr>
          <w:rFonts w:ascii="Times New Roman" w:hAnsi="Times New Roman"/>
          <w:color w:val="000000" w:themeColor="text1"/>
          <w:szCs w:val="24"/>
        </w:rPr>
        <w:t xml:space="preserve">minētā speciālista </w:t>
      </w:r>
      <w:r w:rsidR="00E034A2" w:rsidRPr="00CF5D1B">
        <w:rPr>
          <w:rFonts w:ascii="Times New Roman" w:hAnsi="Times New Roman"/>
          <w:szCs w:val="24"/>
        </w:rPr>
        <w:t>vai speciālista kvalifikācija</w:t>
      </w:r>
      <w:r w:rsidR="001F74A2">
        <w:rPr>
          <w:rFonts w:ascii="Times New Roman" w:hAnsi="Times New Roman"/>
          <w:szCs w:val="24"/>
        </w:rPr>
        <w:t xml:space="preserve"> un</w:t>
      </w:r>
      <w:r w:rsidR="0078704D">
        <w:rPr>
          <w:rFonts w:ascii="Times New Roman" w:hAnsi="Times New Roman"/>
          <w:szCs w:val="24"/>
        </w:rPr>
        <w:t>/vai</w:t>
      </w:r>
      <w:r w:rsidR="001F74A2">
        <w:rPr>
          <w:rFonts w:ascii="Times New Roman" w:hAnsi="Times New Roman"/>
          <w:szCs w:val="24"/>
        </w:rPr>
        <w:t xml:space="preserve"> pieredze</w:t>
      </w:r>
      <w:r w:rsidR="00E034A2" w:rsidRPr="00CF5D1B">
        <w:rPr>
          <w:rFonts w:ascii="Times New Roman" w:hAnsi="Times New Roman"/>
          <w:szCs w:val="24"/>
        </w:rPr>
        <w:t xml:space="preserve"> neatbilst norādītaja</w:t>
      </w:r>
      <w:r w:rsidR="00E034A2">
        <w:rPr>
          <w:rFonts w:ascii="Times New Roman" w:hAnsi="Times New Roman"/>
          <w:szCs w:val="24"/>
        </w:rPr>
        <w:t>m;</w:t>
      </w:r>
    </w:p>
    <w:p w14:paraId="150E7B32" w14:textId="6881559C" w:rsidR="00B17AFA" w:rsidRDefault="00B17AFA" w:rsidP="002555FF">
      <w:pPr>
        <w:pStyle w:val="BodyText2"/>
        <w:spacing w:before="120"/>
        <w:contextualSpacing/>
        <w:rPr>
          <w:rFonts w:ascii="Times New Roman" w:hAnsi="Times New Roman"/>
          <w:color w:val="000000" w:themeColor="text1"/>
          <w:szCs w:val="24"/>
        </w:rPr>
      </w:pPr>
      <w:r w:rsidRPr="00DA4099">
        <w:rPr>
          <w:rFonts w:ascii="Segoe UI Symbol" w:hAnsi="Segoe UI Symbol" w:cs="Segoe UI Symbol"/>
          <w:color w:val="000000" w:themeColor="text1"/>
          <w:szCs w:val="24"/>
        </w:rPr>
        <w:t>☐</w:t>
      </w:r>
      <w:r w:rsidRPr="00DA4099">
        <w:rPr>
          <w:rFonts w:ascii="Times New Roman" w:hAnsi="Times New Roman"/>
          <w:color w:val="000000" w:themeColor="text1"/>
          <w:szCs w:val="24"/>
        </w:rPr>
        <w:t xml:space="preserve"> </w:t>
      </w:r>
      <w:r w:rsidR="004324F6">
        <w:rPr>
          <w:rFonts w:ascii="Times New Roman" w:hAnsi="Times New Roman"/>
          <w:color w:val="000000" w:themeColor="text1"/>
          <w:szCs w:val="24"/>
        </w:rPr>
        <w:t>c</w:t>
      </w:r>
      <w:r w:rsidRPr="00DA4099">
        <w:rPr>
          <w:rFonts w:ascii="Times New Roman" w:hAnsi="Times New Roman"/>
          <w:color w:val="000000" w:themeColor="text1"/>
          <w:szCs w:val="24"/>
        </w:rPr>
        <w:t>its variants</w:t>
      </w:r>
      <w:r w:rsidR="0070230D">
        <w:rPr>
          <w:rFonts w:ascii="Times New Roman" w:hAnsi="Times New Roman"/>
          <w:color w:val="000000" w:themeColor="text1"/>
          <w:szCs w:val="24"/>
        </w:rPr>
        <w:t>___________________________________________________________</w:t>
      </w:r>
    </w:p>
    <w:p w14:paraId="44BE2F11" w14:textId="77777777" w:rsidR="00952916" w:rsidRPr="00DA4099" w:rsidRDefault="00952916" w:rsidP="002555FF">
      <w:pPr>
        <w:pStyle w:val="BodyText2"/>
        <w:spacing w:before="120"/>
        <w:contextualSpacing/>
        <w:rPr>
          <w:rFonts w:ascii="Times New Roman" w:hAnsi="Times New Roman"/>
          <w:color w:val="000000" w:themeColor="text1"/>
          <w:szCs w:val="24"/>
        </w:rPr>
      </w:pPr>
    </w:p>
    <w:tbl>
      <w:tblPr>
        <w:tblStyle w:val="TableGrid"/>
        <w:tblW w:w="0" w:type="auto"/>
        <w:tblLook w:val="04A0" w:firstRow="1" w:lastRow="0" w:firstColumn="1" w:lastColumn="0" w:noHBand="0" w:noVBand="1"/>
      </w:tblPr>
      <w:tblGrid>
        <w:gridCol w:w="9344"/>
      </w:tblGrid>
      <w:tr w:rsidR="003C28C8" w:rsidRPr="008F5E8F" w14:paraId="1CFC92E8" w14:textId="77777777" w:rsidTr="00A36737">
        <w:tc>
          <w:tcPr>
            <w:tcW w:w="9344" w:type="dxa"/>
          </w:tcPr>
          <w:p w14:paraId="12B1B93F" w14:textId="77777777" w:rsidR="007937D1" w:rsidRDefault="007937D1" w:rsidP="002555FF">
            <w:pPr>
              <w:pStyle w:val="BodyText2"/>
              <w:tabs>
                <w:tab w:val="clear" w:pos="0"/>
              </w:tabs>
              <w:spacing w:before="120"/>
              <w:contextualSpacing/>
              <w:jc w:val="center"/>
              <w:outlineLvl w:val="9"/>
              <w:rPr>
                <w:rFonts w:ascii="Times New Roman" w:hAnsi="Times New Roman"/>
                <w:i/>
                <w:iCs/>
                <w:sz w:val="22"/>
                <w:szCs w:val="22"/>
              </w:rPr>
            </w:pPr>
          </w:p>
          <w:p w14:paraId="08398A8F" w14:textId="590E3FC8" w:rsidR="003C28C8" w:rsidRDefault="003C28C8" w:rsidP="002555FF">
            <w:pPr>
              <w:pStyle w:val="BodyText2"/>
              <w:tabs>
                <w:tab w:val="clear" w:pos="0"/>
              </w:tabs>
              <w:spacing w:before="120"/>
              <w:contextualSpacing/>
              <w:jc w:val="center"/>
              <w:outlineLvl w:val="9"/>
              <w:rPr>
                <w:rFonts w:ascii="Times New Roman" w:hAnsi="Times New Roman"/>
                <w:i/>
                <w:iCs/>
                <w:sz w:val="22"/>
                <w:szCs w:val="22"/>
              </w:rPr>
            </w:pPr>
            <w:r w:rsidRPr="001F74A2">
              <w:rPr>
                <w:rFonts w:ascii="Times New Roman" w:hAnsi="Times New Roman"/>
                <w:i/>
                <w:iCs/>
                <w:sz w:val="22"/>
                <w:szCs w:val="22"/>
              </w:rPr>
              <w:t>Ja atzīmējāt “cits variants”, lūdzu paskaidrojiet atbildi.</w:t>
            </w:r>
          </w:p>
          <w:p w14:paraId="149B1836" w14:textId="0ED7CF54" w:rsidR="0078704D" w:rsidRPr="001F74A2" w:rsidRDefault="0078704D" w:rsidP="00133A27">
            <w:pPr>
              <w:pStyle w:val="NoSpacing"/>
            </w:pPr>
          </w:p>
        </w:tc>
      </w:tr>
    </w:tbl>
    <w:p w14:paraId="3B3FE385" w14:textId="20A9B83C" w:rsidR="009C1A77" w:rsidRPr="00172539" w:rsidRDefault="004E7519" w:rsidP="0078704D">
      <w:pPr>
        <w:tabs>
          <w:tab w:val="left" w:pos="426"/>
        </w:tabs>
        <w:autoSpaceDE w:val="0"/>
        <w:autoSpaceDN w:val="0"/>
        <w:adjustRightInd w:val="0"/>
        <w:spacing w:before="120" w:after="0" w:line="240" w:lineRule="auto"/>
        <w:jc w:val="both"/>
        <w:rPr>
          <w:rFonts w:ascii="Times New Roman" w:hAnsi="Times New Roman" w:cs="Times New Roman"/>
          <w:b/>
          <w:sz w:val="24"/>
          <w:szCs w:val="24"/>
        </w:rPr>
      </w:pPr>
      <w:r w:rsidRPr="00172539">
        <w:rPr>
          <w:rFonts w:ascii="Times New Roman" w:hAnsi="Times New Roman" w:cs="Times New Roman"/>
          <w:b/>
          <w:sz w:val="24"/>
          <w:szCs w:val="24"/>
        </w:rPr>
        <w:t xml:space="preserve">4. </w:t>
      </w:r>
      <w:r w:rsidR="009C1A77" w:rsidRPr="00172539">
        <w:rPr>
          <w:rFonts w:ascii="Times New Roman" w:hAnsi="Times New Roman" w:cs="Times New Roman"/>
          <w:b/>
          <w:sz w:val="24"/>
          <w:szCs w:val="24"/>
        </w:rPr>
        <w:t>PIEDĀVĀJUMS</w:t>
      </w:r>
    </w:p>
    <w:p w14:paraId="49D3E35D" w14:textId="711A5645" w:rsidR="002555FF" w:rsidRPr="00172539" w:rsidRDefault="001F5D32" w:rsidP="00172539">
      <w:pPr>
        <w:pStyle w:val="BodyText2"/>
        <w:tabs>
          <w:tab w:val="clear" w:pos="0"/>
        </w:tabs>
        <w:spacing w:before="120"/>
        <w:contextualSpacing/>
        <w:outlineLvl w:val="9"/>
        <w:rPr>
          <w:rFonts w:ascii="Times New Roman" w:hAnsi="Times New Roman"/>
          <w:szCs w:val="24"/>
        </w:rPr>
      </w:pPr>
      <w:r w:rsidRPr="00172539">
        <w:rPr>
          <w:rFonts w:ascii="Times New Roman" w:hAnsi="Times New Roman"/>
          <w:szCs w:val="24"/>
        </w:rPr>
        <w:t xml:space="preserve">4.1. </w:t>
      </w:r>
      <w:r w:rsidR="002555FF" w:rsidRPr="00172539">
        <w:rPr>
          <w:rFonts w:ascii="Times New Roman" w:hAnsi="Times New Roman"/>
          <w:b/>
          <w:bCs/>
          <w:szCs w:val="24"/>
        </w:rPr>
        <w:t xml:space="preserve">Piedāvājuma saturs: </w:t>
      </w:r>
      <w:r w:rsidR="002555FF" w:rsidRPr="00172539">
        <w:rPr>
          <w:rFonts w:ascii="Times New Roman" w:hAnsi="Times New Roman"/>
          <w:szCs w:val="24"/>
        </w:rPr>
        <w:t>aizpildīta pieteikuma forma.</w:t>
      </w:r>
    </w:p>
    <w:p w14:paraId="2B30D2B9" w14:textId="661B0DA3" w:rsidR="00BC6402" w:rsidRPr="00172539" w:rsidRDefault="00BC6402" w:rsidP="00172539">
      <w:pPr>
        <w:pStyle w:val="BodyText2"/>
        <w:tabs>
          <w:tab w:val="clear" w:pos="0"/>
        </w:tabs>
        <w:spacing w:before="120"/>
        <w:contextualSpacing/>
        <w:outlineLvl w:val="9"/>
        <w:rPr>
          <w:rFonts w:ascii="Times New Roman" w:hAnsi="Times New Roman"/>
          <w:szCs w:val="24"/>
        </w:rPr>
      </w:pPr>
      <w:r w:rsidRPr="00172539">
        <w:rPr>
          <w:rFonts w:ascii="Times New Roman" w:hAnsi="Times New Roman"/>
          <w:szCs w:val="24"/>
        </w:rPr>
        <w:t>4.2. Piedāvājumu vērtēšanas kritērijs: Zemākā cena.</w:t>
      </w:r>
    </w:p>
    <w:p w14:paraId="5704FB74" w14:textId="16BFEF73" w:rsidR="001F5D32" w:rsidRPr="00172539" w:rsidRDefault="002555FF" w:rsidP="00172539">
      <w:pPr>
        <w:pStyle w:val="ListBullet4"/>
        <w:numPr>
          <w:ilvl w:val="0"/>
          <w:numId w:val="0"/>
        </w:numPr>
        <w:spacing w:after="0"/>
        <w:ind w:left="1209" w:hanging="1209"/>
        <w:rPr>
          <w:rFonts w:eastAsia="MS Gothic"/>
          <w:szCs w:val="24"/>
        </w:rPr>
      </w:pPr>
      <w:r w:rsidRPr="00172539">
        <w:rPr>
          <w:szCs w:val="24"/>
        </w:rPr>
        <w:t>4.</w:t>
      </w:r>
      <w:r w:rsidR="00BC6402" w:rsidRPr="00172539">
        <w:rPr>
          <w:szCs w:val="24"/>
        </w:rPr>
        <w:t>3</w:t>
      </w:r>
      <w:r w:rsidRPr="00172539">
        <w:rPr>
          <w:szCs w:val="24"/>
        </w:rPr>
        <w:t xml:space="preserve">. </w:t>
      </w:r>
      <w:r w:rsidR="00F24F53">
        <w:rPr>
          <w:szCs w:val="24"/>
        </w:rPr>
        <w:t>Būvprojekta</w:t>
      </w:r>
      <w:r w:rsidR="001F5D32" w:rsidRPr="00172539">
        <w:rPr>
          <w:szCs w:val="24"/>
        </w:rPr>
        <w:t xml:space="preserve"> izstrādes termiņš ir </w:t>
      </w:r>
      <w:r w:rsidR="001F74A2" w:rsidRPr="00172539">
        <w:rPr>
          <w:szCs w:val="24"/>
        </w:rPr>
        <w:t>5 mēneši</w:t>
      </w:r>
      <w:r w:rsidR="001F5D32" w:rsidRPr="00172539">
        <w:rPr>
          <w:szCs w:val="24"/>
        </w:rPr>
        <w:t xml:space="preserve"> no līguma noslēgšanas dienas:</w:t>
      </w:r>
      <w:r w:rsidR="001F5D32" w:rsidRPr="00172539">
        <w:rPr>
          <w:rFonts w:eastAsia="MS Gothic"/>
          <w:szCs w:val="24"/>
        </w:rPr>
        <w:t xml:space="preserve"> </w:t>
      </w:r>
    </w:p>
    <w:p w14:paraId="752F6296" w14:textId="77777777" w:rsidR="001F5D32" w:rsidRPr="003518BF" w:rsidRDefault="00B627A7" w:rsidP="00172539">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00989408"/>
          <w14:checkbox>
            <w14:checked w14:val="0"/>
            <w14:checkedState w14:val="2612" w14:font="MS Gothic"/>
            <w14:uncheckedState w14:val="2610" w14:font="MS Gothic"/>
          </w14:checkbox>
        </w:sdtPr>
        <w:sdtEndPr/>
        <w:sdtContent>
          <w:r w:rsidR="001F5D32" w:rsidRPr="00172539">
            <w:rPr>
              <w:rFonts w:ascii="Segoe UI Symbol" w:eastAsia="MS Gothic" w:hAnsi="Segoe UI Symbol" w:cs="Segoe UI Symbol"/>
              <w:szCs w:val="24"/>
            </w:rPr>
            <w:t>☐</w:t>
          </w:r>
        </w:sdtContent>
      </w:sdt>
      <w:r w:rsidR="001F5D32" w:rsidRPr="00172539">
        <w:rPr>
          <w:rFonts w:ascii="Times New Roman" w:hAnsi="Times New Roman"/>
          <w:szCs w:val="24"/>
        </w:rPr>
        <w:t xml:space="preserve"> Uzskatām, ka </w:t>
      </w:r>
      <w:r w:rsidR="001F5D32" w:rsidRPr="003518BF">
        <w:rPr>
          <w:rFonts w:ascii="Times New Roman" w:hAnsi="Times New Roman"/>
          <w:szCs w:val="24"/>
        </w:rPr>
        <w:t>termiņš ir pietiekošs;</w:t>
      </w:r>
    </w:p>
    <w:p w14:paraId="35E5FF57" w14:textId="5002073B" w:rsidR="001F5D32" w:rsidRPr="003518BF" w:rsidRDefault="00B627A7" w:rsidP="00172539">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783840777"/>
          <w14:checkbox>
            <w14:checked w14:val="0"/>
            <w14:checkedState w14:val="2612" w14:font="MS Gothic"/>
            <w14:uncheckedState w14:val="2610" w14:font="MS Gothic"/>
          </w14:checkbox>
        </w:sdtPr>
        <w:sdtEndPr/>
        <w:sdtContent>
          <w:r w:rsidR="001F5D32" w:rsidRPr="003518BF">
            <w:rPr>
              <w:rFonts w:ascii="Segoe UI Symbol" w:eastAsia="MS Gothic" w:hAnsi="Segoe UI Symbol" w:cs="Segoe UI Symbol"/>
              <w:szCs w:val="24"/>
            </w:rPr>
            <w:t>☐</w:t>
          </w:r>
        </w:sdtContent>
      </w:sdt>
      <w:r w:rsidR="001F5D32" w:rsidRPr="003518BF">
        <w:rPr>
          <w:rFonts w:ascii="Times New Roman" w:hAnsi="Times New Roman"/>
          <w:szCs w:val="24"/>
        </w:rPr>
        <w:t xml:space="preserve"> </w:t>
      </w:r>
      <w:r w:rsidR="00477EC3">
        <w:rPr>
          <w:rFonts w:ascii="Times New Roman" w:hAnsi="Times New Roman"/>
          <w:szCs w:val="24"/>
        </w:rPr>
        <w:t>Būvprojektu</w:t>
      </w:r>
      <w:r w:rsidR="003518BF" w:rsidRPr="003518BF">
        <w:rPr>
          <w:rFonts w:ascii="Times New Roman" w:hAnsi="Times New Roman"/>
          <w:szCs w:val="24"/>
        </w:rPr>
        <w:t xml:space="preserve"> </w:t>
      </w:r>
      <w:r w:rsidR="001F74A2" w:rsidRPr="003518BF">
        <w:rPr>
          <w:rFonts w:ascii="Times New Roman" w:hAnsi="Times New Roman"/>
          <w:szCs w:val="24"/>
        </w:rPr>
        <w:t>5 mēnešu</w:t>
      </w:r>
      <w:r w:rsidR="001F5D32" w:rsidRPr="003518BF">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9344"/>
      </w:tblGrid>
      <w:tr w:rsidR="001F5D32" w14:paraId="2B321389" w14:textId="77777777" w:rsidTr="000A59DB">
        <w:trPr>
          <w:trHeight w:val="427"/>
        </w:trPr>
        <w:tc>
          <w:tcPr>
            <w:tcW w:w="9344" w:type="dxa"/>
          </w:tcPr>
          <w:p w14:paraId="30127F2F" w14:textId="77777777" w:rsidR="001F5D32" w:rsidRDefault="001F5D32" w:rsidP="007937D1">
            <w:pPr>
              <w:pStyle w:val="NoSpacing"/>
              <w:tabs>
                <w:tab w:val="left" w:pos="851"/>
              </w:tabs>
              <w:spacing w:before="120"/>
              <w:contextualSpacing/>
              <w:jc w:val="center"/>
              <w:rPr>
                <w:rFonts w:ascii="Times New Roman" w:hAnsi="Times New Roman"/>
                <w:i/>
                <w:iCs/>
              </w:rPr>
            </w:pPr>
            <w:r w:rsidRPr="007937D1">
              <w:rPr>
                <w:rFonts w:ascii="Times New Roman" w:hAnsi="Times New Roman"/>
                <w:i/>
                <w:iCs/>
              </w:rPr>
              <w:t>Lūdzu sniedziet pamatojumu, kāpēc šis termiņš ir nereālistisks</w:t>
            </w:r>
            <w:r w:rsidR="007937D1">
              <w:rPr>
                <w:rFonts w:ascii="Times New Roman" w:hAnsi="Times New Roman"/>
                <w:i/>
                <w:iCs/>
              </w:rPr>
              <w:t>.</w:t>
            </w:r>
          </w:p>
          <w:p w14:paraId="53818758" w14:textId="5CD34532" w:rsidR="007937D1" w:rsidRPr="00133A27" w:rsidRDefault="007937D1" w:rsidP="00133A27">
            <w:pPr>
              <w:pStyle w:val="NoSpacing"/>
            </w:pPr>
          </w:p>
        </w:tc>
      </w:tr>
    </w:tbl>
    <w:p w14:paraId="3B243D12" w14:textId="46802473" w:rsidR="001F5D32" w:rsidRPr="0013091F" w:rsidRDefault="001F5D32" w:rsidP="00172539">
      <w:pPr>
        <w:pStyle w:val="NoSpacing"/>
        <w:tabs>
          <w:tab w:val="left" w:pos="851"/>
        </w:tabs>
        <w:spacing w:before="120"/>
        <w:contextualSpacing/>
        <w:jc w:val="both"/>
        <w:rPr>
          <w:rFonts w:ascii="Times New Roman" w:hAnsi="Times New Roman"/>
          <w:sz w:val="24"/>
          <w:szCs w:val="24"/>
        </w:rPr>
      </w:pPr>
      <w:r w:rsidRPr="0013091F">
        <w:rPr>
          <w:rFonts w:ascii="Times New Roman" w:hAnsi="Times New Roman"/>
          <w:sz w:val="24"/>
          <w:szCs w:val="24"/>
        </w:rPr>
        <w:t>4.</w:t>
      </w:r>
      <w:r w:rsidR="00BC6402">
        <w:rPr>
          <w:rFonts w:ascii="Times New Roman" w:hAnsi="Times New Roman"/>
          <w:sz w:val="24"/>
          <w:szCs w:val="24"/>
        </w:rPr>
        <w:t>4</w:t>
      </w:r>
      <w:r w:rsidRPr="0013091F">
        <w:rPr>
          <w:rFonts w:ascii="Times New Roman" w:hAnsi="Times New Roman"/>
          <w:sz w:val="24"/>
          <w:szCs w:val="24"/>
        </w:rPr>
        <w:t xml:space="preserve">. </w:t>
      </w:r>
      <w:r w:rsidR="00BB54B5" w:rsidRPr="003518BF">
        <w:rPr>
          <w:rFonts w:ascii="Times New Roman" w:hAnsi="Times New Roman"/>
          <w:sz w:val="24"/>
          <w:szCs w:val="24"/>
        </w:rPr>
        <w:t>F</w:t>
      </w:r>
      <w:r w:rsidRPr="003518BF">
        <w:rPr>
          <w:rFonts w:ascii="Times New Roman" w:hAnsi="Times New Roman"/>
          <w:sz w:val="24"/>
          <w:szCs w:val="24"/>
        </w:rPr>
        <w:t>inanšu piedāvājums *</w:t>
      </w:r>
      <w:r w:rsidR="00084FBD" w:rsidRPr="003518BF">
        <w:rPr>
          <w:rFonts w:ascii="Times New Roman" w:hAnsi="Times New Roman"/>
          <w:sz w:val="24"/>
          <w:szCs w:val="24"/>
        </w:rPr>
        <w:t>*</w:t>
      </w:r>
      <w:r w:rsidR="003518BF" w:rsidRPr="003518BF">
        <w:rPr>
          <w:rFonts w:ascii="Times New Roman" w:hAnsi="Times New Roman"/>
          <w:sz w:val="24"/>
          <w:szCs w:val="24"/>
        </w:rPr>
        <w:t>*</w:t>
      </w:r>
    </w:p>
    <w:tbl>
      <w:tblPr>
        <w:tblW w:w="9356" w:type="dxa"/>
        <w:tblInd w:w="-5" w:type="dxa"/>
        <w:tblLook w:val="04A0" w:firstRow="1" w:lastRow="0" w:firstColumn="1" w:lastColumn="0" w:noHBand="0" w:noVBand="1"/>
      </w:tblPr>
      <w:tblGrid>
        <w:gridCol w:w="984"/>
        <w:gridCol w:w="6099"/>
        <w:gridCol w:w="2273"/>
      </w:tblGrid>
      <w:tr w:rsidR="0069140E" w:rsidRPr="00D51537" w14:paraId="4AA0EE30" w14:textId="77777777" w:rsidTr="00E40E65">
        <w:trPr>
          <w:trHeight w:val="190"/>
        </w:trPr>
        <w:tc>
          <w:tcPr>
            <w:tcW w:w="984"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29817EF0" w14:textId="77777777" w:rsidR="0069140E" w:rsidRPr="00122AE7" w:rsidRDefault="0069140E" w:rsidP="002555FF">
            <w:pPr>
              <w:spacing w:before="120" w:after="0" w:line="240" w:lineRule="auto"/>
              <w:rPr>
                <w:rFonts w:ascii="Times New Roman" w:hAnsi="Times New Roman" w:cs="Times New Roman"/>
                <w:b/>
                <w:bCs/>
                <w:color w:val="000000"/>
              </w:rPr>
            </w:pPr>
            <w:proofErr w:type="spellStart"/>
            <w:r w:rsidRPr="00122AE7">
              <w:rPr>
                <w:rFonts w:ascii="Times New Roman" w:hAnsi="Times New Roman" w:cs="Times New Roman"/>
                <w:b/>
                <w:bCs/>
                <w:color w:val="000000"/>
              </w:rPr>
              <w:t>Nr.p.k</w:t>
            </w:r>
            <w:proofErr w:type="spellEnd"/>
            <w:r w:rsidRPr="00122AE7">
              <w:rPr>
                <w:rFonts w:ascii="Times New Roman" w:hAnsi="Times New Roman" w:cs="Times New Roman"/>
                <w:b/>
                <w:bCs/>
                <w:color w:val="000000"/>
              </w:rPr>
              <w:t>.</w:t>
            </w:r>
          </w:p>
        </w:tc>
        <w:tc>
          <w:tcPr>
            <w:tcW w:w="6099" w:type="dxa"/>
            <w:tcBorders>
              <w:top w:val="single" w:sz="4" w:space="0" w:color="auto"/>
              <w:left w:val="single" w:sz="4" w:space="0" w:color="auto"/>
              <w:bottom w:val="single" w:sz="4" w:space="0" w:color="auto"/>
              <w:right w:val="single" w:sz="4" w:space="0" w:color="auto"/>
            </w:tcBorders>
            <w:shd w:val="clear" w:color="auto" w:fill="DEEAF6"/>
            <w:vAlign w:val="center"/>
          </w:tcPr>
          <w:p w14:paraId="67EF8138" w14:textId="77777777" w:rsidR="0069140E" w:rsidRPr="00122AE7" w:rsidRDefault="0069140E" w:rsidP="002555FF">
            <w:pPr>
              <w:spacing w:before="120" w:after="0" w:line="240" w:lineRule="auto"/>
              <w:rPr>
                <w:rFonts w:ascii="Times New Roman" w:hAnsi="Times New Roman" w:cs="Times New Roman"/>
                <w:b/>
                <w:bCs/>
                <w:color w:val="000000"/>
              </w:rPr>
            </w:pPr>
            <w:r w:rsidRPr="00122AE7">
              <w:rPr>
                <w:rFonts w:ascii="Times New Roman" w:hAnsi="Times New Roman" w:cs="Times New Roman"/>
                <w:b/>
                <w:bCs/>
                <w:color w:val="000000"/>
              </w:rPr>
              <w:t>Pakalpojuma nosaukums</w:t>
            </w:r>
          </w:p>
        </w:tc>
        <w:tc>
          <w:tcPr>
            <w:tcW w:w="2273" w:type="dxa"/>
            <w:tcBorders>
              <w:top w:val="single" w:sz="4" w:space="0" w:color="auto"/>
              <w:left w:val="single" w:sz="4" w:space="0" w:color="auto"/>
              <w:bottom w:val="single" w:sz="4" w:space="0" w:color="auto"/>
              <w:right w:val="single" w:sz="4" w:space="0" w:color="000000"/>
            </w:tcBorders>
            <w:shd w:val="clear" w:color="auto" w:fill="DEEAF6"/>
          </w:tcPr>
          <w:p w14:paraId="6A3D3ED9" w14:textId="77777777" w:rsidR="0069140E" w:rsidRPr="00122AE7" w:rsidRDefault="0069140E" w:rsidP="002555FF">
            <w:pPr>
              <w:spacing w:before="120" w:after="0" w:line="240" w:lineRule="auto"/>
              <w:jc w:val="center"/>
              <w:rPr>
                <w:rFonts w:ascii="Times New Roman" w:hAnsi="Times New Roman" w:cs="Times New Roman"/>
                <w:b/>
                <w:bCs/>
                <w:color w:val="000000"/>
                <w:highlight w:val="lightGray"/>
              </w:rPr>
            </w:pPr>
            <w:r w:rsidRPr="00122AE7">
              <w:rPr>
                <w:rFonts w:ascii="Times New Roman" w:hAnsi="Times New Roman" w:cs="Times New Roman"/>
                <w:b/>
                <w:bCs/>
                <w:color w:val="000000"/>
              </w:rPr>
              <w:t>Piedāvātā līgumcena EUR bez PVN</w:t>
            </w:r>
          </w:p>
        </w:tc>
      </w:tr>
      <w:tr w:rsidR="0069140E" w:rsidRPr="00D51537" w14:paraId="1EFB0AFC" w14:textId="77777777" w:rsidTr="00E40E65">
        <w:trPr>
          <w:trHeight w:val="19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7BBC" w14:textId="77777777" w:rsidR="0069140E" w:rsidRPr="00B4741F" w:rsidRDefault="0069140E" w:rsidP="002555FF">
            <w:pPr>
              <w:spacing w:before="120" w:after="0" w:line="240" w:lineRule="auto"/>
              <w:rPr>
                <w:rFonts w:ascii="Times New Roman" w:hAnsi="Times New Roman" w:cs="Times New Roman"/>
                <w:b/>
                <w:bCs/>
                <w:color w:val="000000"/>
              </w:rPr>
            </w:pPr>
            <w:r w:rsidRPr="00B4741F">
              <w:rPr>
                <w:rFonts w:ascii="Times New Roman" w:hAnsi="Times New Roman" w:cs="Times New Roman"/>
                <w:b/>
                <w:bCs/>
                <w:color w:val="000000"/>
              </w:rPr>
              <w:lastRenderedPageBreak/>
              <w:t>1.</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643D9C08" w14:textId="409ABCD8" w:rsidR="0069140E" w:rsidRPr="00B4741F" w:rsidRDefault="00B4741F" w:rsidP="002555FF">
            <w:pPr>
              <w:spacing w:before="120" w:after="0" w:line="240" w:lineRule="auto"/>
              <w:rPr>
                <w:rFonts w:ascii="Times New Roman" w:hAnsi="Times New Roman" w:cs="Times New Roman"/>
                <w:color w:val="000000"/>
              </w:rPr>
            </w:pPr>
            <w:r w:rsidRPr="00B4741F">
              <w:rPr>
                <w:rFonts w:ascii="Times New Roman" w:hAnsi="Times New Roman" w:cs="Times New Roman"/>
                <w:color w:val="000000"/>
              </w:rPr>
              <w:t>Inženierizpētes darbi</w:t>
            </w:r>
            <w:r>
              <w:rPr>
                <w:rFonts w:ascii="Times New Roman" w:hAnsi="Times New Roman" w:cs="Times New Roman"/>
                <w:color w:val="000000"/>
              </w:rPr>
              <w:t xml:space="preserve"> (</w:t>
            </w:r>
            <w:r w:rsidR="00385544">
              <w:rPr>
                <w:rFonts w:ascii="Times New Roman" w:hAnsi="Times New Roman" w:cs="Times New Roman"/>
                <w:color w:val="000000"/>
              </w:rPr>
              <w:t>ģeodēziskā un topogrāfiskā izpēte)</w:t>
            </w:r>
          </w:p>
        </w:tc>
        <w:tc>
          <w:tcPr>
            <w:tcW w:w="2273" w:type="dxa"/>
            <w:tcBorders>
              <w:top w:val="single" w:sz="4" w:space="0" w:color="auto"/>
              <w:left w:val="single" w:sz="4" w:space="0" w:color="auto"/>
              <w:bottom w:val="single" w:sz="4" w:space="0" w:color="auto"/>
              <w:right w:val="single" w:sz="4" w:space="0" w:color="000000"/>
            </w:tcBorders>
            <w:shd w:val="clear" w:color="auto" w:fill="auto"/>
          </w:tcPr>
          <w:p w14:paraId="2A97DCB6" w14:textId="77777777" w:rsidR="0069140E" w:rsidRPr="00B4741F" w:rsidRDefault="0069140E" w:rsidP="002555FF">
            <w:pPr>
              <w:spacing w:before="120" w:after="0" w:line="240" w:lineRule="auto"/>
              <w:jc w:val="center"/>
              <w:rPr>
                <w:rFonts w:ascii="Times New Roman" w:hAnsi="Times New Roman" w:cs="Times New Roman"/>
                <w:color w:val="000000"/>
              </w:rPr>
            </w:pPr>
            <w:r w:rsidRPr="00B4741F">
              <w:rPr>
                <w:rFonts w:ascii="Times New Roman" w:hAnsi="Times New Roman" w:cs="Times New Roman"/>
                <w:color w:val="000000"/>
              </w:rPr>
              <w:t>…</w:t>
            </w:r>
          </w:p>
        </w:tc>
      </w:tr>
      <w:tr w:rsidR="0069140E" w:rsidRPr="00D51537" w14:paraId="52795622" w14:textId="77777777" w:rsidTr="00E40E65">
        <w:trPr>
          <w:trHeight w:val="19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28D0A" w14:textId="7D984C9F" w:rsidR="0069140E" w:rsidRPr="00B4741F" w:rsidRDefault="00B4741F" w:rsidP="002555FF">
            <w:pPr>
              <w:spacing w:before="120" w:after="0" w:line="240" w:lineRule="auto"/>
              <w:rPr>
                <w:rFonts w:ascii="Times New Roman" w:hAnsi="Times New Roman" w:cs="Times New Roman"/>
                <w:b/>
                <w:bCs/>
                <w:color w:val="000000"/>
              </w:rPr>
            </w:pPr>
            <w:r w:rsidRPr="00B4741F">
              <w:rPr>
                <w:rFonts w:ascii="Times New Roman" w:hAnsi="Times New Roman" w:cs="Times New Roman"/>
                <w:b/>
                <w:bCs/>
                <w:color w:val="000000"/>
              </w:rPr>
              <w:t>2</w:t>
            </w:r>
            <w:r w:rsidR="0069140E" w:rsidRPr="00B4741F">
              <w:rPr>
                <w:rFonts w:ascii="Times New Roman" w:hAnsi="Times New Roman" w:cs="Times New Roman"/>
                <w:b/>
                <w:bCs/>
                <w:color w:val="000000"/>
              </w:rPr>
              <w:t>.</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5E498129" w14:textId="058EF43E" w:rsidR="0069140E" w:rsidRPr="00B4741F" w:rsidRDefault="00477EC3" w:rsidP="002555FF">
            <w:pPr>
              <w:spacing w:before="120" w:after="0" w:line="240" w:lineRule="auto"/>
              <w:rPr>
                <w:rFonts w:ascii="Times New Roman" w:hAnsi="Times New Roman" w:cs="Times New Roman"/>
                <w:color w:val="000000"/>
              </w:rPr>
            </w:pPr>
            <w:r>
              <w:rPr>
                <w:rFonts w:ascii="Times New Roman" w:hAnsi="Times New Roman" w:cs="Times New Roman"/>
                <w:color w:val="000000"/>
              </w:rPr>
              <w:t>Būvprojekta</w:t>
            </w:r>
            <w:r w:rsidR="0069140E" w:rsidRPr="00B4741F">
              <w:rPr>
                <w:rFonts w:ascii="Times New Roman" w:hAnsi="Times New Roman" w:cs="Times New Roman"/>
                <w:color w:val="000000"/>
              </w:rPr>
              <w:t xml:space="preserve"> izstrāde un saskaņošana</w:t>
            </w:r>
          </w:p>
        </w:tc>
        <w:tc>
          <w:tcPr>
            <w:tcW w:w="2273" w:type="dxa"/>
            <w:tcBorders>
              <w:top w:val="single" w:sz="4" w:space="0" w:color="auto"/>
              <w:left w:val="single" w:sz="4" w:space="0" w:color="auto"/>
              <w:bottom w:val="single" w:sz="4" w:space="0" w:color="auto"/>
              <w:right w:val="single" w:sz="4" w:space="0" w:color="000000"/>
            </w:tcBorders>
            <w:shd w:val="clear" w:color="auto" w:fill="auto"/>
          </w:tcPr>
          <w:p w14:paraId="44ECFB81" w14:textId="77777777" w:rsidR="0069140E" w:rsidRPr="00B4741F" w:rsidRDefault="0069140E" w:rsidP="002555FF">
            <w:pPr>
              <w:spacing w:before="120" w:after="0" w:line="240" w:lineRule="auto"/>
              <w:jc w:val="center"/>
              <w:rPr>
                <w:rFonts w:ascii="Times New Roman" w:hAnsi="Times New Roman" w:cs="Times New Roman"/>
                <w:color w:val="000000"/>
              </w:rPr>
            </w:pPr>
            <w:r w:rsidRPr="00B4741F">
              <w:rPr>
                <w:rFonts w:ascii="Times New Roman" w:hAnsi="Times New Roman" w:cs="Times New Roman"/>
                <w:color w:val="000000"/>
              </w:rPr>
              <w:t>…</w:t>
            </w:r>
          </w:p>
        </w:tc>
      </w:tr>
      <w:tr w:rsidR="0069140E" w:rsidRPr="00D51537" w14:paraId="27AC8845" w14:textId="77777777" w:rsidTr="00E40E65">
        <w:trPr>
          <w:trHeight w:val="190"/>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B3D71" w14:textId="77777777" w:rsidR="0069140E" w:rsidRPr="0069140E" w:rsidRDefault="0069140E" w:rsidP="002555FF">
            <w:pPr>
              <w:spacing w:before="120" w:after="0" w:line="240" w:lineRule="auto"/>
              <w:rPr>
                <w:rFonts w:ascii="Times New Roman" w:hAnsi="Times New Roman" w:cs="Times New Roman"/>
                <w:b/>
                <w:bCs/>
                <w:color w:val="000000"/>
              </w:rPr>
            </w:pP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7560FEB3" w14:textId="191062E2" w:rsidR="0069140E" w:rsidRPr="0069140E" w:rsidRDefault="0069140E" w:rsidP="002555FF">
            <w:pPr>
              <w:spacing w:before="120" w:after="0" w:line="240" w:lineRule="auto"/>
              <w:rPr>
                <w:rFonts w:ascii="Times New Roman" w:hAnsi="Times New Roman" w:cs="Times New Roman"/>
                <w:color w:val="000000"/>
              </w:rPr>
            </w:pPr>
            <w:r>
              <w:rPr>
                <w:rFonts w:ascii="Times New Roman" w:hAnsi="Times New Roman" w:cs="Times New Roman"/>
                <w:b/>
                <w:sz w:val="24"/>
                <w:szCs w:val="24"/>
              </w:rPr>
              <w:t>Pavisam k</w:t>
            </w:r>
            <w:r w:rsidRPr="00D51537">
              <w:rPr>
                <w:rFonts w:ascii="Times New Roman" w:hAnsi="Times New Roman" w:cs="Times New Roman"/>
                <w:b/>
                <w:sz w:val="24"/>
                <w:szCs w:val="24"/>
              </w:rPr>
              <w:t>op</w:t>
            </w:r>
            <w:r>
              <w:rPr>
                <w:rFonts w:ascii="Times New Roman" w:hAnsi="Times New Roman" w:cs="Times New Roman"/>
                <w:b/>
                <w:sz w:val="24"/>
                <w:szCs w:val="24"/>
              </w:rPr>
              <w:t>ā EUR bez PVN</w:t>
            </w:r>
            <w:r w:rsidRPr="00D51537">
              <w:rPr>
                <w:rFonts w:ascii="Times New Roman" w:hAnsi="Times New Roman" w:cs="Times New Roman"/>
                <w:b/>
                <w:sz w:val="24"/>
                <w:szCs w:val="24"/>
              </w:rPr>
              <w:t>:</w:t>
            </w:r>
          </w:p>
        </w:tc>
        <w:tc>
          <w:tcPr>
            <w:tcW w:w="2273" w:type="dxa"/>
            <w:tcBorders>
              <w:top w:val="single" w:sz="4" w:space="0" w:color="auto"/>
              <w:left w:val="single" w:sz="4" w:space="0" w:color="auto"/>
              <w:bottom w:val="single" w:sz="4" w:space="0" w:color="auto"/>
              <w:right w:val="single" w:sz="4" w:space="0" w:color="000000"/>
            </w:tcBorders>
            <w:shd w:val="clear" w:color="auto" w:fill="auto"/>
          </w:tcPr>
          <w:p w14:paraId="25181363" w14:textId="27D4A820" w:rsidR="0069140E" w:rsidRPr="0069140E" w:rsidRDefault="0069140E" w:rsidP="002555FF">
            <w:pPr>
              <w:spacing w:before="120" w:after="0" w:line="240" w:lineRule="auto"/>
              <w:jc w:val="center"/>
              <w:rPr>
                <w:rFonts w:ascii="Times New Roman" w:hAnsi="Times New Roman" w:cs="Times New Roman"/>
                <w:color w:val="000000"/>
                <w:highlight w:val="lightGray"/>
              </w:rPr>
            </w:pPr>
            <w:r w:rsidRPr="00F21096">
              <w:rPr>
                <w:rFonts w:ascii="Times New Roman" w:hAnsi="Times New Roman" w:cs="Times New Roman"/>
                <w:color w:val="000000"/>
              </w:rPr>
              <w:t>…</w:t>
            </w:r>
          </w:p>
        </w:tc>
      </w:tr>
      <w:tr w:rsidR="00372208" w:rsidRPr="00D51537" w14:paraId="7F3917D9" w14:textId="77777777" w:rsidTr="00524BF4">
        <w:trPr>
          <w:trHeight w:val="190"/>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32018431" w14:textId="09E1E5CB" w:rsidR="00372208" w:rsidRPr="00372208" w:rsidRDefault="00372208" w:rsidP="00372208">
            <w:pPr>
              <w:spacing w:before="120" w:after="0" w:line="240" w:lineRule="auto"/>
              <w:jc w:val="both"/>
              <w:rPr>
                <w:rFonts w:ascii="Times New Roman" w:eastAsia="Times New Roman" w:hAnsi="Times New Roman" w:cs="Times New Roman"/>
                <w:i/>
                <w:iCs/>
                <w:color w:val="000000"/>
                <w:sz w:val="20"/>
                <w:szCs w:val="20"/>
                <w:lang w:eastAsia="lv-LV"/>
              </w:rPr>
            </w:pPr>
            <w:r w:rsidRPr="00372208">
              <w:rPr>
                <w:rFonts w:ascii="Times New Roman" w:eastAsia="Times New Roman" w:hAnsi="Times New Roman" w:cs="Times New Roman"/>
                <w:i/>
                <w:iCs/>
                <w:color w:val="000000"/>
                <w:sz w:val="20"/>
                <w:szCs w:val="20"/>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bl>
    <w:p w14:paraId="32A62695" w14:textId="34DC2103" w:rsidR="001F5D32" w:rsidRDefault="003518BF" w:rsidP="002555FF">
      <w:pPr>
        <w:pStyle w:val="NoSpacing"/>
        <w:tabs>
          <w:tab w:val="left" w:pos="851"/>
        </w:tabs>
        <w:spacing w:before="120"/>
        <w:jc w:val="both"/>
        <w:rPr>
          <w:rFonts w:ascii="Times New Roman" w:hAnsi="Times New Roman"/>
          <w:i/>
          <w:iCs/>
          <w:sz w:val="20"/>
          <w:szCs w:val="20"/>
        </w:rPr>
      </w:pPr>
      <w:r w:rsidRPr="00435F42">
        <w:rPr>
          <w:rFonts w:ascii="Times New Roman" w:hAnsi="Times New Roman"/>
          <w:i/>
          <w:iCs/>
          <w:sz w:val="20"/>
          <w:szCs w:val="20"/>
        </w:rPr>
        <w:t>“</w:t>
      </w:r>
      <w:r w:rsidR="00084FBD" w:rsidRPr="00435F42">
        <w:rPr>
          <w:rFonts w:ascii="Times New Roman" w:hAnsi="Times New Roman"/>
          <w:i/>
          <w:iCs/>
          <w:sz w:val="20"/>
          <w:szCs w:val="20"/>
        </w:rPr>
        <w:t>*</w:t>
      </w:r>
      <w:r w:rsidR="001F5D32" w:rsidRPr="00435F42">
        <w:rPr>
          <w:rFonts w:ascii="Times New Roman" w:hAnsi="Times New Roman"/>
          <w:i/>
          <w:iCs/>
          <w:sz w:val="20"/>
          <w:szCs w:val="20"/>
        </w:rPr>
        <w:t>*</w:t>
      </w:r>
      <w:r w:rsidRPr="00435F42">
        <w:rPr>
          <w:rFonts w:ascii="Times New Roman" w:hAnsi="Times New Roman"/>
          <w:i/>
          <w:iCs/>
          <w:sz w:val="20"/>
          <w:szCs w:val="20"/>
        </w:rPr>
        <w:t xml:space="preserve">*”- </w:t>
      </w:r>
      <w:r w:rsidR="001F5D32" w:rsidRPr="00435F42">
        <w:rPr>
          <w:rFonts w:ascii="Times New Roman" w:hAnsi="Times New Roman"/>
          <w:i/>
          <w:iCs/>
          <w:sz w:val="20"/>
          <w:szCs w:val="20"/>
        </w:rPr>
        <w:t xml:space="preserve"> Iekļautas visas izmaksas, kas saistītas ar </w:t>
      </w:r>
      <w:r w:rsidR="004312FE">
        <w:rPr>
          <w:rFonts w:ascii="Times New Roman" w:hAnsi="Times New Roman"/>
          <w:i/>
          <w:iCs/>
          <w:sz w:val="20"/>
          <w:szCs w:val="20"/>
        </w:rPr>
        <w:t>būvprojekta</w:t>
      </w:r>
      <w:r w:rsidR="00381F51" w:rsidRPr="00435F42">
        <w:rPr>
          <w:rFonts w:ascii="Times New Roman" w:hAnsi="Times New Roman"/>
          <w:i/>
          <w:iCs/>
          <w:sz w:val="20"/>
          <w:szCs w:val="20"/>
        </w:rPr>
        <w:t xml:space="preserve"> izstrādes pakalpojuma sniegšan</w:t>
      </w:r>
      <w:r w:rsidR="007E63CB" w:rsidRPr="00435F42">
        <w:rPr>
          <w:rFonts w:ascii="Times New Roman" w:hAnsi="Times New Roman"/>
          <w:i/>
          <w:iCs/>
          <w:sz w:val="20"/>
          <w:szCs w:val="20"/>
        </w:rPr>
        <w:t>u</w:t>
      </w:r>
      <w:r w:rsidR="001F5D32" w:rsidRPr="00435F42">
        <w:rPr>
          <w:rFonts w:ascii="Times New Roman" w:hAnsi="Times New Roman"/>
          <w:i/>
          <w:iCs/>
          <w:sz w:val="20"/>
          <w:szCs w:val="20"/>
        </w:rPr>
        <w:t xml:space="preserve">, </w:t>
      </w:r>
      <w:r w:rsidR="007E63CB" w:rsidRPr="00435F42">
        <w:rPr>
          <w:rFonts w:ascii="Times New Roman" w:hAnsi="Times New Roman"/>
          <w:i/>
          <w:iCs/>
          <w:sz w:val="20"/>
          <w:szCs w:val="20"/>
        </w:rPr>
        <w:t>dokumentācijas</w:t>
      </w:r>
      <w:r w:rsidR="001F5D32" w:rsidRPr="00435F42">
        <w:rPr>
          <w:rFonts w:ascii="Times New Roman" w:hAnsi="Times New Roman"/>
          <w:i/>
          <w:iCs/>
          <w:sz w:val="20"/>
          <w:szCs w:val="20"/>
        </w:rPr>
        <w:t xml:space="preserve"> saskaņo</w:t>
      </w:r>
      <w:r w:rsidR="00435F42" w:rsidRPr="00435F42">
        <w:rPr>
          <w:rFonts w:ascii="Times New Roman" w:hAnsi="Times New Roman"/>
          <w:i/>
          <w:iCs/>
          <w:sz w:val="20"/>
          <w:szCs w:val="20"/>
        </w:rPr>
        <w:t xml:space="preserve">šanu un </w:t>
      </w:r>
      <w:r w:rsidR="001F5D32" w:rsidRPr="00435F42">
        <w:rPr>
          <w:rFonts w:ascii="Times New Roman" w:hAnsi="Times New Roman"/>
          <w:i/>
          <w:iCs/>
          <w:sz w:val="20"/>
          <w:szCs w:val="20"/>
        </w:rPr>
        <w:t xml:space="preserve"> nodošanu Pasūtītājam.</w:t>
      </w:r>
    </w:p>
    <w:p w14:paraId="7BEB45E1" w14:textId="4E69AF55" w:rsidR="00F9037E" w:rsidRDefault="00F9037E" w:rsidP="002555FF">
      <w:pPr>
        <w:pStyle w:val="NoSpacing"/>
        <w:tabs>
          <w:tab w:val="left" w:pos="851"/>
        </w:tabs>
        <w:spacing w:before="120"/>
        <w:jc w:val="both"/>
        <w:rPr>
          <w:rFonts w:ascii="Times New Roman" w:hAnsi="Times New Roman"/>
          <w:sz w:val="24"/>
          <w:szCs w:val="24"/>
        </w:rPr>
      </w:pPr>
      <w:r w:rsidRPr="00F9037E">
        <w:rPr>
          <w:rFonts w:ascii="Times New Roman" w:hAnsi="Times New Roman"/>
          <w:sz w:val="24"/>
          <w:szCs w:val="24"/>
        </w:rPr>
        <w:t>4.5. Samaksas nosacījumi:</w:t>
      </w:r>
    </w:p>
    <w:p w14:paraId="007765B5" w14:textId="4F4CD192" w:rsidR="00C8343B" w:rsidRPr="00571E04" w:rsidRDefault="00C8343B" w:rsidP="00C8343B">
      <w:pPr>
        <w:shd w:val="clear" w:color="auto" w:fill="FFFFFF" w:themeFill="background1"/>
        <w:tabs>
          <w:tab w:val="left" w:pos="284"/>
        </w:tabs>
        <w:autoSpaceDE w:val="0"/>
        <w:autoSpaceDN w:val="0"/>
        <w:adjustRightInd w:val="0"/>
        <w:spacing w:before="120" w:after="0" w:line="240" w:lineRule="auto"/>
        <w:ind w:firstLine="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445282952"/>
          <w14:checkbox>
            <w14:checked w14:val="0"/>
            <w14:checkedState w14:val="2612" w14:font="MS Gothic"/>
            <w14:uncheckedState w14:val="2610" w14:font="MS Gothic"/>
          </w14:checkbox>
        </w:sdtPr>
        <w:sdtContent>
          <w:r w:rsidRPr="00571E04">
            <w:rPr>
              <w:rFonts w:ascii="Segoe UI Symbol" w:eastAsia="MS Gothic" w:hAnsi="Segoe UI Symbol" w:cs="Segoe UI Symbol"/>
              <w:bCs/>
              <w:sz w:val="24"/>
              <w:szCs w:val="24"/>
              <w:lang w:eastAsia="ar-SA"/>
            </w:rPr>
            <w:t>☐</w:t>
          </w:r>
        </w:sdtContent>
      </w:sdt>
      <w:r w:rsidRPr="00571E04">
        <w:rPr>
          <w:rFonts w:ascii="Times New Roman" w:hAnsi="Times New Roman" w:cs="Times New Roman"/>
          <w:bCs/>
          <w:sz w:val="24"/>
          <w:szCs w:val="24"/>
          <w:lang w:eastAsia="ar-SA"/>
        </w:rPr>
        <w:t xml:space="preserve">   samaksu veikt pēc Līgumā paredzēt</w:t>
      </w:r>
      <w:r w:rsidR="00594EC4">
        <w:rPr>
          <w:rFonts w:ascii="Times New Roman" w:hAnsi="Times New Roman" w:cs="Times New Roman"/>
          <w:bCs/>
          <w:sz w:val="24"/>
          <w:szCs w:val="24"/>
          <w:lang w:eastAsia="ar-SA"/>
        </w:rPr>
        <w:t>ā</w:t>
      </w:r>
      <w:r w:rsidRPr="00571E04">
        <w:rPr>
          <w:rFonts w:ascii="Times New Roman" w:hAnsi="Times New Roman" w:cs="Times New Roman"/>
          <w:bCs/>
          <w:sz w:val="24"/>
          <w:szCs w:val="24"/>
          <w:lang w:eastAsia="ar-SA"/>
        </w:rPr>
        <w:t xml:space="preserve"> pakalpojum</w:t>
      </w:r>
      <w:r w:rsidR="00594EC4">
        <w:rPr>
          <w:rFonts w:ascii="Times New Roman" w:hAnsi="Times New Roman" w:cs="Times New Roman"/>
          <w:bCs/>
          <w:sz w:val="24"/>
          <w:szCs w:val="24"/>
          <w:lang w:eastAsia="ar-SA"/>
        </w:rPr>
        <w:t>a</w:t>
      </w:r>
      <w:r w:rsidRPr="00571E04">
        <w:rPr>
          <w:rFonts w:ascii="Times New Roman" w:hAnsi="Times New Roman" w:cs="Times New Roman"/>
          <w:bCs/>
          <w:sz w:val="24"/>
          <w:szCs w:val="24"/>
          <w:lang w:eastAsia="ar-SA"/>
        </w:rPr>
        <w:t xml:space="preserve"> izpildes;</w:t>
      </w:r>
    </w:p>
    <w:p w14:paraId="7F8588DF" w14:textId="431A0976" w:rsidR="00C8343B" w:rsidRPr="00571E04" w:rsidRDefault="00C8343B" w:rsidP="00C8343B">
      <w:pPr>
        <w:shd w:val="clear" w:color="auto" w:fill="FFFFFF" w:themeFill="background1"/>
        <w:tabs>
          <w:tab w:val="left" w:pos="284"/>
        </w:tabs>
        <w:autoSpaceDE w:val="0"/>
        <w:autoSpaceDN w:val="0"/>
        <w:adjustRightInd w:val="0"/>
        <w:spacing w:before="120" w:after="0" w:line="240" w:lineRule="auto"/>
        <w:ind w:firstLine="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67384188"/>
          <w14:checkbox>
            <w14:checked w14:val="0"/>
            <w14:checkedState w14:val="2612" w14:font="MS Gothic"/>
            <w14:uncheckedState w14:val="2610" w14:font="MS Gothic"/>
          </w14:checkbox>
        </w:sdtPr>
        <w:sdtContent>
          <w:r w:rsidRPr="00571E04">
            <w:rPr>
              <w:rFonts w:ascii="Segoe UI Symbol" w:eastAsia="MS Gothic" w:hAnsi="Segoe UI Symbol" w:cs="Segoe UI Symbol"/>
              <w:bCs/>
              <w:sz w:val="24"/>
              <w:szCs w:val="24"/>
              <w:lang w:eastAsia="ar-SA"/>
            </w:rPr>
            <w:t>☐</w:t>
          </w:r>
        </w:sdtContent>
      </w:sdt>
      <w:r w:rsidRPr="00571E04">
        <w:rPr>
          <w:rFonts w:ascii="Times New Roman" w:hAnsi="Times New Roman" w:cs="Times New Roman"/>
          <w:bCs/>
          <w:sz w:val="24"/>
          <w:szCs w:val="24"/>
          <w:lang w:eastAsia="ar-SA"/>
        </w:rPr>
        <w:t xml:space="preserve">   samaksu veikt pa posmiem</w:t>
      </w:r>
      <w:r w:rsidR="00594EC4">
        <w:rPr>
          <w:rFonts w:ascii="Times New Roman" w:hAnsi="Times New Roman" w:cs="Times New Roman"/>
          <w:bCs/>
          <w:sz w:val="24"/>
          <w:szCs w:val="24"/>
          <w:lang w:eastAsia="ar-SA"/>
        </w:rPr>
        <w:t xml:space="preserve"> (lūdzu norādīt </w:t>
      </w:r>
      <w:r w:rsidR="009752A7">
        <w:rPr>
          <w:rFonts w:ascii="Times New Roman" w:hAnsi="Times New Roman" w:cs="Times New Roman"/>
          <w:bCs/>
          <w:sz w:val="24"/>
          <w:szCs w:val="24"/>
          <w:lang w:eastAsia="ar-SA"/>
        </w:rPr>
        <w:t xml:space="preserve">iespējamos </w:t>
      </w:r>
      <w:r w:rsidR="00A844E4">
        <w:rPr>
          <w:rFonts w:ascii="Times New Roman" w:hAnsi="Times New Roman" w:cs="Times New Roman"/>
          <w:bCs/>
          <w:sz w:val="24"/>
          <w:szCs w:val="24"/>
          <w:lang w:eastAsia="ar-SA"/>
        </w:rPr>
        <w:t>posmus un termiņus):</w:t>
      </w:r>
    </w:p>
    <w:p w14:paraId="47782D3D" w14:textId="55A0916C" w:rsidR="00F9037E" w:rsidRPr="008D076C" w:rsidRDefault="00C8343B" w:rsidP="008D076C">
      <w:pPr>
        <w:shd w:val="clear" w:color="auto" w:fill="FFFFFF" w:themeFill="background1"/>
        <w:tabs>
          <w:tab w:val="left" w:pos="284"/>
        </w:tabs>
        <w:autoSpaceDE w:val="0"/>
        <w:autoSpaceDN w:val="0"/>
        <w:adjustRightInd w:val="0"/>
        <w:spacing w:before="12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______________________________________________________________</w:t>
      </w:r>
      <w:r w:rsidR="009752A7">
        <w:rPr>
          <w:rFonts w:ascii="Times New Roman" w:hAnsi="Times New Roman" w:cs="Times New Roman"/>
          <w:bCs/>
          <w:sz w:val="24"/>
          <w:szCs w:val="24"/>
          <w:lang w:eastAsia="ar-SA"/>
        </w:rPr>
        <w:t>_______________</w:t>
      </w:r>
      <w:bookmarkStart w:id="2" w:name="_GoBack"/>
      <w:bookmarkEnd w:id="2"/>
    </w:p>
    <w:p w14:paraId="6FAE64E7" w14:textId="212F9735" w:rsidR="003F633A" w:rsidRPr="00F9037E" w:rsidRDefault="003F633A" w:rsidP="002555FF">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9037E">
        <w:rPr>
          <w:rFonts w:ascii="Times New Roman" w:hAnsi="Times New Roman" w:cs="Times New Roman"/>
          <w:bCs/>
          <w:sz w:val="24"/>
          <w:szCs w:val="24"/>
          <w:lang w:eastAsia="ar-SA"/>
        </w:rPr>
        <w:t>4.</w:t>
      </w:r>
      <w:r w:rsidR="00F9037E">
        <w:rPr>
          <w:rFonts w:ascii="Times New Roman" w:hAnsi="Times New Roman" w:cs="Times New Roman"/>
          <w:bCs/>
          <w:sz w:val="24"/>
          <w:szCs w:val="24"/>
          <w:lang w:eastAsia="ar-SA"/>
        </w:rPr>
        <w:t>6</w:t>
      </w:r>
      <w:r w:rsidRPr="00F9037E">
        <w:rPr>
          <w:rFonts w:ascii="Times New Roman" w:hAnsi="Times New Roman" w:cs="Times New Roman"/>
          <w:bCs/>
          <w:sz w:val="24"/>
          <w:szCs w:val="24"/>
          <w:lang w:eastAsia="ar-SA"/>
        </w:rPr>
        <w:t>.</w:t>
      </w:r>
      <w:r w:rsidRPr="00F9037E">
        <w:rPr>
          <w:rFonts w:ascii="Times New Roman" w:hAnsi="Times New Roman" w:cs="Times New Roman"/>
          <w:b/>
          <w:sz w:val="24"/>
          <w:szCs w:val="24"/>
          <w:lang w:eastAsia="ar-SA"/>
        </w:rPr>
        <w:t> </w:t>
      </w:r>
      <w:r w:rsidRPr="00F9037E">
        <w:rPr>
          <w:rFonts w:ascii="Times New Roman" w:hAnsi="Times New Roman" w:cs="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6"/>
      </w:tblGrid>
      <w:tr w:rsidR="003F633A" w:rsidRPr="00BB40B2" w14:paraId="18366526" w14:textId="77777777" w:rsidTr="00245058">
        <w:tc>
          <w:tcPr>
            <w:tcW w:w="5000" w:type="pct"/>
          </w:tcPr>
          <w:p w14:paraId="1061EFBA" w14:textId="09837A1A" w:rsidR="003F633A" w:rsidRPr="00BB40B2" w:rsidRDefault="003F633A" w:rsidP="002555FF">
            <w:pPr>
              <w:pStyle w:val="BodyText2"/>
              <w:spacing w:before="120"/>
              <w:jc w:val="center"/>
              <w:rPr>
                <w:rFonts w:ascii="Times New Roman" w:hAnsi="Times New Roman"/>
                <w:i/>
                <w:iCs/>
                <w:sz w:val="20"/>
              </w:rPr>
            </w:pPr>
            <w:r w:rsidRPr="00BB40B2">
              <w:rPr>
                <w:rFonts w:ascii="Times New Roman" w:hAnsi="Times New Roman"/>
                <w:i/>
                <w:iCs/>
                <w:sz w:val="20"/>
              </w:rPr>
              <w:t xml:space="preserve">Lūdzu norādiet, ja tādi ir, citus piedāvājuma nosacījumus, </w:t>
            </w:r>
            <w:r w:rsidR="005452BC">
              <w:rPr>
                <w:rFonts w:ascii="Times New Roman" w:hAnsi="Times New Roman"/>
                <w:i/>
                <w:iCs/>
                <w:sz w:val="20"/>
              </w:rPr>
              <w:t>kurus</w:t>
            </w:r>
            <w:r w:rsidRPr="00BB40B2">
              <w:rPr>
                <w:rFonts w:ascii="Times New Roman" w:hAnsi="Times New Roman"/>
                <w:i/>
                <w:iCs/>
                <w:sz w:val="20"/>
              </w:rPr>
              <w:t xml:space="preserve"> </w:t>
            </w:r>
            <w:r w:rsidR="005452BC">
              <w:rPr>
                <w:rFonts w:ascii="Times New Roman" w:hAnsi="Times New Roman"/>
                <w:i/>
                <w:iCs/>
                <w:sz w:val="20"/>
              </w:rPr>
              <w:t>P</w:t>
            </w:r>
            <w:r w:rsidRPr="00BB40B2">
              <w:rPr>
                <w:rFonts w:ascii="Times New Roman" w:hAnsi="Times New Roman"/>
                <w:i/>
                <w:iCs/>
                <w:sz w:val="20"/>
              </w:rPr>
              <w:t>asūtītājam jāņem vērā, lai piedāvājums pie norādītās cenas būtu spēkā.</w:t>
            </w:r>
          </w:p>
        </w:tc>
      </w:tr>
    </w:tbl>
    <w:p w14:paraId="641DC438" w14:textId="5CBEF042" w:rsidR="002E34A5" w:rsidRPr="009F49BB" w:rsidRDefault="002E34A5" w:rsidP="002E34A5">
      <w:pPr>
        <w:spacing w:before="120" w:after="0" w:line="240" w:lineRule="auto"/>
        <w:jc w:val="both"/>
        <w:rPr>
          <w:rFonts w:ascii="Times New Roman" w:hAnsi="Times New Roman" w:cs="Times New Roman"/>
          <w:color w:val="000000" w:themeColor="text1"/>
          <w:sz w:val="24"/>
          <w:szCs w:val="24"/>
        </w:rPr>
      </w:pPr>
      <w:r w:rsidRPr="009F49BB">
        <w:rPr>
          <w:rFonts w:ascii="Times New Roman" w:hAnsi="Times New Roman" w:cs="Times New Roman"/>
          <w:color w:val="000000" w:themeColor="text1"/>
          <w:sz w:val="24"/>
          <w:szCs w:val="24"/>
        </w:rPr>
        <w:t>4.</w:t>
      </w:r>
      <w:r w:rsidR="00F9037E">
        <w:rPr>
          <w:rFonts w:ascii="Times New Roman" w:hAnsi="Times New Roman" w:cs="Times New Roman"/>
          <w:color w:val="000000" w:themeColor="text1"/>
          <w:sz w:val="24"/>
          <w:szCs w:val="24"/>
        </w:rPr>
        <w:t>7</w:t>
      </w:r>
      <w:r w:rsidRPr="009F49BB">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937981610"/>
          <w14:checkbox>
            <w14:checked w14:val="0"/>
            <w14:checkedState w14:val="2612" w14:font="MS Gothic"/>
            <w14:uncheckedState w14:val="2610" w14:font="MS Gothic"/>
          </w14:checkbox>
        </w:sdtPr>
        <w:sdtEndPr/>
        <w:sdtContent>
          <w:r w:rsidRPr="009F49BB">
            <w:rPr>
              <w:rFonts w:ascii="Segoe UI Symbol" w:eastAsia="MS Gothic" w:hAnsi="Segoe UI Symbol" w:cs="Segoe UI Symbol"/>
              <w:color w:val="000000" w:themeColor="text1"/>
              <w:sz w:val="24"/>
              <w:szCs w:val="24"/>
            </w:rPr>
            <w:t>☐</w:t>
          </w:r>
        </w:sdtContent>
      </w:sdt>
      <w:r w:rsidRPr="009F49BB">
        <w:rPr>
          <w:rFonts w:ascii="Times New Roman" w:hAnsi="Times New Roman" w:cs="Times New Roman"/>
          <w:color w:val="000000" w:themeColor="text1"/>
          <w:sz w:val="24"/>
          <w:szCs w:val="24"/>
        </w:rPr>
        <w:t xml:space="preserve"> Apliecinām, ka </w:t>
      </w:r>
      <w:r w:rsidRPr="009F49BB">
        <w:rPr>
          <w:rFonts w:ascii="Times New Roman" w:hAnsi="Times New Roman" w:cs="Times New Roman"/>
          <w:sz w:val="24"/>
          <w:szCs w:val="24"/>
        </w:rPr>
        <w:t>pirms sava piedāvājuma iesniegšanas, esam veikuši Objekt</w:t>
      </w:r>
      <w:r w:rsidR="00A40BFE" w:rsidRPr="009F49BB">
        <w:rPr>
          <w:rFonts w:ascii="Times New Roman" w:hAnsi="Times New Roman" w:cs="Times New Roman"/>
          <w:sz w:val="24"/>
          <w:szCs w:val="24"/>
        </w:rPr>
        <w:t>u</w:t>
      </w:r>
      <w:r w:rsidRPr="009F49BB">
        <w:rPr>
          <w:rFonts w:ascii="Times New Roman" w:hAnsi="Times New Roman" w:cs="Times New Roman"/>
          <w:sz w:val="24"/>
          <w:szCs w:val="24"/>
        </w:rPr>
        <w:t xml:space="preserve"> </w:t>
      </w:r>
      <w:r w:rsidR="001C216C">
        <w:rPr>
          <w:rFonts w:ascii="Times New Roman" w:hAnsi="Times New Roman" w:cs="Times New Roman"/>
          <w:sz w:val="24"/>
          <w:szCs w:val="24"/>
        </w:rPr>
        <w:t>apsekošanu</w:t>
      </w:r>
      <w:r w:rsidRPr="009F49BB">
        <w:rPr>
          <w:rFonts w:ascii="Times New Roman" w:hAnsi="Times New Roman" w:cs="Times New Roman"/>
          <w:sz w:val="24"/>
          <w:szCs w:val="24"/>
        </w:rPr>
        <w:t xml:space="preserve"> un iepazinušies ar tā stāvokli attiecībā uz vispārējiem apstākļiem Objekt</w:t>
      </w:r>
      <w:r w:rsidR="001C216C">
        <w:rPr>
          <w:rFonts w:ascii="Times New Roman" w:hAnsi="Times New Roman" w:cs="Times New Roman"/>
          <w:sz w:val="24"/>
          <w:szCs w:val="24"/>
        </w:rPr>
        <w:t>os</w:t>
      </w:r>
      <w:r w:rsidRPr="009F49BB">
        <w:rPr>
          <w:rFonts w:ascii="Times New Roman" w:hAnsi="Times New Roman" w:cs="Times New Roman"/>
          <w:sz w:val="24"/>
          <w:szCs w:val="24"/>
        </w:rPr>
        <w:t>.</w:t>
      </w:r>
    </w:p>
    <w:p w14:paraId="64FD72C8" w14:textId="4D8BBD5D" w:rsidR="002E34A5" w:rsidRPr="00A0758D" w:rsidRDefault="002E34A5" w:rsidP="002E34A5">
      <w:pPr>
        <w:pStyle w:val="ListBullet4"/>
        <w:numPr>
          <w:ilvl w:val="0"/>
          <w:numId w:val="0"/>
        </w:numPr>
        <w:spacing w:after="0"/>
        <w:rPr>
          <w:i/>
          <w:iCs/>
          <w:sz w:val="20"/>
          <w:szCs w:val="20"/>
          <w:u w:val="single"/>
        </w:rPr>
      </w:pPr>
      <w:r w:rsidRPr="00A0758D">
        <w:rPr>
          <w:i/>
          <w:iCs/>
          <w:sz w:val="20"/>
          <w:szCs w:val="20"/>
          <w:u w:val="single"/>
        </w:rPr>
        <w:t xml:space="preserve">Kontaktpersona </w:t>
      </w:r>
      <w:r w:rsidR="00BA320B">
        <w:rPr>
          <w:i/>
          <w:iCs/>
          <w:sz w:val="20"/>
          <w:szCs w:val="20"/>
          <w:u w:val="single"/>
        </w:rPr>
        <w:t>objektu apsekošanai</w:t>
      </w:r>
      <w:r w:rsidRPr="00A0758D">
        <w:rPr>
          <w:i/>
          <w:iCs/>
          <w:sz w:val="20"/>
          <w:szCs w:val="20"/>
          <w:u w:val="single"/>
        </w:rPr>
        <w:t xml:space="preserve"> nepieciešamības gadījumā: </w:t>
      </w:r>
    </w:p>
    <w:p w14:paraId="55D74A81" w14:textId="77777777" w:rsidR="00A0758D" w:rsidRPr="00A0758D" w:rsidRDefault="00A0758D" w:rsidP="00C72BA4">
      <w:pPr>
        <w:pStyle w:val="NoSpacing"/>
        <w:tabs>
          <w:tab w:val="left" w:pos="851"/>
        </w:tabs>
        <w:spacing w:before="120"/>
        <w:contextualSpacing/>
        <w:jc w:val="both"/>
        <w:rPr>
          <w:rFonts w:ascii="Times New Roman" w:hAnsi="Times New Roman"/>
          <w:i/>
          <w:iCs/>
          <w:sz w:val="20"/>
          <w:szCs w:val="20"/>
        </w:rPr>
      </w:pPr>
      <w:r w:rsidRPr="00A0758D">
        <w:rPr>
          <w:rFonts w:ascii="Times New Roman" w:hAnsi="Times New Roman"/>
          <w:i/>
          <w:iCs/>
          <w:sz w:val="20"/>
          <w:szCs w:val="20"/>
        </w:rPr>
        <w:t xml:space="preserve">Infrastruktūras daļas Inženierkomunikāciju uzturēšanas nodaļas Elektroietaišu ekspluatācijas inženieris Artūrs Galītis, tālr. 20297554, e-pasta adrese: </w:t>
      </w:r>
      <w:hyperlink r:id="rId11" w:history="1">
        <w:r w:rsidRPr="00A0758D">
          <w:rPr>
            <w:rStyle w:val="Hyperlink"/>
            <w:rFonts w:ascii="Times New Roman" w:hAnsi="Times New Roman"/>
            <w:i/>
            <w:iCs/>
            <w:sz w:val="20"/>
            <w:szCs w:val="20"/>
          </w:rPr>
          <w:t>arturs.galitis@rigassatiksme.lv</w:t>
        </w:r>
      </w:hyperlink>
    </w:p>
    <w:p w14:paraId="4BECF44B" w14:textId="77777777" w:rsidR="00A0758D" w:rsidRPr="00A0758D" w:rsidRDefault="00A0758D" w:rsidP="00C72BA4">
      <w:pPr>
        <w:pStyle w:val="NoSpacing"/>
        <w:tabs>
          <w:tab w:val="left" w:pos="851"/>
        </w:tabs>
        <w:spacing w:before="120"/>
        <w:contextualSpacing/>
        <w:jc w:val="both"/>
        <w:rPr>
          <w:rFonts w:ascii="Times New Roman" w:hAnsi="Times New Roman"/>
          <w:i/>
          <w:iCs/>
          <w:sz w:val="20"/>
          <w:szCs w:val="20"/>
        </w:rPr>
      </w:pPr>
    </w:p>
    <w:p w14:paraId="04396262" w14:textId="3F521B45" w:rsidR="00A47813" w:rsidRPr="009F49BB" w:rsidRDefault="00A47813" w:rsidP="00C72BA4">
      <w:pPr>
        <w:pStyle w:val="NoSpacing"/>
        <w:tabs>
          <w:tab w:val="left" w:pos="851"/>
        </w:tabs>
        <w:spacing w:before="120"/>
        <w:contextualSpacing/>
        <w:jc w:val="both"/>
        <w:rPr>
          <w:rFonts w:ascii="Times New Roman" w:hAnsi="Times New Roman"/>
          <w:sz w:val="24"/>
          <w:szCs w:val="24"/>
        </w:rPr>
      </w:pPr>
      <w:r w:rsidRPr="009F49BB">
        <w:rPr>
          <w:rFonts w:ascii="Times New Roman" w:hAnsi="Times New Roman"/>
          <w:sz w:val="24"/>
          <w:szCs w:val="24"/>
        </w:rPr>
        <w:t>Pielikumā:</w:t>
      </w:r>
    </w:p>
    <w:p w14:paraId="28800E63" w14:textId="77777777" w:rsidR="00A47813" w:rsidRPr="009F49BB" w:rsidRDefault="00A47813" w:rsidP="00C72BA4">
      <w:pPr>
        <w:pStyle w:val="NoSpacing"/>
        <w:numPr>
          <w:ilvl w:val="0"/>
          <w:numId w:val="9"/>
        </w:numPr>
        <w:tabs>
          <w:tab w:val="left" w:pos="851"/>
        </w:tabs>
        <w:spacing w:before="120"/>
        <w:ind w:left="714" w:hanging="357"/>
        <w:contextualSpacing/>
        <w:jc w:val="both"/>
        <w:rPr>
          <w:rFonts w:ascii="Times New Roman" w:hAnsi="Times New Roman"/>
          <w:sz w:val="24"/>
          <w:szCs w:val="24"/>
        </w:rPr>
      </w:pPr>
      <w:r w:rsidRPr="009F49BB">
        <w:rPr>
          <w:rFonts w:ascii="Times New Roman" w:hAnsi="Times New Roman"/>
          <w:sz w:val="24"/>
          <w:szCs w:val="24"/>
        </w:rPr>
        <w:t>Tehniskā specifikācija - Projektēšanas uzdevums.</w:t>
      </w:r>
    </w:p>
    <w:p w14:paraId="09680278" w14:textId="35C46A9B" w:rsidR="002349AC" w:rsidRPr="009F49BB" w:rsidRDefault="00A47813" w:rsidP="00C72BA4">
      <w:pPr>
        <w:pStyle w:val="NoSpacing"/>
        <w:numPr>
          <w:ilvl w:val="0"/>
          <w:numId w:val="9"/>
        </w:numPr>
        <w:tabs>
          <w:tab w:val="left" w:pos="851"/>
        </w:tabs>
        <w:spacing w:before="120"/>
        <w:ind w:left="714" w:hanging="357"/>
        <w:contextualSpacing/>
        <w:jc w:val="both"/>
        <w:rPr>
          <w:rFonts w:ascii="Times New Roman" w:hAnsi="Times New Roman"/>
          <w:sz w:val="24"/>
          <w:szCs w:val="24"/>
        </w:rPr>
      </w:pPr>
      <w:r w:rsidRPr="009F49BB">
        <w:rPr>
          <w:rFonts w:ascii="Times New Roman" w:hAnsi="Times New Roman"/>
          <w:sz w:val="24"/>
          <w:szCs w:val="24"/>
        </w:rPr>
        <w:t>Tehniskās specifikācijas 1.pielikums – Vilces apakšstaciju saraksts.</w:t>
      </w:r>
    </w:p>
    <w:sectPr w:rsidR="002349AC" w:rsidRPr="009F49BB" w:rsidSect="00CD5304">
      <w:footerReference w:type="default" r:id="rId12"/>
      <w:headerReference w:type="first" r:id="rId13"/>
      <w:footerReference w:type="first" r:id="rId14"/>
      <w:type w:val="evenPage"/>
      <w:pgSz w:w="11906" w:h="16838"/>
      <w:pgMar w:top="851" w:right="849"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FA74E" w14:textId="77777777" w:rsidR="00B627A7" w:rsidRDefault="00B627A7" w:rsidP="00F150DE">
      <w:pPr>
        <w:spacing w:after="0" w:line="240" w:lineRule="auto"/>
      </w:pPr>
      <w:r>
        <w:separator/>
      </w:r>
    </w:p>
  </w:endnote>
  <w:endnote w:type="continuationSeparator" w:id="0">
    <w:p w14:paraId="0C3F51BA" w14:textId="77777777" w:rsidR="00B627A7" w:rsidRDefault="00B627A7"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B627A7">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77CAE" w14:textId="77777777" w:rsidR="00B627A7" w:rsidRDefault="00B627A7" w:rsidP="00F150DE">
      <w:pPr>
        <w:spacing w:after="0" w:line="240" w:lineRule="auto"/>
      </w:pPr>
      <w:r>
        <w:separator/>
      </w:r>
    </w:p>
  </w:footnote>
  <w:footnote w:type="continuationSeparator" w:id="0">
    <w:p w14:paraId="1A98C36F" w14:textId="77777777" w:rsidR="00B627A7" w:rsidRDefault="00B627A7"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B950B"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4B5905"/>
    <w:multiLevelType w:val="hybridMultilevel"/>
    <w:tmpl w:val="7D127A5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E817AA"/>
    <w:multiLevelType w:val="multilevel"/>
    <w:tmpl w:val="B37AF1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Times New Roman" w:eastAsia="Wingdings" w:hAnsi="Times New Roman" w:cs="Times New Roman" w:hint="default"/>
      </w:rPr>
    </w:lvl>
    <w:lvl w:ilvl="4">
      <w:start w:val="1"/>
      <w:numFmt w:val="lowerLetter"/>
      <w:lvlText w:val="%5)"/>
      <w:lvlJc w:val="left"/>
      <w:pPr>
        <w:tabs>
          <w:tab w:val="num" w:pos="2520"/>
        </w:tabs>
        <w:ind w:left="2520" w:hanging="1080"/>
      </w:pPr>
      <w:rPr>
        <w:rFonts w:ascii="Arial" w:eastAsia="Wingdings"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D557FE"/>
    <w:multiLevelType w:val="multilevel"/>
    <w:tmpl w:val="B37AF1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Times New Roman" w:eastAsia="Wingdings" w:hAnsi="Times New Roman" w:cs="Times New Roman" w:hint="default"/>
      </w:rPr>
    </w:lvl>
    <w:lvl w:ilvl="4">
      <w:start w:val="1"/>
      <w:numFmt w:val="lowerLetter"/>
      <w:lvlText w:val="%5)"/>
      <w:lvlJc w:val="left"/>
      <w:pPr>
        <w:tabs>
          <w:tab w:val="num" w:pos="2520"/>
        </w:tabs>
        <w:ind w:left="2520" w:hanging="1080"/>
      </w:pPr>
      <w:rPr>
        <w:rFonts w:ascii="Arial" w:eastAsia="Wingdings"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B0344CD"/>
    <w:multiLevelType w:val="multilevel"/>
    <w:tmpl w:val="B37AF1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1080"/>
      </w:pPr>
      <w:rPr>
        <w:rFonts w:ascii="Times New Roman" w:eastAsia="Wingdings" w:hAnsi="Times New Roman" w:cs="Times New Roman" w:hint="default"/>
      </w:rPr>
    </w:lvl>
    <w:lvl w:ilvl="4">
      <w:start w:val="1"/>
      <w:numFmt w:val="lowerLetter"/>
      <w:lvlText w:val="%5)"/>
      <w:lvlJc w:val="left"/>
      <w:pPr>
        <w:tabs>
          <w:tab w:val="num" w:pos="2520"/>
        </w:tabs>
        <w:ind w:left="2520" w:hanging="1080"/>
      </w:pPr>
      <w:rPr>
        <w:rFonts w:ascii="Arial" w:eastAsia="Wingdings" w:hAnsi="Arial" w:cs="Arial"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3"/>
  </w:num>
  <w:num w:numId="5">
    <w:abstractNumId w:val="8"/>
  </w:num>
  <w:num w:numId="6">
    <w:abstractNumId w:val="11"/>
  </w:num>
  <w:num w:numId="7">
    <w:abstractNumId w:val="10"/>
  </w:num>
  <w:num w:numId="8">
    <w:abstractNumId w:val="5"/>
  </w:num>
  <w:num w:numId="9">
    <w:abstractNumId w:val="0"/>
  </w:num>
  <w:num w:numId="10">
    <w:abstractNumId w:val="12"/>
  </w:num>
  <w:num w:numId="11">
    <w:abstractNumId w:val="1"/>
  </w:num>
  <w:num w:numId="12">
    <w:abstractNumId w:val="13"/>
  </w:num>
  <w:num w:numId="13">
    <w:abstractNumId w:val="16"/>
  </w:num>
  <w:num w:numId="14">
    <w:abstractNumId w:val="4"/>
  </w:num>
  <w:num w:numId="15">
    <w:abstractNumId w:val="14"/>
  </w:num>
  <w:num w:numId="16">
    <w:abstractNumId w:val="9"/>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14400"/>
    <w:rsid w:val="000203D2"/>
    <w:rsid w:val="00030658"/>
    <w:rsid w:val="00030EA2"/>
    <w:rsid w:val="00036002"/>
    <w:rsid w:val="000450A1"/>
    <w:rsid w:val="00046F07"/>
    <w:rsid w:val="0005188D"/>
    <w:rsid w:val="000562B5"/>
    <w:rsid w:val="00057749"/>
    <w:rsid w:val="000607BF"/>
    <w:rsid w:val="00060C4B"/>
    <w:rsid w:val="0006221C"/>
    <w:rsid w:val="000622C6"/>
    <w:rsid w:val="00065629"/>
    <w:rsid w:val="00071684"/>
    <w:rsid w:val="000717BE"/>
    <w:rsid w:val="00084FBD"/>
    <w:rsid w:val="000904FC"/>
    <w:rsid w:val="0009170D"/>
    <w:rsid w:val="00096FA4"/>
    <w:rsid w:val="000A041E"/>
    <w:rsid w:val="000A1947"/>
    <w:rsid w:val="000A59DB"/>
    <w:rsid w:val="000B090C"/>
    <w:rsid w:val="000B19CF"/>
    <w:rsid w:val="000B2299"/>
    <w:rsid w:val="000B553F"/>
    <w:rsid w:val="000B6E58"/>
    <w:rsid w:val="000D3FF9"/>
    <w:rsid w:val="000D6905"/>
    <w:rsid w:val="000E321E"/>
    <w:rsid w:val="000E5063"/>
    <w:rsid w:val="000E5896"/>
    <w:rsid w:val="000F1303"/>
    <w:rsid w:val="000F36B9"/>
    <w:rsid w:val="000F3A05"/>
    <w:rsid w:val="000F45DD"/>
    <w:rsid w:val="000F587B"/>
    <w:rsid w:val="000F77F6"/>
    <w:rsid w:val="001022FE"/>
    <w:rsid w:val="0010336A"/>
    <w:rsid w:val="00104C9C"/>
    <w:rsid w:val="00107927"/>
    <w:rsid w:val="001079E4"/>
    <w:rsid w:val="00114BC8"/>
    <w:rsid w:val="00115D8F"/>
    <w:rsid w:val="00122AE7"/>
    <w:rsid w:val="00124654"/>
    <w:rsid w:val="00127842"/>
    <w:rsid w:val="0013091F"/>
    <w:rsid w:val="00131131"/>
    <w:rsid w:val="00131357"/>
    <w:rsid w:val="0013264C"/>
    <w:rsid w:val="00133A27"/>
    <w:rsid w:val="0014270F"/>
    <w:rsid w:val="001442A3"/>
    <w:rsid w:val="001505C8"/>
    <w:rsid w:val="00152D72"/>
    <w:rsid w:val="00154616"/>
    <w:rsid w:val="0015772D"/>
    <w:rsid w:val="0016005B"/>
    <w:rsid w:val="00164B6F"/>
    <w:rsid w:val="00164B8B"/>
    <w:rsid w:val="00165AB3"/>
    <w:rsid w:val="00172539"/>
    <w:rsid w:val="001729F2"/>
    <w:rsid w:val="00174C39"/>
    <w:rsid w:val="00176834"/>
    <w:rsid w:val="00176C19"/>
    <w:rsid w:val="0018584A"/>
    <w:rsid w:val="00186464"/>
    <w:rsid w:val="0019281D"/>
    <w:rsid w:val="00194797"/>
    <w:rsid w:val="00195074"/>
    <w:rsid w:val="00195FCB"/>
    <w:rsid w:val="001968E8"/>
    <w:rsid w:val="0019747D"/>
    <w:rsid w:val="00197840"/>
    <w:rsid w:val="001A0D6F"/>
    <w:rsid w:val="001A38E5"/>
    <w:rsid w:val="001A40D4"/>
    <w:rsid w:val="001A7FFD"/>
    <w:rsid w:val="001B144B"/>
    <w:rsid w:val="001B31BB"/>
    <w:rsid w:val="001B624E"/>
    <w:rsid w:val="001C1118"/>
    <w:rsid w:val="001C216C"/>
    <w:rsid w:val="001C4B33"/>
    <w:rsid w:val="001E6685"/>
    <w:rsid w:val="001F23AF"/>
    <w:rsid w:val="001F4820"/>
    <w:rsid w:val="001F54A7"/>
    <w:rsid w:val="001F5D32"/>
    <w:rsid w:val="001F74A2"/>
    <w:rsid w:val="001F78E6"/>
    <w:rsid w:val="00202DD7"/>
    <w:rsid w:val="00202E56"/>
    <w:rsid w:val="00204279"/>
    <w:rsid w:val="00210FAE"/>
    <w:rsid w:val="0021169C"/>
    <w:rsid w:val="0021423B"/>
    <w:rsid w:val="00214A37"/>
    <w:rsid w:val="002232A4"/>
    <w:rsid w:val="002253D3"/>
    <w:rsid w:val="0022597B"/>
    <w:rsid w:val="00225DAF"/>
    <w:rsid w:val="00231ACF"/>
    <w:rsid w:val="002349AC"/>
    <w:rsid w:val="00237269"/>
    <w:rsid w:val="00240ED1"/>
    <w:rsid w:val="00244133"/>
    <w:rsid w:val="00245058"/>
    <w:rsid w:val="00245AD8"/>
    <w:rsid w:val="00246934"/>
    <w:rsid w:val="002520F3"/>
    <w:rsid w:val="002524E7"/>
    <w:rsid w:val="00254FA6"/>
    <w:rsid w:val="002555FF"/>
    <w:rsid w:val="002566BF"/>
    <w:rsid w:val="002569DE"/>
    <w:rsid w:val="00263111"/>
    <w:rsid w:val="00267366"/>
    <w:rsid w:val="0027311E"/>
    <w:rsid w:val="002737BF"/>
    <w:rsid w:val="00277594"/>
    <w:rsid w:val="002924E1"/>
    <w:rsid w:val="00292E99"/>
    <w:rsid w:val="00296E3B"/>
    <w:rsid w:val="002A07B2"/>
    <w:rsid w:val="002A35BF"/>
    <w:rsid w:val="002A4CD5"/>
    <w:rsid w:val="002B514A"/>
    <w:rsid w:val="002B6A36"/>
    <w:rsid w:val="002B7B98"/>
    <w:rsid w:val="002C0B41"/>
    <w:rsid w:val="002C151D"/>
    <w:rsid w:val="002C3FA8"/>
    <w:rsid w:val="002D1E81"/>
    <w:rsid w:val="002D29E3"/>
    <w:rsid w:val="002D7C30"/>
    <w:rsid w:val="002E0834"/>
    <w:rsid w:val="002E34A5"/>
    <w:rsid w:val="002E4B15"/>
    <w:rsid w:val="002E76A4"/>
    <w:rsid w:val="002F1C80"/>
    <w:rsid w:val="002F4F67"/>
    <w:rsid w:val="002F7220"/>
    <w:rsid w:val="00300EC9"/>
    <w:rsid w:val="00301433"/>
    <w:rsid w:val="0030160E"/>
    <w:rsid w:val="00302AC0"/>
    <w:rsid w:val="003076CB"/>
    <w:rsid w:val="003124FD"/>
    <w:rsid w:val="00313CC7"/>
    <w:rsid w:val="00315535"/>
    <w:rsid w:val="003164A9"/>
    <w:rsid w:val="003166C7"/>
    <w:rsid w:val="003207A6"/>
    <w:rsid w:val="0032283E"/>
    <w:rsid w:val="00335110"/>
    <w:rsid w:val="003352E6"/>
    <w:rsid w:val="00342689"/>
    <w:rsid w:val="0034716F"/>
    <w:rsid w:val="00347DD6"/>
    <w:rsid w:val="003518BF"/>
    <w:rsid w:val="00354FBB"/>
    <w:rsid w:val="003625A8"/>
    <w:rsid w:val="00363366"/>
    <w:rsid w:val="00366698"/>
    <w:rsid w:val="00371E54"/>
    <w:rsid w:val="00372208"/>
    <w:rsid w:val="003740A4"/>
    <w:rsid w:val="00381F51"/>
    <w:rsid w:val="00382A1C"/>
    <w:rsid w:val="00382C2C"/>
    <w:rsid w:val="00385544"/>
    <w:rsid w:val="003867F8"/>
    <w:rsid w:val="00395EF3"/>
    <w:rsid w:val="003968FD"/>
    <w:rsid w:val="00396BED"/>
    <w:rsid w:val="003A7684"/>
    <w:rsid w:val="003B104F"/>
    <w:rsid w:val="003B480F"/>
    <w:rsid w:val="003B4A03"/>
    <w:rsid w:val="003C28C8"/>
    <w:rsid w:val="003C2E4C"/>
    <w:rsid w:val="003C7CF9"/>
    <w:rsid w:val="003C7F33"/>
    <w:rsid w:val="003D11D1"/>
    <w:rsid w:val="003D4054"/>
    <w:rsid w:val="003D555A"/>
    <w:rsid w:val="003D5582"/>
    <w:rsid w:val="003D5AFA"/>
    <w:rsid w:val="003E20FF"/>
    <w:rsid w:val="003E2B16"/>
    <w:rsid w:val="003E7E9E"/>
    <w:rsid w:val="003F365A"/>
    <w:rsid w:val="003F5C9D"/>
    <w:rsid w:val="003F633A"/>
    <w:rsid w:val="003F69FB"/>
    <w:rsid w:val="004006FE"/>
    <w:rsid w:val="00401922"/>
    <w:rsid w:val="00407269"/>
    <w:rsid w:val="004119EA"/>
    <w:rsid w:val="00412A56"/>
    <w:rsid w:val="004158A3"/>
    <w:rsid w:val="00416B3A"/>
    <w:rsid w:val="0041775C"/>
    <w:rsid w:val="00417914"/>
    <w:rsid w:val="004301D2"/>
    <w:rsid w:val="004312FE"/>
    <w:rsid w:val="00431787"/>
    <w:rsid w:val="00431BD8"/>
    <w:rsid w:val="004324F6"/>
    <w:rsid w:val="004349C4"/>
    <w:rsid w:val="00435F42"/>
    <w:rsid w:val="00437793"/>
    <w:rsid w:val="0044070F"/>
    <w:rsid w:val="00441B85"/>
    <w:rsid w:val="00441F12"/>
    <w:rsid w:val="00445B40"/>
    <w:rsid w:val="00451A57"/>
    <w:rsid w:val="004541E0"/>
    <w:rsid w:val="00462EDF"/>
    <w:rsid w:val="004634C6"/>
    <w:rsid w:val="00464591"/>
    <w:rsid w:val="00466ACC"/>
    <w:rsid w:val="00473755"/>
    <w:rsid w:val="00475680"/>
    <w:rsid w:val="00475F3C"/>
    <w:rsid w:val="00477EC3"/>
    <w:rsid w:val="00484768"/>
    <w:rsid w:val="00486331"/>
    <w:rsid w:val="00486EC6"/>
    <w:rsid w:val="00487E5B"/>
    <w:rsid w:val="004A113C"/>
    <w:rsid w:val="004A1391"/>
    <w:rsid w:val="004B2B5C"/>
    <w:rsid w:val="004C2E64"/>
    <w:rsid w:val="004C2F38"/>
    <w:rsid w:val="004C38D5"/>
    <w:rsid w:val="004C3A9E"/>
    <w:rsid w:val="004C4658"/>
    <w:rsid w:val="004C4D3B"/>
    <w:rsid w:val="004C6722"/>
    <w:rsid w:val="004D0370"/>
    <w:rsid w:val="004D0B85"/>
    <w:rsid w:val="004D1B61"/>
    <w:rsid w:val="004D24A0"/>
    <w:rsid w:val="004D2A89"/>
    <w:rsid w:val="004D36EF"/>
    <w:rsid w:val="004D50E8"/>
    <w:rsid w:val="004D54E8"/>
    <w:rsid w:val="004D5D8A"/>
    <w:rsid w:val="004E01C0"/>
    <w:rsid w:val="004E26AF"/>
    <w:rsid w:val="004E2890"/>
    <w:rsid w:val="004E38E5"/>
    <w:rsid w:val="004E7519"/>
    <w:rsid w:val="004F1861"/>
    <w:rsid w:val="004F20AD"/>
    <w:rsid w:val="004F260A"/>
    <w:rsid w:val="004F5003"/>
    <w:rsid w:val="004F7F93"/>
    <w:rsid w:val="00500015"/>
    <w:rsid w:val="00503C7A"/>
    <w:rsid w:val="00510D17"/>
    <w:rsid w:val="00515345"/>
    <w:rsid w:val="00515742"/>
    <w:rsid w:val="005175DA"/>
    <w:rsid w:val="00520730"/>
    <w:rsid w:val="00520E0E"/>
    <w:rsid w:val="00521CF7"/>
    <w:rsid w:val="00521F04"/>
    <w:rsid w:val="00522B61"/>
    <w:rsid w:val="005267C7"/>
    <w:rsid w:val="00530F6F"/>
    <w:rsid w:val="00531197"/>
    <w:rsid w:val="00541F60"/>
    <w:rsid w:val="00543922"/>
    <w:rsid w:val="00544AED"/>
    <w:rsid w:val="005452BC"/>
    <w:rsid w:val="005453EB"/>
    <w:rsid w:val="00545AF6"/>
    <w:rsid w:val="00545DCC"/>
    <w:rsid w:val="005515E2"/>
    <w:rsid w:val="00552964"/>
    <w:rsid w:val="0055341F"/>
    <w:rsid w:val="0055482B"/>
    <w:rsid w:val="00567C0F"/>
    <w:rsid w:val="0057073F"/>
    <w:rsid w:val="005708C9"/>
    <w:rsid w:val="0057317B"/>
    <w:rsid w:val="00577283"/>
    <w:rsid w:val="005861A5"/>
    <w:rsid w:val="005918B1"/>
    <w:rsid w:val="00592B19"/>
    <w:rsid w:val="00594EC4"/>
    <w:rsid w:val="005960C4"/>
    <w:rsid w:val="00597017"/>
    <w:rsid w:val="0059751C"/>
    <w:rsid w:val="00597AB9"/>
    <w:rsid w:val="005A1E41"/>
    <w:rsid w:val="005A3792"/>
    <w:rsid w:val="005A78E0"/>
    <w:rsid w:val="005B40DB"/>
    <w:rsid w:val="005B6BC0"/>
    <w:rsid w:val="005B7315"/>
    <w:rsid w:val="005B7B16"/>
    <w:rsid w:val="005C7891"/>
    <w:rsid w:val="005D1BC8"/>
    <w:rsid w:val="005E1EDF"/>
    <w:rsid w:val="005E6ABF"/>
    <w:rsid w:val="005F6869"/>
    <w:rsid w:val="0060230A"/>
    <w:rsid w:val="0061229A"/>
    <w:rsid w:val="00613536"/>
    <w:rsid w:val="00616279"/>
    <w:rsid w:val="00616B7C"/>
    <w:rsid w:val="006171AF"/>
    <w:rsid w:val="00630E00"/>
    <w:rsid w:val="006325D2"/>
    <w:rsid w:val="006412A0"/>
    <w:rsid w:val="00642464"/>
    <w:rsid w:val="006473BB"/>
    <w:rsid w:val="00650D82"/>
    <w:rsid w:val="006524E8"/>
    <w:rsid w:val="00653A6C"/>
    <w:rsid w:val="006542CE"/>
    <w:rsid w:val="00656981"/>
    <w:rsid w:val="00660E62"/>
    <w:rsid w:val="00660F03"/>
    <w:rsid w:val="00664177"/>
    <w:rsid w:val="00671806"/>
    <w:rsid w:val="0069140E"/>
    <w:rsid w:val="0069416E"/>
    <w:rsid w:val="00694BA2"/>
    <w:rsid w:val="006971CA"/>
    <w:rsid w:val="00697615"/>
    <w:rsid w:val="0069772F"/>
    <w:rsid w:val="00697EC5"/>
    <w:rsid w:val="006A009F"/>
    <w:rsid w:val="006A1082"/>
    <w:rsid w:val="006A1BDC"/>
    <w:rsid w:val="006B2295"/>
    <w:rsid w:val="006C2563"/>
    <w:rsid w:val="006C6C83"/>
    <w:rsid w:val="006C7CAD"/>
    <w:rsid w:val="006D707B"/>
    <w:rsid w:val="006D73D8"/>
    <w:rsid w:val="006E1C5E"/>
    <w:rsid w:val="006E3FD4"/>
    <w:rsid w:val="006E423A"/>
    <w:rsid w:val="006E52F7"/>
    <w:rsid w:val="006F0376"/>
    <w:rsid w:val="00700B8C"/>
    <w:rsid w:val="00700C7C"/>
    <w:rsid w:val="0070230D"/>
    <w:rsid w:val="00705AA6"/>
    <w:rsid w:val="00706070"/>
    <w:rsid w:val="0071141E"/>
    <w:rsid w:val="00714B22"/>
    <w:rsid w:val="00716C34"/>
    <w:rsid w:val="00717593"/>
    <w:rsid w:val="00717C32"/>
    <w:rsid w:val="007206B9"/>
    <w:rsid w:val="00720E3B"/>
    <w:rsid w:val="00722881"/>
    <w:rsid w:val="00722A5E"/>
    <w:rsid w:val="00740121"/>
    <w:rsid w:val="00745345"/>
    <w:rsid w:val="0075064A"/>
    <w:rsid w:val="00751DFB"/>
    <w:rsid w:val="0075352F"/>
    <w:rsid w:val="00764894"/>
    <w:rsid w:val="00764ABE"/>
    <w:rsid w:val="007659FB"/>
    <w:rsid w:val="0076728A"/>
    <w:rsid w:val="00773AEF"/>
    <w:rsid w:val="00776A36"/>
    <w:rsid w:val="0078704D"/>
    <w:rsid w:val="00792C23"/>
    <w:rsid w:val="007937D1"/>
    <w:rsid w:val="00794C46"/>
    <w:rsid w:val="007A0662"/>
    <w:rsid w:val="007A1C82"/>
    <w:rsid w:val="007A7E78"/>
    <w:rsid w:val="007B23BE"/>
    <w:rsid w:val="007B53BB"/>
    <w:rsid w:val="007B55CB"/>
    <w:rsid w:val="007B7A9F"/>
    <w:rsid w:val="007B7B60"/>
    <w:rsid w:val="007C35EB"/>
    <w:rsid w:val="007C535E"/>
    <w:rsid w:val="007E312C"/>
    <w:rsid w:val="007E3363"/>
    <w:rsid w:val="007E63CB"/>
    <w:rsid w:val="007E65B1"/>
    <w:rsid w:val="007F10F4"/>
    <w:rsid w:val="007F6BB6"/>
    <w:rsid w:val="00802727"/>
    <w:rsid w:val="00805258"/>
    <w:rsid w:val="00806EB6"/>
    <w:rsid w:val="00811BD7"/>
    <w:rsid w:val="0081504C"/>
    <w:rsid w:val="008228BA"/>
    <w:rsid w:val="008254BE"/>
    <w:rsid w:val="008257FE"/>
    <w:rsid w:val="008271BF"/>
    <w:rsid w:val="0083529E"/>
    <w:rsid w:val="00843CFF"/>
    <w:rsid w:val="00844238"/>
    <w:rsid w:val="00847FB8"/>
    <w:rsid w:val="00850426"/>
    <w:rsid w:val="0085420C"/>
    <w:rsid w:val="00854F3C"/>
    <w:rsid w:val="00854FCE"/>
    <w:rsid w:val="00855C82"/>
    <w:rsid w:val="00860997"/>
    <w:rsid w:val="008746A1"/>
    <w:rsid w:val="00880917"/>
    <w:rsid w:val="008809B1"/>
    <w:rsid w:val="00882163"/>
    <w:rsid w:val="00883034"/>
    <w:rsid w:val="00883A8E"/>
    <w:rsid w:val="00885946"/>
    <w:rsid w:val="00886231"/>
    <w:rsid w:val="0088683B"/>
    <w:rsid w:val="00886D12"/>
    <w:rsid w:val="00897F70"/>
    <w:rsid w:val="008A0298"/>
    <w:rsid w:val="008A36D1"/>
    <w:rsid w:val="008A69DD"/>
    <w:rsid w:val="008A6B07"/>
    <w:rsid w:val="008A77EA"/>
    <w:rsid w:val="008B0548"/>
    <w:rsid w:val="008B1821"/>
    <w:rsid w:val="008C023B"/>
    <w:rsid w:val="008C0786"/>
    <w:rsid w:val="008C0FA2"/>
    <w:rsid w:val="008C426A"/>
    <w:rsid w:val="008C6DFD"/>
    <w:rsid w:val="008D076C"/>
    <w:rsid w:val="008D10B7"/>
    <w:rsid w:val="008D3B24"/>
    <w:rsid w:val="008D47AB"/>
    <w:rsid w:val="008E56B2"/>
    <w:rsid w:val="0091293B"/>
    <w:rsid w:val="00913E19"/>
    <w:rsid w:val="009213FC"/>
    <w:rsid w:val="009226EE"/>
    <w:rsid w:val="0092453A"/>
    <w:rsid w:val="0092782F"/>
    <w:rsid w:val="00927ED0"/>
    <w:rsid w:val="00932537"/>
    <w:rsid w:val="009379D1"/>
    <w:rsid w:val="00943897"/>
    <w:rsid w:val="0094641F"/>
    <w:rsid w:val="0095017F"/>
    <w:rsid w:val="00952916"/>
    <w:rsid w:val="00963335"/>
    <w:rsid w:val="00965BCC"/>
    <w:rsid w:val="009701B0"/>
    <w:rsid w:val="00974AF4"/>
    <w:rsid w:val="009752A7"/>
    <w:rsid w:val="00976183"/>
    <w:rsid w:val="00977369"/>
    <w:rsid w:val="00981A96"/>
    <w:rsid w:val="009841F3"/>
    <w:rsid w:val="00991942"/>
    <w:rsid w:val="00991A13"/>
    <w:rsid w:val="00992A67"/>
    <w:rsid w:val="0099592B"/>
    <w:rsid w:val="009968D5"/>
    <w:rsid w:val="00996A22"/>
    <w:rsid w:val="009A09CC"/>
    <w:rsid w:val="009A32D4"/>
    <w:rsid w:val="009A4AF3"/>
    <w:rsid w:val="009A5214"/>
    <w:rsid w:val="009A77D7"/>
    <w:rsid w:val="009C098E"/>
    <w:rsid w:val="009C1A77"/>
    <w:rsid w:val="009C4FFB"/>
    <w:rsid w:val="009C51F3"/>
    <w:rsid w:val="009D1A48"/>
    <w:rsid w:val="009D2823"/>
    <w:rsid w:val="009D35EA"/>
    <w:rsid w:val="009E4233"/>
    <w:rsid w:val="009F1515"/>
    <w:rsid w:val="009F174E"/>
    <w:rsid w:val="009F2417"/>
    <w:rsid w:val="009F3EE8"/>
    <w:rsid w:val="009F49BB"/>
    <w:rsid w:val="009F4BBF"/>
    <w:rsid w:val="00A0471C"/>
    <w:rsid w:val="00A0569C"/>
    <w:rsid w:val="00A067BE"/>
    <w:rsid w:val="00A0758D"/>
    <w:rsid w:val="00A11CDA"/>
    <w:rsid w:val="00A148A4"/>
    <w:rsid w:val="00A15535"/>
    <w:rsid w:val="00A21589"/>
    <w:rsid w:val="00A2260B"/>
    <w:rsid w:val="00A230B0"/>
    <w:rsid w:val="00A24002"/>
    <w:rsid w:val="00A248DC"/>
    <w:rsid w:val="00A25928"/>
    <w:rsid w:val="00A31F0F"/>
    <w:rsid w:val="00A3306E"/>
    <w:rsid w:val="00A33FE5"/>
    <w:rsid w:val="00A35772"/>
    <w:rsid w:val="00A40BFE"/>
    <w:rsid w:val="00A40D2D"/>
    <w:rsid w:val="00A44F25"/>
    <w:rsid w:val="00A47813"/>
    <w:rsid w:val="00A5238A"/>
    <w:rsid w:val="00A537DB"/>
    <w:rsid w:val="00A57965"/>
    <w:rsid w:val="00A65115"/>
    <w:rsid w:val="00A654D5"/>
    <w:rsid w:val="00A65861"/>
    <w:rsid w:val="00A67021"/>
    <w:rsid w:val="00A7083E"/>
    <w:rsid w:val="00A76054"/>
    <w:rsid w:val="00A77166"/>
    <w:rsid w:val="00A82107"/>
    <w:rsid w:val="00A83B27"/>
    <w:rsid w:val="00A844E4"/>
    <w:rsid w:val="00A85DC1"/>
    <w:rsid w:val="00A92375"/>
    <w:rsid w:val="00A93A19"/>
    <w:rsid w:val="00A94160"/>
    <w:rsid w:val="00A958DB"/>
    <w:rsid w:val="00A95CC9"/>
    <w:rsid w:val="00AA1B68"/>
    <w:rsid w:val="00AA1D51"/>
    <w:rsid w:val="00AA2CA3"/>
    <w:rsid w:val="00AA371B"/>
    <w:rsid w:val="00AB1DDF"/>
    <w:rsid w:val="00AB2E19"/>
    <w:rsid w:val="00AB3F9C"/>
    <w:rsid w:val="00AB4516"/>
    <w:rsid w:val="00AB5308"/>
    <w:rsid w:val="00AB6678"/>
    <w:rsid w:val="00AC1134"/>
    <w:rsid w:val="00AC5C81"/>
    <w:rsid w:val="00AD05EA"/>
    <w:rsid w:val="00AD3E50"/>
    <w:rsid w:val="00AD3FE0"/>
    <w:rsid w:val="00AE1514"/>
    <w:rsid w:val="00AE19F1"/>
    <w:rsid w:val="00AE24C2"/>
    <w:rsid w:val="00AE4FBC"/>
    <w:rsid w:val="00AE67A9"/>
    <w:rsid w:val="00AF38C6"/>
    <w:rsid w:val="00AF555C"/>
    <w:rsid w:val="00AF7BC8"/>
    <w:rsid w:val="00B12775"/>
    <w:rsid w:val="00B12C52"/>
    <w:rsid w:val="00B1362A"/>
    <w:rsid w:val="00B15363"/>
    <w:rsid w:val="00B16BAF"/>
    <w:rsid w:val="00B17AFA"/>
    <w:rsid w:val="00B22206"/>
    <w:rsid w:val="00B303D1"/>
    <w:rsid w:val="00B313CC"/>
    <w:rsid w:val="00B323F8"/>
    <w:rsid w:val="00B32A66"/>
    <w:rsid w:val="00B33100"/>
    <w:rsid w:val="00B37A37"/>
    <w:rsid w:val="00B4060E"/>
    <w:rsid w:val="00B424B3"/>
    <w:rsid w:val="00B43A11"/>
    <w:rsid w:val="00B466DB"/>
    <w:rsid w:val="00B4741F"/>
    <w:rsid w:val="00B5165F"/>
    <w:rsid w:val="00B5174A"/>
    <w:rsid w:val="00B540F3"/>
    <w:rsid w:val="00B55C35"/>
    <w:rsid w:val="00B567ED"/>
    <w:rsid w:val="00B5769B"/>
    <w:rsid w:val="00B627A7"/>
    <w:rsid w:val="00B63FBC"/>
    <w:rsid w:val="00B6499A"/>
    <w:rsid w:val="00B660FC"/>
    <w:rsid w:val="00B74308"/>
    <w:rsid w:val="00B81338"/>
    <w:rsid w:val="00B96CEA"/>
    <w:rsid w:val="00BA320B"/>
    <w:rsid w:val="00BB022B"/>
    <w:rsid w:val="00BB4C11"/>
    <w:rsid w:val="00BB54B5"/>
    <w:rsid w:val="00BC0BCD"/>
    <w:rsid w:val="00BC48D2"/>
    <w:rsid w:val="00BC6402"/>
    <w:rsid w:val="00BC7732"/>
    <w:rsid w:val="00BD3306"/>
    <w:rsid w:val="00BD3761"/>
    <w:rsid w:val="00BD3AC3"/>
    <w:rsid w:val="00BD5021"/>
    <w:rsid w:val="00BD64EA"/>
    <w:rsid w:val="00BE16A9"/>
    <w:rsid w:val="00BE6503"/>
    <w:rsid w:val="00BE7841"/>
    <w:rsid w:val="00BF3DCB"/>
    <w:rsid w:val="00BF65DC"/>
    <w:rsid w:val="00C0174A"/>
    <w:rsid w:val="00C02817"/>
    <w:rsid w:val="00C02BB6"/>
    <w:rsid w:val="00C05E08"/>
    <w:rsid w:val="00C10680"/>
    <w:rsid w:val="00C15141"/>
    <w:rsid w:val="00C218A5"/>
    <w:rsid w:val="00C25320"/>
    <w:rsid w:val="00C310B4"/>
    <w:rsid w:val="00C36DC5"/>
    <w:rsid w:val="00C41811"/>
    <w:rsid w:val="00C41A9F"/>
    <w:rsid w:val="00C44B7C"/>
    <w:rsid w:val="00C507B2"/>
    <w:rsid w:val="00C540E8"/>
    <w:rsid w:val="00C56E21"/>
    <w:rsid w:val="00C64874"/>
    <w:rsid w:val="00C72BA4"/>
    <w:rsid w:val="00C74E7B"/>
    <w:rsid w:val="00C804F6"/>
    <w:rsid w:val="00C8343B"/>
    <w:rsid w:val="00C837A8"/>
    <w:rsid w:val="00C90F7C"/>
    <w:rsid w:val="00C9127C"/>
    <w:rsid w:val="00C93596"/>
    <w:rsid w:val="00CA0183"/>
    <w:rsid w:val="00CA36F1"/>
    <w:rsid w:val="00CA474D"/>
    <w:rsid w:val="00CB3553"/>
    <w:rsid w:val="00CB3722"/>
    <w:rsid w:val="00CB3F8C"/>
    <w:rsid w:val="00CB418C"/>
    <w:rsid w:val="00CB43DD"/>
    <w:rsid w:val="00CB69F6"/>
    <w:rsid w:val="00CC0C26"/>
    <w:rsid w:val="00CC4357"/>
    <w:rsid w:val="00CC62E1"/>
    <w:rsid w:val="00CC66D6"/>
    <w:rsid w:val="00CD0038"/>
    <w:rsid w:val="00CD0304"/>
    <w:rsid w:val="00CD5304"/>
    <w:rsid w:val="00CD55D3"/>
    <w:rsid w:val="00CD5A3E"/>
    <w:rsid w:val="00CD5AA1"/>
    <w:rsid w:val="00CD7B12"/>
    <w:rsid w:val="00CE2FA0"/>
    <w:rsid w:val="00CE4BD4"/>
    <w:rsid w:val="00CE559E"/>
    <w:rsid w:val="00CF7ACB"/>
    <w:rsid w:val="00D0385B"/>
    <w:rsid w:val="00D1575B"/>
    <w:rsid w:val="00D1662F"/>
    <w:rsid w:val="00D2058C"/>
    <w:rsid w:val="00D21F98"/>
    <w:rsid w:val="00D227E3"/>
    <w:rsid w:val="00D23093"/>
    <w:rsid w:val="00D2350E"/>
    <w:rsid w:val="00D239CD"/>
    <w:rsid w:val="00D3094F"/>
    <w:rsid w:val="00D30CCD"/>
    <w:rsid w:val="00D320CA"/>
    <w:rsid w:val="00D32F57"/>
    <w:rsid w:val="00D33D85"/>
    <w:rsid w:val="00D360ED"/>
    <w:rsid w:val="00D4056F"/>
    <w:rsid w:val="00D44D45"/>
    <w:rsid w:val="00D51537"/>
    <w:rsid w:val="00D54D69"/>
    <w:rsid w:val="00D55904"/>
    <w:rsid w:val="00D55BB5"/>
    <w:rsid w:val="00D60462"/>
    <w:rsid w:val="00D62D04"/>
    <w:rsid w:val="00D72845"/>
    <w:rsid w:val="00D74873"/>
    <w:rsid w:val="00D806F6"/>
    <w:rsid w:val="00D8076F"/>
    <w:rsid w:val="00D826B6"/>
    <w:rsid w:val="00D834B3"/>
    <w:rsid w:val="00D86082"/>
    <w:rsid w:val="00D86A6A"/>
    <w:rsid w:val="00D87673"/>
    <w:rsid w:val="00D94EFD"/>
    <w:rsid w:val="00D965A0"/>
    <w:rsid w:val="00DA173C"/>
    <w:rsid w:val="00DA20FD"/>
    <w:rsid w:val="00DA4099"/>
    <w:rsid w:val="00DA67DE"/>
    <w:rsid w:val="00DB03F5"/>
    <w:rsid w:val="00DB1907"/>
    <w:rsid w:val="00DB5D14"/>
    <w:rsid w:val="00DB74C6"/>
    <w:rsid w:val="00DC2FE5"/>
    <w:rsid w:val="00DC34A4"/>
    <w:rsid w:val="00DC4C15"/>
    <w:rsid w:val="00DD2F74"/>
    <w:rsid w:val="00DD4E04"/>
    <w:rsid w:val="00DD4E58"/>
    <w:rsid w:val="00DD7EA0"/>
    <w:rsid w:val="00DE0624"/>
    <w:rsid w:val="00DE2F7D"/>
    <w:rsid w:val="00DE40AD"/>
    <w:rsid w:val="00DE7752"/>
    <w:rsid w:val="00DF4F6E"/>
    <w:rsid w:val="00E0034B"/>
    <w:rsid w:val="00E022D8"/>
    <w:rsid w:val="00E034A2"/>
    <w:rsid w:val="00E129D1"/>
    <w:rsid w:val="00E16D52"/>
    <w:rsid w:val="00E2132F"/>
    <w:rsid w:val="00E21555"/>
    <w:rsid w:val="00E23354"/>
    <w:rsid w:val="00E23EAC"/>
    <w:rsid w:val="00E25450"/>
    <w:rsid w:val="00E304D8"/>
    <w:rsid w:val="00E307DC"/>
    <w:rsid w:val="00E36CE7"/>
    <w:rsid w:val="00E37845"/>
    <w:rsid w:val="00E37A05"/>
    <w:rsid w:val="00E40E65"/>
    <w:rsid w:val="00E434DF"/>
    <w:rsid w:val="00E5140B"/>
    <w:rsid w:val="00E56C42"/>
    <w:rsid w:val="00E6246E"/>
    <w:rsid w:val="00E641E6"/>
    <w:rsid w:val="00E6499A"/>
    <w:rsid w:val="00E70536"/>
    <w:rsid w:val="00E71661"/>
    <w:rsid w:val="00E72208"/>
    <w:rsid w:val="00E73F09"/>
    <w:rsid w:val="00E76734"/>
    <w:rsid w:val="00E8492D"/>
    <w:rsid w:val="00E8577B"/>
    <w:rsid w:val="00E874E5"/>
    <w:rsid w:val="00E87EB3"/>
    <w:rsid w:val="00E91F5D"/>
    <w:rsid w:val="00E94B71"/>
    <w:rsid w:val="00E9768F"/>
    <w:rsid w:val="00EA08AC"/>
    <w:rsid w:val="00EA0EBE"/>
    <w:rsid w:val="00EA0F01"/>
    <w:rsid w:val="00EA5172"/>
    <w:rsid w:val="00EB1C7B"/>
    <w:rsid w:val="00EB3614"/>
    <w:rsid w:val="00EB46C8"/>
    <w:rsid w:val="00EB5AB5"/>
    <w:rsid w:val="00EB5CFD"/>
    <w:rsid w:val="00EC1941"/>
    <w:rsid w:val="00EC2C91"/>
    <w:rsid w:val="00EC53BA"/>
    <w:rsid w:val="00EC5E37"/>
    <w:rsid w:val="00EC6F8F"/>
    <w:rsid w:val="00ED04E5"/>
    <w:rsid w:val="00ED0E7A"/>
    <w:rsid w:val="00ED125A"/>
    <w:rsid w:val="00ED1282"/>
    <w:rsid w:val="00ED6D29"/>
    <w:rsid w:val="00EE728E"/>
    <w:rsid w:val="00EF522F"/>
    <w:rsid w:val="00F01A91"/>
    <w:rsid w:val="00F027D6"/>
    <w:rsid w:val="00F06BDA"/>
    <w:rsid w:val="00F07350"/>
    <w:rsid w:val="00F142EE"/>
    <w:rsid w:val="00F150DE"/>
    <w:rsid w:val="00F1619C"/>
    <w:rsid w:val="00F17CB5"/>
    <w:rsid w:val="00F21096"/>
    <w:rsid w:val="00F247B2"/>
    <w:rsid w:val="00F24F53"/>
    <w:rsid w:val="00F35DF8"/>
    <w:rsid w:val="00F428A0"/>
    <w:rsid w:val="00F468CF"/>
    <w:rsid w:val="00F46C6D"/>
    <w:rsid w:val="00F50171"/>
    <w:rsid w:val="00F53A64"/>
    <w:rsid w:val="00F54269"/>
    <w:rsid w:val="00F556EC"/>
    <w:rsid w:val="00F61B3E"/>
    <w:rsid w:val="00F6443F"/>
    <w:rsid w:val="00F66EDF"/>
    <w:rsid w:val="00F746C3"/>
    <w:rsid w:val="00F7634E"/>
    <w:rsid w:val="00F8179C"/>
    <w:rsid w:val="00F83D4E"/>
    <w:rsid w:val="00F84AB9"/>
    <w:rsid w:val="00F9037E"/>
    <w:rsid w:val="00F92377"/>
    <w:rsid w:val="00F932DA"/>
    <w:rsid w:val="00F9338E"/>
    <w:rsid w:val="00F9483C"/>
    <w:rsid w:val="00F94B8D"/>
    <w:rsid w:val="00F95547"/>
    <w:rsid w:val="00F95D01"/>
    <w:rsid w:val="00F96FDF"/>
    <w:rsid w:val="00F979A1"/>
    <w:rsid w:val="00FA41A9"/>
    <w:rsid w:val="00FA458C"/>
    <w:rsid w:val="00FA7F3F"/>
    <w:rsid w:val="00FB1406"/>
    <w:rsid w:val="00FB14B0"/>
    <w:rsid w:val="00FB1A91"/>
    <w:rsid w:val="00FB348F"/>
    <w:rsid w:val="00FB7B59"/>
    <w:rsid w:val="00FC702D"/>
    <w:rsid w:val="00FD43F8"/>
    <w:rsid w:val="00FD4B4A"/>
    <w:rsid w:val="00FD50B4"/>
    <w:rsid w:val="00FE08B0"/>
    <w:rsid w:val="00FE0B33"/>
    <w:rsid w:val="00FE5D79"/>
    <w:rsid w:val="00FF0DF1"/>
    <w:rsid w:val="00FF3AC2"/>
    <w:rsid w:val="00FF5770"/>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9A5214"/>
    <w:pPr>
      <w:spacing w:after="0" w:line="240" w:lineRule="auto"/>
    </w:pPr>
    <w:rPr>
      <w:rFonts w:ascii="Calibri" w:hAnsi="Calibri" w:cs="Calibri"/>
      <w:lang w:eastAsia="lv-LV"/>
    </w:rPr>
  </w:style>
  <w:style w:type="paragraph" w:customStyle="1" w:styleId="xmsolistparagraph">
    <w:name w:val="x_msolistparagraph"/>
    <w:basedOn w:val="Normal"/>
    <w:rsid w:val="009A5214"/>
    <w:pPr>
      <w:spacing w:line="252" w:lineRule="auto"/>
      <w:ind w:left="720"/>
    </w:pPr>
    <w:rPr>
      <w:rFonts w:ascii="Times New Roman" w:hAnsi="Times New Roman" w:cs="Times New Roman"/>
      <w:sz w:val="20"/>
      <w:szCs w:val="20"/>
      <w:lang w:eastAsia="lv-LV"/>
    </w:rPr>
  </w:style>
  <w:style w:type="paragraph" w:customStyle="1" w:styleId="RakstzRakstz">
    <w:name w:val="Rakstz. Rakstz."/>
    <w:basedOn w:val="Normal"/>
    <w:rsid w:val="00883034"/>
    <w:pPr>
      <w:spacing w:line="240" w:lineRule="exact"/>
    </w:pPr>
    <w:rPr>
      <w:rFonts w:ascii="Symbol" w:eastAsia="Wingdings" w:hAnsi="Symbol" w:cs="Wingding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085">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turs.galitis@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F9F6-2437-44FB-8AC0-EF12D36A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5232E684-C7D8-418B-A293-DF946A02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5166</Words>
  <Characters>2946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160</cp:revision>
  <dcterms:created xsi:type="dcterms:W3CDTF">2022-06-16T15:28:00Z</dcterms:created>
  <dcterms:modified xsi:type="dcterms:W3CDTF">2022-07-06T06:30:00Z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