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1A51A" w14:textId="1D216075" w:rsidR="00462676" w:rsidRPr="00462676" w:rsidRDefault="00462676" w:rsidP="008C5B3B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</w:rPr>
      </w:pPr>
      <w:r w:rsidRPr="00462676">
        <w:rPr>
          <w:rFonts w:ascii="Times New Roman" w:hAnsi="Times New Roman"/>
          <w:b/>
          <w:bCs/>
          <w:sz w:val="32"/>
          <w:szCs w:val="32"/>
        </w:rPr>
        <w:t>Tirgus izpēte „</w:t>
      </w:r>
      <w:r w:rsidR="00692581">
        <w:rPr>
          <w:rFonts w:ascii="Times New Roman" w:hAnsi="Times New Roman"/>
          <w:b/>
          <w:bCs/>
          <w:sz w:val="32"/>
          <w:szCs w:val="32"/>
        </w:rPr>
        <w:t>Telpu un teritoriju uzkopšana</w:t>
      </w:r>
      <w:r w:rsidR="00B77E45">
        <w:rPr>
          <w:rFonts w:ascii="Times New Roman" w:hAnsi="Times New Roman"/>
          <w:b/>
          <w:bCs/>
          <w:sz w:val="32"/>
          <w:szCs w:val="32"/>
        </w:rPr>
        <w:t>s pakalpojumi</w:t>
      </w:r>
      <w:r w:rsidRPr="00462676">
        <w:rPr>
          <w:rFonts w:ascii="Times New Roman" w:hAnsi="Times New Roman"/>
          <w:b/>
          <w:bCs/>
          <w:sz w:val="32"/>
          <w:szCs w:val="32"/>
        </w:rPr>
        <w:t>”</w:t>
      </w:r>
    </w:p>
    <w:p w14:paraId="5807C3FD" w14:textId="77777777" w:rsidR="00462676" w:rsidRPr="00462676" w:rsidRDefault="00462676" w:rsidP="008C5B3B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CF6B02E" w14:textId="77777777" w:rsidR="00462676" w:rsidRPr="00462676" w:rsidRDefault="00462676" w:rsidP="008C5B3B">
      <w:pPr>
        <w:pStyle w:val="NoSpacing"/>
        <w:jc w:val="center"/>
        <w:rPr>
          <w:rFonts w:ascii="Times New Roman" w:hAnsi="Times New Roman"/>
        </w:rPr>
      </w:pPr>
      <w:r w:rsidRPr="00462676">
        <w:rPr>
          <w:rFonts w:ascii="Times New Roman" w:hAnsi="Times New Roman"/>
        </w:rPr>
        <w:t>UZAICINĀJUMS IESNIEGT PIETEIKUMU UN</w:t>
      </w:r>
    </w:p>
    <w:p w14:paraId="5ED1A46F" w14:textId="15892FD3" w:rsidR="00462676" w:rsidRPr="00462676" w:rsidRDefault="002173A7" w:rsidP="008C5B3B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INFORMATĪVU </w:t>
      </w:r>
      <w:r w:rsidR="00462676" w:rsidRPr="00462676">
        <w:rPr>
          <w:rFonts w:ascii="Times New Roman" w:hAnsi="Times New Roman"/>
        </w:rPr>
        <w:t>PIEDĀVĀJUMU TIRGUS IZPĒTĒ</w:t>
      </w:r>
    </w:p>
    <w:p w14:paraId="3577BA9A" w14:textId="77777777" w:rsidR="00692581" w:rsidRDefault="00692581" w:rsidP="008C5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794A60FD" w:rsidR="005D1BC8" w:rsidRPr="009213FC" w:rsidRDefault="005D1BC8" w:rsidP="008C5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8B71F9">
      <w:pPr>
        <w:numPr>
          <w:ilvl w:val="0"/>
          <w:numId w:val="2"/>
        </w:numPr>
        <w:tabs>
          <w:tab w:val="clear" w:pos="1778"/>
          <w:tab w:val="num" w:pos="284"/>
        </w:tabs>
        <w:spacing w:before="240"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213FC" w:rsidRPr="00657398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8C5B3B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8C5B3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8C5B3B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8C5B3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8B71F9">
      <w:pPr>
        <w:numPr>
          <w:ilvl w:val="0"/>
          <w:numId w:val="2"/>
        </w:numPr>
        <w:tabs>
          <w:tab w:val="clear" w:pos="1778"/>
          <w:tab w:val="num" w:pos="284"/>
        </w:tabs>
        <w:spacing w:before="240"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5D1BC8" w:rsidRPr="00657398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8C5B3B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2737BF" w:rsidRDefault="005D1BC8" w:rsidP="008C5B3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8C5B3B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98" w:type="dxa"/>
          </w:tcPr>
          <w:p w14:paraId="7D2A22F5" w14:textId="77777777" w:rsidR="005D1BC8" w:rsidRPr="002737BF" w:rsidRDefault="005D1BC8" w:rsidP="008C5B3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2D4" w:rsidRPr="00657398" w14:paraId="0F4A47BB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0EB4F845" w14:textId="27FD5819" w:rsidR="003B62D4" w:rsidRPr="00657398" w:rsidRDefault="004A5A11" w:rsidP="008C5B3B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Amats:</w:t>
            </w:r>
          </w:p>
        </w:tc>
        <w:tc>
          <w:tcPr>
            <w:tcW w:w="4698" w:type="dxa"/>
          </w:tcPr>
          <w:p w14:paraId="4FA530B4" w14:textId="77777777" w:rsidR="003B62D4" w:rsidRPr="002737BF" w:rsidRDefault="003B62D4" w:rsidP="008C5B3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8C5B3B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2737BF" w:rsidRDefault="005D1BC8" w:rsidP="008C5B3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BA6154">
      <w:pPr>
        <w:numPr>
          <w:ilvl w:val="0"/>
          <w:numId w:val="2"/>
        </w:numPr>
        <w:tabs>
          <w:tab w:val="clear" w:pos="1778"/>
          <w:tab w:val="num" w:pos="284"/>
        </w:tabs>
        <w:spacing w:before="120"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1EC575FC" w14:textId="490263AC" w:rsidR="00BA6154" w:rsidRDefault="00D16136" w:rsidP="00BA6154">
      <w:pPr>
        <w:pStyle w:val="ListBullet4"/>
        <w:numPr>
          <w:ilvl w:val="0"/>
          <w:numId w:val="0"/>
        </w:numPr>
        <w:spacing w:after="0"/>
        <w:rPr>
          <w:rFonts w:ascii="Arial" w:hAnsi="Arial" w:cs="Arial"/>
          <w:color w:val="5C6F80"/>
          <w:szCs w:val="24"/>
        </w:rPr>
      </w:pPr>
      <w:r>
        <w:t xml:space="preserve">Telpu un teritoriju uzkopšanas darbu tehniskā </w:t>
      </w:r>
      <w:r w:rsidRPr="00BA6154">
        <w:t xml:space="preserve">specifikācija </w:t>
      </w:r>
      <w:r w:rsidR="00BA6154">
        <w:t xml:space="preserve">pieejama šeit: </w:t>
      </w:r>
      <w:hyperlink r:id="rId11" w:history="1">
        <w:r w:rsidR="00BA6154" w:rsidRPr="001E645F">
          <w:rPr>
            <w:rStyle w:val="Hyperlink"/>
            <w:szCs w:val="24"/>
          </w:rPr>
          <w:t>https://failiem.lv/u/kgbf4u898</w:t>
        </w:r>
      </w:hyperlink>
    </w:p>
    <w:p w14:paraId="526D4F8E" w14:textId="7BB6A748" w:rsidR="005D1BC8" w:rsidRPr="00781AE2" w:rsidRDefault="00F90B2E" w:rsidP="00BA6154">
      <w:pPr>
        <w:pStyle w:val="ListBullet4"/>
        <w:numPr>
          <w:ilvl w:val="0"/>
          <w:numId w:val="0"/>
        </w:numPr>
        <w:spacing w:after="0"/>
        <w:rPr>
          <w:szCs w:val="24"/>
        </w:rPr>
      </w:pPr>
      <w:r w:rsidRPr="00781AE2">
        <w:rPr>
          <w:szCs w:val="24"/>
        </w:rPr>
        <w:t>3.</w:t>
      </w:r>
      <w:r w:rsidR="00497B6C" w:rsidRPr="00781AE2">
        <w:rPr>
          <w:szCs w:val="24"/>
        </w:rPr>
        <w:t>1</w:t>
      </w:r>
      <w:r w:rsidRPr="00781AE2">
        <w:rPr>
          <w:szCs w:val="24"/>
        </w:rPr>
        <w:t xml:space="preserve">. </w:t>
      </w:r>
      <w:r w:rsidR="005D1BC8" w:rsidRPr="00781AE2">
        <w:rPr>
          <w:szCs w:val="24"/>
        </w:rPr>
        <w:t xml:space="preserve">Esam iepazinušies ar </w:t>
      </w:r>
      <w:r w:rsidR="00EA593A" w:rsidRPr="00781AE2">
        <w:rPr>
          <w:szCs w:val="24"/>
        </w:rPr>
        <w:t xml:space="preserve">pakalpojumu </w:t>
      </w:r>
      <w:r w:rsidR="00CC1AEE" w:rsidRPr="00781AE2">
        <w:rPr>
          <w:szCs w:val="24"/>
        </w:rPr>
        <w:t xml:space="preserve">tehnisko specifikāciju, </w:t>
      </w:r>
      <w:r w:rsidR="00EA593A" w:rsidRPr="00781AE2">
        <w:rPr>
          <w:szCs w:val="24"/>
        </w:rPr>
        <w:t>apjomiem un nosacījumiem</w:t>
      </w:r>
      <w:r w:rsidR="005D1BC8" w:rsidRPr="00781AE2">
        <w:rPr>
          <w:szCs w:val="24"/>
        </w:rPr>
        <w:t xml:space="preserve"> un atzīstam to</w:t>
      </w:r>
      <w:r w:rsidR="007A4AC7" w:rsidRPr="00781AE2">
        <w:rPr>
          <w:szCs w:val="24"/>
        </w:rPr>
        <w:t>s</w:t>
      </w:r>
      <w:r w:rsidR="005D1BC8" w:rsidRPr="00781AE2">
        <w:rPr>
          <w:szCs w:val="24"/>
        </w:rPr>
        <w:t xml:space="preserve"> par:</w:t>
      </w:r>
    </w:p>
    <w:p w14:paraId="4691CCA2" w14:textId="69612F9A" w:rsidR="005D1BC8" w:rsidRDefault="001C259C" w:rsidP="00BA6154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Izpildām</w:t>
      </w:r>
      <w:r w:rsidR="007A4AC7">
        <w:rPr>
          <w:rFonts w:ascii="Times New Roman" w:hAnsi="Times New Roman"/>
          <w:szCs w:val="24"/>
        </w:rPr>
        <w:t>iem</w:t>
      </w:r>
      <w:r w:rsidR="005D1BC8">
        <w:rPr>
          <w:rFonts w:ascii="Times New Roman" w:hAnsi="Times New Roman"/>
          <w:szCs w:val="24"/>
        </w:rPr>
        <w:t>;</w:t>
      </w:r>
    </w:p>
    <w:p w14:paraId="626438B8" w14:textId="4445CA78" w:rsidR="005D1BC8" w:rsidRDefault="001C259C" w:rsidP="00BA6154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7A4AC7">
        <w:rPr>
          <w:rFonts w:ascii="Times New Roman" w:hAnsi="Times New Roman"/>
          <w:szCs w:val="24"/>
        </w:rPr>
        <w:t>Komentējamiem</w:t>
      </w:r>
      <w:r w:rsidR="005D1BC8">
        <w:rPr>
          <w:rFonts w:ascii="Times New Roman" w:hAnsi="Times New Roman"/>
          <w:szCs w:val="24"/>
        </w:rPr>
        <w:t>: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5D1BC8" w14:paraId="34A31850" w14:textId="77777777" w:rsidTr="00141D57">
        <w:trPr>
          <w:jc w:val="center"/>
        </w:trPr>
        <w:tc>
          <w:tcPr>
            <w:tcW w:w="9493" w:type="dxa"/>
          </w:tcPr>
          <w:p w14:paraId="7FD1F4A3" w14:textId="13B671E9" w:rsidR="00336E9E" w:rsidRPr="00D42F5A" w:rsidRDefault="005D1BC8" w:rsidP="008C5B3B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7A4AC7">
              <w:rPr>
                <w:rFonts w:ascii="Times New Roman" w:hAnsi="Times New Roman"/>
                <w:i/>
                <w:iCs/>
                <w:szCs w:val="24"/>
              </w:rPr>
              <w:t>ir komentāri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, lūdzu norādiet, ko tieši nepieciešams </w:t>
            </w:r>
            <w:r w:rsidR="007A4AC7">
              <w:rPr>
                <w:rFonts w:ascii="Times New Roman" w:hAnsi="Times New Roman"/>
                <w:i/>
                <w:iCs/>
                <w:szCs w:val="24"/>
              </w:rPr>
              <w:t xml:space="preserve">mainīt 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336E9E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</w:t>
            </w:r>
            <w:r w:rsidR="004832EE">
              <w:rPr>
                <w:rFonts w:ascii="Times New Roman" w:hAnsi="Times New Roman"/>
                <w:i/>
                <w:iCs/>
                <w:szCs w:val="24"/>
              </w:rPr>
              <w:t xml:space="preserve">pieteikumā norādītajām pretendentu pieredzes prasībām vai kādi citu svarīgu aspektu, kas būtu jāņem vērā sagatavojot iepirkumu. </w:t>
            </w:r>
            <w:r w:rsidR="00C270E0">
              <w:rPr>
                <w:rFonts w:ascii="Times New Roman" w:hAnsi="Times New Roman"/>
                <w:i/>
                <w:iCs/>
                <w:szCs w:val="24"/>
              </w:rPr>
              <w:t>Iespējams jau tagad radās jautājumi par tāmēm vai darbiem.</w:t>
            </w:r>
          </w:p>
        </w:tc>
      </w:tr>
    </w:tbl>
    <w:p w14:paraId="63D0AD25" w14:textId="3F4CEF09" w:rsidR="002627E6" w:rsidRPr="00FC706E" w:rsidRDefault="000430F3" w:rsidP="000430F3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FC706E">
        <w:rPr>
          <w:rFonts w:ascii="Times New Roman" w:hAnsi="Times New Roman"/>
          <w:b/>
          <w:bCs/>
          <w:szCs w:val="24"/>
        </w:rPr>
        <w:t xml:space="preserve">3.2. </w:t>
      </w:r>
      <w:r w:rsidR="002627E6" w:rsidRPr="00FC706E">
        <w:rPr>
          <w:rFonts w:ascii="Times New Roman" w:hAnsi="Times New Roman"/>
          <w:b/>
          <w:bCs/>
          <w:szCs w:val="24"/>
        </w:rPr>
        <w:t>Iepirkuma priekšmeta (tehniskās specifikācija</w:t>
      </w:r>
      <w:r w:rsidR="009B1DB4" w:rsidRPr="00FC706E">
        <w:rPr>
          <w:rFonts w:ascii="Times New Roman" w:hAnsi="Times New Roman"/>
          <w:b/>
          <w:bCs/>
          <w:szCs w:val="24"/>
        </w:rPr>
        <w:t>s</w:t>
      </w:r>
      <w:r w:rsidR="002627E6" w:rsidRPr="00FC706E">
        <w:rPr>
          <w:rFonts w:ascii="Times New Roman" w:hAnsi="Times New Roman"/>
          <w:b/>
          <w:bCs/>
          <w:szCs w:val="24"/>
        </w:rPr>
        <w:t>) apraksts un apjomi:</w:t>
      </w:r>
    </w:p>
    <w:p w14:paraId="2E375733" w14:textId="77777777" w:rsidR="009B1DB4" w:rsidRPr="001B1E11" w:rsidRDefault="009B1DB4" w:rsidP="008C5B3B">
      <w:pPr>
        <w:pStyle w:val="ListBullet4"/>
        <w:numPr>
          <w:ilvl w:val="0"/>
          <w:numId w:val="0"/>
        </w:numPr>
        <w:rPr>
          <w:b/>
          <w:bCs/>
          <w:u w:val="single"/>
        </w:rPr>
      </w:pPr>
      <w:r w:rsidRPr="001B1E11">
        <w:rPr>
          <w:b/>
          <w:bCs/>
          <w:u w:val="single"/>
        </w:rPr>
        <w:t>1) TELPU UZKOPŠANAS DARBU VEIKŠANAI (31 objekts  - 2734,04 m</w:t>
      </w:r>
      <w:r w:rsidRPr="001B1E11">
        <w:rPr>
          <w:b/>
          <w:bCs/>
          <w:u w:val="single"/>
          <w:vertAlign w:val="superscript"/>
        </w:rPr>
        <w:t>2</w:t>
      </w:r>
      <w:r w:rsidRPr="001B1E11">
        <w:rPr>
          <w:b/>
          <w:bCs/>
          <w:u w:val="single"/>
        </w:rPr>
        <w:t>):</w:t>
      </w:r>
    </w:p>
    <w:p w14:paraId="1C190896" w14:textId="5B641FA2" w:rsidR="009B1DB4" w:rsidRPr="008906E7" w:rsidRDefault="009B1DB4" w:rsidP="008C5B3B">
      <w:pPr>
        <w:pStyle w:val="ListBullet4"/>
        <w:numPr>
          <w:ilvl w:val="0"/>
          <w:numId w:val="0"/>
        </w:numPr>
      </w:pPr>
      <w:r w:rsidRPr="008906E7">
        <w:t>1.pielikums – Kopjamo telpu objektu saraksts un uzkopšanas laiks</w:t>
      </w:r>
      <w:r>
        <w:t>;</w:t>
      </w:r>
    </w:p>
    <w:p w14:paraId="076B19CB" w14:textId="2B1E60C5" w:rsidR="009B1DB4" w:rsidRPr="008906E7" w:rsidRDefault="009B1DB4" w:rsidP="008C5B3B">
      <w:pPr>
        <w:pStyle w:val="ListBullet4"/>
        <w:numPr>
          <w:ilvl w:val="0"/>
          <w:numId w:val="0"/>
        </w:numPr>
      </w:pPr>
      <w:r w:rsidRPr="008906E7">
        <w:t>2.pielikums – Vispārīgs darbu apraksts – prasības telpu uzkopšanai</w:t>
      </w:r>
      <w:r>
        <w:t>;</w:t>
      </w:r>
    </w:p>
    <w:p w14:paraId="32C9362C" w14:textId="4FA61A62" w:rsidR="009B1DB4" w:rsidRPr="008906E7" w:rsidRDefault="009B1DB4" w:rsidP="008C5B3B">
      <w:pPr>
        <w:pStyle w:val="ListBullet4"/>
        <w:numPr>
          <w:ilvl w:val="0"/>
          <w:numId w:val="0"/>
        </w:numPr>
      </w:pPr>
      <w:r w:rsidRPr="008906E7">
        <w:t>3.pielikums – Telpu shēmas (3</w:t>
      </w:r>
      <w:r w:rsidR="0014441F">
        <w:t>1</w:t>
      </w:r>
      <w:r w:rsidRPr="008906E7">
        <w:t xml:space="preserve"> objektu </w:t>
      </w:r>
      <w:r w:rsidR="00766F61">
        <w:t>(Abrenes</w:t>
      </w:r>
      <w:r w:rsidR="0014441F">
        <w:t xml:space="preserve"> ielā – ir 2 objekti) </w:t>
      </w:r>
      <w:r w:rsidRPr="008906E7">
        <w:t>atrašanās vieta un shēma telpu uzkopšanas darbu aprēķiniem)</w:t>
      </w:r>
      <w:r>
        <w:t>;</w:t>
      </w:r>
    </w:p>
    <w:p w14:paraId="6C2FFD04" w14:textId="6A75AF3C" w:rsidR="009B1DB4" w:rsidRDefault="009B1DB4" w:rsidP="008C5B3B">
      <w:pPr>
        <w:pStyle w:val="ListBullet4"/>
        <w:numPr>
          <w:ilvl w:val="0"/>
          <w:numId w:val="0"/>
        </w:numPr>
      </w:pPr>
      <w:r w:rsidRPr="008906E7">
        <w:t>10.pielikums – Objektu saraksts (1</w:t>
      </w:r>
      <w:r w:rsidR="00800139">
        <w:t>1</w:t>
      </w:r>
      <w:r w:rsidRPr="008906E7">
        <w:t xml:space="preserve"> Daugavas kreisajā pusē +</w:t>
      </w:r>
      <w:r w:rsidR="00800139">
        <w:t>20</w:t>
      </w:r>
      <w:r w:rsidRPr="008906E7">
        <w:t xml:space="preserve"> Daugavas labajā pusē objekti telpu tīrīšanas darbu aprēķiniem)</w:t>
      </w:r>
      <w:r>
        <w:t>;</w:t>
      </w:r>
    </w:p>
    <w:p w14:paraId="583AE5E7" w14:textId="77777777" w:rsidR="00BB0D38" w:rsidRPr="001B1E11" w:rsidRDefault="009B1DB4" w:rsidP="008C5B3B">
      <w:pPr>
        <w:pStyle w:val="ListBullet4"/>
        <w:numPr>
          <w:ilvl w:val="0"/>
          <w:numId w:val="0"/>
        </w:numPr>
        <w:rPr>
          <w:b/>
          <w:bCs/>
          <w:u w:val="single"/>
        </w:rPr>
      </w:pPr>
      <w:r w:rsidRPr="001B1E11">
        <w:rPr>
          <w:b/>
          <w:bCs/>
          <w:u w:val="single"/>
        </w:rPr>
        <w:t xml:space="preserve">2) TERITORIJAS UZKOPŠANAS DARBU VEIKŠANAI </w:t>
      </w:r>
    </w:p>
    <w:p w14:paraId="080A63CA" w14:textId="7E8C8FB6" w:rsidR="009B1DB4" w:rsidRPr="003666D3" w:rsidRDefault="009B1DB4" w:rsidP="008C5B3B">
      <w:pPr>
        <w:pStyle w:val="ListBullet4"/>
        <w:numPr>
          <w:ilvl w:val="0"/>
          <w:numId w:val="0"/>
        </w:numPr>
      </w:pPr>
      <w:r w:rsidRPr="003666D3">
        <w:t xml:space="preserve">(4.+6.+8.pielikums= </w:t>
      </w:r>
      <w:proofErr w:type="spellStart"/>
      <w:r w:rsidRPr="003666D3">
        <w:t>GS</w:t>
      </w:r>
      <w:r w:rsidR="003666D3">
        <w:t>_</w:t>
      </w:r>
      <w:r w:rsidRPr="003666D3">
        <w:t>KP+AS</w:t>
      </w:r>
      <w:r w:rsidR="00BB0D38" w:rsidRPr="003666D3">
        <w:t>+ZemesGab</w:t>
      </w:r>
      <w:proofErr w:type="spellEnd"/>
      <w:r w:rsidR="00BB0D38" w:rsidRPr="003666D3">
        <w:t>.</w:t>
      </w:r>
      <w:r w:rsidR="009C59F2" w:rsidRPr="003666D3">
        <w:t>=</w:t>
      </w:r>
      <w:r w:rsidRPr="003666D3">
        <w:t>118</w:t>
      </w:r>
      <w:r w:rsidR="00AA7341">
        <w:t xml:space="preserve"> </w:t>
      </w:r>
      <w:r w:rsidRPr="003666D3">
        <w:t>750</w:t>
      </w:r>
      <w:r w:rsidR="009C59F2" w:rsidRPr="003666D3">
        <w:t>,00</w:t>
      </w:r>
      <w:r w:rsidRPr="003666D3">
        <w:t>+</w:t>
      </w:r>
      <w:r w:rsidR="00FE1E76" w:rsidRPr="003666D3">
        <w:t>35</w:t>
      </w:r>
      <w:r w:rsidR="00AA7341">
        <w:t xml:space="preserve"> </w:t>
      </w:r>
      <w:r w:rsidR="00FE1E76" w:rsidRPr="003666D3">
        <w:t>902,20</w:t>
      </w:r>
      <w:r w:rsidRPr="003666D3">
        <w:t>+</w:t>
      </w:r>
      <w:r w:rsidR="00BB0D38" w:rsidRPr="003666D3">
        <w:t>83</w:t>
      </w:r>
      <w:r w:rsidR="00AA7341">
        <w:t xml:space="preserve"> </w:t>
      </w:r>
      <w:r w:rsidR="00BB0D38" w:rsidRPr="003666D3">
        <w:t>376,00</w:t>
      </w:r>
      <w:r w:rsidR="003666D3" w:rsidRPr="003666D3">
        <w:t>=</w:t>
      </w:r>
      <w:r w:rsidR="003666D3" w:rsidRPr="001B1E11">
        <w:rPr>
          <w:b/>
          <w:bCs/>
        </w:rPr>
        <w:t>238</w:t>
      </w:r>
      <w:r w:rsidR="00AA7341" w:rsidRPr="001B1E11">
        <w:rPr>
          <w:b/>
          <w:bCs/>
        </w:rPr>
        <w:t xml:space="preserve"> </w:t>
      </w:r>
      <w:r w:rsidR="003666D3" w:rsidRPr="001B1E11">
        <w:rPr>
          <w:b/>
          <w:bCs/>
        </w:rPr>
        <w:t>028,20 m</w:t>
      </w:r>
      <w:r w:rsidR="003666D3" w:rsidRPr="001B1E11">
        <w:rPr>
          <w:b/>
          <w:bCs/>
          <w:vertAlign w:val="superscript"/>
        </w:rPr>
        <w:t>2</w:t>
      </w:r>
      <w:r w:rsidRPr="003666D3">
        <w:t>):</w:t>
      </w:r>
    </w:p>
    <w:p w14:paraId="11A2EE10" w14:textId="456E0A84" w:rsidR="009B1DB4" w:rsidRPr="008906E7" w:rsidRDefault="009B1DB4" w:rsidP="008C5B3B">
      <w:pPr>
        <w:pStyle w:val="ListBullet4"/>
        <w:numPr>
          <w:ilvl w:val="0"/>
          <w:numId w:val="0"/>
        </w:numPr>
      </w:pPr>
      <w:r w:rsidRPr="003666D3">
        <w:t>4.pielikums – GS KP objektu saraksts - (30 objektu atrašanās vieta un shēma teritoriju uzkopšanas</w:t>
      </w:r>
      <w:r w:rsidRPr="008906E7">
        <w:t xml:space="preserve"> darbu aprēķiniem)</w:t>
      </w:r>
      <w:r>
        <w:t>;</w:t>
      </w:r>
    </w:p>
    <w:p w14:paraId="32939FB3" w14:textId="29964E95" w:rsidR="009B1DB4" w:rsidRPr="008906E7" w:rsidRDefault="009B1DB4" w:rsidP="008C5B3B">
      <w:pPr>
        <w:pStyle w:val="ListBullet4"/>
        <w:numPr>
          <w:ilvl w:val="0"/>
          <w:numId w:val="0"/>
        </w:numPr>
      </w:pPr>
      <w:r w:rsidRPr="008906E7">
        <w:t>5.pielikums – GS_KP teritorijas (28 objektu atrašanās vieta un shēma teritoriju uzkopšanas darbu aprēķiniem)</w:t>
      </w:r>
      <w:r>
        <w:t>;</w:t>
      </w:r>
    </w:p>
    <w:p w14:paraId="64625F3B" w14:textId="065181CD" w:rsidR="009B1DB4" w:rsidRPr="008906E7" w:rsidRDefault="009B1DB4" w:rsidP="008C5B3B">
      <w:pPr>
        <w:pStyle w:val="ListBullet4"/>
        <w:numPr>
          <w:ilvl w:val="0"/>
          <w:numId w:val="0"/>
        </w:numPr>
      </w:pPr>
      <w:r w:rsidRPr="008906E7">
        <w:t xml:space="preserve">6.pielikums – Apakšstaciju </w:t>
      </w:r>
      <w:r>
        <w:t xml:space="preserve">(AS) </w:t>
      </w:r>
      <w:r w:rsidRPr="008906E7">
        <w:t>objektu saraksts - 30 objektu atrašanās vieta nepieciešamo teritoriju uzkopšanas darbu aprēķiniem</w:t>
      </w:r>
      <w:r>
        <w:t>;</w:t>
      </w:r>
    </w:p>
    <w:p w14:paraId="2CEC4608" w14:textId="7FED3683" w:rsidR="009B1DB4" w:rsidRPr="008906E7" w:rsidRDefault="009B1DB4" w:rsidP="008C5B3B">
      <w:pPr>
        <w:pStyle w:val="ListBullet4"/>
        <w:numPr>
          <w:ilvl w:val="0"/>
          <w:numId w:val="0"/>
        </w:numPr>
      </w:pPr>
      <w:r w:rsidRPr="008906E7">
        <w:lastRenderedPageBreak/>
        <w:t xml:space="preserve">7.pielikums – Apakšstaciju </w:t>
      </w:r>
      <w:r>
        <w:t xml:space="preserve">(AS) </w:t>
      </w:r>
      <w:r w:rsidRPr="008906E7">
        <w:t>teritorijas (30 objektu atrašanās vieta un shēma teritoriju uzkopšanas darbu aprēķiniem)</w:t>
      </w:r>
      <w:r>
        <w:t>;</w:t>
      </w:r>
    </w:p>
    <w:p w14:paraId="7F477473" w14:textId="4A5143C3" w:rsidR="009B1DB4" w:rsidRPr="008906E7" w:rsidRDefault="009B1DB4" w:rsidP="008C5B3B">
      <w:pPr>
        <w:pStyle w:val="ListBullet4"/>
        <w:numPr>
          <w:ilvl w:val="0"/>
          <w:numId w:val="0"/>
        </w:numPr>
      </w:pPr>
      <w:r w:rsidRPr="008906E7">
        <w:t>8.pielikums – Zemesgabalu saraksts - 13 objektu atrašanās vieta nepieciešamo teritoriju uzkopšanas darbu aprēķiniem</w:t>
      </w:r>
      <w:r>
        <w:t>;</w:t>
      </w:r>
    </w:p>
    <w:p w14:paraId="734B4DEB" w14:textId="2AA17991" w:rsidR="009B1DB4" w:rsidRPr="008906E7" w:rsidRDefault="009B1DB4" w:rsidP="008C5B3B">
      <w:pPr>
        <w:pStyle w:val="ListBullet4"/>
        <w:numPr>
          <w:ilvl w:val="0"/>
          <w:numId w:val="0"/>
        </w:numPr>
      </w:pPr>
      <w:r w:rsidRPr="008906E7">
        <w:t>9.pielikums – Zemesgabalu teritorijas (13 objektu atrašanās vieta un shēma teritoriju uzkopšanas darbu aprēķiniem)</w:t>
      </w:r>
      <w:r>
        <w:t>.</w:t>
      </w:r>
    </w:p>
    <w:p w14:paraId="1345F643" w14:textId="24457B65" w:rsidR="009B1DB4" w:rsidRPr="00FC706E" w:rsidRDefault="005D1BC8" w:rsidP="008C5B3B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b/>
          <w:bCs/>
          <w:szCs w:val="24"/>
        </w:rPr>
      </w:pPr>
      <w:r w:rsidRPr="00FC706E">
        <w:rPr>
          <w:rFonts w:ascii="Times New Roman" w:hAnsi="Times New Roman"/>
          <w:b/>
          <w:bCs/>
          <w:szCs w:val="24"/>
        </w:rPr>
        <w:t>3.</w:t>
      </w:r>
      <w:r w:rsidR="009B1DB4" w:rsidRPr="00FC706E">
        <w:rPr>
          <w:rFonts w:ascii="Times New Roman" w:hAnsi="Times New Roman"/>
          <w:b/>
          <w:bCs/>
          <w:szCs w:val="24"/>
        </w:rPr>
        <w:t>3</w:t>
      </w:r>
      <w:r w:rsidRPr="00FC706E">
        <w:rPr>
          <w:rFonts w:ascii="Times New Roman" w:hAnsi="Times New Roman"/>
          <w:b/>
          <w:bCs/>
          <w:szCs w:val="24"/>
        </w:rPr>
        <w:t xml:space="preserve">. </w:t>
      </w:r>
      <w:r w:rsidR="00B11FCA" w:rsidRPr="00FC706E">
        <w:rPr>
          <w:rFonts w:ascii="Times New Roman" w:hAnsi="Times New Roman"/>
          <w:b/>
          <w:bCs/>
          <w:szCs w:val="24"/>
        </w:rPr>
        <w:t>Pakalpojuma sniedzēja</w:t>
      </w:r>
      <w:r w:rsidR="007A4AC7" w:rsidRPr="00FC706E">
        <w:rPr>
          <w:rFonts w:ascii="Times New Roman" w:hAnsi="Times New Roman"/>
          <w:b/>
          <w:bCs/>
          <w:szCs w:val="24"/>
        </w:rPr>
        <w:t xml:space="preserve"> </w:t>
      </w:r>
      <w:r w:rsidR="006261ED" w:rsidRPr="00FC706E">
        <w:rPr>
          <w:rFonts w:ascii="Times New Roman" w:hAnsi="Times New Roman"/>
          <w:b/>
          <w:bCs/>
          <w:szCs w:val="24"/>
        </w:rPr>
        <w:t>pieredze</w:t>
      </w:r>
      <w:r w:rsidRPr="00FC706E">
        <w:rPr>
          <w:rFonts w:ascii="Times New Roman" w:hAnsi="Times New Roman"/>
          <w:b/>
          <w:bCs/>
          <w:szCs w:val="24"/>
        </w:rPr>
        <w:t>:</w:t>
      </w:r>
    </w:p>
    <w:p w14:paraId="1C60F311" w14:textId="77777777" w:rsidR="00F66C4E" w:rsidRDefault="005656C2" w:rsidP="00BA5363">
      <w:pPr>
        <w:tabs>
          <w:tab w:val="left" w:pos="426"/>
        </w:tabs>
        <w:spacing w:before="120" w:after="0"/>
        <w:contextualSpacing/>
        <w:jc w:val="both"/>
        <w:rPr>
          <w:rFonts w:eastAsia="Calibri"/>
        </w:rPr>
      </w:pPr>
      <w:r w:rsidRPr="005656C2">
        <w:rPr>
          <w:rFonts w:ascii="Times New Roman" w:hAnsi="Times New Roman" w:cs="Times New Roman"/>
          <w:sz w:val="24"/>
          <w:szCs w:val="24"/>
        </w:rPr>
        <w:t>Pretendentam iepriekšējo 3 (trīs) gadu laikā</w:t>
      </w:r>
      <w:r w:rsidRPr="005656C2">
        <w:rPr>
          <w:rFonts w:ascii="Times New Roman" w:eastAsia="Calibri" w:hAnsi="Times New Roman" w:cs="Times New Roman"/>
          <w:sz w:val="24"/>
          <w:szCs w:val="24"/>
        </w:rPr>
        <w:t xml:space="preserve"> līdz piedāvājuma iesniegšanas dienai</w:t>
      </w:r>
      <w:r w:rsidRPr="005656C2">
        <w:rPr>
          <w:rFonts w:ascii="Times New Roman" w:hAnsi="Times New Roman" w:cs="Times New Roman"/>
          <w:sz w:val="24"/>
          <w:szCs w:val="24"/>
        </w:rPr>
        <w:t xml:space="preserve"> ir pieredze Tehniskajā specifikācijā noteikto pakalpojumu sniegšanā līdzvērtīgā apjomā</w:t>
      </w:r>
      <w:r w:rsidR="00F66C4E">
        <w:rPr>
          <w:rFonts w:ascii="Times New Roman" w:hAnsi="Times New Roman" w:cs="Times New Roman"/>
          <w:sz w:val="24"/>
          <w:szCs w:val="24"/>
        </w:rPr>
        <w:t xml:space="preserve"> </w:t>
      </w:r>
      <w:r w:rsidR="00F66C4E" w:rsidRPr="00F5445E">
        <w:rPr>
          <w:rFonts w:ascii="Times New Roman" w:eastAsia="Calibri" w:hAnsi="Times New Roman" w:cs="Times New Roman"/>
          <w:sz w:val="24"/>
          <w:szCs w:val="24"/>
        </w:rPr>
        <w:t xml:space="preserve">vismaz </w:t>
      </w:r>
      <w:r w:rsidR="00F66C4E">
        <w:rPr>
          <w:rFonts w:ascii="Times New Roman" w:eastAsia="Calibri" w:hAnsi="Times New Roman" w:cs="Times New Roman"/>
          <w:sz w:val="24"/>
          <w:szCs w:val="24"/>
        </w:rPr>
        <w:t>trim</w:t>
      </w:r>
      <w:r w:rsidR="00F66C4E" w:rsidRPr="00F5445E">
        <w:rPr>
          <w:rFonts w:ascii="Times New Roman" w:eastAsia="Calibri" w:hAnsi="Times New Roman" w:cs="Times New Roman"/>
          <w:sz w:val="24"/>
          <w:szCs w:val="24"/>
        </w:rPr>
        <w:t xml:space="preserve"> pakalpojumu saņēmēj</w:t>
      </w:r>
      <w:r w:rsidR="00F66C4E">
        <w:rPr>
          <w:rFonts w:ascii="Times New Roman" w:eastAsia="Calibri" w:hAnsi="Times New Roman" w:cs="Times New Roman"/>
          <w:sz w:val="24"/>
          <w:szCs w:val="24"/>
        </w:rPr>
        <w:t>ie</w:t>
      </w:r>
      <w:r w:rsidR="00F66C4E" w:rsidRPr="00F5445E">
        <w:rPr>
          <w:rFonts w:ascii="Times New Roman" w:eastAsia="Calibri" w:hAnsi="Times New Roman" w:cs="Times New Roman"/>
          <w:sz w:val="24"/>
          <w:szCs w:val="24"/>
        </w:rPr>
        <w:t>m</w:t>
      </w:r>
      <w:r w:rsidR="00F66C4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E796149" w14:textId="375B2E38" w:rsidR="009E5101" w:rsidRPr="009E5101" w:rsidRDefault="00F66C4E" w:rsidP="009E5101">
      <w:pPr>
        <w:pStyle w:val="ListParagraph"/>
        <w:numPr>
          <w:ilvl w:val="0"/>
          <w:numId w:val="16"/>
        </w:numPr>
        <w:tabs>
          <w:tab w:val="left" w:pos="426"/>
        </w:tabs>
        <w:spacing w:before="120" w:after="0"/>
        <w:jc w:val="both"/>
        <w:rPr>
          <w:rFonts w:eastAsia="Calibri"/>
        </w:rPr>
      </w:pPr>
      <w:r w:rsidRPr="009E5101">
        <w:rPr>
          <w:rFonts w:ascii="Times New Roman" w:hAnsi="Times New Roman" w:cs="Times New Roman"/>
          <w:sz w:val="24"/>
          <w:szCs w:val="24"/>
        </w:rPr>
        <w:t>telpu uzkošanas pakalpojums ir sniegts regulāri vismaz 5 (piecas) reizes nedēļā</w:t>
      </w:r>
      <w:r w:rsidR="009E5101">
        <w:rPr>
          <w:rFonts w:ascii="Times New Roman" w:hAnsi="Times New Roman" w:cs="Times New Roman"/>
          <w:sz w:val="24"/>
          <w:szCs w:val="24"/>
        </w:rPr>
        <w:t xml:space="preserve"> un pakalpojums </w:t>
      </w:r>
      <w:r w:rsidR="009E5101" w:rsidRPr="00F5445E">
        <w:rPr>
          <w:rFonts w:ascii="Times New Roman" w:hAnsi="Times New Roman" w:cs="Times New Roman"/>
          <w:sz w:val="24"/>
          <w:szCs w:val="24"/>
        </w:rPr>
        <w:t xml:space="preserve">sniegts nepārtraukti vismaz </w:t>
      </w:r>
      <w:r w:rsidR="009E5101">
        <w:rPr>
          <w:rFonts w:ascii="Times New Roman" w:hAnsi="Times New Roman" w:cs="Times New Roman"/>
          <w:sz w:val="24"/>
          <w:szCs w:val="24"/>
        </w:rPr>
        <w:t>12 mēnešus;</w:t>
      </w:r>
    </w:p>
    <w:p w14:paraId="63AB8C99" w14:textId="64F5E015" w:rsidR="009E5101" w:rsidRPr="00803784" w:rsidRDefault="009E5101" w:rsidP="00803784">
      <w:pPr>
        <w:pStyle w:val="ListParagraph"/>
        <w:numPr>
          <w:ilvl w:val="0"/>
          <w:numId w:val="16"/>
        </w:numPr>
        <w:tabs>
          <w:tab w:val="left" w:pos="426"/>
        </w:tabs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784">
        <w:rPr>
          <w:rFonts w:ascii="Times New Roman" w:eastAsia="Calibri" w:hAnsi="Times New Roman" w:cs="Times New Roman"/>
          <w:sz w:val="24"/>
          <w:szCs w:val="24"/>
        </w:rPr>
        <w:t xml:space="preserve">teritorijas uzkopšanas </w:t>
      </w:r>
      <w:r w:rsidR="00F40E3E" w:rsidRPr="00803784">
        <w:rPr>
          <w:rFonts w:ascii="Times New Roman" w:eastAsia="Calibri" w:hAnsi="Times New Roman" w:cs="Times New Roman"/>
          <w:sz w:val="24"/>
          <w:szCs w:val="24"/>
        </w:rPr>
        <w:t>pakalpojums ir sniegts nepārtraukti vismaz 12 mēneši</w:t>
      </w:r>
      <w:r w:rsidR="00D1579F" w:rsidRPr="00803784">
        <w:rPr>
          <w:rFonts w:ascii="Times New Roman" w:eastAsia="Calibri" w:hAnsi="Times New Roman" w:cs="Times New Roman"/>
          <w:sz w:val="24"/>
          <w:szCs w:val="24"/>
        </w:rPr>
        <w:t xml:space="preserve">, veicot atbilstoši </w:t>
      </w:r>
      <w:r w:rsidR="00803784" w:rsidRPr="00803784">
        <w:rPr>
          <w:rFonts w:ascii="Times New Roman" w:eastAsia="Calibri" w:hAnsi="Times New Roman" w:cs="Times New Roman"/>
          <w:sz w:val="24"/>
          <w:szCs w:val="24"/>
        </w:rPr>
        <w:t>ga</w:t>
      </w:r>
      <w:r w:rsidR="00D1579F" w:rsidRPr="00803784">
        <w:rPr>
          <w:rFonts w:ascii="Times New Roman" w:eastAsia="Calibri" w:hAnsi="Times New Roman" w:cs="Times New Roman"/>
          <w:sz w:val="24"/>
          <w:szCs w:val="24"/>
        </w:rPr>
        <w:t>dalaikiem nepieciešamos uzkopšanas darbus (</w:t>
      </w:r>
      <w:r w:rsidR="00AD7DC4">
        <w:rPr>
          <w:rFonts w:ascii="Times New Roman" w:eastAsia="Calibri" w:hAnsi="Times New Roman" w:cs="Times New Roman"/>
          <w:sz w:val="24"/>
          <w:szCs w:val="24"/>
        </w:rPr>
        <w:t xml:space="preserve">t.sk. </w:t>
      </w:r>
      <w:r w:rsidR="00D1579F" w:rsidRPr="00803784">
        <w:rPr>
          <w:rFonts w:ascii="Times New Roman" w:eastAsia="Calibri" w:hAnsi="Times New Roman" w:cs="Times New Roman"/>
          <w:sz w:val="24"/>
          <w:szCs w:val="24"/>
        </w:rPr>
        <w:t>sniega tīrīšana</w:t>
      </w:r>
      <w:r w:rsidR="00803784" w:rsidRPr="00803784">
        <w:rPr>
          <w:rFonts w:ascii="Times New Roman" w:eastAsia="Calibri" w:hAnsi="Times New Roman" w:cs="Times New Roman"/>
          <w:sz w:val="24"/>
          <w:szCs w:val="24"/>
        </w:rPr>
        <w:t>, zāles pļaušana)</w:t>
      </w:r>
      <w:r w:rsidR="00FF5D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D58713" w14:textId="29A96C46" w:rsidR="005656C2" w:rsidRPr="009E5101" w:rsidRDefault="005656C2" w:rsidP="009E5101">
      <w:pPr>
        <w:tabs>
          <w:tab w:val="left" w:pos="426"/>
        </w:tabs>
        <w:spacing w:before="120" w:after="0"/>
        <w:jc w:val="both"/>
        <w:rPr>
          <w:rFonts w:eastAsia="Calibri"/>
        </w:rPr>
      </w:pPr>
      <w:r w:rsidRPr="009E5101">
        <w:rPr>
          <w:rFonts w:ascii="Times New Roman" w:hAnsi="Times New Roman" w:cs="Times New Roman"/>
          <w:sz w:val="24"/>
          <w:szCs w:val="24"/>
        </w:rPr>
        <w:t xml:space="preserve">Par līdzvērtīgu apjomu iepirkuma ietvaros saprot: </w:t>
      </w:r>
    </w:p>
    <w:p w14:paraId="6AAB8CA9" w14:textId="02CA97A8" w:rsidR="005656C2" w:rsidRPr="005656C2" w:rsidRDefault="005656C2" w:rsidP="00BA536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sz w:val="24"/>
          <w:szCs w:val="24"/>
        </w:rPr>
        <w:t xml:space="preserve">1) </w:t>
      </w:r>
      <w:r w:rsidR="00BA5363">
        <w:rPr>
          <w:rFonts w:ascii="Times New Roman" w:hAnsi="Times New Roman" w:cs="Times New Roman"/>
          <w:sz w:val="24"/>
          <w:szCs w:val="24"/>
        </w:rPr>
        <w:t xml:space="preserve">telpu uzkopšanas pakalpojumos </w:t>
      </w:r>
      <w:r w:rsidR="00494D63">
        <w:rPr>
          <w:rFonts w:ascii="Times New Roman" w:hAnsi="Times New Roman" w:cs="Times New Roman"/>
          <w:sz w:val="24"/>
          <w:szCs w:val="24"/>
        </w:rPr>
        <w:t>–</w:t>
      </w:r>
      <w:r w:rsidR="00D30EAF">
        <w:rPr>
          <w:rFonts w:ascii="Times New Roman" w:hAnsi="Times New Roman" w:cs="Times New Roman"/>
          <w:sz w:val="24"/>
          <w:szCs w:val="24"/>
        </w:rPr>
        <w:t xml:space="preserve"> </w:t>
      </w:r>
      <w:r w:rsidRPr="005656C2">
        <w:rPr>
          <w:rFonts w:ascii="Times New Roman" w:hAnsi="Times New Roman" w:cs="Times New Roman"/>
          <w:sz w:val="24"/>
          <w:szCs w:val="24"/>
        </w:rPr>
        <w:t xml:space="preserve">vismaz </w:t>
      </w:r>
      <w:r w:rsidR="00BA5363">
        <w:rPr>
          <w:rFonts w:ascii="Times New Roman" w:hAnsi="Times New Roman" w:cs="Times New Roman"/>
          <w:sz w:val="24"/>
          <w:szCs w:val="24"/>
        </w:rPr>
        <w:t>10</w:t>
      </w:r>
      <w:r w:rsidRPr="005656C2">
        <w:rPr>
          <w:rFonts w:ascii="Times New Roman" w:hAnsi="Times New Roman" w:cs="Times New Roman"/>
          <w:sz w:val="24"/>
          <w:szCs w:val="24"/>
        </w:rPr>
        <w:t xml:space="preserve"> (</w:t>
      </w:r>
      <w:r w:rsidR="00BA5363">
        <w:rPr>
          <w:rFonts w:ascii="Times New Roman" w:hAnsi="Times New Roman" w:cs="Times New Roman"/>
          <w:sz w:val="24"/>
          <w:szCs w:val="24"/>
        </w:rPr>
        <w:t>desmit</w:t>
      </w:r>
      <w:r w:rsidRPr="005656C2">
        <w:rPr>
          <w:rFonts w:ascii="Times New Roman" w:hAnsi="Times New Roman" w:cs="Times New Roman"/>
          <w:sz w:val="24"/>
          <w:szCs w:val="24"/>
        </w:rPr>
        <w:t xml:space="preserve">) objektos, kur katra objekta </w:t>
      </w:r>
      <w:r w:rsidRPr="00E261CB">
        <w:rPr>
          <w:rFonts w:ascii="Times New Roman" w:hAnsi="Times New Roman" w:cs="Times New Roman"/>
          <w:sz w:val="24"/>
          <w:szCs w:val="24"/>
          <w:u w:val="single"/>
        </w:rPr>
        <w:t xml:space="preserve">kopējā </w:t>
      </w:r>
      <w:r w:rsidR="00BA5363" w:rsidRPr="00E261CB">
        <w:rPr>
          <w:rFonts w:ascii="Times New Roman" w:hAnsi="Times New Roman" w:cs="Times New Roman"/>
          <w:sz w:val="24"/>
          <w:szCs w:val="24"/>
          <w:u w:val="single"/>
        </w:rPr>
        <w:t xml:space="preserve">telpu uzkopšanas </w:t>
      </w:r>
      <w:r w:rsidRPr="00E261CB">
        <w:rPr>
          <w:rFonts w:ascii="Times New Roman" w:hAnsi="Times New Roman" w:cs="Times New Roman"/>
          <w:sz w:val="24"/>
          <w:szCs w:val="24"/>
          <w:u w:val="single"/>
        </w:rPr>
        <w:t xml:space="preserve">platība ir ne mazāka kā </w:t>
      </w:r>
      <w:r w:rsidR="00BA5363" w:rsidRPr="00E261C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261CB">
        <w:rPr>
          <w:rFonts w:ascii="Times New Roman" w:hAnsi="Times New Roman" w:cs="Times New Roman"/>
          <w:sz w:val="24"/>
          <w:szCs w:val="24"/>
          <w:u w:val="single"/>
        </w:rPr>
        <w:t>00 m</w:t>
      </w:r>
      <w:r w:rsidRPr="00E261C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5656C2">
        <w:rPr>
          <w:rFonts w:ascii="Times New Roman" w:hAnsi="Times New Roman" w:cs="Times New Roman"/>
          <w:sz w:val="24"/>
          <w:szCs w:val="24"/>
        </w:rPr>
        <w:t>,</w:t>
      </w:r>
      <w:r w:rsidRPr="005656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656C2">
        <w:rPr>
          <w:rFonts w:ascii="Times New Roman" w:hAnsi="Times New Roman" w:cs="Times New Roman"/>
          <w:sz w:val="24"/>
          <w:szCs w:val="24"/>
        </w:rPr>
        <w:t>veikta regulāra telpu uzkopšana;</w:t>
      </w:r>
    </w:p>
    <w:p w14:paraId="7415F6A8" w14:textId="01C28682" w:rsidR="009553CA" w:rsidRPr="005656C2" w:rsidRDefault="005656C2" w:rsidP="009553CA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sz w:val="24"/>
          <w:szCs w:val="24"/>
        </w:rPr>
        <w:t xml:space="preserve">2) </w:t>
      </w:r>
      <w:r w:rsidR="009553CA">
        <w:rPr>
          <w:rFonts w:ascii="Times New Roman" w:hAnsi="Times New Roman" w:cs="Times New Roman"/>
          <w:sz w:val="24"/>
          <w:szCs w:val="24"/>
        </w:rPr>
        <w:t xml:space="preserve">teritorijas uzkopšanas pakalpojumos </w:t>
      </w:r>
      <w:r w:rsidR="00494D63">
        <w:rPr>
          <w:rFonts w:ascii="Times New Roman" w:hAnsi="Times New Roman" w:cs="Times New Roman"/>
          <w:sz w:val="24"/>
          <w:szCs w:val="24"/>
        </w:rPr>
        <w:t>–</w:t>
      </w:r>
      <w:r w:rsidR="00D30EAF">
        <w:rPr>
          <w:rFonts w:ascii="Times New Roman" w:hAnsi="Times New Roman" w:cs="Times New Roman"/>
          <w:sz w:val="24"/>
          <w:szCs w:val="24"/>
        </w:rPr>
        <w:t xml:space="preserve"> </w:t>
      </w:r>
      <w:r w:rsidR="009553CA" w:rsidRPr="005656C2">
        <w:rPr>
          <w:rFonts w:ascii="Times New Roman" w:hAnsi="Times New Roman" w:cs="Times New Roman"/>
          <w:sz w:val="24"/>
          <w:szCs w:val="24"/>
        </w:rPr>
        <w:t xml:space="preserve">vismaz </w:t>
      </w:r>
      <w:r w:rsidR="009553CA">
        <w:rPr>
          <w:rFonts w:ascii="Times New Roman" w:hAnsi="Times New Roman" w:cs="Times New Roman"/>
          <w:sz w:val="24"/>
          <w:szCs w:val="24"/>
        </w:rPr>
        <w:t>10</w:t>
      </w:r>
      <w:r w:rsidR="009553CA" w:rsidRPr="005656C2">
        <w:rPr>
          <w:rFonts w:ascii="Times New Roman" w:hAnsi="Times New Roman" w:cs="Times New Roman"/>
          <w:sz w:val="24"/>
          <w:szCs w:val="24"/>
        </w:rPr>
        <w:t xml:space="preserve"> (</w:t>
      </w:r>
      <w:r w:rsidR="009553CA">
        <w:rPr>
          <w:rFonts w:ascii="Times New Roman" w:hAnsi="Times New Roman" w:cs="Times New Roman"/>
          <w:sz w:val="24"/>
          <w:szCs w:val="24"/>
        </w:rPr>
        <w:t>desmit</w:t>
      </w:r>
      <w:r w:rsidR="009553CA" w:rsidRPr="005656C2">
        <w:rPr>
          <w:rFonts w:ascii="Times New Roman" w:hAnsi="Times New Roman" w:cs="Times New Roman"/>
          <w:sz w:val="24"/>
          <w:szCs w:val="24"/>
        </w:rPr>
        <w:t xml:space="preserve">) objektos, kur katra objekta </w:t>
      </w:r>
      <w:r w:rsidR="009553CA" w:rsidRPr="00194558">
        <w:rPr>
          <w:rFonts w:ascii="Times New Roman" w:hAnsi="Times New Roman" w:cs="Times New Roman"/>
          <w:sz w:val="24"/>
          <w:szCs w:val="24"/>
          <w:u w:val="single"/>
        </w:rPr>
        <w:t xml:space="preserve">kopējā </w:t>
      </w:r>
      <w:r w:rsidR="00194558" w:rsidRPr="00194558">
        <w:rPr>
          <w:rFonts w:ascii="Times New Roman" w:hAnsi="Times New Roman" w:cs="Times New Roman"/>
          <w:sz w:val="24"/>
          <w:szCs w:val="24"/>
          <w:u w:val="single"/>
        </w:rPr>
        <w:t xml:space="preserve">teritorija </w:t>
      </w:r>
      <w:r w:rsidR="009553CA" w:rsidRPr="00194558">
        <w:rPr>
          <w:rFonts w:ascii="Times New Roman" w:hAnsi="Times New Roman" w:cs="Times New Roman"/>
          <w:sz w:val="24"/>
          <w:szCs w:val="24"/>
          <w:u w:val="single"/>
        </w:rPr>
        <w:t xml:space="preserve">uzkopšanas platība ir ne mazāka kā </w:t>
      </w:r>
      <w:r w:rsidR="00E261CB">
        <w:rPr>
          <w:rFonts w:ascii="Times New Roman" w:hAnsi="Times New Roman" w:cs="Times New Roman"/>
          <w:sz w:val="24"/>
          <w:szCs w:val="24"/>
          <w:u w:val="single"/>
        </w:rPr>
        <w:t>2500</w:t>
      </w:r>
      <w:r w:rsidR="009553CA" w:rsidRPr="00194558">
        <w:rPr>
          <w:rFonts w:ascii="Times New Roman" w:hAnsi="Times New Roman" w:cs="Times New Roman"/>
          <w:sz w:val="24"/>
          <w:szCs w:val="24"/>
          <w:u w:val="single"/>
        </w:rPr>
        <w:t xml:space="preserve"> m</w:t>
      </w:r>
      <w:r w:rsidR="009553CA" w:rsidRPr="001945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9553CA" w:rsidRPr="005656C2">
        <w:rPr>
          <w:rFonts w:ascii="Times New Roman" w:hAnsi="Times New Roman" w:cs="Times New Roman"/>
          <w:sz w:val="24"/>
          <w:szCs w:val="24"/>
        </w:rPr>
        <w:t>,</w:t>
      </w:r>
      <w:r w:rsidR="009553CA" w:rsidRPr="005656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53CA" w:rsidRPr="005656C2">
        <w:rPr>
          <w:rFonts w:ascii="Times New Roman" w:hAnsi="Times New Roman" w:cs="Times New Roman"/>
          <w:sz w:val="24"/>
          <w:szCs w:val="24"/>
        </w:rPr>
        <w:t>veikta regulāra telpu uzkopšana;</w:t>
      </w:r>
    </w:p>
    <w:p w14:paraId="20AC0F03" w14:textId="77777777" w:rsidR="00F66C4E" w:rsidRDefault="00F66C4E" w:rsidP="009553CA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1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30"/>
        <w:gridCol w:w="1809"/>
        <w:gridCol w:w="1876"/>
        <w:gridCol w:w="1843"/>
        <w:gridCol w:w="1673"/>
      </w:tblGrid>
      <w:tr w:rsidR="008C5B3B" w:rsidRPr="00657140" w14:paraId="2E5D30B4" w14:textId="77777777" w:rsidTr="00727E38">
        <w:tc>
          <w:tcPr>
            <w:tcW w:w="846" w:type="dxa"/>
            <w:shd w:val="clear" w:color="auto" w:fill="DEEAF6" w:themeFill="accent5" w:themeFillTint="33"/>
          </w:tcPr>
          <w:p w14:paraId="18F10E1F" w14:textId="77777777" w:rsidR="008C5B3B" w:rsidRPr="006E5FD2" w:rsidRDefault="008C5B3B" w:rsidP="008C5B3B">
            <w:pPr>
              <w:tabs>
                <w:tab w:val="left" w:pos="15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5FD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6E5FD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30" w:type="dxa"/>
            <w:shd w:val="clear" w:color="auto" w:fill="DEEAF6" w:themeFill="accent5" w:themeFillTint="33"/>
          </w:tcPr>
          <w:p w14:paraId="72B78CB5" w14:textId="77777777" w:rsidR="008C5B3B" w:rsidRPr="00701F8C" w:rsidRDefault="008C5B3B" w:rsidP="008C5B3B">
            <w:pPr>
              <w:tabs>
                <w:tab w:val="left" w:pos="15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Biroju telpu uzkopšanas pakalpojumu saņēmēja nosaukums</w:t>
            </w:r>
          </w:p>
        </w:tc>
        <w:tc>
          <w:tcPr>
            <w:tcW w:w="1809" w:type="dxa"/>
            <w:shd w:val="clear" w:color="auto" w:fill="DEEAF6" w:themeFill="accent5" w:themeFillTint="33"/>
          </w:tcPr>
          <w:p w14:paraId="069DE69B" w14:textId="77777777" w:rsidR="008C5B3B" w:rsidRPr="00701F8C" w:rsidRDefault="008C5B3B" w:rsidP="008C5B3B">
            <w:pPr>
              <w:tabs>
                <w:tab w:val="left" w:pos="15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Uzkopjamā objekta adrese un Kontaktpersonas amats, vārds un uzvārds, telefona numurs</w:t>
            </w:r>
          </w:p>
        </w:tc>
        <w:tc>
          <w:tcPr>
            <w:tcW w:w="1876" w:type="dxa"/>
            <w:shd w:val="clear" w:color="auto" w:fill="DEEAF6" w:themeFill="accent5" w:themeFillTint="33"/>
          </w:tcPr>
          <w:p w14:paraId="72A47CAE" w14:textId="43944B1D" w:rsidR="008C5B3B" w:rsidRPr="00701F8C" w:rsidRDefault="008C5B3B" w:rsidP="008C5B3B">
            <w:pPr>
              <w:tabs>
                <w:tab w:val="left" w:pos="15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Sniegto pakalpojumu apraksts (vismaz 5 reizes nedēļā, nepārtraukti vismaz </w:t>
            </w:r>
            <w:r w:rsidR="00632F23"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12 mēnešus</w:t>
            </w:r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2B501E24" w14:textId="05F63BE1" w:rsidR="008C5B3B" w:rsidRPr="00701F8C" w:rsidRDefault="008C5B3B" w:rsidP="008C5B3B">
            <w:pPr>
              <w:tabs>
                <w:tab w:val="left" w:pos="15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Uzkopjamo telpu platība (vienā atrašanās vietas adresē) vismaz 100</w:t>
            </w:r>
            <w:r w:rsidR="00632F23"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m2</w:t>
            </w:r>
            <w:r w:rsidR="00325153"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vismaz 10 dažādi objekti </w:t>
            </w:r>
            <w:r w:rsidR="00BA5363"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325153"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adreses</w:t>
            </w:r>
            <w:r w:rsidR="00BA5363"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viena sadarbības līguma ietvaros</w:t>
            </w:r>
          </w:p>
        </w:tc>
        <w:tc>
          <w:tcPr>
            <w:tcW w:w="1673" w:type="dxa"/>
            <w:shd w:val="clear" w:color="auto" w:fill="DEEAF6" w:themeFill="accent5" w:themeFillTint="33"/>
          </w:tcPr>
          <w:p w14:paraId="3BA11987" w14:textId="77777777" w:rsidR="008C5B3B" w:rsidRPr="00701F8C" w:rsidRDefault="008C5B3B" w:rsidP="008C5B3B">
            <w:pPr>
              <w:tabs>
                <w:tab w:val="left" w:pos="15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Pakalpojumu sniegšanas periods (</w:t>
            </w:r>
            <w:proofErr w:type="spellStart"/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dd.mm.gggg</w:t>
            </w:r>
            <w:proofErr w:type="spellEnd"/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proofErr w:type="spellStart"/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dd.mm.gggg</w:t>
            </w:r>
            <w:proofErr w:type="spellEnd"/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</w:t>
            </w:r>
          </w:p>
        </w:tc>
      </w:tr>
      <w:tr w:rsidR="008C5B3B" w:rsidRPr="00657140" w14:paraId="48907B3C" w14:textId="77777777" w:rsidTr="00727E38">
        <w:trPr>
          <w:trHeight w:val="302"/>
        </w:trPr>
        <w:tc>
          <w:tcPr>
            <w:tcW w:w="846" w:type="dxa"/>
          </w:tcPr>
          <w:p w14:paraId="48222901" w14:textId="77777777" w:rsidR="008C5B3B" w:rsidRPr="006E5FD2" w:rsidRDefault="008C5B3B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FD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30" w:type="dxa"/>
          </w:tcPr>
          <w:p w14:paraId="501E1F77" w14:textId="77777777" w:rsidR="008C5B3B" w:rsidRPr="00701F8C" w:rsidRDefault="008C5B3B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EA9FCC9" w14:textId="77777777" w:rsidR="008C5B3B" w:rsidRPr="00701F8C" w:rsidRDefault="008C5B3B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4A537BB8" w14:textId="77777777" w:rsidR="008C5B3B" w:rsidRPr="00701F8C" w:rsidRDefault="008C5B3B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BE0D5E" w14:textId="77777777" w:rsidR="008C5B3B" w:rsidRPr="00701F8C" w:rsidRDefault="008C5B3B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913D2F3" w14:textId="77777777" w:rsidR="008C5B3B" w:rsidRPr="00701F8C" w:rsidRDefault="008C5B3B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3B" w:rsidRPr="00657140" w14:paraId="1B259072" w14:textId="77777777" w:rsidTr="00727E38">
        <w:tc>
          <w:tcPr>
            <w:tcW w:w="846" w:type="dxa"/>
            <w:tcBorders>
              <w:bottom w:val="single" w:sz="4" w:space="0" w:color="auto"/>
            </w:tcBorders>
          </w:tcPr>
          <w:p w14:paraId="69D48728" w14:textId="10D07717" w:rsidR="008C5B3B" w:rsidRPr="006E5FD2" w:rsidRDefault="00381932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FD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BA27F16" w14:textId="77777777" w:rsidR="008C5B3B" w:rsidRPr="00701F8C" w:rsidRDefault="008C5B3B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23F26635" w14:textId="77777777" w:rsidR="008C5B3B" w:rsidRPr="00701F8C" w:rsidRDefault="008C5B3B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547B26F" w14:textId="77777777" w:rsidR="008C5B3B" w:rsidRPr="00701F8C" w:rsidRDefault="008C5B3B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95021F" w14:textId="77777777" w:rsidR="008C5B3B" w:rsidRPr="00701F8C" w:rsidRDefault="008C5B3B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517F4922" w14:textId="77777777" w:rsidR="008C5B3B" w:rsidRPr="00701F8C" w:rsidRDefault="008C5B3B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932" w:rsidRPr="00657140" w14:paraId="3F719581" w14:textId="77777777" w:rsidTr="00727E38">
        <w:tc>
          <w:tcPr>
            <w:tcW w:w="846" w:type="dxa"/>
            <w:tcBorders>
              <w:bottom w:val="single" w:sz="4" w:space="0" w:color="auto"/>
            </w:tcBorders>
          </w:tcPr>
          <w:p w14:paraId="057B8D15" w14:textId="3A445AB9" w:rsidR="00381932" w:rsidRPr="006E5FD2" w:rsidRDefault="00381932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FD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FE01925" w14:textId="77777777" w:rsidR="00381932" w:rsidRPr="00701F8C" w:rsidRDefault="00381932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3319B54" w14:textId="77777777" w:rsidR="00381932" w:rsidRPr="00701F8C" w:rsidRDefault="00381932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12094CC" w14:textId="77777777" w:rsidR="00381932" w:rsidRPr="00701F8C" w:rsidRDefault="00381932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F92130" w14:textId="77777777" w:rsidR="00381932" w:rsidRPr="00701F8C" w:rsidRDefault="00381932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57B1F6D" w14:textId="77777777" w:rsidR="00381932" w:rsidRPr="00701F8C" w:rsidRDefault="00381932" w:rsidP="008C5B3B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932" w:rsidRPr="00657140" w14:paraId="0E7F941D" w14:textId="77777777" w:rsidTr="00727E3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2318E5" w14:textId="02FA3F0D" w:rsidR="00381932" w:rsidRPr="006E5FD2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5FD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6E5FD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DF6BE5" w14:textId="55517A10" w:rsidR="00381932" w:rsidRPr="00701F8C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Biroju telpu uzkopšanas pakalpojumu saņēmēja nosaukums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3AD80E" w14:textId="1A827013" w:rsidR="00381932" w:rsidRPr="00701F8C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Uzkopjamā objekta adrese un</w:t>
            </w:r>
            <w:r w:rsidR="002D3494"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</w:t>
            </w:r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ontaktpersonas amats, vārds un uzvārds, telefona numurs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57F5CD7" w14:textId="5DA17601" w:rsidR="00381932" w:rsidRPr="00701F8C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Sniegto pakalpojumu apraksts (vismaz 5 reizes nedēļā, nepārtraukti vismaz 1 (vienu) gadu)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197015" w14:textId="7AFDD2E0" w:rsidR="00381932" w:rsidRPr="00701F8C" w:rsidRDefault="00EF28DB" w:rsidP="00381932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Uzkopjamo teritoriju</w:t>
            </w:r>
            <w:r w:rsidR="00381932"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platība (vienā atrašanās vietas adresē) </w:t>
            </w:r>
            <w:r w:rsidR="00A42657"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vismaz 2500 m2, vismaz </w:t>
            </w:r>
            <w:r w:rsidR="002D3494"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42657"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0 dažādi objekti – adreses viena sadarbības līguma ietvaros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EDB682" w14:textId="217FE23C" w:rsidR="00381932" w:rsidRPr="00701F8C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Pakalpojumu sniegšanas periods (</w:t>
            </w:r>
            <w:proofErr w:type="spellStart"/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dd.mm.gggg</w:t>
            </w:r>
            <w:proofErr w:type="spellEnd"/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proofErr w:type="spellStart"/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>dd.mm.gggg</w:t>
            </w:r>
            <w:proofErr w:type="spellEnd"/>
            <w:r w:rsidRPr="00701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</w:t>
            </w:r>
          </w:p>
        </w:tc>
      </w:tr>
      <w:tr w:rsidR="00381932" w:rsidRPr="00657140" w14:paraId="079EEEC6" w14:textId="77777777" w:rsidTr="00727E3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96F0A" w14:textId="5B0B2B69" w:rsidR="00381932" w:rsidRPr="006E5FD2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FD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5B1DD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56652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31528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F704D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432D5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</w:tr>
      <w:tr w:rsidR="00381932" w:rsidRPr="00657140" w14:paraId="12C64E99" w14:textId="77777777" w:rsidTr="00727E3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EDED4" w14:textId="021F7A42" w:rsidR="00381932" w:rsidRPr="006E5FD2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FD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56C2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85853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127C4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F6C37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71D93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</w:tr>
      <w:tr w:rsidR="00381932" w:rsidRPr="00657140" w14:paraId="4F3A9C26" w14:textId="77777777" w:rsidTr="00727E3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77984" w14:textId="39A5A2E7" w:rsidR="00381932" w:rsidRPr="006E5FD2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FD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DB450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B4877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7CA2E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43574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38ED0" w14:textId="77777777" w:rsidR="00381932" w:rsidRPr="00657140" w:rsidRDefault="00381932" w:rsidP="00381932">
            <w:pPr>
              <w:tabs>
                <w:tab w:val="left" w:pos="1560"/>
              </w:tabs>
              <w:spacing w:before="12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E854C93" w14:textId="31A1ADDD" w:rsidR="0054329C" w:rsidRPr="00FC706E" w:rsidRDefault="00CC0F9F" w:rsidP="00CC0F9F">
      <w:pPr>
        <w:tabs>
          <w:tab w:val="left" w:pos="43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C706E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54329C" w:rsidRPr="00FC706E">
        <w:rPr>
          <w:rFonts w:ascii="Times New Roman" w:hAnsi="Times New Roman"/>
          <w:b/>
          <w:bCs/>
          <w:sz w:val="24"/>
          <w:szCs w:val="24"/>
        </w:rPr>
        <w:t xml:space="preserve">.4. </w:t>
      </w:r>
      <w:r w:rsidR="00432108" w:rsidRPr="00FC706E">
        <w:rPr>
          <w:rFonts w:ascii="Times New Roman" w:hAnsi="Times New Roman"/>
          <w:b/>
          <w:bCs/>
          <w:sz w:val="24"/>
          <w:szCs w:val="24"/>
        </w:rPr>
        <w:t>S</w:t>
      </w:r>
      <w:r w:rsidR="0054329C" w:rsidRPr="00FC706E">
        <w:rPr>
          <w:rFonts w:ascii="Times New Roman" w:hAnsi="Times New Roman"/>
          <w:b/>
          <w:bCs/>
          <w:sz w:val="24"/>
          <w:szCs w:val="24"/>
        </w:rPr>
        <w:t>aimnieciskās un finanšu spējas</w:t>
      </w:r>
      <w:r w:rsidR="002E2BB3" w:rsidRPr="00FC706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432108" w14:paraId="160E63D1" w14:textId="77777777" w:rsidTr="00CC0F9F">
        <w:trPr>
          <w:trHeight w:val="225"/>
        </w:trPr>
        <w:tc>
          <w:tcPr>
            <w:tcW w:w="7083" w:type="dxa"/>
            <w:shd w:val="clear" w:color="auto" w:fill="DEEAF6" w:themeFill="accent5" w:themeFillTint="33"/>
          </w:tcPr>
          <w:p w14:paraId="1ECD5651" w14:textId="21E66358" w:rsidR="00432108" w:rsidRPr="000E3F51" w:rsidRDefault="00673295" w:rsidP="008C5B3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P</w:t>
            </w:r>
            <w:r w:rsidR="000438A9">
              <w:rPr>
                <w:rFonts w:ascii="Times New Roman" w:hAnsi="Times New Roman" w:cs="Times New Roman"/>
                <w:b/>
                <w:lang w:eastAsia="ar-SA"/>
              </w:rPr>
              <w:t>retendenta</w:t>
            </w:r>
            <w:r w:rsidR="00E2645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32108" w:rsidRPr="000E3F51">
              <w:rPr>
                <w:rFonts w:ascii="Times New Roman" w:hAnsi="Times New Roman" w:cs="Times New Roman"/>
                <w:b/>
                <w:lang w:eastAsia="ar-SA"/>
              </w:rPr>
              <w:t>kopējais apgrozījums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46751E0B" w14:textId="03D13763" w:rsidR="00432108" w:rsidRPr="000E3F51" w:rsidRDefault="00432108" w:rsidP="008C5B3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C8316C" w14:paraId="4500BAE6" w14:textId="77777777" w:rsidTr="00CC0F9F">
        <w:tc>
          <w:tcPr>
            <w:tcW w:w="7083" w:type="dxa"/>
          </w:tcPr>
          <w:p w14:paraId="5440708C" w14:textId="77777777" w:rsidR="00C8316C" w:rsidRDefault="00C8316C" w:rsidP="00CC0F9F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2A836D" w14:textId="64D641C0" w:rsidR="00C8316C" w:rsidRDefault="00C8316C" w:rsidP="00CC0F9F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2020. </w:t>
            </w:r>
          </w:p>
        </w:tc>
      </w:tr>
      <w:tr w:rsidR="00432108" w14:paraId="2259F34F" w14:textId="77777777" w:rsidTr="00CC0F9F">
        <w:tc>
          <w:tcPr>
            <w:tcW w:w="7083" w:type="dxa"/>
          </w:tcPr>
          <w:p w14:paraId="4117F7E8" w14:textId="3756224D" w:rsidR="00432108" w:rsidRDefault="00432108" w:rsidP="00CC0F9F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8E54D9" w14:textId="27EA9541" w:rsidR="00432108" w:rsidRDefault="000E3F51" w:rsidP="00CC0F9F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432108" w14:paraId="7AF6960C" w14:textId="77777777" w:rsidTr="00CC0F9F">
        <w:tc>
          <w:tcPr>
            <w:tcW w:w="7083" w:type="dxa"/>
          </w:tcPr>
          <w:p w14:paraId="6FD7D571" w14:textId="77777777" w:rsidR="00432108" w:rsidRDefault="00432108" w:rsidP="00CC0F9F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2455A6" w14:textId="672E6836" w:rsidR="00432108" w:rsidRDefault="000E3F51" w:rsidP="00CC0F9F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4858E1" w14:paraId="62B3E476" w14:textId="77777777" w:rsidTr="0052358B">
        <w:tc>
          <w:tcPr>
            <w:tcW w:w="7083" w:type="dxa"/>
            <w:shd w:val="clear" w:color="auto" w:fill="DEEAF6" w:themeFill="accent5" w:themeFillTint="33"/>
          </w:tcPr>
          <w:p w14:paraId="603F9CE4" w14:textId="421EECB5" w:rsidR="004858E1" w:rsidRPr="00CC0F9F" w:rsidRDefault="00F80A0D" w:rsidP="00CC0F9F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CC0F9F">
              <w:rPr>
                <w:rFonts w:ascii="Times New Roman" w:hAnsi="Times New Roman"/>
                <w:b/>
                <w:color w:val="FF0000"/>
              </w:rPr>
              <w:t xml:space="preserve">Pozitīvs pašu </w:t>
            </w:r>
            <w:r w:rsidRPr="00CC0F9F">
              <w:rPr>
                <w:rFonts w:ascii="Times New Roman" w:hAnsi="Times New Roman"/>
                <w:b/>
              </w:rPr>
              <w:t xml:space="preserve">kapitāls </w:t>
            </w:r>
            <w:r w:rsidR="00A014E9" w:rsidRPr="00CC0F9F">
              <w:rPr>
                <w:rFonts w:ascii="Times New Roman" w:hAnsi="Times New Roman"/>
                <w:b/>
              </w:rPr>
              <w:t>2020. gadā</w:t>
            </w:r>
          </w:p>
        </w:tc>
        <w:tc>
          <w:tcPr>
            <w:tcW w:w="2551" w:type="dxa"/>
            <w:vAlign w:val="center"/>
          </w:tcPr>
          <w:p w14:paraId="0D466C53" w14:textId="2CBFE90E" w:rsidR="002A68E6" w:rsidRPr="00CC0F9F" w:rsidRDefault="001C259C" w:rsidP="00CC0F9F">
            <w:pPr>
              <w:pStyle w:val="BodyText2"/>
              <w:tabs>
                <w:tab w:val="clear" w:pos="0"/>
              </w:tabs>
              <w:spacing w:before="120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CC0F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A68E6" w:rsidRPr="00CC0F9F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0372B5C4" w14:textId="08E85899" w:rsidR="004858E1" w:rsidRPr="00CC0F9F" w:rsidRDefault="001C259C" w:rsidP="00CC0F9F">
            <w:pPr>
              <w:pStyle w:val="BodyText2"/>
              <w:tabs>
                <w:tab w:val="clear" w:pos="0"/>
              </w:tabs>
              <w:spacing w:before="120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CC0F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A68E6" w:rsidRPr="00CC0F9F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4858E1" w14:paraId="44407B6B" w14:textId="77777777" w:rsidTr="0052358B">
        <w:trPr>
          <w:trHeight w:val="1090"/>
        </w:trPr>
        <w:tc>
          <w:tcPr>
            <w:tcW w:w="7083" w:type="dxa"/>
            <w:shd w:val="clear" w:color="auto" w:fill="DEEAF6" w:themeFill="accent5" w:themeFillTint="33"/>
          </w:tcPr>
          <w:p w14:paraId="2A506EEA" w14:textId="376BAF3A" w:rsidR="004858E1" w:rsidRPr="00CC0F9F" w:rsidRDefault="00B21127" w:rsidP="00CC0F9F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CC0F9F">
              <w:rPr>
                <w:rFonts w:ascii="Times New Roman" w:hAnsi="Times New Roman"/>
                <w:b/>
              </w:rPr>
              <w:t>Likviditātes</w:t>
            </w:r>
            <w:r w:rsidR="00F80A0D" w:rsidRPr="00CC0F9F">
              <w:rPr>
                <w:rFonts w:ascii="Times New Roman" w:hAnsi="Times New Roman"/>
                <w:b/>
              </w:rPr>
              <w:t xml:space="preserve"> koeficients</w:t>
            </w:r>
            <w:r w:rsidRPr="00CC0F9F">
              <w:rPr>
                <w:rFonts w:ascii="Times New Roman" w:hAnsi="Times New Roman"/>
                <w:b/>
              </w:rPr>
              <w:t xml:space="preserve"> </w:t>
            </w:r>
            <w:r w:rsidRPr="00CC0F9F">
              <w:rPr>
                <w:rFonts w:ascii="Times New Roman" w:hAnsi="Times New Roman"/>
                <w:bCs/>
              </w:rPr>
              <w:t>(“Apgrozāmie līdzekļi kopā” dalījums ar bilances rindu “Īstermiņa kreditori kopā”</w:t>
            </w:r>
            <w:r w:rsidRPr="00CC0F9F">
              <w:rPr>
                <w:rFonts w:ascii="Times New Roman" w:hAnsi="Times New Roman"/>
                <w:b/>
              </w:rPr>
              <w:t xml:space="preserve">) </w:t>
            </w:r>
            <w:r w:rsidR="00F80A0D" w:rsidRPr="00CC0F9F">
              <w:rPr>
                <w:rFonts w:ascii="Times New Roman" w:hAnsi="Times New Roman"/>
                <w:b/>
              </w:rPr>
              <w:t xml:space="preserve"> </w:t>
            </w:r>
            <w:r w:rsidR="00F32C0A" w:rsidRPr="00CC0F9F">
              <w:rPr>
                <w:rFonts w:ascii="Times New Roman" w:hAnsi="Times New Roman"/>
                <w:b/>
              </w:rPr>
              <w:t xml:space="preserve">2020. gadā, </w:t>
            </w:r>
            <w:r w:rsidR="002A68E6" w:rsidRPr="00CC0F9F">
              <w:rPr>
                <w:rFonts w:ascii="Times New Roman" w:hAnsi="Times New Roman"/>
                <w:b/>
              </w:rPr>
              <w:t xml:space="preserve">ir </w:t>
            </w:r>
            <w:r w:rsidR="002A68E6" w:rsidRPr="00CC0F9F">
              <w:rPr>
                <w:rFonts w:ascii="Times New Roman" w:hAnsi="Times New Roman"/>
                <w:b/>
                <w:color w:val="FF0000"/>
              </w:rPr>
              <w:t>vismaz 1</w:t>
            </w:r>
          </w:p>
        </w:tc>
        <w:tc>
          <w:tcPr>
            <w:tcW w:w="2551" w:type="dxa"/>
            <w:vAlign w:val="center"/>
          </w:tcPr>
          <w:p w14:paraId="07CCD93F" w14:textId="43898DE7" w:rsidR="002A68E6" w:rsidRPr="00CC0F9F" w:rsidRDefault="001C259C" w:rsidP="00CC0F9F">
            <w:pPr>
              <w:pStyle w:val="BodyText2"/>
              <w:tabs>
                <w:tab w:val="clear" w:pos="0"/>
              </w:tabs>
              <w:spacing w:before="120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CC0F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A68E6" w:rsidRPr="00CC0F9F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6ABBDDFF" w14:textId="58B6F2C5" w:rsidR="004858E1" w:rsidRPr="00CC0F9F" w:rsidRDefault="001C259C" w:rsidP="00CC0F9F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CC0F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8E6" w:rsidRPr="00CC0F9F">
              <w:rPr>
                <w:rFonts w:ascii="Times New Roman" w:hAnsi="Times New Roman"/>
              </w:rPr>
              <w:t xml:space="preserve">  Neatbilst</w:t>
            </w:r>
          </w:p>
        </w:tc>
      </w:tr>
    </w:tbl>
    <w:p w14:paraId="461288E1" w14:textId="1DB25878" w:rsidR="002F2319" w:rsidRPr="009A08B2" w:rsidRDefault="004D257E" w:rsidP="008269D9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08B2">
        <w:rPr>
          <w:rFonts w:ascii="Times New Roman" w:hAnsi="Times New Roman"/>
          <w:bCs/>
          <w:sz w:val="24"/>
          <w:szCs w:val="24"/>
        </w:rPr>
        <w:t xml:space="preserve">3.5. </w:t>
      </w:r>
      <w:r w:rsidR="00CA1F7B" w:rsidRPr="009A08B2">
        <w:rPr>
          <w:rFonts w:ascii="Times New Roman" w:hAnsi="Times New Roman"/>
          <w:bCs/>
          <w:sz w:val="24"/>
          <w:szCs w:val="24"/>
        </w:rPr>
        <w:t xml:space="preserve">Vai </w:t>
      </w:r>
      <w:r w:rsidR="000438A9" w:rsidRPr="009A08B2">
        <w:rPr>
          <w:rFonts w:ascii="Times New Roman" w:hAnsi="Times New Roman"/>
          <w:bCs/>
          <w:sz w:val="24"/>
          <w:szCs w:val="24"/>
        </w:rPr>
        <w:t>pretendenta</w:t>
      </w:r>
      <w:r w:rsidR="00CA1F7B" w:rsidRPr="009A08B2">
        <w:rPr>
          <w:rFonts w:ascii="Times New Roman" w:hAnsi="Times New Roman"/>
          <w:bCs/>
          <w:sz w:val="24"/>
          <w:szCs w:val="24"/>
        </w:rPr>
        <w:t xml:space="preserve"> rīcībā ir pierādījumi </w:t>
      </w:r>
      <w:r w:rsidR="00B30AAE" w:rsidRPr="009A08B2">
        <w:rPr>
          <w:rFonts w:ascii="Times New Roman" w:hAnsi="Times New Roman"/>
          <w:bCs/>
          <w:sz w:val="24"/>
          <w:szCs w:val="24"/>
        </w:rPr>
        <w:t xml:space="preserve"> (ISO sertifikāts </w:t>
      </w:r>
      <w:r w:rsidR="0039556A" w:rsidRPr="009A08B2">
        <w:rPr>
          <w:rFonts w:ascii="Times New Roman" w:hAnsi="Times New Roman"/>
          <w:bCs/>
          <w:szCs w:val="24"/>
        </w:rPr>
        <w:t xml:space="preserve">LVS EN ISO 9001:2015 </w:t>
      </w:r>
      <w:r w:rsidR="00B30AAE" w:rsidRPr="009A08B2">
        <w:rPr>
          <w:rFonts w:ascii="Times New Roman" w:hAnsi="Times New Roman"/>
          <w:bCs/>
          <w:sz w:val="24"/>
          <w:szCs w:val="24"/>
        </w:rPr>
        <w:t>vai cita veida dokument</w:t>
      </w:r>
      <w:r w:rsidR="00583455" w:rsidRPr="009A08B2">
        <w:rPr>
          <w:rFonts w:ascii="Times New Roman" w:hAnsi="Times New Roman"/>
          <w:bCs/>
          <w:sz w:val="24"/>
          <w:szCs w:val="24"/>
        </w:rPr>
        <w:t>i vai pierādījumi</w:t>
      </w:r>
      <w:r w:rsidR="00B30AAE" w:rsidRPr="009A08B2">
        <w:rPr>
          <w:rFonts w:ascii="Times New Roman" w:hAnsi="Times New Roman"/>
          <w:bCs/>
          <w:sz w:val="24"/>
          <w:szCs w:val="24"/>
        </w:rPr>
        <w:t xml:space="preserve">), </w:t>
      </w:r>
      <w:r w:rsidR="003D793F" w:rsidRPr="009A08B2">
        <w:rPr>
          <w:rFonts w:ascii="Times New Roman" w:hAnsi="Times New Roman"/>
          <w:bCs/>
          <w:sz w:val="24"/>
          <w:szCs w:val="24"/>
        </w:rPr>
        <w:t>kas pierāda</w:t>
      </w:r>
      <w:r w:rsidR="00297F81" w:rsidRPr="009A08B2">
        <w:rPr>
          <w:rFonts w:ascii="Times New Roman" w:hAnsi="Times New Roman"/>
          <w:bCs/>
          <w:sz w:val="24"/>
          <w:szCs w:val="24"/>
        </w:rPr>
        <w:t>, ka</w:t>
      </w:r>
      <w:r w:rsidR="00956F50" w:rsidRPr="009A08B2">
        <w:rPr>
          <w:rFonts w:ascii="Times New Roman" w:hAnsi="Times New Roman"/>
          <w:bCs/>
          <w:sz w:val="24"/>
          <w:szCs w:val="24"/>
        </w:rPr>
        <w:t xml:space="preserve"> </w:t>
      </w:r>
      <w:r w:rsidR="000438A9" w:rsidRPr="009A08B2">
        <w:rPr>
          <w:rFonts w:ascii="Times New Roman" w:hAnsi="Times New Roman"/>
          <w:bCs/>
          <w:sz w:val="24"/>
          <w:szCs w:val="24"/>
        </w:rPr>
        <w:t>pretendenta</w:t>
      </w:r>
      <w:r w:rsidR="00956F50" w:rsidRPr="009A08B2">
        <w:rPr>
          <w:rFonts w:ascii="Times New Roman" w:hAnsi="Times New Roman"/>
          <w:bCs/>
          <w:sz w:val="24"/>
          <w:szCs w:val="24"/>
        </w:rPr>
        <w:t xml:space="preserve"> </w:t>
      </w:r>
      <w:r w:rsidR="00297F81" w:rsidRPr="009A08B2">
        <w:rPr>
          <w:rFonts w:ascii="Times New Roman" w:hAnsi="Times New Roman"/>
          <w:bCs/>
          <w:sz w:val="24"/>
          <w:szCs w:val="24"/>
        </w:rPr>
        <w:t xml:space="preserve">uzņēmumā ir ieviesta </w:t>
      </w:r>
      <w:r w:rsidR="00583455" w:rsidRPr="009A08B2">
        <w:rPr>
          <w:rFonts w:ascii="Times New Roman" w:hAnsi="Times New Roman"/>
          <w:bCs/>
          <w:sz w:val="24"/>
          <w:szCs w:val="24"/>
        </w:rPr>
        <w:t>KVALITĀTES VADĪBAS</w:t>
      </w:r>
      <w:r w:rsidR="002F2319" w:rsidRPr="009A08B2">
        <w:rPr>
          <w:rFonts w:ascii="Times New Roman" w:hAnsi="Times New Roman"/>
          <w:bCs/>
          <w:sz w:val="24"/>
          <w:szCs w:val="24"/>
        </w:rPr>
        <w:t xml:space="preserve"> </w:t>
      </w:r>
      <w:r w:rsidR="00297F81" w:rsidRPr="009A08B2">
        <w:rPr>
          <w:rFonts w:ascii="Times New Roman" w:hAnsi="Times New Roman"/>
          <w:bCs/>
          <w:sz w:val="24"/>
          <w:szCs w:val="24"/>
        </w:rPr>
        <w:t>sistēma</w:t>
      </w:r>
      <w:r w:rsidR="002F2319" w:rsidRPr="009A08B2">
        <w:rPr>
          <w:rFonts w:ascii="Times New Roman" w:hAnsi="Times New Roman"/>
          <w:bCs/>
          <w:sz w:val="24"/>
          <w:szCs w:val="24"/>
        </w:rPr>
        <w:t>:</w:t>
      </w:r>
    </w:p>
    <w:p w14:paraId="6F17F6EE" w14:textId="487553ED" w:rsidR="002F2319" w:rsidRPr="001320FF" w:rsidRDefault="001C259C" w:rsidP="008269D9">
      <w:pPr>
        <w:pStyle w:val="ListBullet4"/>
        <w:numPr>
          <w:ilvl w:val="0"/>
          <w:numId w:val="0"/>
        </w:numPr>
        <w:spacing w:after="0"/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FDB" w:rsidRPr="001320FF">
            <w:rPr>
              <w:rFonts w:ascii="MS Gothic" w:eastAsia="MS Gothic" w:hAnsi="MS Gothic" w:hint="eastAsia"/>
            </w:rPr>
            <w:t>☐</w:t>
          </w:r>
        </w:sdtContent>
      </w:sdt>
      <w:r w:rsidR="002F2319" w:rsidRPr="001320FF">
        <w:t xml:space="preserve"> </w:t>
      </w:r>
      <w:r w:rsidR="00AB070B" w:rsidRPr="001320FF">
        <w:t xml:space="preserve">ir </w:t>
      </w:r>
      <w:r w:rsidR="00AB070B" w:rsidRPr="001320FF">
        <w:rPr>
          <w:szCs w:val="24"/>
        </w:rPr>
        <w:t xml:space="preserve">sertifikāts, kas </w:t>
      </w:r>
      <w:r w:rsidR="00297F81" w:rsidRPr="001320FF">
        <w:rPr>
          <w:szCs w:val="24"/>
        </w:rPr>
        <w:t>apliecina</w:t>
      </w:r>
      <w:r w:rsidR="003F380F" w:rsidRPr="001320FF">
        <w:rPr>
          <w:szCs w:val="24"/>
        </w:rPr>
        <w:t xml:space="preserve"> </w:t>
      </w:r>
      <w:r w:rsidR="000438A9">
        <w:rPr>
          <w:szCs w:val="24"/>
        </w:rPr>
        <w:t>pretendenta</w:t>
      </w:r>
      <w:r w:rsidR="009F0CC8" w:rsidRPr="001320FF">
        <w:rPr>
          <w:szCs w:val="24"/>
        </w:rPr>
        <w:t xml:space="preserve"> </w:t>
      </w:r>
      <w:r w:rsidR="009F0CC8" w:rsidRPr="001320FF">
        <w:rPr>
          <w:szCs w:val="24"/>
          <w:shd w:val="clear" w:color="auto" w:fill="FFFFFF"/>
        </w:rPr>
        <w:t>atbilstību noteiktiem kvalitātes nodrošināšanas standartiem</w:t>
      </w:r>
      <w:r w:rsidR="00016A11" w:rsidRPr="001320FF">
        <w:rPr>
          <w:szCs w:val="24"/>
          <w:shd w:val="clear" w:color="auto" w:fill="FFFFFF"/>
        </w:rPr>
        <w:t>;</w:t>
      </w:r>
    </w:p>
    <w:p w14:paraId="39A3382C" w14:textId="582188E8" w:rsidR="002E766E" w:rsidRPr="001320FF" w:rsidRDefault="001C259C" w:rsidP="008269D9">
      <w:pPr>
        <w:pStyle w:val="ListBullet4"/>
        <w:numPr>
          <w:ilvl w:val="0"/>
          <w:numId w:val="0"/>
        </w:numPr>
        <w:spacing w:after="0"/>
        <w:rPr>
          <w:szCs w:val="24"/>
          <w:shd w:val="clear" w:color="auto" w:fill="FFFFFF"/>
        </w:rPr>
      </w:pPr>
      <w:sdt>
        <w:sdtPr>
          <w:id w:val="-13523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CD4" w:rsidRPr="001320FF">
            <w:rPr>
              <w:rFonts w:ascii="MS Gothic" w:eastAsia="MS Gothic" w:hAnsi="MS Gothic" w:hint="eastAsia"/>
            </w:rPr>
            <w:t>☐</w:t>
          </w:r>
        </w:sdtContent>
      </w:sdt>
      <w:r w:rsidR="002F2319" w:rsidRPr="001320FF">
        <w:t xml:space="preserve"> </w:t>
      </w:r>
      <w:r w:rsidR="002E766E" w:rsidRPr="001320FF">
        <w:t xml:space="preserve">nav </w:t>
      </w:r>
      <w:r w:rsidR="002E766E" w:rsidRPr="001320FF">
        <w:rPr>
          <w:szCs w:val="24"/>
        </w:rPr>
        <w:t xml:space="preserve">sertifikāts, kas </w:t>
      </w:r>
      <w:r w:rsidR="00297F81" w:rsidRPr="001320FF">
        <w:rPr>
          <w:szCs w:val="24"/>
        </w:rPr>
        <w:t>apliecina</w:t>
      </w:r>
      <w:r w:rsidR="002E766E" w:rsidRPr="001320FF">
        <w:rPr>
          <w:szCs w:val="24"/>
        </w:rPr>
        <w:t xml:space="preserve"> </w:t>
      </w:r>
      <w:r w:rsidR="000438A9">
        <w:rPr>
          <w:szCs w:val="24"/>
        </w:rPr>
        <w:t>pretendenta</w:t>
      </w:r>
      <w:r w:rsidR="002E766E" w:rsidRPr="001320FF">
        <w:rPr>
          <w:szCs w:val="24"/>
        </w:rPr>
        <w:t xml:space="preserve"> </w:t>
      </w:r>
      <w:r w:rsidR="002E766E" w:rsidRPr="001320FF">
        <w:rPr>
          <w:szCs w:val="24"/>
          <w:shd w:val="clear" w:color="auto" w:fill="FFFFFF"/>
        </w:rPr>
        <w:t>atbilstību noteiktiem kvalitātes nodrošināšanas standartiem</w:t>
      </w:r>
      <w:r w:rsidR="00645CD4" w:rsidRPr="001320FF">
        <w:rPr>
          <w:szCs w:val="24"/>
          <w:shd w:val="clear" w:color="auto" w:fill="FFFFFF"/>
        </w:rPr>
        <w:t>;</w:t>
      </w:r>
    </w:p>
    <w:p w14:paraId="08743098" w14:textId="7AEF0983" w:rsidR="00645CD4" w:rsidRPr="001320FF" w:rsidRDefault="001C259C" w:rsidP="008269D9">
      <w:pPr>
        <w:pStyle w:val="ListBullet4"/>
        <w:numPr>
          <w:ilvl w:val="0"/>
          <w:numId w:val="0"/>
        </w:numPr>
        <w:spacing w:after="0"/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EDC" w:rsidRPr="001320FF">
            <w:rPr>
              <w:rFonts w:ascii="MS Gothic" w:eastAsia="MS Gothic" w:hAnsi="MS Gothic" w:hint="eastAsia"/>
            </w:rPr>
            <w:t>☐</w:t>
          </w:r>
        </w:sdtContent>
      </w:sdt>
      <w:r w:rsidR="00645CD4" w:rsidRPr="001320FF">
        <w:t xml:space="preserve"> </w:t>
      </w:r>
      <w:r w:rsidR="009A08B2">
        <w:t xml:space="preserve"> </w:t>
      </w:r>
      <w:r w:rsidR="00645CD4" w:rsidRPr="001320FF">
        <w:t>ir cita veida pierādījumi</w:t>
      </w:r>
      <w:r w:rsidR="00583455" w:rsidRPr="001320FF">
        <w:t xml:space="preserve"> (dokumenti)</w:t>
      </w:r>
      <w:r w:rsidR="00645CD4" w:rsidRPr="001320FF">
        <w:rPr>
          <w:szCs w:val="24"/>
        </w:rPr>
        <w:t xml:space="preserve">, kas apliecina </w:t>
      </w:r>
      <w:r w:rsidR="000438A9">
        <w:rPr>
          <w:szCs w:val="24"/>
        </w:rPr>
        <w:t>pretendenta</w:t>
      </w:r>
      <w:r w:rsidR="00645CD4" w:rsidRPr="001320FF">
        <w:rPr>
          <w:szCs w:val="24"/>
        </w:rPr>
        <w:t xml:space="preserve"> </w:t>
      </w:r>
      <w:r w:rsidR="00645CD4" w:rsidRPr="001320FF">
        <w:rPr>
          <w:szCs w:val="24"/>
          <w:shd w:val="clear" w:color="auto" w:fill="FFFFFF"/>
        </w:rPr>
        <w:t>atbilstību noteiktiem kvalitātes nodrošināšanas standartiem;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01260" w:rsidRPr="003F35D5" w14:paraId="52EC9680" w14:textId="77777777" w:rsidTr="0052358B">
        <w:tc>
          <w:tcPr>
            <w:tcW w:w="9639" w:type="dxa"/>
          </w:tcPr>
          <w:p w14:paraId="6BCA8210" w14:textId="2049404D" w:rsidR="00701260" w:rsidRPr="009B1DB4" w:rsidRDefault="007E7394" w:rsidP="008C5B3B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 xml:space="preserve">Ja ir </w:t>
            </w:r>
            <w:r w:rsidR="004973B5">
              <w:rPr>
                <w:i/>
                <w:iCs/>
                <w:color w:val="FF0000"/>
              </w:rPr>
              <w:t xml:space="preserve">norāde par </w:t>
            </w:r>
            <w:r>
              <w:rPr>
                <w:i/>
                <w:iCs/>
                <w:color w:val="FF0000"/>
              </w:rPr>
              <w:t>cita veida pierādījumi</w:t>
            </w:r>
            <w:r w:rsidR="004973B5">
              <w:rPr>
                <w:i/>
                <w:iCs/>
                <w:color w:val="FF0000"/>
              </w:rPr>
              <w:t>em</w:t>
            </w:r>
            <w:r>
              <w:rPr>
                <w:i/>
                <w:iCs/>
                <w:color w:val="FF0000"/>
              </w:rPr>
              <w:t>, lūdzu norādīt tos.</w:t>
            </w:r>
          </w:p>
        </w:tc>
      </w:tr>
    </w:tbl>
    <w:p w14:paraId="0C49E91A" w14:textId="46F891AB" w:rsidR="003D793F" w:rsidRPr="009A08B2" w:rsidRDefault="004D257E" w:rsidP="0052358B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08B2">
        <w:rPr>
          <w:rFonts w:ascii="Times New Roman" w:hAnsi="Times New Roman"/>
          <w:bCs/>
          <w:sz w:val="24"/>
          <w:szCs w:val="24"/>
        </w:rPr>
        <w:t xml:space="preserve">3.6. </w:t>
      </w:r>
      <w:r w:rsidR="003D793F" w:rsidRPr="009A08B2">
        <w:rPr>
          <w:rFonts w:ascii="Times New Roman" w:hAnsi="Times New Roman"/>
          <w:bCs/>
          <w:sz w:val="24"/>
          <w:szCs w:val="24"/>
        </w:rPr>
        <w:t xml:space="preserve">Vai </w:t>
      </w:r>
      <w:r w:rsidR="000438A9" w:rsidRPr="009A08B2">
        <w:rPr>
          <w:rFonts w:ascii="Times New Roman" w:hAnsi="Times New Roman"/>
          <w:bCs/>
          <w:sz w:val="24"/>
          <w:szCs w:val="24"/>
        </w:rPr>
        <w:t>pretendenta</w:t>
      </w:r>
      <w:r w:rsidR="003D793F" w:rsidRPr="009A08B2">
        <w:rPr>
          <w:rFonts w:ascii="Times New Roman" w:hAnsi="Times New Roman"/>
          <w:bCs/>
          <w:sz w:val="24"/>
          <w:szCs w:val="24"/>
        </w:rPr>
        <w:t xml:space="preserve"> rīcībā ir pierādījumi  (ISO sertifikāts</w:t>
      </w:r>
      <w:r w:rsidR="0039556A" w:rsidRPr="009A08B2">
        <w:rPr>
          <w:rFonts w:ascii="Times New Roman" w:hAnsi="Times New Roman"/>
          <w:bCs/>
          <w:sz w:val="24"/>
          <w:szCs w:val="24"/>
        </w:rPr>
        <w:t xml:space="preserve"> </w:t>
      </w:r>
      <w:r w:rsidR="003D793F" w:rsidRPr="009A08B2">
        <w:rPr>
          <w:rFonts w:ascii="Times New Roman" w:hAnsi="Times New Roman"/>
          <w:bCs/>
          <w:sz w:val="24"/>
          <w:szCs w:val="24"/>
        </w:rPr>
        <w:t xml:space="preserve"> </w:t>
      </w:r>
      <w:r w:rsidR="0039556A" w:rsidRPr="009A08B2">
        <w:rPr>
          <w:rFonts w:ascii="Times New Roman" w:hAnsi="Times New Roman"/>
          <w:bCs/>
          <w:szCs w:val="24"/>
        </w:rPr>
        <w:t xml:space="preserve">LVS EN ISO 14001:2004 </w:t>
      </w:r>
      <w:r w:rsidR="00583455" w:rsidRPr="009A08B2">
        <w:rPr>
          <w:rFonts w:ascii="Times New Roman" w:hAnsi="Times New Roman"/>
          <w:bCs/>
          <w:sz w:val="24"/>
          <w:szCs w:val="24"/>
        </w:rPr>
        <w:t>vai cita veida dokumenti vai pierādījumi</w:t>
      </w:r>
      <w:r w:rsidR="003D793F" w:rsidRPr="009A08B2">
        <w:rPr>
          <w:rFonts w:ascii="Times New Roman" w:hAnsi="Times New Roman"/>
          <w:bCs/>
          <w:sz w:val="24"/>
          <w:szCs w:val="24"/>
        </w:rPr>
        <w:t xml:space="preserve">), kas pierāda, ka </w:t>
      </w:r>
      <w:r w:rsidR="000438A9" w:rsidRPr="009A08B2">
        <w:rPr>
          <w:rFonts w:ascii="Times New Roman" w:hAnsi="Times New Roman"/>
          <w:bCs/>
          <w:sz w:val="24"/>
          <w:szCs w:val="24"/>
        </w:rPr>
        <w:t>pretendenta</w:t>
      </w:r>
      <w:r w:rsidR="003D793F" w:rsidRPr="009A08B2">
        <w:rPr>
          <w:rFonts w:ascii="Times New Roman" w:hAnsi="Times New Roman"/>
          <w:bCs/>
          <w:sz w:val="24"/>
          <w:szCs w:val="24"/>
        </w:rPr>
        <w:t xml:space="preserve"> uzņēmumā ir ieviesta </w:t>
      </w:r>
      <w:r w:rsidR="00583455" w:rsidRPr="009A08B2">
        <w:rPr>
          <w:rFonts w:ascii="Times New Roman" w:hAnsi="Times New Roman"/>
          <w:bCs/>
          <w:sz w:val="24"/>
          <w:szCs w:val="24"/>
        </w:rPr>
        <w:t>VIDES</w:t>
      </w:r>
      <w:r w:rsidR="003D793F" w:rsidRPr="009A08B2">
        <w:rPr>
          <w:rFonts w:ascii="Times New Roman" w:hAnsi="Times New Roman"/>
          <w:bCs/>
          <w:sz w:val="24"/>
          <w:szCs w:val="24"/>
        </w:rPr>
        <w:t xml:space="preserve"> </w:t>
      </w:r>
      <w:r w:rsidR="00583455" w:rsidRPr="009A08B2">
        <w:rPr>
          <w:rFonts w:ascii="Times New Roman" w:hAnsi="Times New Roman"/>
          <w:bCs/>
          <w:sz w:val="24"/>
          <w:szCs w:val="24"/>
        </w:rPr>
        <w:t>VADĪBAS</w:t>
      </w:r>
      <w:r w:rsidR="003D793F" w:rsidRPr="009A08B2">
        <w:rPr>
          <w:rFonts w:ascii="Times New Roman" w:hAnsi="Times New Roman"/>
          <w:bCs/>
          <w:sz w:val="24"/>
          <w:szCs w:val="24"/>
        </w:rPr>
        <w:t xml:space="preserve"> sistēma:</w:t>
      </w:r>
    </w:p>
    <w:p w14:paraId="1539E693" w14:textId="63D1608F" w:rsidR="00583455" w:rsidRPr="009F0CC8" w:rsidRDefault="001C259C" w:rsidP="0052358B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8075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CD4">
            <w:rPr>
              <w:rFonts w:ascii="MS Gothic" w:eastAsia="MS Gothic" w:hAnsi="MS Gothic" w:hint="eastAsia"/>
            </w:rPr>
            <w:t>☐</w:t>
          </w:r>
        </w:sdtContent>
      </w:sdt>
      <w:r w:rsidR="00FF3FDB">
        <w:t xml:space="preserve">  </w:t>
      </w:r>
      <w:r w:rsidR="00583455">
        <w:t xml:space="preserve">ir </w:t>
      </w:r>
      <w:r w:rsidR="00583455" w:rsidRPr="009F0CC8">
        <w:rPr>
          <w:szCs w:val="24"/>
        </w:rPr>
        <w:t xml:space="preserve">sertifikāts, kas </w:t>
      </w:r>
      <w:r w:rsidR="00583455">
        <w:rPr>
          <w:szCs w:val="24"/>
        </w:rPr>
        <w:t>apliecina</w:t>
      </w:r>
      <w:r w:rsidR="00583455" w:rsidRPr="009F0CC8">
        <w:rPr>
          <w:szCs w:val="24"/>
        </w:rPr>
        <w:t xml:space="preserve"> </w:t>
      </w:r>
      <w:r w:rsidR="000438A9">
        <w:rPr>
          <w:szCs w:val="24"/>
        </w:rPr>
        <w:t>pretendenta</w:t>
      </w:r>
      <w:r w:rsidR="00583455" w:rsidRPr="009F0CC8">
        <w:rPr>
          <w:szCs w:val="24"/>
        </w:rPr>
        <w:t xml:space="preserve"> </w:t>
      </w:r>
      <w:r w:rsidR="00583455" w:rsidRPr="009F0CC8">
        <w:rPr>
          <w:szCs w:val="24"/>
          <w:shd w:val="clear" w:color="auto" w:fill="FFFFFF"/>
        </w:rPr>
        <w:t xml:space="preserve">atbilstību noteiktiem </w:t>
      </w:r>
      <w:r w:rsidR="00583455">
        <w:rPr>
          <w:szCs w:val="24"/>
          <w:shd w:val="clear" w:color="auto" w:fill="FFFFFF"/>
        </w:rPr>
        <w:t>vides vadības</w:t>
      </w:r>
      <w:r w:rsidR="00583455" w:rsidRPr="009F0CC8">
        <w:rPr>
          <w:szCs w:val="24"/>
          <w:shd w:val="clear" w:color="auto" w:fill="FFFFFF"/>
        </w:rPr>
        <w:t xml:space="preserve"> standartiem</w:t>
      </w:r>
      <w:r w:rsidR="00583455">
        <w:rPr>
          <w:szCs w:val="24"/>
          <w:shd w:val="clear" w:color="auto" w:fill="FFFFFF"/>
        </w:rPr>
        <w:t>;</w:t>
      </w:r>
    </w:p>
    <w:p w14:paraId="4185AD67" w14:textId="20BDBE70" w:rsidR="00583455" w:rsidRDefault="001C259C" w:rsidP="0052358B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-180877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FDB">
            <w:rPr>
              <w:rFonts w:ascii="MS Gothic" w:eastAsia="MS Gothic" w:hAnsi="MS Gothic" w:hint="eastAsia"/>
            </w:rPr>
            <w:t>☐</w:t>
          </w:r>
        </w:sdtContent>
      </w:sdt>
      <w:r w:rsidR="00FF3FDB">
        <w:t xml:space="preserve">  </w:t>
      </w:r>
      <w:r w:rsidR="00583455">
        <w:t xml:space="preserve">nav </w:t>
      </w:r>
      <w:r w:rsidR="00583455" w:rsidRPr="009F0CC8">
        <w:rPr>
          <w:szCs w:val="24"/>
        </w:rPr>
        <w:t xml:space="preserve">sertifikāts, kas </w:t>
      </w:r>
      <w:r w:rsidR="00583455">
        <w:rPr>
          <w:szCs w:val="24"/>
        </w:rPr>
        <w:t>apliecina</w:t>
      </w:r>
      <w:r w:rsidR="00583455" w:rsidRPr="009F0CC8">
        <w:rPr>
          <w:szCs w:val="24"/>
        </w:rPr>
        <w:t xml:space="preserve"> </w:t>
      </w:r>
      <w:r w:rsidR="000438A9">
        <w:rPr>
          <w:szCs w:val="24"/>
        </w:rPr>
        <w:t>pretendenta</w:t>
      </w:r>
      <w:r w:rsidR="00583455" w:rsidRPr="009F0CC8">
        <w:rPr>
          <w:szCs w:val="24"/>
        </w:rPr>
        <w:t xml:space="preserve"> </w:t>
      </w:r>
      <w:r w:rsidR="00583455" w:rsidRPr="009F0CC8">
        <w:rPr>
          <w:szCs w:val="24"/>
          <w:shd w:val="clear" w:color="auto" w:fill="FFFFFF"/>
        </w:rPr>
        <w:t xml:space="preserve">atbilstību noteiktiem </w:t>
      </w:r>
      <w:r w:rsidR="00583455">
        <w:rPr>
          <w:szCs w:val="24"/>
          <w:shd w:val="clear" w:color="auto" w:fill="FFFFFF"/>
        </w:rPr>
        <w:t>vides vadības</w:t>
      </w:r>
      <w:r w:rsidR="00583455" w:rsidRPr="009F0CC8">
        <w:rPr>
          <w:szCs w:val="24"/>
          <w:shd w:val="clear" w:color="auto" w:fill="FFFFFF"/>
        </w:rPr>
        <w:t xml:space="preserve"> standartiem</w:t>
      </w:r>
      <w:r w:rsidR="00583455">
        <w:rPr>
          <w:szCs w:val="24"/>
          <w:shd w:val="clear" w:color="auto" w:fill="FFFFFF"/>
        </w:rPr>
        <w:t>;</w:t>
      </w:r>
    </w:p>
    <w:p w14:paraId="29295986" w14:textId="4C8FBDEC" w:rsidR="00645CD4" w:rsidRDefault="001C259C" w:rsidP="0052358B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-70501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CD4">
            <w:rPr>
              <w:rFonts w:ascii="MS Gothic" w:eastAsia="MS Gothic" w:hAnsi="MS Gothic" w:hint="eastAsia"/>
            </w:rPr>
            <w:t>☐</w:t>
          </w:r>
        </w:sdtContent>
      </w:sdt>
      <w:r w:rsidR="00645CD4">
        <w:t xml:space="preserve"> </w:t>
      </w:r>
      <w:r w:rsidR="008269D9">
        <w:t xml:space="preserve"> </w:t>
      </w:r>
      <w:r w:rsidR="00645CD4">
        <w:t>ir cita veida pierādījumi</w:t>
      </w:r>
      <w:r w:rsidR="00583455">
        <w:t xml:space="preserve"> (dokumenti)</w:t>
      </w:r>
      <w:r w:rsidR="00645CD4" w:rsidRPr="009F0CC8">
        <w:rPr>
          <w:szCs w:val="24"/>
        </w:rPr>
        <w:t xml:space="preserve">, kas </w:t>
      </w:r>
      <w:r w:rsidR="00645CD4">
        <w:rPr>
          <w:szCs w:val="24"/>
        </w:rPr>
        <w:t>apliecina</w:t>
      </w:r>
      <w:r w:rsidR="00645CD4" w:rsidRPr="009F0CC8">
        <w:rPr>
          <w:szCs w:val="24"/>
        </w:rPr>
        <w:t xml:space="preserve"> </w:t>
      </w:r>
      <w:r w:rsidR="000438A9">
        <w:rPr>
          <w:szCs w:val="24"/>
        </w:rPr>
        <w:t>pretendenta</w:t>
      </w:r>
      <w:r w:rsidR="00645CD4" w:rsidRPr="009F0CC8">
        <w:rPr>
          <w:szCs w:val="24"/>
        </w:rPr>
        <w:t xml:space="preserve"> </w:t>
      </w:r>
      <w:r w:rsidR="00645CD4" w:rsidRPr="009F0CC8">
        <w:rPr>
          <w:szCs w:val="24"/>
          <w:shd w:val="clear" w:color="auto" w:fill="FFFFFF"/>
        </w:rPr>
        <w:t xml:space="preserve">atbilstību noteiktiem </w:t>
      </w:r>
      <w:r w:rsidR="00583455">
        <w:rPr>
          <w:szCs w:val="24"/>
          <w:shd w:val="clear" w:color="auto" w:fill="FFFFFF"/>
        </w:rPr>
        <w:t>vides vadības</w:t>
      </w:r>
      <w:r w:rsidR="00583455" w:rsidRPr="009F0CC8">
        <w:rPr>
          <w:szCs w:val="24"/>
          <w:shd w:val="clear" w:color="auto" w:fill="FFFFFF"/>
        </w:rPr>
        <w:t xml:space="preserve"> standartiem</w:t>
      </w:r>
      <w:r w:rsidR="00645CD4">
        <w:rPr>
          <w:szCs w:val="24"/>
          <w:shd w:val="clear" w:color="auto" w:fill="FFFFFF"/>
        </w:rPr>
        <w:t>;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01260" w14:paraId="6336A100" w14:textId="77777777" w:rsidTr="0052358B">
        <w:tc>
          <w:tcPr>
            <w:tcW w:w="9639" w:type="dxa"/>
          </w:tcPr>
          <w:p w14:paraId="1F5A3882" w14:textId="4E3A18B0" w:rsidR="00701260" w:rsidRPr="00701260" w:rsidRDefault="004973B5" w:rsidP="008C5B3B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Ja ir norāde par cita veida pierādījumiem, lūdzu norādīt tos.</w:t>
            </w:r>
          </w:p>
        </w:tc>
      </w:tr>
    </w:tbl>
    <w:p w14:paraId="4D16B5A2" w14:textId="7AE30084" w:rsidR="00385EC4" w:rsidRPr="0059755D" w:rsidRDefault="00385EC4" w:rsidP="00587C76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8B2">
        <w:rPr>
          <w:rFonts w:ascii="Times New Roman" w:hAnsi="Times New Roman"/>
          <w:bCs/>
          <w:sz w:val="24"/>
          <w:szCs w:val="24"/>
        </w:rPr>
        <w:t>3.</w:t>
      </w:r>
      <w:r w:rsidR="004B0402">
        <w:rPr>
          <w:rFonts w:ascii="Times New Roman" w:hAnsi="Times New Roman"/>
          <w:bCs/>
          <w:sz w:val="24"/>
          <w:szCs w:val="24"/>
        </w:rPr>
        <w:t>7</w:t>
      </w:r>
      <w:r w:rsidRPr="009A08B2">
        <w:rPr>
          <w:rFonts w:ascii="Times New Roman" w:hAnsi="Times New Roman"/>
          <w:bCs/>
          <w:sz w:val="24"/>
          <w:szCs w:val="24"/>
        </w:rPr>
        <w:t>. Vai pretendenta rīcībā ir pierādījumi</w:t>
      </w:r>
      <w:r w:rsidRPr="001320FF">
        <w:rPr>
          <w:rFonts w:ascii="Times New Roman" w:hAnsi="Times New Roman"/>
          <w:b/>
          <w:sz w:val="24"/>
          <w:szCs w:val="24"/>
        </w:rPr>
        <w:t xml:space="preserve"> </w:t>
      </w:r>
      <w:r w:rsidRPr="0059755D">
        <w:rPr>
          <w:rFonts w:ascii="Times New Roman" w:hAnsi="Times New Roman" w:cs="Times New Roman"/>
          <w:bCs/>
          <w:sz w:val="24"/>
          <w:szCs w:val="24"/>
        </w:rPr>
        <w:t xml:space="preserve">(ISO sertifikāts </w:t>
      </w:r>
      <w:r w:rsidR="00AE473E" w:rsidRPr="0059755D">
        <w:rPr>
          <w:rFonts w:ascii="Times New Roman" w:hAnsi="Times New Roman" w:cs="Times New Roman"/>
          <w:bCs/>
          <w:sz w:val="24"/>
          <w:szCs w:val="24"/>
        </w:rPr>
        <w:t xml:space="preserve">LVS ISO 45001:2018 </w:t>
      </w:r>
      <w:r w:rsidR="00DF5B55">
        <w:rPr>
          <w:rFonts w:ascii="Times New Roman" w:hAnsi="Times New Roman" w:cs="Times New Roman"/>
          <w:bCs/>
          <w:sz w:val="24"/>
          <w:szCs w:val="24"/>
        </w:rPr>
        <w:t>“</w:t>
      </w:r>
      <w:r w:rsidR="00AE473E" w:rsidRPr="0059755D">
        <w:rPr>
          <w:rFonts w:ascii="Times New Roman" w:hAnsi="Times New Roman" w:cs="Times New Roman"/>
          <w:bCs/>
          <w:sz w:val="24"/>
          <w:szCs w:val="24"/>
        </w:rPr>
        <w:t>Arodveselības un darba drošības pārvaldības sistēmas. Prasības un lietošanas norādījumi</w:t>
      </w:r>
      <w:r w:rsidR="00784572" w:rsidRPr="0059755D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59755D">
        <w:rPr>
          <w:rFonts w:ascii="Times New Roman" w:hAnsi="Times New Roman" w:cs="Times New Roman"/>
          <w:bCs/>
          <w:sz w:val="24"/>
          <w:szCs w:val="24"/>
        </w:rPr>
        <w:t xml:space="preserve">vai cita veida dokumenti vai pierādījumi), kas pierāda, ka pretendenta uzņēmumā ir ieviesta </w:t>
      </w:r>
      <w:r w:rsidR="00784572" w:rsidRPr="0059755D">
        <w:rPr>
          <w:rFonts w:ascii="Times New Roman" w:hAnsi="Times New Roman" w:cs="Times New Roman"/>
          <w:bCs/>
          <w:sz w:val="24"/>
          <w:szCs w:val="24"/>
        </w:rPr>
        <w:t>Arodveselības un darba drošības pārvaldības sistēma</w:t>
      </w:r>
      <w:r w:rsidRPr="005975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7B42D792" w14:textId="43E0CB72" w:rsidR="00385EC4" w:rsidRPr="001320FF" w:rsidRDefault="001C259C" w:rsidP="00587C76">
      <w:pPr>
        <w:pStyle w:val="ListBullet4"/>
        <w:numPr>
          <w:ilvl w:val="0"/>
          <w:numId w:val="0"/>
        </w:numPr>
        <w:spacing w:after="0"/>
        <w:rPr>
          <w:szCs w:val="24"/>
        </w:rPr>
      </w:pPr>
      <w:sdt>
        <w:sdtPr>
          <w:id w:val="-152986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C4" w:rsidRPr="001320FF">
            <w:rPr>
              <w:rFonts w:ascii="MS Gothic" w:eastAsia="MS Gothic" w:hAnsi="MS Gothic" w:hint="eastAsia"/>
            </w:rPr>
            <w:t>☐</w:t>
          </w:r>
        </w:sdtContent>
      </w:sdt>
      <w:r w:rsidR="00385EC4" w:rsidRPr="001320FF">
        <w:t xml:space="preserve"> ir </w:t>
      </w:r>
      <w:r w:rsidR="00385EC4" w:rsidRPr="001320FF">
        <w:rPr>
          <w:szCs w:val="24"/>
        </w:rPr>
        <w:t xml:space="preserve">sertifikāts, kas apliecina </w:t>
      </w:r>
      <w:r w:rsidR="00385EC4">
        <w:rPr>
          <w:szCs w:val="24"/>
        </w:rPr>
        <w:t>pretendenta</w:t>
      </w:r>
      <w:r w:rsidR="00DF5B55">
        <w:rPr>
          <w:szCs w:val="24"/>
        </w:rPr>
        <w:t>, ka</w:t>
      </w:r>
      <w:r w:rsidR="00385EC4" w:rsidRPr="001320FF">
        <w:rPr>
          <w:szCs w:val="24"/>
        </w:rPr>
        <w:t xml:space="preserve"> </w:t>
      </w:r>
      <w:r w:rsidR="00DF5B55">
        <w:rPr>
          <w:szCs w:val="24"/>
          <w:shd w:val="clear" w:color="auto" w:fill="FFFFFF"/>
        </w:rPr>
        <w:t xml:space="preserve">uzņēmumā ir ieviesta </w:t>
      </w:r>
      <w:r w:rsidR="00DF5B55" w:rsidRPr="0059755D">
        <w:rPr>
          <w:bCs/>
          <w:szCs w:val="24"/>
        </w:rPr>
        <w:t>Arodveselības un darba drošības pārvaldības sistēma</w:t>
      </w:r>
      <w:r w:rsidR="00385EC4" w:rsidRPr="001320FF">
        <w:rPr>
          <w:szCs w:val="24"/>
          <w:shd w:val="clear" w:color="auto" w:fill="FFFFFF"/>
        </w:rPr>
        <w:t>;</w:t>
      </w:r>
    </w:p>
    <w:p w14:paraId="4E55066E" w14:textId="0597480C" w:rsidR="00385EC4" w:rsidRPr="001320FF" w:rsidRDefault="001C259C" w:rsidP="0059755D">
      <w:pPr>
        <w:pStyle w:val="ListBullet4"/>
        <w:numPr>
          <w:ilvl w:val="0"/>
          <w:numId w:val="0"/>
        </w:numPr>
        <w:spacing w:after="0"/>
        <w:ind w:left="426" w:hanging="426"/>
        <w:rPr>
          <w:szCs w:val="24"/>
          <w:shd w:val="clear" w:color="auto" w:fill="FFFFFF"/>
        </w:rPr>
      </w:pPr>
      <w:sdt>
        <w:sdtPr>
          <w:id w:val="-78257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C4" w:rsidRPr="001320FF">
            <w:rPr>
              <w:rFonts w:ascii="MS Gothic" w:eastAsia="MS Gothic" w:hAnsi="MS Gothic" w:hint="eastAsia"/>
            </w:rPr>
            <w:t>☐</w:t>
          </w:r>
        </w:sdtContent>
      </w:sdt>
      <w:r w:rsidR="0059755D">
        <w:t xml:space="preserve"> </w:t>
      </w:r>
      <w:r w:rsidR="00385EC4" w:rsidRPr="001320FF">
        <w:t xml:space="preserve">nav </w:t>
      </w:r>
      <w:r w:rsidR="00DF5B55">
        <w:t xml:space="preserve">minētā </w:t>
      </w:r>
      <w:r w:rsidR="00385EC4" w:rsidRPr="001320FF">
        <w:rPr>
          <w:szCs w:val="24"/>
        </w:rPr>
        <w:t>sertifikāts</w:t>
      </w:r>
      <w:r w:rsidR="00DF5B55">
        <w:rPr>
          <w:szCs w:val="24"/>
        </w:rPr>
        <w:t>;</w:t>
      </w:r>
    </w:p>
    <w:p w14:paraId="1275808F" w14:textId="4B8F5DD5" w:rsidR="00385EC4" w:rsidRPr="00A94D85" w:rsidRDefault="001C259C" w:rsidP="00A94D85">
      <w:pPr>
        <w:pStyle w:val="ListBullet4"/>
        <w:numPr>
          <w:ilvl w:val="0"/>
          <w:numId w:val="0"/>
        </w:numPr>
        <w:spacing w:after="0"/>
        <w:rPr>
          <w:szCs w:val="24"/>
        </w:rPr>
      </w:pPr>
      <w:sdt>
        <w:sdtPr>
          <w:id w:val="178924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C4" w:rsidRPr="001320FF">
            <w:rPr>
              <w:rFonts w:ascii="MS Gothic" w:eastAsia="MS Gothic" w:hAnsi="MS Gothic" w:hint="eastAsia"/>
            </w:rPr>
            <w:t>☐</w:t>
          </w:r>
        </w:sdtContent>
      </w:sdt>
      <w:r w:rsidR="00385EC4" w:rsidRPr="001320FF">
        <w:t xml:space="preserve"> ir cita veida pierādījumi (dokumenti)</w:t>
      </w:r>
      <w:r w:rsidR="00385EC4" w:rsidRPr="001320FF">
        <w:rPr>
          <w:szCs w:val="24"/>
        </w:rPr>
        <w:t>, kas apliecina</w:t>
      </w:r>
      <w:r w:rsidR="00DF5B55">
        <w:rPr>
          <w:szCs w:val="24"/>
        </w:rPr>
        <w:t>,</w:t>
      </w:r>
      <w:r w:rsidR="00385EC4" w:rsidRPr="001320FF">
        <w:rPr>
          <w:szCs w:val="24"/>
        </w:rPr>
        <w:t xml:space="preserve"> </w:t>
      </w:r>
      <w:r w:rsidR="00DF5B55">
        <w:rPr>
          <w:szCs w:val="24"/>
        </w:rPr>
        <w:t>ka</w:t>
      </w:r>
      <w:r w:rsidR="00DF5B55" w:rsidRPr="001320FF">
        <w:rPr>
          <w:szCs w:val="24"/>
        </w:rPr>
        <w:t xml:space="preserve"> </w:t>
      </w:r>
      <w:r w:rsidR="00DF5B55">
        <w:rPr>
          <w:szCs w:val="24"/>
          <w:shd w:val="clear" w:color="auto" w:fill="FFFFFF"/>
        </w:rPr>
        <w:t xml:space="preserve">uzņēmumā ir </w:t>
      </w:r>
      <w:r w:rsidR="0012664B">
        <w:rPr>
          <w:szCs w:val="24"/>
          <w:shd w:val="clear" w:color="auto" w:fill="FFFFFF"/>
        </w:rPr>
        <w:t>izstrādāta</w:t>
      </w:r>
      <w:r w:rsidR="00DF5B55">
        <w:rPr>
          <w:szCs w:val="24"/>
          <w:shd w:val="clear" w:color="auto" w:fill="FFFFFF"/>
        </w:rPr>
        <w:t xml:space="preserve"> </w:t>
      </w:r>
      <w:r w:rsidR="00DF5B55" w:rsidRPr="0059755D">
        <w:rPr>
          <w:bCs/>
          <w:szCs w:val="24"/>
        </w:rPr>
        <w:t>Arodveselības un darba drošības pārvaldības sistēma</w:t>
      </w:r>
      <w:r w:rsidR="00A94D85">
        <w:rPr>
          <w:szCs w:val="24"/>
          <w:shd w:val="clear" w:color="auto" w:fill="FFFFFF"/>
        </w:rPr>
        <w:t>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85EC4" w:rsidRPr="003F35D5" w14:paraId="44B1E9B4" w14:textId="77777777" w:rsidTr="00546270">
        <w:tc>
          <w:tcPr>
            <w:tcW w:w="9639" w:type="dxa"/>
          </w:tcPr>
          <w:p w14:paraId="40D19E47" w14:textId="5BD86612" w:rsidR="00385EC4" w:rsidRPr="009B1DB4" w:rsidRDefault="004973B5" w:rsidP="00546270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Ja ir norāde par cita veida pierādījumiem, lūdzu norādīt tos.</w:t>
            </w:r>
          </w:p>
        </w:tc>
      </w:tr>
    </w:tbl>
    <w:p w14:paraId="04B18311" w14:textId="65E6A3DC" w:rsidR="0039252B" w:rsidRPr="00EF51AB" w:rsidRDefault="0039252B" w:rsidP="00EF51AB">
      <w:pPr>
        <w:spacing w:before="12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F51AB">
        <w:rPr>
          <w:rFonts w:ascii="Times New Roman" w:hAnsi="Times New Roman"/>
          <w:bCs/>
          <w:sz w:val="24"/>
          <w:szCs w:val="24"/>
        </w:rPr>
        <w:t>3.</w:t>
      </w:r>
      <w:r w:rsidR="004B0402" w:rsidRPr="00EF51AB">
        <w:rPr>
          <w:rFonts w:ascii="Times New Roman" w:hAnsi="Times New Roman"/>
          <w:bCs/>
          <w:sz w:val="24"/>
          <w:szCs w:val="24"/>
        </w:rPr>
        <w:t>8</w:t>
      </w:r>
      <w:r w:rsidRPr="00EF51AB">
        <w:rPr>
          <w:rFonts w:ascii="Times New Roman" w:hAnsi="Times New Roman"/>
          <w:bCs/>
          <w:sz w:val="24"/>
          <w:szCs w:val="24"/>
        </w:rPr>
        <w:t xml:space="preserve">. </w:t>
      </w:r>
      <w:r w:rsidR="00DA54DD" w:rsidRPr="00EF51AB">
        <w:rPr>
          <w:rFonts w:ascii="Times New Roman" w:hAnsi="Times New Roman"/>
          <w:bCs/>
          <w:sz w:val="24"/>
          <w:szCs w:val="24"/>
        </w:rPr>
        <w:t>Uzkopšanas pakalpojumu sniegšanā piesaistītais personāls:</w:t>
      </w:r>
    </w:p>
    <w:p w14:paraId="56274480" w14:textId="7F11AF79" w:rsidR="0049453A" w:rsidRPr="00EF51AB" w:rsidRDefault="001C259C" w:rsidP="00EF51AB">
      <w:pPr>
        <w:pStyle w:val="NormalWeb"/>
        <w:spacing w:before="0" w:beforeAutospacing="0" w:after="0" w:afterAutospacing="0"/>
        <w:jc w:val="both"/>
      </w:pPr>
      <w:sdt>
        <w:sdtPr>
          <w:id w:val="140765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225" w:rsidRPr="00EF51AB">
            <w:rPr>
              <w:rFonts w:ascii="MS Gothic" w:eastAsia="MS Gothic" w:hAnsi="MS Gothic" w:hint="eastAsia"/>
            </w:rPr>
            <w:t>☐</w:t>
          </w:r>
        </w:sdtContent>
      </w:sdt>
      <w:r w:rsidR="001530E9">
        <w:tab/>
      </w:r>
      <w:r w:rsidR="00E52225" w:rsidRPr="00EF51AB">
        <w:t>jā, p</w:t>
      </w:r>
      <w:r w:rsidR="00DA54DD" w:rsidRPr="00EF51AB">
        <w:t xml:space="preserve">retendentam ir teritorijas uzkopšanā iesaistītais personāls ar </w:t>
      </w:r>
      <w:proofErr w:type="spellStart"/>
      <w:r w:rsidR="00DA54DD" w:rsidRPr="00EF51AB">
        <w:t>sadarbspējīgu</w:t>
      </w:r>
      <w:proofErr w:type="spellEnd"/>
      <w:r w:rsidR="00DA54DD" w:rsidRPr="00EF51AB">
        <w:t xml:space="preserve"> </w:t>
      </w:r>
      <w:proofErr w:type="spellStart"/>
      <w:r w:rsidR="00DA54DD" w:rsidRPr="00EF51AB">
        <w:t>Covid</w:t>
      </w:r>
      <w:proofErr w:type="spellEnd"/>
      <w:r w:rsidR="00DA54DD" w:rsidRPr="00EF51AB">
        <w:t xml:space="preserve"> 19 sertifikātu</w:t>
      </w:r>
    </w:p>
    <w:p w14:paraId="65EE63E5" w14:textId="7866F8EE" w:rsidR="00EF51AB" w:rsidRPr="00EF51AB" w:rsidRDefault="001C259C" w:rsidP="00EF51AB">
      <w:pPr>
        <w:pStyle w:val="NormalWeb"/>
        <w:spacing w:before="0" w:beforeAutospacing="0" w:after="0" w:afterAutospacing="0"/>
        <w:jc w:val="both"/>
      </w:pPr>
      <w:sdt>
        <w:sdtPr>
          <w:id w:val="69081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A81" w:rsidRPr="00EF51AB">
            <w:rPr>
              <w:rFonts w:ascii="MS Gothic" w:eastAsia="MS Gothic" w:hAnsi="MS Gothic" w:hint="eastAsia"/>
            </w:rPr>
            <w:t>☐</w:t>
          </w:r>
        </w:sdtContent>
      </w:sdt>
      <w:r w:rsidR="001530E9">
        <w:tab/>
      </w:r>
      <w:r w:rsidR="00E52225" w:rsidRPr="00EF51AB">
        <w:t xml:space="preserve">nē, </w:t>
      </w:r>
      <w:r w:rsidR="00EF51AB" w:rsidRPr="00EF51AB">
        <w:t xml:space="preserve">visam telpu uzkopšanā iesaistītajam personālam nav </w:t>
      </w:r>
      <w:proofErr w:type="spellStart"/>
      <w:r w:rsidR="00EF51AB" w:rsidRPr="00EF51AB">
        <w:t>sadarbspējīga</w:t>
      </w:r>
      <w:proofErr w:type="spellEnd"/>
      <w:r w:rsidR="00EF51AB" w:rsidRPr="00EF51AB">
        <w:t xml:space="preserve"> </w:t>
      </w:r>
      <w:proofErr w:type="spellStart"/>
      <w:r w:rsidR="00EF51AB" w:rsidRPr="00EF51AB">
        <w:t>Covid</w:t>
      </w:r>
      <w:proofErr w:type="spellEnd"/>
      <w:r w:rsidR="00EF51AB" w:rsidRPr="00EF51AB">
        <w:t xml:space="preserve"> 19 sertifikāta.</w:t>
      </w:r>
    </w:p>
    <w:p w14:paraId="0615529D" w14:textId="3DDD4EE0" w:rsidR="00AB45F5" w:rsidRPr="00EF51AB" w:rsidRDefault="00AB45F5" w:rsidP="00EF51AB">
      <w:pPr>
        <w:pStyle w:val="NormalWeb"/>
        <w:spacing w:before="0" w:beforeAutospacing="0" w:after="0" w:afterAutospacing="0"/>
        <w:jc w:val="both"/>
      </w:pPr>
    </w:p>
    <w:p w14:paraId="193E99B0" w14:textId="3004993E" w:rsidR="00B5769B" w:rsidRPr="00B32FFF" w:rsidRDefault="00165AB3" w:rsidP="00B32FFF">
      <w:pPr>
        <w:pStyle w:val="ListParagraph"/>
        <w:numPr>
          <w:ilvl w:val="1"/>
          <w:numId w:val="19"/>
        </w:numPr>
        <w:spacing w:before="120"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32FFF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Apakšuzņēmēju piesaiste:</w:t>
      </w:r>
    </w:p>
    <w:p w14:paraId="2EBFDF68" w14:textId="1F37BB14" w:rsidR="00165AB3" w:rsidRDefault="001C259C" w:rsidP="008C5B3B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3F35D5">
        <w:rPr>
          <w:rFonts w:ascii="Times New Roman" w:hAnsi="Times New Roman"/>
          <w:szCs w:val="24"/>
        </w:rPr>
        <w:t>pakalpojumus sniegsim</w:t>
      </w:r>
      <w:r w:rsidR="00165AB3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61EEF227" w:rsidR="00F150DE" w:rsidRDefault="001C259C" w:rsidP="008C5B3B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>
        <w:rPr>
          <w:rFonts w:ascii="Times New Roman" w:hAnsi="Times New Roman"/>
          <w:szCs w:val="24"/>
        </w:rPr>
        <w:t xml:space="preserve"> </w:t>
      </w:r>
      <w:r w:rsidR="003F35D5">
        <w:rPr>
          <w:rFonts w:ascii="Times New Roman" w:hAnsi="Times New Roman"/>
          <w:bCs/>
          <w:szCs w:val="24"/>
          <w:lang w:eastAsia="ar-SA"/>
        </w:rPr>
        <w:t xml:space="preserve">Pakalpojuma </w:t>
      </w:r>
      <w:r w:rsidR="00BF0D1C">
        <w:rPr>
          <w:rFonts w:ascii="Times New Roman" w:hAnsi="Times New Roman"/>
          <w:bCs/>
          <w:szCs w:val="24"/>
          <w:lang w:eastAsia="ar-SA"/>
        </w:rPr>
        <w:t>sniegšanā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88"/>
        <w:gridCol w:w="5751"/>
      </w:tblGrid>
      <w:tr w:rsidR="00986951" w:rsidRPr="00D51537" w14:paraId="0DC1F9C7" w14:textId="77777777" w:rsidTr="002173A7">
        <w:trPr>
          <w:cantSplit/>
          <w:trHeight w:val="528"/>
        </w:trPr>
        <w:tc>
          <w:tcPr>
            <w:tcW w:w="513" w:type="pct"/>
            <w:shd w:val="clear" w:color="auto" w:fill="DEEAF6"/>
            <w:vAlign w:val="center"/>
          </w:tcPr>
          <w:p w14:paraId="4DE7544F" w14:textId="77777777" w:rsidR="00986951" w:rsidRPr="00D51537" w:rsidRDefault="00986951" w:rsidP="00217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500" w:type="pct"/>
            <w:shd w:val="clear" w:color="auto" w:fill="DEEAF6"/>
            <w:vAlign w:val="center"/>
          </w:tcPr>
          <w:p w14:paraId="3E9A2C85" w14:textId="77777777" w:rsidR="00986951" w:rsidRPr="00D51537" w:rsidRDefault="00986951" w:rsidP="008C5B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87" w:type="pct"/>
            <w:shd w:val="clear" w:color="auto" w:fill="DEEAF6"/>
            <w:vAlign w:val="center"/>
          </w:tcPr>
          <w:p w14:paraId="23396CED" w14:textId="77777777" w:rsidR="00986951" w:rsidRPr="00D51537" w:rsidRDefault="00986951" w:rsidP="008C5B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986951" w:rsidRPr="00C56E21" w14:paraId="3F0FD23E" w14:textId="77777777" w:rsidTr="002173A7">
        <w:trPr>
          <w:cantSplit/>
          <w:trHeight w:val="323"/>
        </w:trPr>
        <w:tc>
          <w:tcPr>
            <w:tcW w:w="513" w:type="pct"/>
            <w:shd w:val="clear" w:color="auto" w:fill="auto"/>
            <w:vAlign w:val="center"/>
          </w:tcPr>
          <w:p w14:paraId="6597F931" w14:textId="77777777" w:rsidR="00986951" w:rsidRPr="00C56E21" w:rsidRDefault="00986951" w:rsidP="00217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shd w:val="clear" w:color="auto" w:fill="auto"/>
          </w:tcPr>
          <w:p w14:paraId="123FCBF5" w14:textId="77777777" w:rsidR="00986951" w:rsidRPr="00C56E21" w:rsidRDefault="00986951" w:rsidP="008C5B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87" w:type="pct"/>
            <w:shd w:val="clear" w:color="auto" w:fill="auto"/>
          </w:tcPr>
          <w:p w14:paraId="352B7531" w14:textId="77777777" w:rsidR="00986951" w:rsidRPr="00C56E21" w:rsidRDefault="00986951" w:rsidP="008C5B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0875" w:rsidRPr="00C56E21" w14:paraId="34CAA6E2" w14:textId="77777777" w:rsidTr="002173A7">
        <w:trPr>
          <w:trHeight w:val="239"/>
        </w:trPr>
        <w:tc>
          <w:tcPr>
            <w:tcW w:w="513" w:type="pct"/>
            <w:shd w:val="clear" w:color="auto" w:fill="auto"/>
            <w:vAlign w:val="center"/>
          </w:tcPr>
          <w:p w14:paraId="5A6BF247" w14:textId="77777777" w:rsidR="00DC0875" w:rsidRPr="00C56E21" w:rsidRDefault="00DC0875" w:rsidP="008C5B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shd w:val="clear" w:color="auto" w:fill="auto"/>
          </w:tcPr>
          <w:p w14:paraId="7A3A6A8D" w14:textId="77777777" w:rsidR="00DC0875" w:rsidRPr="00C56E21" w:rsidRDefault="00DC0875" w:rsidP="008C5B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87" w:type="pct"/>
            <w:shd w:val="clear" w:color="auto" w:fill="auto"/>
          </w:tcPr>
          <w:p w14:paraId="2E169E7B" w14:textId="77777777" w:rsidR="00DC0875" w:rsidRPr="00C56E21" w:rsidRDefault="00DC0875" w:rsidP="008C5B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6951" w:rsidRPr="00C56E21" w14:paraId="00765C2F" w14:textId="77777777" w:rsidTr="002173A7">
        <w:trPr>
          <w:trHeight w:val="239"/>
        </w:trPr>
        <w:tc>
          <w:tcPr>
            <w:tcW w:w="513" w:type="pct"/>
            <w:shd w:val="clear" w:color="auto" w:fill="auto"/>
            <w:vAlign w:val="center"/>
          </w:tcPr>
          <w:p w14:paraId="0D301CD8" w14:textId="77777777" w:rsidR="00986951" w:rsidRPr="00C56E21" w:rsidRDefault="00986951" w:rsidP="008C5B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shd w:val="clear" w:color="auto" w:fill="auto"/>
          </w:tcPr>
          <w:p w14:paraId="09CF46DD" w14:textId="77777777" w:rsidR="00986951" w:rsidRPr="00C56E21" w:rsidRDefault="00986951" w:rsidP="008C5B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87" w:type="pct"/>
            <w:shd w:val="clear" w:color="auto" w:fill="auto"/>
          </w:tcPr>
          <w:p w14:paraId="6FDE4F32" w14:textId="77777777" w:rsidR="00986951" w:rsidRPr="00C56E21" w:rsidRDefault="00986951" w:rsidP="008C5B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1AE6981" w14:textId="575B6584" w:rsidR="00781F98" w:rsidRDefault="00E93D2B" w:rsidP="0052358B">
      <w:pPr>
        <w:numPr>
          <w:ilvl w:val="0"/>
          <w:numId w:val="2"/>
        </w:numPr>
        <w:tabs>
          <w:tab w:val="clear" w:pos="1778"/>
          <w:tab w:val="num" w:pos="284"/>
        </w:tabs>
        <w:spacing w:before="120"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</w:t>
      </w:r>
      <w:r w:rsidR="00731224">
        <w:rPr>
          <w:rFonts w:ascii="Times New Roman" w:hAnsi="Times New Roman"/>
          <w:b/>
          <w:sz w:val="24"/>
          <w:szCs w:val="24"/>
        </w:rPr>
        <w:t>S</w:t>
      </w:r>
    </w:p>
    <w:p w14:paraId="68526200" w14:textId="095A80CB" w:rsidR="00283AEA" w:rsidRDefault="00B32FFF" w:rsidP="00136D82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283AEA" w:rsidRPr="00D84F56">
        <w:rPr>
          <w:rFonts w:ascii="Times New Roman" w:hAnsi="Times New Roman"/>
          <w:bCs/>
          <w:sz w:val="24"/>
          <w:szCs w:val="24"/>
        </w:rPr>
        <w:t>.1. Piedāvājuma saturs</w:t>
      </w:r>
      <w:r w:rsidR="00B72658" w:rsidRPr="00D84F56">
        <w:rPr>
          <w:rFonts w:ascii="Times New Roman" w:hAnsi="Times New Roman"/>
          <w:bCs/>
          <w:sz w:val="24"/>
          <w:szCs w:val="24"/>
        </w:rPr>
        <w:t xml:space="preserve"> iesniegšanai</w:t>
      </w:r>
      <w:r w:rsidR="00070A10">
        <w:rPr>
          <w:rFonts w:ascii="Times New Roman" w:hAnsi="Times New Roman"/>
          <w:bCs/>
          <w:sz w:val="24"/>
          <w:szCs w:val="24"/>
        </w:rPr>
        <w:t xml:space="preserve"> tirgus izpētē</w:t>
      </w:r>
      <w:r w:rsidR="00283AEA" w:rsidRPr="00D84F56">
        <w:rPr>
          <w:rFonts w:ascii="Times New Roman" w:hAnsi="Times New Roman"/>
          <w:bCs/>
          <w:sz w:val="24"/>
          <w:szCs w:val="24"/>
        </w:rPr>
        <w:t>: aizpildīts pieteikums</w:t>
      </w:r>
      <w:r w:rsidR="00DF1537">
        <w:rPr>
          <w:rFonts w:ascii="Times New Roman" w:hAnsi="Times New Roman"/>
          <w:bCs/>
          <w:sz w:val="24"/>
          <w:szCs w:val="24"/>
        </w:rPr>
        <w:t>, I</w:t>
      </w:r>
      <w:r w:rsidR="009202CE">
        <w:rPr>
          <w:rFonts w:ascii="Times New Roman" w:hAnsi="Times New Roman"/>
          <w:bCs/>
          <w:sz w:val="24"/>
          <w:szCs w:val="24"/>
        </w:rPr>
        <w:t xml:space="preserve">nformatīva rakstura </w:t>
      </w:r>
      <w:r w:rsidR="00DB39D8" w:rsidRPr="00D84F56">
        <w:rPr>
          <w:rFonts w:ascii="Times New Roman" w:hAnsi="Times New Roman"/>
          <w:bCs/>
          <w:sz w:val="24"/>
          <w:szCs w:val="24"/>
        </w:rPr>
        <w:t>finanšu piedāvājuma</w:t>
      </w:r>
      <w:r w:rsidR="009202CE">
        <w:rPr>
          <w:rFonts w:ascii="Times New Roman" w:hAnsi="Times New Roman"/>
          <w:bCs/>
          <w:sz w:val="24"/>
          <w:szCs w:val="24"/>
        </w:rPr>
        <w:t xml:space="preserve"> forma</w:t>
      </w:r>
      <w:r w:rsidR="00300754">
        <w:rPr>
          <w:rFonts w:ascii="Times New Roman" w:hAnsi="Times New Roman"/>
          <w:bCs/>
          <w:sz w:val="24"/>
          <w:szCs w:val="24"/>
        </w:rPr>
        <w:t>s (</w:t>
      </w:r>
      <w:r w:rsidR="00DB39D8" w:rsidRPr="00D84F56">
        <w:rPr>
          <w:rFonts w:ascii="Times New Roman" w:hAnsi="Times New Roman"/>
          <w:bCs/>
          <w:sz w:val="24"/>
          <w:szCs w:val="24"/>
        </w:rPr>
        <w:t>11., 12., 13.</w:t>
      </w:r>
      <w:r w:rsidR="007B5CC2" w:rsidRPr="00D84F56">
        <w:rPr>
          <w:rFonts w:ascii="Times New Roman" w:hAnsi="Times New Roman"/>
          <w:bCs/>
          <w:sz w:val="24"/>
          <w:szCs w:val="24"/>
        </w:rPr>
        <w:t>pielikums</w:t>
      </w:r>
      <w:r w:rsidR="00300754">
        <w:rPr>
          <w:rFonts w:ascii="Times New Roman" w:hAnsi="Times New Roman"/>
          <w:bCs/>
          <w:sz w:val="24"/>
          <w:szCs w:val="24"/>
        </w:rPr>
        <w:t>)</w:t>
      </w:r>
      <w:r w:rsidR="00DF1537">
        <w:rPr>
          <w:rFonts w:ascii="Times New Roman" w:hAnsi="Times New Roman"/>
          <w:bCs/>
          <w:sz w:val="24"/>
          <w:szCs w:val="24"/>
        </w:rPr>
        <w:t xml:space="preserve"> </w:t>
      </w:r>
      <w:r w:rsidR="00300754">
        <w:rPr>
          <w:rFonts w:ascii="Times New Roman" w:hAnsi="Times New Roman"/>
          <w:bCs/>
          <w:sz w:val="24"/>
          <w:szCs w:val="24"/>
        </w:rPr>
        <w:t>un</w:t>
      </w:r>
      <w:r w:rsidR="007B5CC2" w:rsidRPr="00D84F56">
        <w:rPr>
          <w:rFonts w:ascii="Times New Roman" w:hAnsi="Times New Roman"/>
          <w:bCs/>
          <w:sz w:val="24"/>
          <w:szCs w:val="24"/>
        </w:rPr>
        <w:t xml:space="preserve"> tehniskā piedāvājuma forma</w:t>
      </w:r>
      <w:r w:rsidR="00300754">
        <w:rPr>
          <w:rFonts w:ascii="Times New Roman" w:hAnsi="Times New Roman"/>
          <w:bCs/>
          <w:sz w:val="24"/>
          <w:szCs w:val="24"/>
        </w:rPr>
        <w:t xml:space="preserve"> (</w:t>
      </w:r>
      <w:r w:rsidR="007B5CC2" w:rsidRPr="00D84F56">
        <w:rPr>
          <w:rFonts w:ascii="Times New Roman" w:hAnsi="Times New Roman"/>
          <w:bCs/>
          <w:sz w:val="24"/>
          <w:szCs w:val="24"/>
        </w:rPr>
        <w:t>14.pielikums</w:t>
      </w:r>
      <w:r w:rsidR="00300754">
        <w:rPr>
          <w:rFonts w:ascii="Times New Roman" w:hAnsi="Times New Roman"/>
          <w:bCs/>
          <w:sz w:val="24"/>
          <w:szCs w:val="24"/>
        </w:rPr>
        <w:t>) aizpildīšanai</w:t>
      </w:r>
      <w:r w:rsidR="00834D98">
        <w:rPr>
          <w:rFonts w:ascii="Times New Roman" w:hAnsi="Times New Roman"/>
          <w:bCs/>
          <w:sz w:val="24"/>
          <w:szCs w:val="24"/>
        </w:rPr>
        <w:t xml:space="preserve"> </w:t>
      </w:r>
      <w:r w:rsidR="00622050">
        <w:rPr>
          <w:rFonts w:ascii="Times New Roman" w:hAnsi="Times New Roman"/>
          <w:bCs/>
          <w:sz w:val="24"/>
          <w:szCs w:val="24"/>
        </w:rPr>
        <w:t>un</w:t>
      </w:r>
      <w:r w:rsidR="00834D98">
        <w:rPr>
          <w:rFonts w:ascii="Times New Roman" w:hAnsi="Times New Roman"/>
          <w:bCs/>
          <w:sz w:val="24"/>
          <w:szCs w:val="24"/>
        </w:rPr>
        <w:t xml:space="preserve"> </w:t>
      </w:r>
      <w:r w:rsidR="00976641">
        <w:rPr>
          <w:rFonts w:ascii="Times New Roman" w:hAnsi="Times New Roman"/>
          <w:bCs/>
          <w:sz w:val="24"/>
          <w:szCs w:val="24"/>
        </w:rPr>
        <w:t xml:space="preserve">pieteikuma 4.4.punktā nepieciešamās informācijas </w:t>
      </w:r>
      <w:r w:rsidR="00834D98">
        <w:rPr>
          <w:rFonts w:ascii="Times New Roman" w:hAnsi="Times New Roman"/>
          <w:bCs/>
          <w:sz w:val="24"/>
          <w:szCs w:val="24"/>
        </w:rPr>
        <w:t xml:space="preserve"> </w:t>
      </w:r>
      <w:r w:rsidR="00622050">
        <w:rPr>
          <w:rFonts w:ascii="Times New Roman" w:hAnsi="Times New Roman"/>
          <w:bCs/>
          <w:sz w:val="24"/>
          <w:szCs w:val="24"/>
        </w:rPr>
        <w:t>sagat</w:t>
      </w:r>
      <w:r w:rsidR="00976641">
        <w:rPr>
          <w:rFonts w:ascii="Times New Roman" w:hAnsi="Times New Roman"/>
          <w:bCs/>
          <w:sz w:val="24"/>
          <w:szCs w:val="24"/>
        </w:rPr>
        <w:t>a</w:t>
      </w:r>
      <w:bookmarkStart w:id="0" w:name="_GoBack"/>
      <w:bookmarkEnd w:id="0"/>
      <w:r w:rsidR="00622050">
        <w:rPr>
          <w:rFonts w:ascii="Times New Roman" w:hAnsi="Times New Roman"/>
          <w:bCs/>
          <w:sz w:val="24"/>
          <w:szCs w:val="24"/>
        </w:rPr>
        <w:t xml:space="preserve">vošanai un </w:t>
      </w:r>
      <w:r w:rsidR="00834D98">
        <w:rPr>
          <w:rFonts w:ascii="Times New Roman" w:hAnsi="Times New Roman"/>
          <w:bCs/>
          <w:sz w:val="24"/>
          <w:szCs w:val="24"/>
        </w:rPr>
        <w:t>iesniegšanai</w:t>
      </w:r>
      <w:r w:rsidR="00AC7075">
        <w:rPr>
          <w:rFonts w:ascii="Times New Roman" w:hAnsi="Times New Roman"/>
          <w:bCs/>
          <w:sz w:val="24"/>
          <w:szCs w:val="24"/>
        </w:rPr>
        <w:t>;</w:t>
      </w:r>
    </w:p>
    <w:p w14:paraId="0BFD225C" w14:textId="6095B2EC" w:rsidR="00D87E49" w:rsidRPr="00A13428" w:rsidRDefault="00D87E49" w:rsidP="00D87E4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10B">
        <w:rPr>
          <w:rFonts w:ascii="Times New Roman" w:hAnsi="Times New Roman" w:cs="Times New Roman"/>
          <w:b/>
          <w:bCs/>
          <w:sz w:val="24"/>
          <w:szCs w:val="24"/>
        </w:rPr>
        <w:t xml:space="preserve">4.2. Piedāvājumu vērtēšanas kritērijs: </w:t>
      </w:r>
      <w:r w:rsidRPr="00CC4DFC">
        <w:rPr>
          <w:rFonts w:ascii="Times New Roman" w:hAnsi="Times New Roman" w:cs="Times New Roman"/>
          <w:sz w:val="24"/>
          <w:szCs w:val="24"/>
        </w:rPr>
        <w:t xml:space="preserve">saimnieciski visizdevīgākais piedāvājums. </w:t>
      </w:r>
      <w:r w:rsidR="005720E8">
        <w:rPr>
          <w:rFonts w:ascii="Times New Roman" w:eastAsia="Calibri" w:hAnsi="Times New Roman" w:cs="Times New Roman"/>
          <w:sz w:val="24"/>
          <w:szCs w:val="24"/>
        </w:rPr>
        <w:t>Lūdzu sniegt viedokli par piedāvājumu vērtēšanas kritērijiem</w:t>
      </w:r>
      <w:r w:rsidRPr="00CC4DFC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157097" w:rsidRPr="0072110B" w14:paraId="05A63C0D" w14:textId="5D796352" w:rsidTr="00F15C77">
        <w:trPr>
          <w:trHeight w:val="733"/>
        </w:trPr>
        <w:tc>
          <w:tcPr>
            <w:tcW w:w="7938" w:type="dxa"/>
            <w:shd w:val="clear" w:color="auto" w:fill="DEEAF6" w:themeFill="accent5" w:themeFillTint="33"/>
            <w:vAlign w:val="center"/>
          </w:tcPr>
          <w:p w14:paraId="091BD03C" w14:textId="7C78381C" w:rsidR="00157097" w:rsidRPr="0072110B" w:rsidRDefault="00157097" w:rsidP="00EB6A1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10B">
              <w:rPr>
                <w:rFonts w:ascii="Times New Roman" w:eastAsia="Times New Roman" w:hAnsi="Times New Roman" w:cs="Times New Roman"/>
                <w:b/>
              </w:rPr>
              <w:t>Piedāvājuma vērtēšanas kritērijs, apzīmējums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7774532" w14:textId="77777777" w:rsidR="00157097" w:rsidRPr="0072110B" w:rsidRDefault="00157097" w:rsidP="00EB6A1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10B">
              <w:rPr>
                <w:rFonts w:ascii="Times New Roman" w:eastAsia="Times New Roman" w:hAnsi="Times New Roman" w:cs="Times New Roman"/>
                <w:b/>
              </w:rPr>
              <w:t>Maksimālais punktu skaits</w:t>
            </w:r>
          </w:p>
        </w:tc>
      </w:tr>
      <w:tr w:rsidR="00157097" w:rsidRPr="0072110B" w14:paraId="6AEA0F5B" w14:textId="2A7DA2C6" w:rsidTr="008F7373">
        <w:trPr>
          <w:trHeight w:val="1693"/>
        </w:trPr>
        <w:tc>
          <w:tcPr>
            <w:tcW w:w="7938" w:type="dxa"/>
            <w:shd w:val="clear" w:color="auto" w:fill="auto"/>
            <w:vAlign w:val="center"/>
          </w:tcPr>
          <w:p w14:paraId="555A6AA1" w14:textId="77777777" w:rsidR="00157097" w:rsidRPr="0072110B" w:rsidRDefault="00157097" w:rsidP="00EB6A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</w:rPr>
              <w:t>Telpu uzkopšanas pakalpojuma kopējā cena EUR bez PVN</w:t>
            </w:r>
            <w:r w:rsidRPr="0072110B">
              <w:rPr>
                <w:rFonts w:ascii="Times New Roman" w:eastAsia="Times New Roman" w:hAnsi="Times New Roman" w:cs="Times New Roman"/>
              </w:rPr>
              <w:t>, kuras izdevīguma punktus aprēķina saskaņā ar šādu formulu:</w:t>
            </w:r>
          </w:p>
          <w:p w14:paraId="08B98D44" w14:textId="77777777" w:rsidR="00157097" w:rsidRPr="0072110B" w:rsidRDefault="00157097" w:rsidP="00EB6A10">
            <w:pPr>
              <w:spacing w:before="120"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lang w:eastAsia="lv-LV"/>
              </w:rPr>
              <w:t>TEL = (</w:t>
            </w:r>
            <w:proofErr w:type="spellStart"/>
            <w:r w:rsidRPr="0072110B">
              <w:rPr>
                <w:rFonts w:ascii="Times New Roman" w:eastAsia="Times New Roman" w:hAnsi="Times New Roman" w:cs="Times New Roman"/>
                <w:b/>
                <w:lang w:eastAsia="lv-LV"/>
              </w:rPr>
              <w:t>TEL</w:t>
            </w:r>
            <w:r w:rsidRPr="0072110B">
              <w:rPr>
                <w:rFonts w:ascii="Times New Roman" w:eastAsia="Times New Roman" w:hAnsi="Times New Roman" w:cs="Times New Roman"/>
                <w:b/>
                <w:vertAlign w:val="subscript"/>
                <w:lang w:eastAsia="lv-LV"/>
              </w:rPr>
              <w:t>zc</w:t>
            </w:r>
            <w:proofErr w:type="spellEnd"/>
            <w:r w:rsidRPr="007211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: </w:t>
            </w:r>
            <w:proofErr w:type="spellStart"/>
            <w:r w:rsidRPr="0072110B">
              <w:rPr>
                <w:rFonts w:ascii="Times New Roman" w:eastAsia="Times New Roman" w:hAnsi="Times New Roman" w:cs="Times New Roman"/>
                <w:b/>
                <w:lang w:eastAsia="lv-LV"/>
              </w:rPr>
              <w:t>TEL</w:t>
            </w:r>
            <w:r w:rsidRPr="0072110B">
              <w:rPr>
                <w:rFonts w:ascii="Times New Roman" w:eastAsia="Times New Roman" w:hAnsi="Times New Roman" w:cs="Times New Roman"/>
                <w:b/>
                <w:vertAlign w:val="subscript"/>
                <w:lang w:eastAsia="lv-LV"/>
              </w:rPr>
              <w:t>vc</w:t>
            </w:r>
            <w:proofErr w:type="spellEnd"/>
            <w:r w:rsidRPr="007211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) x </w:t>
            </w:r>
            <w:r w:rsidRPr="0072110B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v-LV"/>
              </w:rPr>
              <w:t>40</w:t>
            </w:r>
          </w:p>
          <w:p w14:paraId="516D16F6" w14:textId="77777777" w:rsidR="00157097" w:rsidRPr="0072110B" w:rsidRDefault="00157097" w:rsidP="00EB6A10">
            <w:pPr>
              <w:spacing w:before="120"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2110B">
              <w:rPr>
                <w:rFonts w:ascii="Times New Roman" w:eastAsia="Times New Roman" w:hAnsi="Times New Roman" w:cs="Times New Roman"/>
                <w:spacing w:val="2"/>
                <w:lang w:eastAsia="lv-LV"/>
              </w:rPr>
              <w:t xml:space="preserve">TEL </w:t>
            </w:r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>ir iegūtais punktu skaits,</w:t>
            </w:r>
          </w:p>
          <w:p w14:paraId="6116AA1D" w14:textId="77777777" w:rsidR="00157097" w:rsidRPr="0072110B" w:rsidRDefault="00157097" w:rsidP="00EB6A10">
            <w:pPr>
              <w:spacing w:before="120"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>TEL</w:t>
            </w:r>
            <w:r w:rsidRPr="0072110B">
              <w:rPr>
                <w:rFonts w:ascii="Times New Roman" w:eastAsia="Times New Roman" w:hAnsi="Times New Roman" w:cs="Times New Roman"/>
                <w:vertAlign w:val="subscript"/>
                <w:lang w:eastAsia="lv-LV"/>
              </w:rPr>
              <w:t>zc</w:t>
            </w:r>
            <w:proofErr w:type="spellEnd"/>
            <w:r w:rsidRPr="0072110B">
              <w:rPr>
                <w:rFonts w:ascii="Times New Roman" w:eastAsia="Times New Roman" w:hAnsi="Times New Roman" w:cs="Times New Roman"/>
                <w:vertAlign w:val="subscript"/>
                <w:lang w:eastAsia="lv-LV"/>
              </w:rPr>
              <w:t xml:space="preserve"> </w:t>
            </w:r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>ir zemākā piedāvātā kopējā cena telpu uzkopšanai,</w:t>
            </w:r>
          </w:p>
          <w:p w14:paraId="3D891711" w14:textId="77777777" w:rsidR="00157097" w:rsidRPr="0072110B" w:rsidRDefault="00157097" w:rsidP="00EB6A10">
            <w:pPr>
              <w:spacing w:before="120"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>TEL</w:t>
            </w:r>
            <w:r w:rsidRPr="0072110B">
              <w:rPr>
                <w:rFonts w:ascii="Times New Roman" w:eastAsia="Times New Roman" w:hAnsi="Times New Roman" w:cs="Times New Roman"/>
                <w:vertAlign w:val="subscript"/>
                <w:lang w:eastAsia="lv-LV"/>
              </w:rPr>
              <w:t>vc</w:t>
            </w:r>
            <w:proofErr w:type="spellEnd"/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 xml:space="preserve"> ir vērtējamā pretendenta piedāvātā kopējā cena telpu uzkopšanai.</w:t>
            </w:r>
          </w:p>
        </w:tc>
        <w:tc>
          <w:tcPr>
            <w:tcW w:w="1701" w:type="dxa"/>
            <w:vAlign w:val="center"/>
          </w:tcPr>
          <w:p w14:paraId="67C0CFA0" w14:textId="77777777" w:rsidR="00157097" w:rsidRPr="0072110B" w:rsidRDefault="00157097" w:rsidP="00EB6A10">
            <w:pPr>
              <w:widowControl w:val="0"/>
              <w:spacing w:before="120" w:after="0" w:line="240" w:lineRule="auto"/>
              <w:ind w:hanging="153"/>
              <w:jc w:val="center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157097" w:rsidRPr="0072110B" w14:paraId="14C6976F" w14:textId="3D8DF579" w:rsidTr="008F7373">
        <w:trPr>
          <w:trHeight w:val="1777"/>
        </w:trPr>
        <w:tc>
          <w:tcPr>
            <w:tcW w:w="7938" w:type="dxa"/>
            <w:shd w:val="clear" w:color="auto" w:fill="auto"/>
            <w:vAlign w:val="center"/>
          </w:tcPr>
          <w:p w14:paraId="305BF4EB" w14:textId="77777777" w:rsidR="00157097" w:rsidRPr="0072110B" w:rsidRDefault="00157097" w:rsidP="00EB6A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</w:rPr>
              <w:t>Teritorijas uzkopšanas pakalpojuma kopējā cena EUR bez PVN</w:t>
            </w:r>
            <w:r w:rsidRPr="0072110B">
              <w:rPr>
                <w:rFonts w:ascii="Times New Roman" w:eastAsia="Times New Roman" w:hAnsi="Times New Roman" w:cs="Times New Roman"/>
              </w:rPr>
              <w:t>, kuras izdevīguma punktus aprēķina saskaņā ar šādu formulu:</w:t>
            </w:r>
          </w:p>
          <w:p w14:paraId="52CFB3B6" w14:textId="77777777" w:rsidR="00157097" w:rsidRPr="0072110B" w:rsidRDefault="00157097" w:rsidP="00EB6A10">
            <w:pPr>
              <w:spacing w:before="120"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lang w:eastAsia="lv-LV"/>
              </w:rPr>
              <w:t>TR = (</w:t>
            </w:r>
            <w:proofErr w:type="spellStart"/>
            <w:r w:rsidRPr="0072110B">
              <w:rPr>
                <w:rFonts w:ascii="Times New Roman" w:eastAsia="Times New Roman" w:hAnsi="Times New Roman" w:cs="Times New Roman"/>
                <w:b/>
                <w:lang w:eastAsia="lv-LV"/>
              </w:rPr>
              <w:t>TR</w:t>
            </w:r>
            <w:r w:rsidRPr="0072110B">
              <w:rPr>
                <w:rFonts w:ascii="Times New Roman" w:eastAsia="Times New Roman" w:hAnsi="Times New Roman" w:cs="Times New Roman"/>
                <w:b/>
                <w:vertAlign w:val="subscript"/>
                <w:lang w:eastAsia="lv-LV"/>
              </w:rPr>
              <w:t>zc</w:t>
            </w:r>
            <w:proofErr w:type="spellEnd"/>
            <w:r w:rsidRPr="007211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: </w:t>
            </w:r>
            <w:proofErr w:type="spellStart"/>
            <w:r w:rsidRPr="0072110B">
              <w:rPr>
                <w:rFonts w:ascii="Times New Roman" w:eastAsia="Times New Roman" w:hAnsi="Times New Roman" w:cs="Times New Roman"/>
                <w:b/>
                <w:lang w:eastAsia="lv-LV"/>
              </w:rPr>
              <w:t>TR</w:t>
            </w:r>
            <w:r w:rsidRPr="0072110B">
              <w:rPr>
                <w:rFonts w:ascii="Times New Roman" w:eastAsia="Times New Roman" w:hAnsi="Times New Roman" w:cs="Times New Roman"/>
                <w:b/>
                <w:vertAlign w:val="subscript"/>
                <w:lang w:eastAsia="lv-LV"/>
              </w:rPr>
              <w:t>vc</w:t>
            </w:r>
            <w:proofErr w:type="spellEnd"/>
            <w:r w:rsidRPr="007211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) x </w:t>
            </w:r>
            <w:r w:rsidRPr="0072110B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lv-LV"/>
              </w:rPr>
              <w:t>35</w:t>
            </w:r>
          </w:p>
          <w:p w14:paraId="052E2CE1" w14:textId="77777777" w:rsidR="00157097" w:rsidRPr="0072110B" w:rsidRDefault="00157097" w:rsidP="00EB6A10">
            <w:pPr>
              <w:spacing w:before="120"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2110B">
              <w:rPr>
                <w:rFonts w:ascii="Times New Roman" w:eastAsia="Times New Roman" w:hAnsi="Times New Roman" w:cs="Times New Roman"/>
                <w:spacing w:val="2"/>
                <w:lang w:eastAsia="lv-LV"/>
              </w:rPr>
              <w:t xml:space="preserve">TR </w:t>
            </w:r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>ir iegūtais punktu skaits,</w:t>
            </w:r>
          </w:p>
          <w:p w14:paraId="577C6C75" w14:textId="77777777" w:rsidR="00157097" w:rsidRPr="0072110B" w:rsidRDefault="00157097" w:rsidP="00EB6A10">
            <w:pPr>
              <w:spacing w:before="120"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>TR</w:t>
            </w:r>
            <w:r w:rsidRPr="0072110B">
              <w:rPr>
                <w:rFonts w:ascii="Times New Roman" w:eastAsia="Times New Roman" w:hAnsi="Times New Roman" w:cs="Times New Roman"/>
                <w:vertAlign w:val="subscript"/>
                <w:lang w:eastAsia="lv-LV"/>
              </w:rPr>
              <w:t>zc</w:t>
            </w:r>
            <w:proofErr w:type="spellEnd"/>
            <w:r w:rsidRPr="0072110B">
              <w:rPr>
                <w:rFonts w:ascii="Times New Roman" w:eastAsia="Times New Roman" w:hAnsi="Times New Roman" w:cs="Times New Roman"/>
                <w:vertAlign w:val="subscript"/>
                <w:lang w:eastAsia="lv-LV"/>
              </w:rPr>
              <w:t xml:space="preserve"> </w:t>
            </w:r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>ir zemākā piedāvātā kopējā cena teritoriju uzkopšanai,</w:t>
            </w:r>
          </w:p>
          <w:p w14:paraId="5B59B199" w14:textId="77777777" w:rsidR="00157097" w:rsidRPr="0072110B" w:rsidRDefault="00157097" w:rsidP="00EB6A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spellStart"/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>TR</w:t>
            </w:r>
            <w:r w:rsidRPr="0072110B">
              <w:rPr>
                <w:rFonts w:ascii="Times New Roman" w:eastAsia="Times New Roman" w:hAnsi="Times New Roman" w:cs="Times New Roman"/>
                <w:vertAlign w:val="subscript"/>
                <w:lang w:eastAsia="lv-LV"/>
              </w:rPr>
              <w:t>vc</w:t>
            </w:r>
            <w:proofErr w:type="spellEnd"/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 xml:space="preserve"> ir vērtējamā pretendenta piedāvātā kopējā cena teritoriju uzkopšanai</w:t>
            </w:r>
            <w:r w:rsidRPr="0072110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14:paraId="497125DE" w14:textId="77777777" w:rsidR="00157097" w:rsidRPr="0072110B" w:rsidRDefault="00157097" w:rsidP="00EB6A10">
            <w:pPr>
              <w:widowControl w:val="0"/>
              <w:spacing w:before="120" w:after="0" w:line="240" w:lineRule="auto"/>
              <w:ind w:hanging="153"/>
              <w:jc w:val="center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157097" w:rsidRPr="0072110B" w14:paraId="2E66471B" w14:textId="6AFC988F" w:rsidTr="008F7373">
        <w:trPr>
          <w:trHeight w:val="1601"/>
        </w:trPr>
        <w:tc>
          <w:tcPr>
            <w:tcW w:w="7938" w:type="dxa"/>
            <w:shd w:val="clear" w:color="auto" w:fill="auto"/>
            <w:vAlign w:val="center"/>
          </w:tcPr>
          <w:p w14:paraId="21AC3260" w14:textId="77777777" w:rsidR="00157097" w:rsidRPr="0072110B" w:rsidRDefault="00157097" w:rsidP="00EB6A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</w:rPr>
              <w:t>Dežurējošā apkopēja (telpu uzkopšanai) izmaksas EUR bez PVN</w:t>
            </w:r>
            <w:r w:rsidRPr="0072110B">
              <w:rPr>
                <w:rFonts w:ascii="Times New Roman" w:eastAsia="Times New Roman" w:hAnsi="Times New Roman" w:cs="Times New Roman"/>
              </w:rPr>
              <w:t>, kuras izdevīguma punktus aprēķina saskaņā ar šādu formulu:</w:t>
            </w:r>
          </w:p>
          <w:p w14:paraId="6615576D" w14:textId="77777777" w:rsidR="00157097" w:rsidRPr="0072110B" w:rsidRDefault="00157097" w:rsidP="00EB6A10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lv-LV" w:bidi="lv-LV"/>
              </w:rPr>
            </w:pPr>
            <w:r w:rsidRPr="0072110B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lv-LV" w:bidi="lv-LV"/>
              </w:rPr>
              <w:t>A = (A min.: Ap) x 5</w:t>
            </w:r>
          </w:p>
          <w:p w14:paraId="5BC7E689" w14:textId="77777777" w:rsidR="00157097" w:rsidRPr="0072110B" w:rsidRDefault="00157097" w:rsidP="00EB6A10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lv-LV" w:bidi="lv-LV"/>
              </w:rPr>
            </w:pPr>
            <w:r w:rsidRPr="0072110B">
              <w:rPr>
                <w:rFonts w:ascii="Times New Roman" w:eastAsia="Calibri" w:hAnsi="Times New Roman" w:cs="Times New Roman"/>
                <w:shd w:val="clear" w:color="auto" w:fill="FFFFFF"/>
                <w:lang w:eastAsia="lv-LV" w:bidi="lv-LV"/>
              </w:rPr>
              <w:t xml:space="preserve">A </w:t>
            </w:r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>ir iegūtais punktu skaits,</w:t>
            </w:r>
          </w:p>
          <w:p w14:paraId="1EE3EBDD" w14:textId="77777777" w:rsidR="00157097" w:rsidRPr="0072110B" w:rsidRDefault="00157097" w:rsidP="00EB6A10">
            <w:pPr>
              <w:widowControl w:val="0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72110B">
              <w:rPr>
                <w:rFonts w:ascii="Times New Roman" w:eastAsia="Calibri" w:hAnsi="Times New Roman" w:cs="Times New Roman"/>
                <w:shd w:val="clear" w:color="auto" w:fill="FFFFFF"/>
                <w:lang w:eastAsia="lv-LV" w:bidi="lv-LV"/>
              </w:rPr>
              <w:t>Amin</w:t>
            </w:r>
            <w:proofErr w:type="spellEnd"/>
            <w:r w:rsidRPr="0072110B">
              <w:rPr>
                <w:rFonts w:ascii="Times New Roman" w:eastAsia="Calibri" w:hAnsi="Times New Roman" w:cs="Times New Roman"/>
                <w:shd w:val="clear" w:color="auto" w:fill="FFFFFF"/>
                <w:lang w:eastAsia="lv-LV" w:bidi="lv-LV"/>
              </w:rPr>
              <w:t xml:space="preserve"> = </w:t>
            </w:r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 xml:space="preserve">ir zemākā piedāvātā cena par 1 cilvēkstundu </w:t>
            </w:r>
            <w:proofErr w:type="spellStart"/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>dežūrējošajam</w:t>
            </w:r>
            <w:proofErr w:type="spellEnd"/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 xml:space="preserve"> apkopējam</w:t>
            </w:r>
          </w:p>
          <w:p w14:paraId="26552BD4" w14:textId="638A912C" w:rsidR="00157097" w:rsidRPr="0072110B" w:rsidRDefault="00157097" w:rsidP="00EB6A10">
            <w:pPr>
              <w:widowControl w:val="0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  <w:r w:rsidRPr="0072110B">
              <w:rPr>
                <w:rFonts w:ascii="Times New Roman" w:eastAsia="Calibri" w:hAnsi="Times New Roman" w:cs="Times New Roman"/>
                <w:shd w:val="clear" w:color="auto" w:fill="FFFFFF"/>
                <w:lang w:eastAsia="lv-LV" w:bidi="lv-LV"/>
              </w:rPr>
              <w:t xml:space="preserve">Ap = </w:t>
            </w:r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 xml:space="preserve">ir vērtējamā pretendenta piedāvātā cena par 1 cilvēkstundu </w:t>
            </w:r>
            <w:proofErr w:type="spellStart"/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>dežūrējošajam</w:t>
            </w:r>
            <w:proofErr w:type="spellEnd"/>
            <w:r w:rsidRPr="0072110B">
              <w:rPr>
                <w:rFonts w:ascii="Times New Roman" w:eastAsia="Times New Roman" w:hAnsi="Times New Roman" w:cs="Times New Roman"/>
                <w:lang w:eastAsia="lv-LV"/>
              </w:rPr>
              <w:t xml:space="preserve"> apkopējam.</w:t>
            </w:r>
          </w:p>
        </w:tc>
        <w:tc>
          <w:tcPr>
            <w:tcW w:w="1701" w:type="dxa"/>
            <w:vAlign w:val="center"/>
          </w:tcPr>
          <w:p w14:paraId="23E8A09C" w14:textId="77777777" w:rsidR="00157097" w:rsidRPr="0072110B" w:rsidRDefault="00157097" w:rsidP="00EB6A10">
            <w:pPr>
              <w:widowControl w:val="0"/>
              <w:spacing w:before="120" w:after="0" w:line="240" w:lineRule="auto"/>
              <w:ind w:hanging="153"/>
              <w:jc w:val="center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57097" w:rsidRPr="0072110B" w14:paraId="55750414" w14:textId="02635CD6" w:rsidTr="008F7373">
        <w:trPr>
          <w:trHeight w:val="1562"/>
        </w:trPr>
        <w:tc>
          <w:tcPr>
            <w:tcW w:w="7938" w:type="dxa"/>
            <w:shd w:val="clear" w:color="auto" w:fill="auto"/>
            <w:vAlign w:val="center"/>
          </w:tcPr>
          <w:p w14:paraId="24C2A6C2" w14:textId="2B874C0E" w:rsidR="00157097" w:rsidRPr="0072110B" w:rsidRDefault="00157097" w:rsidP="00EB6A10">
            <w:pPr>
              <w:widowControl w:val="0"/>
              <w:spacing w:before="12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110B">
              <w:rPr>
                <w:rFonts w:ascii="Times New Roman" w:hAnsi="Times New Roman" w:cs="Times New Roman"/>
                <w:b/>
                <w:bCs/>
              </w:rPr>
              <w:t>Tehniskais nodrošinājums</w:t>
            </w:r>
            <w:r w:rsidR="00236708" w:rsidRPr="0072110B">
              <w:rPr>
                <w:rFonts w:ascii="Times New Roman" w:hAnsi="Times New Roman" w:cs="Times New Roman"/>
                <w:b/>
                <w:bCs/>
              </w:rPr>
              <w:t xml:space="preserve"> (N)</w:t>
            </w:r>
            <w:r w:rsidRPr="0072110B">
              <w:rPr>
                <w:rFonts w:ascii="Times New Roman" w:hAnsi="Times New Roman" w:cs="Times New Roman"/>
                <w:b/>
                <w:bCs/>
              </w:rPr>
              <w:t>.</w:t>
            </w:r>
            <w:r w:rsidRPr="0072110B">
              <w:rPr>
                <w:rFonts w:ascii="Times New Roman" w:hAnsi="Times New Roman" w:cs="Times New Roman"/>
              </w:rPr>
              <w:t xml:space="preserve"> Piešķiramo punktu skaitu nosaka atbilstoši pretendenta iesniegtajam Tehniskajam piedāvājumam (telpu un teritorijas uzkopšanai) – iesniegtajam tehniskā nodrošinājuma aprakstam (pakalpojuma sniegšanā izmantoto cilvēkresursu pieejamība, tehnikas vienību veids, funkcionalitāte, apraksts (modelis, energoefektivitātes rādītāji), izmantoto līdzekļu un materiālu atbilstība ZPI principiem).</w:t>
            </w:r>
          </w:p>
        </w:tc>
        <w:tc>
          <w:tcPr>
            <w:tcW w:w="1701" w:type="dxa"/>
            <w:vAlign w:val="center"/>
          </w:tcPr>
          <w:p w14:paraId="1CA733A5" w14:textId="77777777" w:rsidR="00157097" w:rsidRPr="0072110B" w:rsidRDefault="00157097" w:rsidP="00EB6A10">
            <w:pPr>
              <w:widowControl w:val="0"/>
              <w:spacing w:before="120" w:after="0" w:line="240" w:lineRule="auto"/>
              <w:ind w:hanging="153"/>
              <w:jc w:val="center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57097" w:rsidRPr="0072110B" w14:paraId="2756BB2D" w14:textId="2F2F2D54" w:rsidTr="004D4BA5">
        <w:trPr>
          <w:trHeight w:val="569"/>
        </w:trPr>
        <w:tc>
          <w:tcPr>
            <w:tcW w:w="7938" w:type="dxa"/>
            <w:shd w:val="clear" w:color="auto" w:fill="auto"/>
            <w:vAlign w:val="center"/>
          </w:tcPr>
          <w:p w14:paraId="32C7A262" w14:textId="4BF906D1" w:rsidR="00B72BD4" w:rsidRPr="0072110B" w:rsidRDefault="00C93E3F" w:rsidP="008D0CD2">
            <w:pPr>
              <w:widowControl w:val="0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Vides un kvalitātes vadības sistēmas esamība (D)</w:t>
            </w:r>
            <w:r w:rsidR="003E2074"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157097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 pretendenta uzņēmumā uz piedāvājuma iesniegšanas dienu ir ieviesta</w:t>
            </w:r>
            <w:r w:rsidR="008D0CD2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157097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vides </w:t>
            </w:r>
            <w:r w:rsidR="00417B67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un </w:t>
            </w:r>
            <w:r w:rsidR="00B72BD4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kvalitātes vadības sistēma</w:t>
            </w:r>
            <w:r w:rsidR="00417B67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</w:t>
            </w:r>
            <w:r w:rsidR="008D0CD2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  <w:p w14:paraId="2887E657" w14:textId="2AB9020C" w:rsidR="00B72BD4" w:rsidRPr="0072110B" w:rsidRDefault="00D17A5B" w:rsidP="00B1071E">
            <w:pPr>
              <w:pStyle w:val="ListParagraph"/>
              <w:widowControl w:val="0"/>
              <w:numPr>
                <w:ilvl w:val="0"/>
                <w:numId w:val="20"/>
              </w:numPr>
              <w:spacing w:before="120" w:after="0" w:line="240" w:lineRule="auto"/>
              <w:ind w:left="605" w:hanging="463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</w:rPr>
              <w:t>j</w:t>
            </w:r>
            <w:r w:rsidR="008D0CD2" w:rsidRPr="0072110B">
              <w:rPr>
                <w:rFonts w:ascii="Times New Roman" w:eastAsia="Times New Roman" w:hAnsi="Times New Roman" w:cs="Times New Roman"/>
              </w:rPr>
              <w:t>a ir iesniegti pierād</w:t>
            </w:r>
            <w:r w:rsidR="00B1071E" w:rsidRPr="0072110B">
              <w:rPr>
                <w:rFonts w:ascii="Times New Roman" w:eastAsia="Times New Roman" w:hAnsi="Times New Roman" w:cs="Times New Roman"/>
              </w:rPr>
              <w:t>ī</w:t>
            </w:r>
            <w:r w:rsidR="008D0CD2" w:rsidRPr="0072110B">
              <w:rPr>
                <w:rFonts w:ascii="Times New Roman" w:eastAsia="Times New Roman" w:hAnsi="Times New Roman" w:cs="Times New Roman"/>
              </w:rPr>
              <w:t xml:space="preserve">jumi </w:t>
            </w:r>
            <w:r w:rsidR="0073073A" w:rsidRPr="0072110B">
              <w:rPr>
                <w:rFonts w:ascii="Times New Roman" w:eastAsia="Times New Roman" w:hAnsi="Times New Roman" w:cs="Times New Roman"/>
              </w:rPr>
              <w:t xml:space="preserve">(ISO sertifikāti) </w:t>
            </w:r>
            <w:r w:rsidR="008D0CD2" w:rsidRPr="0072110B">
              <w:rPr>
                <w:rFonts w:ascii="Times New Roman" w:eastAsia="Times New Roman" w:hAnsi="Times New Roman" w:cs="Times New Roman"/>
              </w:rPr>
              <w:t xml:space="preserve">abu sistēmu </w:t>
            </w:r>
            <w:r w:rsidR="00B1071E" w:rsidRPr="0072110B">
              <w:rPr>
                <w:rFonts w:ascii="Times New Roman" w:eastAsia="Times New Roman" w:hAnsi="Times New Roman" w:cs="Times New Roman"/>
              </w:rPr>
              <w:t>ieviešanai</w:t>
            </w:r>
            <w:r w:rsidR="008F7373" w:rsidRPr="0072110B">
              <w:rPr>
                <w:rFonts w:ascii="Times New Roman" w:eastAsia="Times New Roman" w:hAnsi="Times New Roman" w:cs="Times New Roman"/>
              </w:rPr>
              <w:t xml:space="preserve"> </w:t>
            </w:r>
            <w:r w:rsidR="00B1071E" w:rsidRPr="0072110B">
              <w:rPr>
                <w:rFonts w:ascii="Times New Roman" w:eastAsia="Times New Roman" w:hAnsi="Times New Roman" w:cs="Times New Roman"/>
              </w:rPr>
              <w:t>– 10 punkti</w:t>
            </w:r>
            <w:r w:rsidR="00D56436" w:rsidRPr="0072110B">
              <w:rPr>
                <w:rFonts w:ascii="Times New Roman" w:eastAsia="Times New Roman" w:hAnsi="Times New Roman" w:cs="Times New Roman"/>
              </w:rPr>
              <w:t>;</w:t>
            </w:r>
          </w:p>
          <w:p w14:paraId="07B40DE6" w14:textId="7420EC45" w:rsidR="00B72BD4" w:rsidRPr="0072110B" w:rsidRDefault="00D17A5B" w:rsidP="00B1071E">
            <w:pPr>
              <w:pStyle w:val="ListParagraph"/>
              <w:widowControl w:val="0"/>
              <w:numPr>
                <w:ilvl w:val="0"/>
                <w:numId w:val="20"/>
              </w:numPr>
              <w:spacing w:before="120" w:after="0" w:line="240" w:lineRule="auto"/>
              <w:ind w:left="605" w:hanging="463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</w:rPr>
              <w:t>j</w:t>
            </w:r>
            <w:r w:rsidR="00B1071E" w:rsidRPr="0072110B">
              <w:rPr>
                <w:rFonts w:ascii="Times New Roman" w:eastAsia="Times New Roman" w:hAnsi="Times New Roman" w:cs="Times New Roman"/>
              </w:rPr>
              <w:t xml:space="preserve">a ir iesniegts viens no </w:t>
            </w:r>
            <w:r w:rsidR="00C633C2" w:rsidRPr="0072110B">
              <w:rPr>
                <w:rFonts w:ascii="Times New Roman" w:eastAsia="Times New Roman" w:hAnsi="Times New Roman" w:cs="Times New Roman"/>
              </w:rPr>
              <w:t xml:space="preserve">sertifikātiem – </w:t>
            </w:r>
            <w:r w:rsidR="00370503" w:rsidRPr="0072110B">
              <w:rPr>
                <w:rFonts w:ascii="Times New Roman" w:eastAsia="Times New Roman" w:hAnsi="Times New Roman" w:cs="Times New Roman"/>
              </w:rPr>
              <w:t>7</w:t>
            </w:r>
            <w:r w:rsidR="00C633C2" w:rsidRPr="0072110B">
              <w:rPr>
                <w:rFonts w:ascii="Times New Roman" w:eastAsia="Times New Roman" w:hAnsi="Times New Roman" w:cs="Times New Roman"/>
              </w:rPr>
              <w:t xml:space="preserve"> punkti;</w:t>
            </w:r>
          </w:p>
          <w:p w14:paraId="289283B1" w14:textId="28503509" w:rsidR="00B72BD4" w:rsidRPr="0072110B" w:rsidRDefault="00D17A5B" w:rsidP="00B1071E">
            <w:pPr>
              <w:pStyle w:val="ListParagraph"/>
              <w:widowControl w:val="0"/>
              <w:numPr>
                <w:ilvl w:val="0"/>
                <w:numId w:val="20"/>
              </w:numPr>
              <w:spacing w:before="120" w:after="0" w:line="240" w:lineRule="auto"/>
              <w:ind w:left="605" w:hanging="463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</w:rPr>
              <w:t>j</w:t>
            </w:r>
            <w:r w:rsidR="00C633C2" w:rsidRPr="0072110B">
              <w:rPr>
                <w:rFonts w:ascii="Times New Roman" w:eastAsia="Times New Roman" w:hAnsi="Times New Roman" w:cs="Times New Roman"/>
              </w:rPr>
              <w:t>a ir iesniegts aprakst</w:t>
            </w:r>
            <w:r w:rsidR="002718AD" w:rsidRPr="0072110B">
              <w:rPr>
                <w:rFonts w:ascii="Times New Roman" w:eastAsia="Times New Roman" w:hAnsi="Times New Roman" w:cs="Times New Roman"/>
              </w:rPr>
              <w:t xml:space="preserve">i </w:t>
            </w:r>
            <w:r w:rsidR="002718AD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vides un kvalitātes vadības sistēmas ieviešanai </w:t>
            </w:r>
            <w:r w:rsidR="00D56436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  <w:r w:rsidR="002718AD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370503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D56436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punkti;</w:t>
            </w:r>
          </w:p>
          <w:p w14:paraId="13A65E96" w14:textId="2392E15E" w:rsidR="00B72BD4" w:rsidRPr="0072110B" w:rsidRDefault="00D17A5B" w:rsidP="00D56436">
            <w:pPr>
              <w:pStyle w:val="ListParagraph"/>
              <w:widowControl w:val="0"/>
              <w:numPr>
                <w:ilvl w:val="0"/>
                <w:numId w:val="20"/>
              </w:numPr>
              <w:spacing w:before="120" w:after="0" w:line="240" w:lineRule="auto"/>
              <w:ind w:left="605" w:hanging="463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</w:rPr>
              <w:t>j</w:t>
            </w:r>
            <w:r w:rsidR="00370503" w:rsidRPr="0072110B">
              <w:rPr>
                <w:rFonts w:ascii="Times New Roman" w:eastAsia="Times New Roman" w:hAnsi="Times New Roman" w:cs="Times New Roman"/>
              </w:rPr>
              <w:t xml:space="preserve">a ir iesniegts apraksts tikai </w:t>
            </w:r>
            <w:r w:rsidR="00877BD2" w:rsidRPr="0072110B">
              <w:rPr>
                <w:rFonts w:ascii="Times New Roman" w:eastAsia="Times New Roman" w:hAnsi="Times New Roman" w:cs="Times New Roman"/>
              </w:rPr>
              <w:t xml:space="preserve">par vienu no </w:t>
            </w:r>
            <w:r w:rsidRPr="0072110B">
              <w:rPr>
                <w:rFonts w:ascii="Times New Roman" w:eastAsia="Times New Roman" w:hAnsi="Times New Roman" w:cs="Times New Roman"/>
              </w:rPr>
              <w:t xml:space="preserve">vadības </w:t>
            </w:r>
            <w:r w:rsidR="00877BD2" w:rsidRPr="0072110B">
              <w:rPr>
                <w:rFonts w:ascii="Times New Roman" w:eastAsia="Times New Roman" w:hAnsi="Times New Roman" w:cs="Times New Roman"/>
              </w:rPr>
              <w:t>sistēmu ieviešan</w:t>
            </w:r>
            <w:r w:rsidRPr="0072110B">
              <w:rPr>
                <w:rFonts w:ascii="Times New Roman" w:eastAsia="Times New Roman" w:hAnsi="Times New Roman" w:cs="Times New Roman"/>
              </w:rPr>
              <w:t>u</w:t>
            </w:r>
            <w:r w:rsidR="00D56436" w:rsidRPr="0072110B">
              <w:rPr>
                <w:rFonts w:ascii="Times New Roman" w:eastAsia="Times New Roman" w:hAnsi="Times New Roman" w:cs="Times New Roman"/>
              </w:rPr>
              <w:t xml:space="preserve"> </w:t>
            </w:r>
            <w:r w:rsidR="00370503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</w:t>
            </w:r>
            <w:r w:rsidR="00D56436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punkti;</w:t>
            </w:r>
          </w:p>
          <w:p w14:paraId="052A4385" w14:textId="239BF267" w:rsidR="00157097" w:rsidRPr="0072110B" w:rsidRDefault="00D56436" w:rsidP="00B1071E">
            <w:pPr>
              <w:pStyle w:val="ListParagraph"/>
              <w:widowControl w:val="0"/>
              <w:numPr>
                <w:ilvl w:val="0"/>
                <w:numId w:val="20"/>
              </w:numPr>
              <w:spacing w:before="120" w:after="0" w:line="240" w:lineRule="auto"/>
              <w:ind w:left="605" w:hanging="463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j</w:t>
            </w:r>
            <w:r w:rsidR="00157097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 pretendents neiesniedz pierādījumus par šād</w:t>
            </w:r>
            <w:r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</w:t>
            </w:r>
            <w:r w:rsidR="00157097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sistēm</w:t>
            </w:r>
            <w:r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</w:t>
            </w:r>
            <w:r w:rsidR="00157097" w:rsidRPr="007211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ieviešanu uzņēmumā – pretendents saņem  0 (nulle) punktus.</w:t>
            </w:r>
          </w:p>
        </w:tc>
        <w:tc>
          <w:tcPr>
            <w:tcW w:w="1701" w:type="dxa"/>
            <w:vAlign w:val="center"/>
          </w:tcPr>
          <w:p w14:paraId="09E81412" w14:textId="77777777" w:rsidR="00157097" w:rsidRPr="0072110B" w:rsidRDefault="00157097" w:rsidP="00EB6A10">
            <w:pPr>
              <w:widowControl w:val="0"/>
              <w:spacing w:before="120" w:after="0" w:line="240" w:lineRule="auto"/>
              <w:ind w:hanging="153"/>
              <w:jc w:val="center"/>
              <w:rPr>
                <w:rFonts w:ascii="Times New Roman" w:eastAsia="Times New Roman" w:hAnsi="Times New Roman" w:cs="Times New Roman"/>
              </w:rPr>
            </w:pPr>
            <w:r w:rsidRPr="0072110B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</w:tr>
      <w:tr w:rsidR="00157097" w:rsidRPr="0072110B" w14:paraId="2CDD5F77" w14:textId="7FA9BE56" w:rsidTr="008F7373">
        <w:trPr>
          <w:trHeight w:val="507"/>
        </w:trPr>
        <w:tc>
          <w:tcPr>
            <w:tcW w:w="7938" w:type="dxa"/>
            <w:shd w:val="clear" w:color="auto" w:fill="BFBFBF" w:themeFill="background1" w:themeFillShade="BF"/>
            <w:vAlign w:val="center"/>
          </w:tcPr>
          <w:p w14:paraId="45576F82" w14:textId="77777777" w:rsidR="00157097" w:rsidRPr="0072110B" w:rsidRDefault="00157097" w:rsidP="00EB6A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</w:rPr>
              <w:t>KOPĀ: TEL+TR+A+N+D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4416C1D" w14:textId="77777777" w:rsidR="00157097" w:rsidRPr="0072110B" w:rsidRDefault="00157097" w:rsidP="00EB6A10">
            <w:pPr>
              <w:widowControl w:val="0"/>
              <w:spacing w:before="120" w:after="0" w:line="240" w:lineRule="auto"/>
              <w:ind w:hanging="15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</w:rPr>
              <w:t xml:space="preserve">100 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04"/>
        <w:gridCol w:w="8830"/>
      </w:tblGrid>
      <w:tr w:rsidR="00D56436" w:rsidRPr="0072110B" w14:paraId="1B6EBB82" w14:textId="77777777" w:rsidTr="004D4BA5">
        <w:trPr>
          <w:trHeight w:val="302"/>
        </w:trPr>
        <w:tc>
          <w:tcPr>
            <w:tcW w:w="9634" w:type="dxa"/>
            <w:gridSpan w:val="2"/>
          </w:tcPr>
          <w:p w14:paraId="2B634C31" w14:textId="6B8697E3" w:rsidR="004D4BA5" w:rsidRPr="0072110B" w:rsidRDefault="00D56436" w:rsidP="004D4BA5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2110B">
              <w:rPr>
                <w:rFonts w:ascii="Times New Roman" w:hAnsi="Times New Roman"/>
                <w:i/>
                <w:iCs/>
                <w:sz w:val="22"/>
                <w:szCs w:val="22"/>
              </w:rPr>
              <w:t>Lūdzu sniegt viedokli un priekšlikumus par jebkuru no minētajiem kritērijiem</w:t>
            </w:r>
            <w:r w:rsidR="004D4BA5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</w:tr>
      <w:tr w:rsidR="004D4BA5" w:rsidRPr="0072110B" w14:paraId="019A8C64" w14:textId="36CB0D3B" w:rsidTr="004D4BA5">
        <w:trPr>
          <w:trHeight w:val="298"/>
        </w:trPr>
        <w:tc>
          <w:tcPr>
            <w:tcW w:w="804" w:type="dxa"/>
          </w:tcPr>
          <w:p w14:paraId="378843B7" w14:textId="77777777" w:rsidR="004D4BA5" w:rsidRPr="0072110B" w:rsidRDefault="004D4BA5" w:rsidP="004D4BA5">
            <w:pPr>
              <w:pStyle w:val="BodyText2"/>
              <w:spacing w:before="120"/>
              <w:contextualSpacing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830" w:type="dxa"/>
          </w:tcPr>
          <w:p w14:paraId="26C76A46" w14:textId="77777777" w:rsidR="004D4BA5" w:rsidRPr="0072110B" w:rsidRDefault="004D4BA5" w:rsidP="004D4BA5">
            <w:pPr>
              <w:pStyle w:val="BodyText2"/>
              <w:spacing w:before="120"/>
              <w:contextualSpacing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4D4BA5" w:rsidRPr="0072110B" w14:paraId="3F276E1A" w14:textId="77777777" w:rsidTr="005E0E9B">
        <w:trPr>
          <w:trHeight w:val="242"/>
        </w:trPr>
        <w:tc>
          <w:tcPr>
            <w:tcW w:w="804" w:type="dxa"/>
          </w:tcPr>
          <w:p w14:paraId="34A2ABAE" w14:textId="77777777" w:rsidR="004D4BA5" w:rsidRDefault="004D4BA5" w:rsidP="004D4BA5">
            <w:pPr>
              <w:pStyle w:val="BodyText2"/>
              <w:spacing w:before="120"/>
              <w:contextualSpacing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830" w:type="dxa"/>
          </w:tcPr>
          <w:p w14:paraId="5FA1041B" w14:textId="77777777" w:rsidR="004D4BA5" w:rsidRDefault="004D4BA5" w:rsidP="004D4BA5">
            <w:pPr>
              <w:pStyle w:val="BodyText2"/>
              <w:spacing w:before="120"/>
              <w:contextualSpacing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4D4BA5" w:rsidRPr="0072110B" w14:paraId="52DA682D" w14:textId="77777777" w:rsidTr="005E0E9B">
        <w:trPr>
          <w:trHeight w:val="348"/>
        </w:trPr>
        <w:tc>
          <w:tcPr>
            <w:tcW w:w="804" w:type="dxa"/>
          </w:tcPr>
          <w:p w14:paraId="20EB7E7C" w14:textId="77777777" w:rsidR="004D4BA5" w:rsidRDefault="004D4BA5" w:rsidP="004D4BA5">
            <w:pPr>
              <w:pStyle w:val="BodyText2"/>
              <w:spacing w:before="120"/>
              <w:contextualSpacing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830" w:type="dxa"/>
          </w:tcPr>
          <w:p w14:paraId="05601A37" w14:textId="77777777" w:rsidR="004D4BA5" w:rsidRDefault="004D4BA5" w:rsidP="004D4BA5">
            <w:pPr>
              <w:pStyle w:val="BodyText2"/>
              <w:spacing w:before="120"/>
              <w:contextualSpacing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4D4BA5" w:rsidRPr="0072110B" w14:paraId="04A32909" w14:textId="77777777" w:rsidTr="005E0E9B">
        <w:trPr>
          <w:trHeight w:val="283"/>
        </w:trPr>
        <w:tc>
          <w:tcPr>
            <w:tcW w:w="804" w:type="dxa"/>
          </w:tcPr>
          <w:p w14:paraId="0BACAEE9" w14:textId="77777777" w:rsidR="004D4BA5" w:rsidRDefault="004D4BA5" w:rsidP="004D4BA5">
            <w:pPr>
              <w:pStyle w:val="BodyText2"/>
              <w:spacing w:before="120"/>
              <w:contextualSpacing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830" w:type="dxa"/>
          </w:tcPr>
          <w:p w14:paraId="7ABECBF3" w14:textId="77777777" w:rsidR="004D4BA5" w:rsidRDefault="004D4BA5" w:rsidP="004D4BA5">
            <w:pPr>
              <w:pStyle w:val="BodyText2"/>
              <w:spacing w:before="120"/>
              <w:contextualSpacing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</w:tbl>
    <w:p w14:paraId="76F2C978" w14:textId="5B2803B8" w:rsidR="00F1779B" w:rsidRPr="0072110B" w:rsidRDefault="00F1779B" w:rsidP="0072110B">
      <w:pPr>
        <w:pStyle w:val="ListBullet4"/>
        <w:numPr>
          <w:ilvl w:val="1"/>
          <w:numId w:val="18"/>
        </w:numPr>
        <w:ind w:left="426" w:hanging="426"/>
        <w:rPr>
          <w:b/>
          <w:bCs/>
        </w:rPr>
      </w:pPr>
      <w:r w:rsidRPr="0072110B">
        <w:rPr>
          <w:b/>
          <w:bCs/>
        </w:rPr>
        <w:t>Plānotā iepirkuma līguma termiņš.</w:t>
      </w:r>
    </w:p>
    <w:p w14:paraId="3B123EF3" w14:textId="6A8E7A32" w:rsidR="00781F98" w:rsidRDefault="002214E4" w:rsidP="00F1779B">
      <w:pPr>
        <w:pStyle w:val="ListBullet4"/>
        <w:numPr>
          <w:ilvl w:val="0"/>
          <w:numId w:val="0"/>
        </w:numPr>
      </w:pPr>
      <w:r>
        <w:rPr>
          <w:bCs/>
        </w:rPr>
        <w:t>Kāds līguma termiņš būtu ieteicams</w:t>
      </w:r>
      <w:r w:rsidR="002F75B2">
        <w:rPr>
          <w:bCs/>
        </w:rPr>
        <w:t>, lai nodrošinātu</w:t>
      </w:r>
      <w:r w:rsidR="00781F98" w:rsidRPr="008F5E8F">
        <w:t xml:space="preserve"> </w:t>
      </w:r>
      <w:r w:rsidR="00781F98">
        <w:t>nemainīg</w:t>
      </w:r>
      <w:r>
        <w:t>u</w:t>
      </w:r>
      <w:r w:rsidR="00781F98">
        <w:t xml:space="preserve"> cen</w:t>
      </w:r>
      <w:r>
        <w:t>u</w:t>
      </w:r>
      <w:r w:rsidR="00781F98">
        <w:t xml:space="preserve"> visā </w:t>
      </w:r>
      <w:r w:rsidR="00781F98" w:rsidRPr="008F5E8F">
        <w:t>līguma darbības l</w:t>
      </w:r>
      <w:r w:rsidR="00781F98">
        <w:t>aikā:</w:t>
      </w:r>
    </w:p>
    <w:p w14:paraId="4605B5E3" w14:textId="20747B89" w:rsidR="00781F98" w:rsidRDefault="001C259C" w:rsidP="008C5B3B">
      <w:pPr>
        <w:pStyle w:val="ListBullet4"/>
        <w:numPr>
          <w:ilvl w:val="0"/>
          <w:numId w:val="0"/>
        </w:numPr>
        <w:rPr>
          <w:rFonts w:eastAsia="MS Gothic"/>
        </w:rPr>
      </w:pPr>
      <w:sdt>
        <w:sdtPr>
          <w:rPr>
            <w:rFonts w:eastAsia="MS Gothic"/>
          </w:rPr>
          <w:id w:val="67985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F98">
            <w:rPr>
              <w:rFonts w:ascii="MS Gothic" w:eastAsia="MS Gothic" w:hAnsi="MS Gothic" w:hint="eastAsia"/>
            </w:rPr>
            <w:t>☐</w:t>
          </w:r>
        </w:sdtContent>
      </w:sdt>
      <w:r w:rsidR="008458D6">
        <w:rPr>
          <w:rFonts w:eastAsia="MS Gothic"/>
        </w:rPr>
        <w:tab/>
      </w:r>
      <w:r w:rsidR="00781F98">
        <w:rPr>
          <w:rFonts w:eastAsia="MS Gothic"/>
        </w:rPr>
        <w:t>12 mēneši,</w:t>
      </w:r>
    </w:p>
    <w:p w14:paraId="641F957D" w14:textId="02936A25" w:rsidR="00781F98" w:rsidRPr="00181663" w:rsidRDefault="001C259C" w:rsidP="008C5B3B">
      <w:pPr>
        <w:pStyle w:val="ListBullet4"/>
        <w:numPr>
          <w:ilvl w:val="0"/>
          <w:numId w:val="0"/>
        </w:numPr>
        <w:rPr>
          <w:rFonts w:eastAsia="MS Gothic"/>
        </w:rPr>
      </w:pPr>
      <w:sdt>
        <w:sdtPr>
          <w:rPr>
            <w:rFonts w:eastAsia="MS Gothic"/>
          </w:rPr>
          <w:id w:val="-12316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F98">
            <w:rPr>
              <w:rFonts w:ascii="MS Gothic" w:eastAsia="MS Gothic" w:hAnsi="MS Gothic" w:hint="eastAsia"/>
            </w:rPr>
            <w:t>☐</w:t>
          </w:r>
        </w:sdtContent>
      </w:sdt>
      <w:r w:rsidR="00E937EE">
        <w:rPr>
          <w:rFonts w:eastAsia="MS Gothic"/>
        </w:rPr>
        <w:tab/>
      </w:r>
      <w:r w:rsidR="00781F98">
        <w:rPr>
          <w:rFonts w:eastAsia="MS Gothic"/>
        </w:rPr>
        <w:t>24 mēneši;</w:t>
      </w:r>
    </w:p>
    <w:p w14:paraId="2AB6B5F3" w14:textId="2C012906" w:rsidR="00781F98" w:rsidRPr="00F07F39" w:rsidRDefault="001C259C" w:rsidP="008C5B3B">
      <w:pPr>
        <w:pStyle w:val="ListBullet4"/>
        <w:numPr>
          <w:ilvl w:val="0"/>
          <w:numId w:val="0"/>
        </w:numPr>
        <w:rPr>
          <w:rFonts w:eastAsia="MS Gothic"/>
        </w:rPr>
      </w:pPr>
      <w:sdt>
        <w:sdtPr>
          <w:rPr>
            <w:rFonts w:eastAsia="MS Gothic"/>
          </w:rPr>
          <w:id w:val="73373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F98">
            <w:rPr>
              <w:rFonts w:ascii="MS Gothic" w:eastAsia="MS Gothic" w:hAnsi="MS Gothic" w:hint="eastAsia"/>
            </w:rPr>
            <w:t>☐</w:t>
          </w:r>
        </w:sdtContent>
      </w:sdt>
      <w:r w:rsidR="00E937EE">
        <w:rPr>
          <w:rFonts w:eastAsia="MS Gothic"/>
        </w:rPr>
        <w:tab/>
      </w:r>
      <w:r w:rsidR="00781F98">
        <w:rPr>
          <w:rFonts w:eastAsia="MS Gothic"/>
        </w:rPr>
        <w:t>24 mēneši ar cenu pārskatīšanu pēc 12 mēnešiem (otrā sadarbības gada līguma termiņam);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81F98" w:rsidRPr="00916042" w14:paraId="447D3D90" w14:textId="77777777" w:rsidTr="00C564F3">
        <w:tc>
          <w:tcPr>
            <w:tcW w:w="9634" w:type="dxa"/>
          </w:tcPr>
          <w:p w14:paraId="3E6F0771" w14:textId="234E8BD0" w:rsidR="00781F98" w:rsidRPr="0072110B" w:rsidRDefault="00781F98" w:rsidP="00FA443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2110B">
              <w:rPr>
                <w:rFonts w:ascii="Times New Roman" w:hAnsi="Times New Roman"/>
                <w:i/>
                <w:iCs/>
                <w:sz w:val="22"/>
                <w:szCs w:val="22"/>
              </w:rPr>
              <w:t>Lūdzu norādiet</w:t>
            </w:r>
            <w:r w:rsidR="00FA443E" w:rsidRPr="0072110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="00434577" w:rsidRPr="0072110B">
              <w:rPr>
                <w:rFonts w:ascii="Times New Roman" w:hAnsi="Times New Roman"/>
                <w:i/>
                <w:iCs/>
                <w:sz w:val="22"/>
                <w:szCs w:val="22"/>
              </w:rPr>
              <w:t>vai būtu</w:t>
            </w:r>
            <w:r w:rsidRPr="0072110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FA443E" w:rsidRPr="0072110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nepieciešami </w:t>
            </w:r>
            <w:r w:rsidRPr="0072110B">
              <w:rPr>
                <w:rFonts w:ascii="Times New Roman" w:hAnsi="Times New Roman"/>
                <w:i/>
                <w:iCs/>
                <w:sz w:val="22"/>
                <w:szCs w:val="22"/>
              </w:rPr>
              <w:t>cenu pārskatīšanas mehānismi</w:t>
            </w:r>
            <w:r w:rsidR="00223EBD" w:rsidRPr="0072110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="00FA443E" w:rsidRPr="0072110B">
              <w:rPr>
                <w:rFonts w:ascii="Times New Roman" w:hAnsi="Times New Roman"/>
                <w:i/>
                <w:iCs/>
                <w:sz w:val="22"/>
                <w:szCs w:val="22"/>
              </w:rPr>
              <w:t>kādi t</w:t>
            </w:r>
            <w:r w:rsidR="00223EBD" w:rsidRPr="0072110B">
              <w:rPr>
                <w:rFonts w:ascii="Times New Roman" w:hAnsi="Times New Roman"/>
                <w:i/>
                <w:iCs/>
                <w:sz w:val="22"/>
                <w:szCs w:val="22"/>
              </w:rPr>
              <w:t>ie</w:t>
            </w:r>
            <w:r w:rsidR="00FA443E" w:rsidRPr="0072110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būtu</w:t>
            </w:r>
            <w:r w:rsidR="00223EBD" w:rsidRPr="0072110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un pie kādiem līguma izpildes termiņ</w:t>
            </w:r>
            <w:r w:rsidR="006736C7" w:rsidRPr="0072110B">
              <w:rPr>
                <w:rFonts w:ascii="Times New Roman" w:hAnsi="Times New Roman"/>
                <w:i/>
                <w:iCs/>
                <w:sz w:val="22"/>
                <w:szCs w:val="22"/>
              </w:rPr>
              <w:t>iem tie būtu būtiski.</w:t>
            </w:r>
          </w:p>
        </w:tc>
      </w:tr>
    </w:tbl>
    <w:p w14:paraId="13AF8A0B" w14:textId="1756659C" w:rsidR="00781F98" w:rsidRPr="00366D7D" w:rsidRDefault="000C20D6" w:rsidP="00D84F56">
      <w:pPr>
        <w:pStyle w:val="ListBullet4"/>
        <w:numPr>
          <w:ilvl w:val="1"/>
          <w:numId w:val="18"/>
        </w:numPr>
        <w:ind w:left="426" w:hanging="426"/>
        <w:rPr>
          <w:b/>
          <w:bCs/>
        </w:rPr>
      </w:pPr>
      <w:r w:rsidRPr="00366D7D">
        <w:rPr>
          <w:b/>
          <w:bCs/>
        </w:rPr>
        <w:t>Informatīvs f</w:t>
      </w:r>
      <w:r w:rsidR="00781F98" w:rsidRPr="00366D7D">
        <w:rPr>
          <w:b/>
          <w:bCs/>
        </w:rPr>
        <w:t>inanšu piedāvājums</w:t>
      </w:r>
      <w:r w:rsidR="005770D6" w:rsidRPr="00366D7D">
        <w:rPr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962"/>
      </w:tblGrid>
      <w:tr w:rsidR="006736C7" w:rsidRPr="00B920DD" w14:paraId="6A80F2DF" w14:textId="77777777" w:rsidTr="0072110B">
        <w:trPr>
          <w:cantSplit/>
          <w:trHeight w:val="471"/>
        </w:trPr>
        <w:tc>
          <w:tcPr>
            <w:tcW w:w="2942" w:type="pct"/>
            <w:shd w:val="clear" w:color="auto" w:fill="DEEAF6" w:themeFill="accent5" w:themeFillTint="33"/>
            <w:vAlign w:val="center"/>
          </w:tcPr>
          <w:p w14:paraId="30600E74" w14:textId="77777777" w:rsidR="00707385" w:rsidRPr="0072110B" w:rsidRDefault="006736C7" w:rsidP="007073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2110B">
              <w:rPr>
                <w:rFonts w:ascii="Times New Roman" w:hAnsi="Times New Roman" w:cs="Times New Roman"/>
                <w:b/>
                <w:lang w:eastAsia="ar-SA"/>
              </w:rPr>
              <w:t>Pakalp</w:t>
            </w:r>
            <w:r w:rsidR="00066530" w:rsidRPr="0072110B">
              <w:rPr>
                <w:rFonts w:ascii="Times New Roman" w:hAnsi="Times New Roman" w:cs="Times New Roman"/>
                <w:b/>
                <w:lang w:eastAsia="ar-SA"/>
              </w:rPr>
              <w:t>ojuma veidu i</w:t>
            </w:r>
            <w:r w:rsidRPr="0072110B">
              <w:rPr>
                <w:rFonts w:ascii="Times New Roman" w:hAnsi="Times New Roman" w:cs="Times New Roman"/>
                <w:b/>
                <w:lang w:eastAsia="ar-SA"/>
              </w:rPr>
              <w:t>zmaksu pozīcijas</w:t>
            </w:r>
            <w:r w:rsidR="00707385" w:rsidRPr="0072110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14:paraId="71BF5746" w14:textId="06276526" w:rsidR="006736C7" w:rsidRPr="0072110B" w:rsidRDefault="00707385" w:rsidP="007073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2110B">
              <w:rPr>
                <w:rFonts w:ascii="Times New Roman" w:hAnsi="Times New Roman" w:cs="Times New Roman"/>
                <w:b/>
                <w:lang w:eastAsia="ar-SA"/>
              </w:rPr>
              <w:t>(12 mēnešu periodam)</w:t>
            </w:r>
          </w:p>
        </w:tc>
        <w:tc>
          <w:tcPr>
            <w:tcW w:w="2058" w:type="pct"/>
            <w:shd w:val="clear" w:color="auto" w:fill="DEEAF6" w:themeFill="accent5" w:themeFillTint="33"/>
            <w:vAlign w:val="center"/>
          </w:tcPr>
          <w:p w14:paraId="3BE4FFAA" w14:textId="77777777" w:rsidR="006736C7" w:rsidRPr="0072110B" w:rsidRDefault="00066530" w:rsidP="007073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2110B">
              <w:rPr>
                <w:rFonts w:ascii="Times New Roman" w:hAnsi="Times New Roman" w:cs="Times New Roman"/>
                <w:b/>
                <w:lang w:eastAsia="ar-SA"/>
              </w:rPr>
              <w:t xml:space="preserve">Cena, </w:t>
            </w:r>
            <w:proofErr w:type="spellStart"/>
            <w:r w:rsidRPr="0072110B">
              <w:rPr>
                <w:rFonts w:ascii="Times New Roman" w:hAnsi="Times New Roman" w:cs="Times New Roman"/>
                <w:b/>
                <w:lang w:eastAsia="ar-SA"/>
              </w:rPr>
              <w:t>euro</w:t>
            </w:r>
            <w:proofErr w:type="spellEnd"/>
            <w:r w:rsidRPr="0072110B">
              <w:rPr>
                <w:rFonts w:ascii="Times New Roman" w:hAnsi="Times New Roman" w:cs="Times New Roman"/>
                <w:b/>
                <w:lang w:eastAsia="ar-SA"/>
              </w:rPr>
              <w:t>, bez PVN</w:t>
            </w:r>
          </w:p>
          <w:p w14:paraId="5484175B" w14:textId="2DAF3FCC" w:rsidR="00836235" w:rsidRPr="0072110B" w:rsidRDefault="00836235" w:rsidP="007073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2110B">
              <w:rPr>
                <w:rFonts w:ascii="Times New Roman" w:hAnsi="Times New Roman" w:cs="Times New Roman"/>
                <w:b/>
                <w:lang w:eastAsia="ar-SA"/>
              </w:rPr>
              <w:t>(12 mēneš</w:t>
            </w:r>
            <w:r w:rsidR="00366D7D" w:rsidRPr="0072110B">
              <w:rPr>
                <w:rFonts w:ascii="Times New Roman" w:hAnsi="Times New Roman" w:cs="Times New Roman"/>
                <w:b/>
                <w:lang w:eastAsia="ar-SA"/>
              </w:rPr>
              <w:t>os</w:t>
            </w:r>
            <w:r w:rsidRPr="0072110B"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</w:tc>
      </w:tr>
      <w:tr w:rsidR="00A8444C" w:rsidRPr="00B920DD" w14:paraId="77B3A558" w14:textId="77777777" w:rsidTr="00F15C77">
        <w:trPr>
          <w:cantSplit/>
          <w:trHeight w:val="412"/>
        </w:trPr>
        <w:tc>
          <w:tcPr>
            <w:tcW w:w="2942" w:type="pct"/>
            <w:shd w:val="clear" w:color="auto" w:fill="FFFFFF" w:themeFill="background1"/>
            <w:vAlign w:val="center"/>
          </w:tcPr>
          <w:p w14:paraId="6C149954" w14:textId="73AEC72C" w:rsidR="00A8444C" w:rsidRPr="0072110B" w:rsidRDefault="00A8444C" w:rsidP="00F15C7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 w:rsidRPr="0072110B">
              <w:rPr>
                <w:rFonts w:ascii="Times New Roman" w:hAnsi="Times New Roman" w:cs="Times New Roman"/>
                <w:bCs/>
                <w:lang w:eastAsia="ar-SA"/>
              </w:rPr>
              <w:t>Telpu uzkopšanas pakalpojumi visos objektos kopā</w:t>
            </w:r>
          </w:p>
        </w:tc>
        <w:tc>
          <w:tcPr>
            <w:tcW w:w="2058" w:type="pct"/>
            <w:shd w:val="clear" w:color="auto" w:fill="FFFFFF" w:themeFill="background1"/>
            <w:vAlign w:val="center"/>
          </w:tcPr>
          <w:p w14:paraId="6D4B2ABE" w14:textId="77777777" w:rsidR="00A8444C" w:rsidRPr="0072110B" w:rsidRDefault="00A8444C" w:rsidP="007073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A8444C" w:rsidRPr="00B920DD" w14:paraId="1CF3B898" w14:textId="77777777" w:rsidTr="00F15C77">
        <w:trPr>
          <w:cantSplit/>
          <w:trHeight w:val="417"/>
        </w:trPr>
        <w:tc>
          <w:tcPr>
            <w:tcW w:w="2942" w:type="pct"/>
            <w:shd w:val="clear" w:color="auto" w:fill="FFFFFF" w:themeFill="background1"/>
            <w:vAlign w:val="center"/>
          </w:tcPr>
          <w:p w14:paraId="4B010249" w14:textId="2AD5E18F" w:rsidR="00A8444C" w:rsidRPr="0072110B" w:rsidRDefault="00A8444C" w:rsidP="00F15C7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 w:rsidRPr="0072110B">
              <w:rPr>
                <w:rFonts w:ascii="Times New Roman" w:hAnsi="Times New Roman" w:cs="Times New Roman"/>
                <w:bCs/>
                <w:lang w:eastAsia="ar-SA"/>
              </w:rPr>
              <w:t>Teritorijas uzkopšanas pakalpojumi visos objektos kopā</w:t>
            </w:r>
          </w:p>
        </w:tc>
        <w:tc>
          <w:tcPr>
            <w:tcW w:w="2058" w:type="pct"/>
            <w:shd w:val="clear" w:color="auto" w:fill="FFFFFF" w:themeFill="background1"/>
            <w:vAlign w:val="center"/>
          </w:tcPr>
          <w:p w14:paraId="00C19166" w14:textId="77777777" w:rsidR="00A8444C" w:rsidRPr="0072110B" w:rsidRDefault="00A8444C" w:rsidP="007073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A8444C" w:rsidRPr="00B920DD" w14:paraId="5D0736FB" w14:textId="77777777" w:rsidTr="00F15C77">
        <w:trPr>
          <w:cantSplit/>
          <w:trHeight w:val="409"/>
        </w:trPr>
        <w:tc>
          <w:tcPr>
            <w:tcW w:w="2942" w:type="pct"/>
            <w:shd w:val="clear" w:color="auto" w:fill="FFFFFF" w:themeFill="background1"/>
            <w:vAlign w:val="center"/>
          </w:tcPr>
          <w:p w14:paraId="61AB25D9" w14:textId="4274CB7A" w:rsidR="00A8444C" w:rsidRPr="0072110B" w:rsidRDefault="00236708" w:rsidP="00F15C7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 w:rsidRPr="0072110B">
              <w:rPr>
                <w:rFonts w:ascii="Times New Roman" w:hAnsi="Times New Roman" w:cs="Times New Roman"/>
                <w:bCs/>
                <w:lang w:eastAsia="ar-SA"/>
              </w:rPr>
              <w:t>Dežurējošā apkopēja izmaksas</w:t>
            </w:r>
          </w:p>
        </w:tc>
        <w:tc>
          <w:tcPr>
            <w:tcW w:w="2058" w:type="pct"/>
            <w:shd w:val="clear" w:color="auto" w:fill="FFFFFF" w:themeFill="background1"/>
            <w:vAlign w:val="center"/>
          </w:tcPr>
          <w:p w14:paraId="7DD7DB5B" w14:textId="77777777" w:rsidR="00A8444C" w:rsidRPr="0072110B" w:rsidRDefault="00A8444C" w:rsidP="007073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14:paraId="55ED3734" w14:textId="74675838" w:rsidR="00B60B66" w:rsidRPr="001A6AB6" w:rsidRDefault="00B60B66" w:rsidP="0055544E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Cs/>
          <w:szCs w:val="24"/>
        </w:rPr>
      </w:pPr>
      <w:r w:rsidRPr="001A6AB6">
        <w:rPr>
          <w:rFonts w:ascii="Times New Roman" w:hAnsi="Times New Roman"/>
          <w:bCs/>
          <w:szCs w:val="24"/>
        </w:rPr>
        <w:t xml:space="preserve">Ja pretendentu piedāvājumi saņem vienādu punktu skaitu, </w:t>
      </w:r>
      <w:r w:rsidR="00737E73" w:rsidRPr="001A6AB6">
        <w:rPr>
          <w:rFonts w:ascii="Times New Roman" w:hAnsi="Times New Roman"/>
          <w:bCs/>
          <w:szCs w:val="24"/>
        </w:rPr>
        <w:t xml:space="preserve">līguma slēgšanas tiesības tiks piešķirtas pretendentam, </w:t>
      </w:r>
      <w:r w:rsidR="00737E73" w:rsidRPr="00460840">
        <w:rPr>
          <w:rFonts w:ascii="Times New Roman" w:hAnsi="Times New Roman"/>
          <w:bCs/>
          <w:szCs w:val="24"/>
        </w:rPr>
        <w:t>kura</w:t>
      </w:r>
      <w:r w:rsidR="001A6AB6" w:rsidRPr="00460840">
        <w:rPr>
          <w:rFonts w:ascii="Times New Roman" w:hAnsi="Times New Roman"/>
          <w:bCs/>
          <w:szCs w:val="24"/>
        </w:rPr>
        <w:t xml:space="preserve">m ir </w:t>
      </w:r>
      <w:r w:rsidR="00962EBE" w:rsidRPr="00460840">
        <w:rPr>
          <w:rFonts w:ascii="Times New Roman" w:hAnsi="Times New Roman"/>
          <w:bCs/>
          <w:szCs w:val="24"/>
        </w:rPr>
        <w:t>lielākais punktu skaits kritērijā “</w:t>
      </w:r>
      <w:r w:rsidR="00460840" w:rsidRPr="00460840">
        <w:rPr>
          <w:rFonts w:ascii="Times New Roman" w:hAnsi="Times New Roman"/>
          <w:szCs w:val="24"/>
        </w:rPr>
        <w:t>Teritorijas uzkopšanas pakalpojuma kritērijā (TR)</w:t>
      </w:r>
      <w:r w:rsidR="00962EBE" w:rsidRPr="00460840">
        <w:rPr>
          <w:rFonts w:ascii="Times New Roman" w:hAnsi="Times New Roman"/>
          <w:szCs w:val="24"/>
        </w:rPr>
        <w:t>”</w:t>
      </w:r>
      <w:r w:rsidR="001A6AB6" w:rsidRPr="00460840">
        <w:rPr>
          <w:rFonts w:ascii="Times New Roman" w:hAnsi="Times New Roman"/>
          <w:bCs/>
          <w:color w:val="000000"/>
          <w:szCs w:val="24"/>
          <w:lang w:eastAsia="lv-LV"/>
        </w:rPr>
        <w:t>.</w:t>
      </w:r>
    </w:p>
    <w:p w14:paraId="6D6E1006" w14:textId="28E013D6" w:rsidR="00CD4AB4" w:rsidRPr="00734CCA" w:rsidRDefault="00734CCA" w:rsidP="00734CCA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color w:val="FF0000"/>
          <w:szCs w:val="24"/>
        </w:rPr>
      </w:pPr>
      <w:r w:rsidRPr="00734CCA">
        <w:rPr>
          <w:rFonts w:ascii="Times New Roman" w:hAnsi="Times New Roman"/>
          <w:b/>
          <w:szCs w:val="24"/>
        </w:rPr>
        <w:t>4.</w:t>
      </w:r>
      <w:r w:rsidR="00B32FFF" w:rsidRPr="00734CCA">
        <w:rPr>
          <w:rFonts w:ascii="Times New Roman" w:hAnsi="Times New Roman"/>
          <w:b/>
          <w:szCs w:val="24"/>
        </w:rPr>
        <w:t>5</w:t>
      </w:r>
      <w:r w:rsidR="00CC06FF" w:rsidRPr="00734CCA">
        <w:rPr>
          <w:rFonts w:ascii="Times New Roman" w:hAnsi="Times New Roman"/>
          <w:b/>
          <w:szCs w:val="24"/>
        </w:rPr>
        <w:t xml:space="preserve">. Līguma izpildes vieta: </w:t>
      </w:r>
      <w:r w:rsidR="00CD4AB4">
        <w:rPr>
          <w:rFonts w:ascii="Times New Roman" w:hAnsi="Times New Roman"/>
          <w:szCs w:val="24"/>
        </w:rPr>
        <w:t xml:space="preserve">visi objekti atrodas </w:t>
      </w:r>
      <w:r w:rsidR="00CD4AB4" w:rsidRPr="00EC5191">
        <w:rPr>
          <w:rFonts w:ascii="Times New Roman" w:hAnsi="Times New Roman"/>
          <w:bCs/>
          <w:szCs w:val="24"/>
          <w:lang w:eastAsia="ar-SA"/>
        </w:rPr>
        <w:t xml:space="preserve">Rīgas </w:t>
      </w:r>
      <w:proofErr w:type="spellStart"/>
      <w:r w:rsidR="00CD4AB4" w:rsidRPr="00EC5191">
        <w:rPr>
          <w:rFonts w:ascii="Times New Roman" w:hAnsi="Times New Roman"/>
          <w:bCs/>
          <w:szCs w:val="24"/>
        </w:rPr>
        <w:t>valstspilsētas</w:t>
      </w:r>
      <w:proofErr w:type="spellEnd"/>
      <w:r w:rsidR="00CD4AB4" w:rsidRPr="00EC5191">
        <w:rPr>
          <w:rFonts w:ascii="Times New Roman" w:hAnsi="Times New Roman"/>
          <w:bCs/>
          <w:szCs w:val="24"/>
        </w:rPr>
        <w:t xml:space="preserve"> pašvaldības teritorijā</w:t>
      </w:r>
      <w:r w:rsidR="00CD4AB4">
        <w:rPr>
          <w:rFonts w:ascii="Times New Roman" w:hAnsi="Times New Roman"/>
          <w:bCs/>
          <w:szCs w:val="24"/>
        </w:rPr>
        <w:t xml:space="preserve"> dažādās adresēs.</w:t>
      </w:r>
    </w:p>
    <w:p w14:paraId="26BB40A5" w14:textId="4639782A" w:rsidR="00A56B81" w:rsidRPr="00727E38" w:rsidRDefault="00727E38" w:rsidP="0055544E">
      <w:pPr>
        <w:pStyle w:val="BodyText2"/>
        <w:tabs>
          <w:tab w:val="clear" w:pos="0"/>
        </w:tabs>
        <w:spacing w:before="120"/>
        <w:jc w:val="left"/>
        <w:outlineLvl w:val="9"/>
        <w:rPr>
          <w:rFonts w:ascii="Times New Roman" w:hAnsi="Times New Roman"/>
          <w:b/>
          <w:bCs/>
          <w:szCs w:val="24"/>
        </w:rPr>
      </w:pPr>
      <w:r w:rsidRPr="00727E38">
        <w:rPr>
          <w:rFonts w:ascii="Times New Roman" w:hAnsi="Times New Roman"/>
          <w:b/>
          <w:bCs/>
          <w:szCs w:val="24"/>
        </w:rPr>
        <w:t>4.6</w:t>
      </w:r>
      <w:r w:rsidR="00CE0CC1" w:rsidRPr="00727E38">
        <w:rPr>
          <w:rFonts w:ascii="Times New Roman" w:hAnsi="Times New Roman"/>
          <w:b/>
          <w:bCs/>
          <w:szCs w:val="24"/>
        </w:rPr>
        <w:t>.</w:t>
      </w:r>
      <w:r w:rsidR="00E01909" w:rsidRPr="00727E38">
        <w:rPr>
          <w:rFonts w:ascii="Times New Roman" w:hAnsi="Times New Roman"/>
          <w:b/>
          <w:bCs/>
          <w:szCs w:val="24"/>
        </w:rPr>
        <w:t xml:space="preserve"> Līguma </w:t>
      </w:r>
      <w:r w:rsidR="00DD6059" w:rsidRPr="00727E38">
        <w:rPr>
          <w:rFonts w:ascii="Times New Roman" w:hAnsi="Times New Roman"/>
          <w:b/>
          <w:bCs/>
          <w:szCs w:val="24"/>
        </w:rPr>
        <w:t>izpildes</w:t>
      </w:r>
      <w:r w:rsidR="00E01909" w:rsidRPr="00727E38">
        <w:rPr>
          <w:rFonts w:ascii="Times New Roman" w:hAnsi="Times New Roman"/>
          <w:b/>
          <w:bCs/>
          <w:szCs w:val="24"/>
        </w:rPr>
        <w:t xml:space="preserve"> no</w:t>
      </w:r>
      <w:r w:rsidR="00C02727" w:rsidRPr="00727E38">
        <w:rPr>
          <w:rFonts w:ascii="Times New Roman" w:hAnsi="Times New Roman"/>
          <w:b/>
          <w:bCs/>
          <w:szCs w:val="24"/>
        </w:rPr>
        <w:t>teikumi</w:t>
      </w:r>
      <w:r>
        <w:rPr>
          <w:rFonts w:ascii="Times New Roman" w:hAnsi="Times New Roman"/>
          <w:b/>
          <w:b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9514B" w:rsidRPr="00CC06FF" w14:paraId="69BF38D7" w14:textId="77777777" w:rsidTr="0059514B">
        <w:tc>
          <w:tcPr>
            <w:tcW w:w="9344" w:type="dxa"/>
          </w:tcPr>
          <w:p w14:paraId="0D9D61D7" w14:textId="67D9A995" w:rsidR="0059514B" w:rsidRPr="00CC06FF" w:rsidRDefault="00DD6059" w:rsidP="0055544E">
            <w:pPr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C06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Šeit variet sniegt priekšlikumus </w:t>
            </w:r>
            <w:r w:rsidR="00C067CA" w:rsidRPr="00CC06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Jūsu uzņēmumam būtiskiem līguma izpildes noteikumiem, piemēram, izmaiņu </w:t>
            </w:r>
            <w:r w:rsidR="00AC673E" w:rsidRPr="00CC06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veikšanai darbu apjomos, tāmēs, materiālos utt.</w:t>
            </w:r>
          </w:p>
        </w:tc>
      </w:tr>
    </w:tbl>
    <w:p w14:paraId="0333C5B7" w14:textId="7434A198" w:rsidR="001D3ED8" w:rsidRDefault="001D3ED8" w:rsidP="005432C5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szCs w:val="24"/>
        </w:rPr>
      </w:pPr>
    </w:p>
    <w:sectPr w:rsidR="001D3ED8" w:rsidSect="008C5B3B">
      <w:footerReference w:type="default" r:id="rId12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4866" w16cex:dateUtc="2021-02-01T07:29:00Z"/>
  <w16cex:commentExtensible w16cex:durableId="4B6FF4DB" w16cex:dateUtc="2021-02-01T0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E7796" w14:textId="77777777" w:rsidR="001C259C" w:rsidRDefault="001C259C" w:rsidP="00F150DE">
      <w:pPr>
        <w:spacing w:after="0" w:line="240" w:lineRule="auto"/>
      </w:pPr>
      <w:r>
        <w:separator/>
      </w:r>
    </w:p>
  </w:endnote>
  <w:endnote w:type="continuationSeparator" w:id="0">
    <w:p w14:paraId="6AC04050" w14:textId="77777777" w:rsidR="001C259C" w:rsidRDefault="001C259C" w:rsidP="00F150DE">
      <w:pPr>
        <w:spacing w:after="0" w:line="240" w:lineRule="auto"/>
      </w:pPr>
      <w:r>
        <w:continuationSeparator/>
      </w:r>
    </w:p>
  </w:endnote>
  <w:endnote w:type="continuationNotice" w:id="1">
    <w:p w14:paraId="255BF460" w14:textId="77777777" w:rsidR="001C259C" w:rsidRDefault="001C2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611A7" w14:textId="77777777" w:rsidR="001C259C" w:rsidRDefault="001C259C" w:rsidP="00F150DE">
      <w:pPr>
        <w:spacing w:after="0" w:line="240" w:lineRule="auto"/>
      </w:pPr>
      <w:r>
        <w:separator/>
      </w:r>
    </w:p>
  </w:footnote>
  <w:footnote w:type="continuationSeparator" w:id="0">
    <w:p w14:paraId="2B088554" w14:textId="77777777" w:rsidR="001C259C" w:rsidRDefault="001C259C" w:rsidP="00F150DE">
      <w:pPr>
        <w:spacing w:after="0" w:line="240" w:lineRule="auto"/>
      </w:pPr>
      <w:r>
        <w:continuationSeparator/>
      </w:r>
    </w:p>
  </w:footnote>
  <w:footnote w:type="continuationNotice" w:id="1">
    <w:p w14:paraId="03A0EDDF" w14:textId="77777777" w:rsidR="001C259C" w:rsidRDefault="001C25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7EA"/>
    <w:multiLevelType w:val="hybridMultilevel"/>
    <w:tmpl w:val="0AE699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8C4"/>
    <w:multiLevelType w:val="multilevel"/>
    <w:tmpl w:val="4EFEFE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E6B61FB"/>
    <w:multiLevelType w:val="hybridMultilevel"/>
    <w:tmpl w:val="06125236"/>
    <w:lvl w:ilvl="0" w:tplc="2CBEBD6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D027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010ED"/>
    <w:multiLevelType w:val="hybridMultilevel"/>
    <w:tmpl w:val="16F8A1D2"/>
    <w:lvl w:ilvl="0" w:tplc="4AC28CE0">
      <w:start w:val="3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16030"/>
    <w:multiLevelType w:val="hybridMultilevel"/>
    <w:tmpl w:val="6F6E637C"/>
    <w:lvl w:ilvl="0" w:tplc="E96C70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5"/>
    <w:lvlOverride w:ilvl="0">
      <w:startOverride w:val="5"/>
    </w:lvlOverride>
    <w:lvlOverride w:ilvl="1">
      <w:startOverride w:val="3"/>
    </w:lvlOverride>
  </w:num>
  <w:num w:numId="18">
    <w:abstractNumId w:val="5"/>
    <w:lvlOverride w:ilvl="0">
      <w:startOverride w:val="5"/>
    </w:lvlOverride>
    <w:lvlOverride w:ilvl="1">
      <w:startOverride w:val="3"/>
    </w:lvlOverride>
  </w:num>
  <w:num w:numId="19">
    <w:abstractNumId w:val="5"/>
    <w:lvlOverride w:ilvl="0">
      <w:startOverride w:val="3"/>
    </w:lvlOverride>
    <w:lvlOverride w:ilvl="1">
      <w:startOverride w:val="9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491C"/>
    <w:rsid w:val="00004D48"/>
    <w:rsid w:val="000056D0"/>
    <w:rsid w:val="00007FB1"/>
    <w:rsid w:val="000137AB"/>
    <w:rsid w:val="000140B0"/>
    <w:rsid w:val="00016A11"/>
    <w:rsid w:val="00016EDB"/>
    <w:rsid w:val="00024DEA"/>
    <w:rsid w:val="0002533F"/>
    <w:rsid w:val="000275D3"/>
    <w:rsid w:val="00027B5A"/>
    <w:rsid w:val="00031361"/>
    <w:rsid w:val="00035BAE"/>
    <w:rsid w:val="00036641"/>
    <w:rsid w:val="00041AC6"/>
    <w:rsid w:val="000430F3"/>
    <w:rsid w:val="000438A9"/>
    <w:rsid w:val="00043E4F"/>
    <w:rsid w:val="00044A19"/>
    <w:rsid w:val="00046EAC"/>
    <w:rsid w:val="00050C10"/>
    <w:rsid w:val="00052831"/>
    <w:rsid w:val="000532CE"/>
    <w:rsid w:val="00054BB0"/>
    <w:rsid w:val="000648DC"/>
    <w:rsid w:val="000650D7"/>
    <w:rsid w:val="00066530"/>
    <w:rsid w:val="000666D3"/>
    <w:rsid w:val="000666F5"/>
    <w:rsid w:val="00070A10"/>
    <w:rsid w:val="00070C11"/>
    <w:rsid w:val="0007210B"/>
    <w:rsid w:val="00081C3F"/>
    <w:rsid w:val="000827AE"/>
    <w:rsid w:val="00082B09"/>
    <w:rsid w:val="00086345"/>
    <w:rsid w:val="000900D9"/>
    <w:rsid w:val="000947AC"/>
    <w:rsid w:val="00097589"/>
    <w:rsid w:val="000A27B9"/>
    <w:rsid w:val="000A5747"/>
    <w:rsid w:val="000A7A09"/>
    <w:rsid w:val="000A7C7D"/>
    <w:rsid w:val="000B06FC"/>
    <w:rsid w:val="000B16C5"/>
    <w:rsid w:val="000B28ED"/>
    <w:rsid w:val="000B6944"/>
    <w:rsid w:val="000C20D6"/>
    <w:rsid w:val="000C520A"/>
    <w:rsid w:val="000C5EC1"/>
    <w:rsid w:val="000C74C3"/>
    <w:rsid w:val="000C7E18"/>
    <w:rsid w:val="000C7EDC"/>
    <w:rsid w:val="000D0B6B"/>
    <w:rsid w:val="000D176E"/>
    <w:rsid w:val="000D21F9"/>
    <w:rsid w:val="000D235C"/>
    <w:rsid w:val="000E3F51"/>
    <w:rsid w:val="000E7569"/>
    <w:rsid w:val="000F472F"/>
    <w:rsid w:val="0010168C"/>
    <w:rsid w:val="00103438"/>
    <w:rsid w:val="001037B9"/>
    <w:rsid w:val="001047B1"/>
    <w:rsid w:val="00107538"/>
    <w:rsid w:val="00114074"/>
    <w:rsid w:val="001153E3"/>
    <w:rsid w:val="00117676"/>
    <w:rsid w:val="00117A2B"/>
    <w:rsid w:val="00120997"/>
    <w:rsid w:val="00120B66"/>
    <w:rsid w:val="00121DD7"/>
    <w:rsid w:val="00125043"/>
    <w:rsid w:val="0012664B"/>
    <w:rsid w:val="00131EBA"/>
    <w:rsid w:val="001320FF"/>
    <w:rsid w:val="00136D82"/>
    <w:rsid w:val="00141847"/>
    <w:rsid w:val="00141D57"/>
    <w:rsid w:val="0014441F"/>
    <w:rsid w:val="00147548"/>
    <w:rsid w:val="001524C5"/>
    <w:rsid w:val="001530E9"/>
    <w:rsid w:val="001564E2"/>
    <w:rsid w:val="0015696A"/>
    <w:rsid w:val="00156F99"/>
    <w:rsid w:val="00157097"/>
    <w:rsid w:val="0015772D"/>
    <w:rsid w:val="0016005B"/>
    <w:rsid w:val="00165820"/>
    <w:rsid w:val="00165AB3"/>
    <w:rsid w:val="00172A72"/>
    <w:rsid w:val="001735AB"/>
    <w:rsid w:val="001739B7"/>
    <w:rsid w:val="00177E67"/>
    <w:rsid w:val="00180CB2"/>
    <w:rsid w:val="001810B4"/>
    <w:rsid w:val="00184644"/>
    <w:rsid w:val="00186CA0"/>
    <w:rsid w:val="00190FD4"/>
    <w:rsid w:val="00192F33"/>
    <w:rsid w:val="00194558"/>
    <w:rsid w:val="00194941"/>
    <w:rsid w:val="00194C26"/>
    <w:rsid w:val="00196A3A"/>
    <w:rsid w:val="001A119D"/>
    <w:rsid w:val="001A6AB6"/>
    <w:rsid w:val="001A6F7A"/>
    <w:rsid w:val="001B0C34"/>
    <w:rsid w:val="001B1025"/>
    <w:rsid w:val="001B1E11"/>
    <w:rsid w:val="001B68F5"/>
    <w:rsid w:val="001C10F9"/>
    <w:rsid w:val="001C1DC9"/>
    <w:rsid w:val="001C259C"/>
    <w:rsid w:val="001C2600"/>
    <w:rsid w:val="001C28FB"/>
    <w:rsid w:val="001C2CDB"/>
    <w:rsid w:val="001C30F3"/>
    <w:rsid w:val="001C6614"/>
    <w:rsid w:val="001D2157"/>
    <w:rsid w:val="001D3AA2"/>
    <w:rsid w:val="001D3ED8"/>
    <w:rsid w:val="001D41A2"/>
    <w:rsid w:val="001E2553"/>
    <w:rsid w:val="001E33A3"/>
    <w:rsid w:val="001E33D8"/>
    <w:rsid w:val="001E447A"/>
    <w:rsid w:val="001E6617"/>
    <w:rsid w:val="001F012E"/>
    <w:rsid w:val="001F3C89"/>
    <w:rsid w:val="001F3F76"/>
    <w:rsid w:val="001F70F9"/>
    <w:rsid w:val="001F7AF4"/>
    <w:rsid w:val="002007A7"/>
    <w:rsid w:val="002019FA"/>
    <w:rsid w:val="00207271"/>
    <w:rsid w:val="00213B09"/>
    <w:rsid w:val="0021456C"/>
    <w:rsid w:val="00214EBE"/>
    <w:rsid w:val="002173A7"/>
    <w:rsid w:val="002214E4"/>
    <w:rsid w:val="00223EBD"/>
    <w:rsid w:val="0022542A"/>
    <w:rsid w:val="0022597B"/>
    <w:rsid w:val="00232D51"/>
    <w:rsid w:val="002330E6"/>
    <w:rsid w:val="00236708"/>
    <w:rsid w:val="002369AB"/>
    <w:rsid w:val="00240B91"/>
    <w:rsid w:val="00241484"/>
    <w:rsid w:val="00245182"/>
    <w:rsid w:val="00250FBE"/>
    <w:rsid w:val="00253D7B"/>
    <w:rsid w:val="00254429"/>
    <w:rsid w:val="00257ADD"/>
    <w:rsid w:val="00260FCB"/>
    <w:rsid w:val="002627E6"/>
    <w:rsid w:val="002675B7"/>
    <w:rsid w:val="002718AD"/>
    <w:rsid w:val="002737BF"/>
    <w:rsid w:val="00276F23"/>
    <w:rsid w:val="002806BA"/>
    <w:rsid w:val="00280E0F"/>
    <w:rsid w:val="00283AEA"/>
    <w:rsid w:val="00284965"/>
    <w:rsid w:val="002953EE"/>
    <w:rsid w:val="00297F81"/>
    <w:rsid w:val="002A0706"/>
    <w:rsid w:val="002A0845"/>
    <w:rsid w:val="002A1EDE"/>
    <w:rsid w:val="002A4B23"/>
    <w:rsid w:val="002A562E"/>
    <w:rsid w:val="002A68E6"/>
    <w:rsid w:val="002A691B"/>
    <w:rsid w:val="002B10F7"/>
    <w:rsid w:val="002B22A6"/>
    <w:rsid w:val="002C3294"/>
    <w:rsid w:val="002C44A4"/>
    <w:rsid w:val="002C6847"/>
    <w:rsid w:val="002C791E"/>
    <w:rsid w:val="002D3494"/>
    <w:rsid w:val="002E2BB3"/>
    <w:rsid w:val="002E333C"/>
    <w:rsid w:val="002E50A0"/>
    <w:rsid w:val="002E6605"/>
    <w:rsid w:val="002E766E"/>
    <w:rsid w:val="002E79BD"/>
    <w:rsid w:val="002F2319"/>
    <w:rsid w:val="002F3604"/>
    <w:rsid w:val="002F3A02"/>
    <w:rsid w:val="002F3DB5"/>
    <w:rsid w:val="002F416B"/>
    <w:rsid w:val="002F514D"/>
    <w:rsid w:val="002F62D0"/>
    <w:rsid w:val="002F75B2"/>
    <w:rsid w:val="002F7F55"/>
    <w:rsid w:val="00300754"/>
    <w:rsid w:val="00300EC9"/>
    <w:rsid w:val="0030118E"/>
    <w:rsid w:val="0030160E"/>
    <w:rsid w:val="00301646"/>
    <w:rsid w:val="00306A8E"/>
    <w:rsid w:val="003217A0"/>
    <w:rsid w:val="00323343"/>
    <w:rsid w:val="003239D3"/>
    <w:rsid w:val="00325153"/>
    <w:rsid w:val="00326DAA"/>
    <w:rsid w:val="00327E12"/>
    <w:rsid w:val="0033072A"/>
    <w:rsid w:val="00330843"/>
    <w:rsid w:val="00330A47"/>
    <w:rsid w:val="00336E9E"/>
    <w:rsid w:val="003377F2"/>
    <w:rsid w:val="00340976"/>
    <w:rsid w:val="00341223"/>
    <w:rsid w:val="00341C33"/>
    <w:rsid w:val="00341E85"/>
    <w:rsid w:val="00344C5F"/>
    <w:rsid w:val="00351920"/>
    <w:rsid w:val="00352722"/>
    <w:rsid w:val="00355214"/>
    <w:rsid w:val="00355C7F"/>
    <w:rsid w:val="00356D5F"/>
    <w:rsid w:val="00357C76"/>
    <w:rsid w:val="00361EEF"/>
    <w:rsid w:val="00363521"/>
    <w:rsid w:val="003666D3"/>
    <w:rsid w:val="00366D7D"/>
    <w:rsid w:val="00370503"/>
    <w:rsid w:val="00377489"/>
    <w:rsid w:val="00381932"/>
    <w:rsid w:val="00384B05"/>
    <w:rsid w:val="003850E2"/>
    <w:rsid w:val="003858BA"/>
    <w:rsid w:val="00385E45"/>
    <w:rsid w:val="00385EC4"/>
    <w:rsid w:val="00386661"/>
    <w:rsid w:val="0038719D"/>
    <w:rsid w:val="003876F3"/>
    <w:rsid w:val="00391695"/>
    <w:rsid w:val="0039252B"/>
    <w:rsid w:val="00395216"/>
    <w:rsid w:val="0039556A"/>
    <w:rsid w:val="00395611"/>
    <w:rsid w:val="00396BED"/>
    <w:rsid w:val="00397AF7"/>
    <w:rsid w:val="003A104C"/>
    <w:rsid w:val="003A51FC"/>
    <w:rsid w:val="003A6A81"/>
    <w:rsid w:val="003A7392"/>
    <w:rsid w:val="003B21F7"/>
    <w:rsid w:val="003B23E6"/>
    <w:rsid w:val="003B3926"/>
    <w:rsid w:val="003B4A03"/>
    <w:rsid w:val="003B5CDE"/>
    <w:rsid w:val="003B62D4"/>
    <w:rsid w:val="003B637C"/>
    <w:rsid w:val="003B7BAA"/>
    <w:rsid w:val="003C69D5"/>
    <w:rsid w:val="003C7FF6"/>
    <w:rsid w:val="003D1FB1"/>
    <w:rsid w:val="003D249E"/>
    <w:rsid w:val="003D4422"/>
    <w:rsid w:val="003D49DB"/>
    <w:rsid w:val="003D4D2D"/>
    <w:rsid w:val="003D555A"/>
    <w:rsid w:val="003D55E3"/>
    <w:rsid w:val="003D6583"/>
    <w:rsid w:val="003D793F"/>
    <w:rsid w:val="003E2074"/>
    <w:rsid w:val="003E2E71"/>
    <w:rsid w:val="003E4595"/>
    <w:rsid w:val="003E7A0F"/>
    <w:rsid w:val="003E7B08"/>
    <w:rsid w:val="003E7C3C"/>
    <w:rsid w:val="003F021D"/>
    <w:rsid w:val="003F2AE3"/>
    <w:rsid w:val="003F35D5"/>
    <w:rsid w:val="003F365A"/>
    <w:rsid w:val="003F380F"/>
    <w:rsid w:val="003F7040"/>
    <w:rsid w:val="00402A79"/>
    <w:rsid w:val="00403A48"/>
    <w:rsid w:val="00403F47"/>
    <w:rsid w:val="004041F0"/>
    <w:rsid w:val="00405F8C"/>
    <w:rsid w:val="004074F3"/>
    <w:rsid w:val="00411C25"/>
    <w:rsid w:val="00412180"/>
    <w:rsid w:val="00412A56"/>
    <w:rsid w:val="00414956"/>
    <w:rsid w:val="004158A3"/>
    <w:rsid w:val="00417B67"/>
    <w:rsid w:val="0042005B"/>
    <w:rsid w:val="0042106C"/>
    <w:rsid w:val="00423B13"/>
    <w:rsid w:val="004249E8"/>
    <w:rsid w:val="004266DB"/>
    <w:rsid w:val="0043080A"/>
    <w:rsid w:val="00432108"/>
    <w:rsid w:val="00434577"/>
    <w:rsid w:val="004349C4"/>
    <w:rsid w:val="004360C5"/>
    <w:rsid w:val="0043619E"/>
    <w:rsid w:val="00437793"/>
    <w:rsid w:val="004400CC"/>
    <w:rsid w:val="004401BC"/>
    <w:rsid w:val="0044070F"/>
    <w:rsid w:val="00442CB6"/>
    <w:rsid w:val="004446D8"/>
    <w:rsid w:val="004515F9"/>
    <w:rsid w:val="004518C1"/>
    <w:rsid w:val="00453B97"/>
    <w:rsid w:val="0045690A"/>
    <w:rsid w:val="00460840"/>
    <w:rsid w:val="00462676"/>
    <w:rsid w:val="00464657"/>
    <w:rsid w:val="00467A47"/>
    <w:rsid w:val="00472040"/>
    <w:rsid w:val="004724A0"/>
    <w:rsid w:val="00472984"/>
    <w:rsid w:val="00474D3C"/>
    <w:rsid w:val="00475AF6"/>
    <w:rsid w:val="00482C35"/>
    <w:rsid w:val="004832EE"/>
    <w:rsid w:val="00483C77"/>
    <w:rsid w:val="00485029"/>
    <w:rsid w:val="004858E1"/>
    <w:rsid w:val="00486EC6"/>
    <w:rsid w:val="004901D9"/>
    <w:rsid w:val="004909F2"/>
    <w:rsid w:val="004929D6"/>
    <w:rsid w:val="00492A22"/>
    <w:rsid w:val="0049453A"/>
    <w:rsid w:val="00494D63"/>
    <w:rsid w:val="004973B5"/>
    <w:rsid w:val="00497B6C"/>
    <w:rsid w:val="004A068C"/>
    <w:rsid w:val="004A14D0"/>
    <w:rsid w:val="004A18CA"/>
    <w:rsid w:val="004A1B76"/>
    <w:rsid w:val="004A5A11"/>
    <w:rsid w:val="004A62A8"/>
    <w:rsid w:val="004A78B6"/>
    <w:rsid w:val="004B0402"/>
    <w:rsid w:val="004B064A"/>
    <w:rsid w:val="004B1FC4"/>
    <w:rsid w:val="004B55D0"/>
    <w:rsid w:val="004B5643"/>
    <w:rsid w:val="004B5805"/>
    <w:rsid w:val="004C2E19"/>
    <w:rsid w:val="004C3D25"/>
    <w:rsid w:val="004C7DDB"/>
    <w:rsid w:val="004D05E3"/>
    <w:rsid w:val="004D1B61"/>
    <w:rsid w:val="004D257E"/>
    <w:rsid w:val="004D2A89"/>
    <w:rsid w:val="004D4BA5"/>
    <w:rsid w:val="004D4DC1"/>
    <w:rsid w:val="004D562B"/>
    <w:rsid w:val="004D6EDA"/>
    <w:rsid w:val="004E6B14"/>
    <w:rsid w:val="004E6F9B"/>
    <w:rsid w:val="004E750E"/>
    <w:rsid w:val="004F31BE"/>
    <w:rsid w:val="004F5184"/>
    <w:rsid w:val="004F5D74"/>
    <w:rsid w:val="004F67B3"/>
    <w:rsid w:val="004F7D7C"/>
    <w:rsid w:val="005042D9"/>
    <w:rsid w:val="0050568F"/>
    <w:rsid w:val="00510D17"/>
    <w:rsid w:val="00511348"/>
    <w:rsid w:val="00511FA6"/>
    <w:rsid w:val="005125DD"/>
    <w:rsid w:val="005127C1"/>
    <w:rsid w:val="00517CD1"/>
    <w:rsid w:val="005234F6"/>
    <w:rsid w:val="0052358B"/>
    <w:rsid w:val="00523B51"/>
    <w:rsid w:val="005271AF"/>
    <w:rsid w:val="0053158C"/>
    <w:rsid w:val="00535130"/>
    <w:rsid w:val="00537F4D"/>
    <w:rsid w:val="00541F29"/>
    <w:rsid w:val="0054329C"/>
    <w:rsid w:val="005432C5"/>
    <w:rsid w:val="00543BFF"/>
    <w:rsid w:val="00544AED"/>
    <w:rsid w:val="00544F2D"/>
    <w:rsid w:val="00545EF2"/>
    <w:rsid w:val="005501B2"/>
    <w:rsid w:val="0055544E"/>
    <w:rsid w:val="0055675F"/>
    <w:rsid w:val="00556FBF"/>
    <w:rsid w:val="005600A3"/>
    <w:rsid w:val="00561909"/>
    <w:rsid w:val="00563744"/>
    <w:rsid w:val="00563D55"/>
    <w:rsid w:val="00563DB7"/>
    <w:rsid w:val="005656C2"/>
    <w:rsid w:val="00566D39"/>
    <w:rsid w:val="0056760B"/>
    <w:rsid w:val="00570C99"/>
    <w:rsid w:val="005720E8"/>
    <w:rsid w:val="00572774"/>
    <w:rsid w:val="00574CC9"/>
    <w:rsid w:val="005755AD"/>
    <w:rsid w:val="005765AF"/>
    <w:rsid w:val="005770D6"/>
    <w:rsid w:val="00582A06"/>
    <w:rsid w:val="00583455"/>
    <w:rsid w:val="00586E48"/>
    <w:rsid w:val="00587C76"/>
    <w:rsid w:val="00590C20"/>
    <w:rsid w:val="005918B1"/>
    <w:rsid w:val="00592337"/>
    <w:rsid w:val="0059514B"/>
    <w:rsid w:val="005956AD"/>
    <w:rsid w:val="00595EEB"/>
    <w:rsid w:val="00596FB7"/>
    <w:rsid w:val="0059755D"/>
    <w:rsid w:val="005A3C8C"/>
    <w:rsid w:val="005A4C6B"/>
    <w:rsid w:val="005A5313"/>
    <w:rsid w:val="005A7DED"/>
    <w:rsid w:val="005B06B0"/>
    <w:rsid w:val="005B1FD7"/>
    <w:rsid w:val="005B5BFB"/>
    <w:rsid w:val="005B68CC"/>
    <w:rsid w:val="005B71D7"/>
    <w:rsid w:val="005C1B17"/>
    <w:rsid w:val="005C3AC7"/>
    <w:rsid w:val="005C459B"/>
    <w:rsid w:val="005C5750"/>
    <w:rsid w:val="005C6978"/>
    <w:rsid w:val="005C7DD8"/>
    <w:rsid w:val="005D1BC8"/>
    <w:rsid w:val="005D2847"/>
    <w:rsid w:val="005D7B1D"/>
    <w:rsid w:val="005D7C41"/>
    <w:rsid w:val="005E0A1F"/>
    <w:rsid w:val="005E0E9B"/>
    <w:rsid w:val="005E24A5"/>
    <w:rsid w:val="005E28F7"/>
    <w:rsid w:val="005E6E78"/>
    <w:rsid w:val="005E6FD7"/>
    <w:rsid w:val="005F4BAD"/>
    <w:rsid w:val="0060230A"/>
    <w:rsid w:val="00602530"/>
    <w:rsid w:val="0060646C"/>
    <w:rsid w:val="0061246B"/>
    <w:rsid w:val="00613316"/>
    <w:rsid w:val="00616B7C"/>
    <w:rsid w:val="006200D0"/>
    <w:rsid w:val="00622050"/>
    <w:rsid w:val="006230D5"/>
    <w:rsid w:val="00625391"/>
    <w:rsid w:val="006261ED"/>
    <w:rsid w:val="00626EAA"/>
    <w:rsid w:val="006272A0"/>
    <w:rsid w:val="00631F5E"/>
    <w:rsid w:val="00632674"/>
    <w:rsid w:val="00632E20"/>
    <w:rsid w:val="00632F23"/>
    <w:rsid w:val="00636B2B"/>
    <w:rsid w:val="006443A3"/>
    <w:rsid w:val="00645CD4"/>
    <w:rsid w:val="006468C5"/>
    <w:rsid w:val="00654908"/>
    <w:rsid w:val="00654DDD"/>
    <w:rsid w:val="00655C71"/>
    <w:rsid w:val="00655EB3"/>
    <w:rsid w:val="0065774A"/>
    <w:rsid w:val="00663742"/>
    <w:rsid w:val="0066545F"/>
    <w:rsid w:val="00670604"/>
    <w:rsid w:val="0067312A"/>
    <w:rsid w:val="00673295"/>
    <w:rsid w:val="006734E2"/>
    <w:rsid w:val="006736C7"/>
    <w:rsid w:val="00681117"/>
    <w:rsid w:val="0068705A"/>
    <w:rsid w:val="006918FE"/>
    <w:rsid w:val="00692581"/>
    <w:rsid w:val="00693AA1"/>
    <w:rsid w:val="0069576E"/>
    <w:rsid w:val="006A3A30"/>
    <w:rsid w:val="006A547C"/>
    <w:rsid w:val="006B06E6"/>
    <w:rsid w:val="006B60F2"/>
    <w:rsid w:val="006B6FE1"/>
    <w:rsid w:val="006C12DD"/>
    <w:rsid w:val="006C2563"/>
    <w:rsid w:val="006D1A6B"/>
    <w:rsid w:val="006D39D6"/>
    <w:rsid w:val="006D5DAD"/>
    <w:rsid w:val="006D60A3"/>
    <w:rsid w:val="006D6C5E"/>
    <w:rsid w:val="006D7B87"/>
    <w:rsid w:val="006D7F8F"/>
    <w:rsid w:val="006E0A0F"/>
    <w:rsid w:val="006E5725"/>
    <w:rsid w:val="006E5FD2"/>
    <w:rsid w:val="006E6DB8"/>
    <w:rsid w:val="006E753E"/>
    <w:rsid w:val="006F108F"/>
    <w:rsid w:val="006F2EE7"/>
    <w:rsid w:val="006F564B"/>
    <w:rsid w:val="006F582B"/>
    <w:rsid w:val="007000C2"/>
    <w:rsid w:val="00701260"/>
    <w:rsid w:val="00701F8C"/>
    <w:rsid w:val="00701FEB"/>
    <w:rsid w:val="00703C91"/>
    <w:rsid w:val="00707385"/>
    <w:rsid w:val="0071377D"/>
    <w:rsid w:val="0071443A"/>
    <w:rsid w:val="00716258"/>
    <w:rsid w:val="007167F1"/>
    <w:rsid w:val="0072110B"/>
    <w:rsid w:val="00722A5E"/>
    <w:rsid w:val="00727E38"/>
    <w:rsid w:val="0073073A"/>
    <w:rsid w:val="00730B51"/>
    <w:rsid w:val="00731224"/>
    <w:rsid w:val="00734CCA"/>
    <w:rsid w:val="00735D21"/>
    <w:rsid w:val="0073697C"/>
    <w:rsid w:val="00737E73"/>
    <w:rsid w:val="0074087F"/>
    <w:rsid w:val="00741AD1"/>
    <w:rsid w:val="0074231C"/>
    <w:rsid w:val="007436AD"/>
    <w:rsid w:val="00747667"/>
    <w:rsid w:val="007478AB"/>
    <w:rsid w:val="0075064A"/>
    <w:rsid w:val="007534C4"/>
    <w:rsid w:val="00755494"/>
    <w:rsid w:val="00756158"/>
    <w:rsid w:val="00756E9B"/>
    <w:rsid w:val="00762AC0"/>
    <w:rsid w:val="00763D08"/>
    <w:rsid w:val="00764E91"/>
    <w:rsid w:val="00766F61"/>
    <w:rsid w:val="00770B9B"/>
    <w:rsid w:val="007741C8"/>
    <w:rsid w:val="007752C2"/>
    <w:rsid w:val="00775458"/>
    <w:rsid w:val="007761AB"/>
    <w:rsid w:val="00776C85"/>
    <w:rsid w:val="00777F7F"/>
    <w:rsid w:val="007808AA"/>
    <w:rsid w:val="00780B2C"/>
    <w:rsid w:val="00781AE2"/>
    <w:rsid w:val="00781F98"/>
    <w:rsid w:val="00784572"/>
    <w:rsid w:val="00790CCB"/>
    <w:rsid w:val="00791FDB"/>
    <w:rsid w:val="00792F30"/>
    <w:rsid w:val="00795368"/>
    <w:rsid w:val="00796082"/>
    <w:rsid w:val="007A01F4"/>
    <w:rsid w:val="007A1433"/>
    <w:rsid w:val="007A4AC7"/>
    <w:rsid w:val="007A77FA"/>
    <w:rsid w:val="007A7A66"/>
    <w:rsid w:val="007B23DF"/>
    <w:rsid w:val="007B4324"/>
    <w:rsid w:val="007B4E34"/>
    <w:rsid w:val="007B5CC2"/>
    <w:rsid w:val="007C535E"/>
    <w:rsid w:val="007C5D27"/>
    <w:rsid w:val="007C5F9A"/>
    <w:rsid w:val="007C7F7E"/>
    <w:rsid w:val="007D028D"/>
    <w:rsid w:val="007D7150"/>
    <w:rsid w:val="007D71E9"/>
    <w:rsid w:val="007E171C"/>
    <w:rsid w:val="007E1813"/>
    <w:rsid w:val="007E4070"/>
    <w:rsid w:val="007E7394"/>
    <w:rsid w:val="007F651C"/>
    <w:rsid w:val="007F7CA3"/>
    <w:rsid w:val="00800139"/>
    <w:rsid w:val="008014A6"/>
    <w:rsid w:val="00801AF1"/>
    <w:rsid w:val="00803784"/>
    <w:rsid w:val="00803A1F"/>
    <w:rsid w:val="00805C19"/>
    <w:rsid w:val="00807379"/>
    <w:rsid w:val="00811016"/>
    <w:rsid w:val="00814334"/>
    <w:rsid w:val="00816D04"/>
    <w:rsid w:val="00817777"/>
    <w:rsid w:val="00820668"/>
    <w:rsid w:val="008215BA"/>
    <w:rsid w:val="00821892"/>
    <w:rsid w:val="008253D9"/>
    <w:rsid w:val="008269D9"/>
    <w:rsid w:val="008271BF"/>
    <w:rsid w:val="008302E5"/>
    <w:rsid w:val="00831ED5"/>
    <w:rsid w:val="008331EB"/>
    <w:rsid w:val="00833B91"/>
    <w:rsid w:val="00834D98"/>
    <w:rsid w:val="00836235"/>
    <w:rsid w:val="008407B0"/>
    <w:rsid w:val="00842BCF"/>
    <w:rsid w:val="008458D6"/>
    <w:rsid w:val="00847A11"/>
    <w:rsid w:val="00850A0E"/>
    <w:rsid w:val="00851CF1"/>
    <w:rsid w:val="00852BD8"/>
    <w:rsid w:val="008532F4"/>
    <w:rsid w:val="00855C82"/>
    <w:rsid w:val="00861BC7"/>
    <w:rsid w:val="00861BF3"/>
    <w:rsid w:val="0086572F"/>
    <w:rsid w:val="0086586E"/>
    <w:rsid w:val="0087038F"/>
    <w:rsid w:val="00870CB4"/>
    <w:rsid w:val="008731C4"/>
    <w:rsid w:val="008746A1"/>
    <w:rsid w:val="00877BD2"/>
    <w:rsid w:val="008802E4"/>
    <w:rsid w:val="00880917"/>
    <w:rsid w:val="008815D2"/>
    <w:rsid w:val="00882163"/>
    <w:rsid w:val="008829E7"/>
    <w:rsid w:val="00883A8E"/>
    <w:rsid w:val="00884EF0"/>
    <w:rsid w:val="00885BD0"/>
    <w:rsid w:val="00890145"/>
    <w:rsid w:val="008906E7"/>
    <w:rsid w:val="00893A74"/>
    <w:rsid w:val="0089584E"/>
    <w:rsid w:val="00897377"/>
    <w:rsid w:val="008B006D"/>
    <w:rsid w:val="008B07C9"/>
    <w:rsid w:val="008B1821"/>
    <w:rsid w:val="008B4903"/>
    <w:rsid w:val="008B71F9"/>
    <w:rsid w:val="008B727B"/>
    <w:rsid w:val="008C3940"/>
    <w:rsid w:val="008C426A"/>
    <w:rsid w:val="008C5B3B"/>
    <w:rsid w:val="008D0CD2"/>
    <w:rsid w:val="008D2CDE"/>
    <w:rsid w:val="008D41EA"/>
    <w:rsid w:val="008D56BF"/>
    <w:rsid w:val="008D5B9B"/>
    <w:rsid w:val="008E1882"/>
    <w:rsid w:val="008E21F6"/>
    <w:rsid w:val="008E3740"/>
    <w:rsid w:val="008F0FEA"/>
    <w:rsid w:val="008F3510"/>
    <w:rsid w:val="008F49C0"/>
    <w:rsid w:val="008F6BA8"/>
    <w:rsid w:val="008F7373"/>
    <w:rsid w:val="008F76F1"/>
    <w:rsid w:val="009010D4"/>
    <w:rsid w:val="009017E6"/>
    <w:rsid w:val="0090246F"/>
    <w:rsid w:val="00902FC4"/>
    <w:rsid w:val="00906BDE"/>
    <w:rsid w:val="00907791"/>
    <w:rsid w:val="00907F6E"/>
    <w:rsid w:val="00911492"/>
    <w:rsid w:val="00912E34"/>
    <w:rsid w:val="009202CE"/>
    <w:rsid w:val="009213FC"/>
    <w:rsid w:val="009222E8"/>
    <w:rsid w:val="00922387"/>
    <w:rsid w:val="00924FCA"/>
    <w:rsid w:val="00927A54"/>
    <w:rsid w:val="00932B52"/>
    <w:rsid w:val="009344D1"/>
    <w:rsid w:val="00936F73"/>
    <w:rsid w:val="009400C5"/>
    <w:rsid w:val="0094062D"/>
    <w:rsid w:val="00942275"/>
    <w:rsid w:val="0094381F"/>
    <w:rsid w:val="00947512"/>
    <w:rsid w:val="00954D5A"/>
    <w:rsid w:val="009553CA"/>
    <w:rsid w:val="00956F50"/>
    <w:rsid w:val="0096040D"/>
    <w:rsid w:val="00962EBE"/>
    <w:rsid w:val="00963F43"/>
    <w:rsid w:val="0096562A"/>
    <w:rsid w:val="00970608"/>
    <w:rsid w:val="009716D6"/>
    <w:rsid w:val="00974CFD"/>
    <w:rsid w:val="0097624E"/>
    <w:rsid w:val="009763A3"/>
    <w:rsid w:val="00976641"/>
    <w:rsid w:val="00976991"/>
    <w:rsid w:val="00977AAC"/>
    <w:rsid w:val="0098305E"/>
    <w:rsid w:val="00986951"/>
    <w:rsid w:val="00991444"/>
    <w:rsid w:val="009941A8"/>
    <w:rsid w:val="009A08B2"/>
    <w:rsid w:val="009A2A8F"/>
    <w:rsid w:val="009A7D28"/>
    <w:rsid w:val="009B1908"/>
    <w:rsid w:val="009B1DB4"/>
    <w:rsid w:val="009B2187"/>
    <w:rsid w:val="009C061F"/>
    <w:rsid w:val="009C1168"/>
    <w:rsid w:val="009C1336"/>
    <w:rsid w:val="009C16FB"/>
    <w:rsid w:val="009C2D5A"/>
    <w:rsid w:val="009C433F"/>
    <w:rsid w:val="009C59F2"/>
    <w:rsid w:val="009D0064"/>
    <w:rsid w:val="009D0CDC"/>
    <w:rsid w:val="009D7F87"/>
    <w:rsid w:val="009E0CEE"/>
    <w:rsid w:val="009E2DCF"/>
    <w:rsid w:val="009E3337"/>
    <w:rsid w:val="009E3C75"/>
    <w:rsid w:val="009E5101"/>
    <w:rsid w:val="009E5393"/>
    <w:rsid w:val="009F0CC8"/>
    <w:rsid w:val="009F1515"/>
    <w:rsid w:val="009F2417"/>
    <w:rsid w:val="009F324A"/>
    <w:rsid w:val="009F35DB"/>
    <w:rsid w:val="009F3DA1"/>
    <w:rsid w:val="009F4204"/>
    <w:rsid w:val="009F65D0"/>
    <w:rsid w:val="009F6B43"/>
    <w:rsid w:val="00A014E9"/>
    <w:rsid w:val="00A01BD4"/>
    <w:rsid w:val="00A0723D"/>
    <w:rsid w:val="00A11AD5"/>
    <w:rsid w:val="00A1304D"/>
    <w:rsid w:val="00A13428"/>
    <w:rsid w:val="00A15535"/>
    <w:rsid w:val="00A2453C"/>
    <w:rsid w:val="00A26CFF"/>
    <w:rsid w:val="00A270A8"/>
    <w:rsid w:val="00A27A72"/>
    <w:rsid w:val="00A27CDB"/>
    <w:rsid w:val="00A31411"/>
    <w:rsid w:val="00A36AA7"/>
    <w:rsid w:val="00A42657"/>
    <w:rsid w:val="00A433D8"/>
    <w:rsid w:val="00A450B9"/>
    <w:rsid w:val="00A5238A"/>
    <w:rsid w:val="00A5316A"/>
    <w:rsid w:val="00A537DB"/>
    <w:rsid w:val="00A56B81"/>
    <w:rsid w:val="00A60D7F"/>
    <w:rsid w:val="00A71544"/>
    <w:rsid w:val="00A7164E"/>
    <w:rsid w:val="00A751FA"/>
    <w:rsid w:val="00A7766B"/>
    <w:rsid w:val="00A7781C"/>
    <w:rsid w:val="00A8088D"/>
    <w:rsid w:val="00A8444C"/>
    <w:rsid w:val="00A84A43"/>
    <w:rsid w:val="00A86B2E"/>
    <w:rsid w:val="00A92C24"/>
    <w:rsid w:val="00A94160"/>
    <w:rsid w:val="00A9426D"/>
    <w:rsid w:val="00A94D85"/>
    <w:rsid w:val="00A953C6"/>
    <w:rsid w:val="00A974C7"/>
    <w:rsid w:val="00A974DC"/>
    <w:rsid w:val="00AA1696"/>
    <w:rsid w:val="00AA186E"/>
    <w:rsid w:val="00AA34EC"/>
    <w:rsid w:val="00AA3C3A"/>
    <w:rsid w:val="00AA4E61"/>
    <w:rsid w:val="00AA585E"/>
    <w:rsid w:val="00AA7341"/>
    <w:rsid w:val="00AB070B"/>
    <w:rsid w:val="00AB45F5"/>
    <w:rsid w:val="00AB5324"/>
    <w:rsid w:val="00AC08BB"/>
    <w:rsid w:val="00AC5C81"/>
    <w:rsid w:val="00AC673E"/>
    <w:rsid w:val="00AC6FB6"/>
    <w:rsid w:val="00AC7075"/>
    <w:rsid w:val="00AD10CB"/>
    <w:rsid w:val="00AD2AE4"/>
    <w:rsid w:val="00AD5257"/>
    <w:rsid w:val="00AD55B3"/>
    <w:rsid w:val="00AD7DC4"/>
    <w:rsid w:val="00AE19F1"/>
    <w:rsid w:val="00AE473E"/>
    <w:rsid w:val="00AE4FBC"/>
    <w:rsid w:val="00AE6FEB"/>
    <w:rsid w:val="00AE71DC"/>
    <w:rsid w:val="00AF1AF0"/>
    <w:rsid w:val="00AF33B4"/>
    <w:rsid w:val="00AF7BBE"/>
    <w:rsid w:val="00B04747"/>
    <w:rsid w:val="00B07228"/>
    <w:rsid w:val="00B078B5"/>
    <w:rsid w:val="00B1071E"/>
    <w:rsid w:val="00B10BD6"/>
    <w:rsid w:val="00B11FCA"/>
    <w:rsid w:val="00B12C52"/>
    <w:rsid w:val="00B16350"/>
    <w:rsid w:val="00B21127"/>
    <w:rsid w:val="00B216ED"/>
    <w:rsid w:val="00B25D4F"/>
    <w:rsid w:val="00B27B6E"/>
    <w:rsid w:val="00B30AAE"/>
    <w:rsid w:val="00B31A90"/>
    <w:rsid w:val="00B32FFF"/>
    <w:rsid w:val="00B37B1F"/>
    <w:rsid w:val="00B413A4"/>
    <w:rsid w:val="00B4463C"/>
    <w:rsid w:val="00B4478F"/>
    <w:rsid w:val="00B55660"/>
    <w:rsid w:val="00B55770"/>
    <w:rsid w:val="00B56CE8"/>
    <w:rsid w:val="00B5769B"/>
    <w:rsid w:val="00B57A47"/>
    <w:rsid w:val="00B60B66"/>
    <w:rsid w:val="00B64553"/>
    <w:rsid w:val="00B6499A"/>
    <w:rsid w:val="00B64AD3"/>
    <w:rsid w:val="00B65330"/>
    <w:rsid w:val="00B70C94"/>
    <w:rsid w:val="00B7140A"/>
    <w:rsid w:val="00B71A68"/>
    <w:rsid w:val="00B721EC"/>
    <w:rsid w:val="00B72658"/>
    <w:rsid w:val="00B72925"/>
    <w:rsid w:val="00B72BD4"/>
    <w:rsid w:val="00B74C10"/>
    <w:rsid w:val="00B75EAF"/>
    <w:rsid w:val="00B77279"/>
    <w:rsid w:val="00B7768A"/>
    <w:rsid w:val="00B77E45"/>
    <w:rsid w:val="00B8160D"/>
    <w:rsid w:val="00B83E15"/>
    <w:rsid w:val="00B84516"/>
    <w:rsid w:val="00B85285"/>
    <w:rsid w:val="00B859DC"/>
    <w:rsid w:val="00B86FD6"/>
    <w:rsid w:val="00B8778C"/>
    <w:rsid w:val="00B9074C"/>
    <w:rsid w:val="00B90969"/>
    <w:rsid w:val="00B90FD4"/>
    <w:rsid w:val="00B91777"/>
    <w:rsid w:val="00B920DD"/>
    <w:rsid w:val="00B922D6"/>
    <w:rsid w:val="00B955C2"/>
    <w:rsid w:val="00B97EC0"/>
    <w:rsid w:val="00BA09A4"/>
    <w:rsid w:val="00BA0A08"/>
    <w:rsid w:val="00BA0BD7"/>
    <w:rsid w:val="00BA5363"/>
    <w:rsid w:val="00BA6154"/>
    <w:rsid w:val="00BA65BC"/>
    <w:rsid w:val="00BA7EF1"/>
    <w:rsid w:val="00BB0C39"/>
    <w:rsid w:val="00BB0D38"/>
    <w:rsid w:val="00BB1FAD"/>
    <w:rsid w:val="00BC597A"/>
    <w:rsid w:val="00BD2C44"/>
    <w:rsid w:val="00BD3761"/>
    <w:rsid w:val="00BD5021"/>
    <w:rsid w:val="00BD512D"/>
    <w:rsid w:val="00BD6A48"/>
    <w:rsid w:val="00BE00E5"/>
    <w:rsid w:val="00BE2BF7"/>
    <w:rsid w:val="00BE361A"/>
    <w:rsid w:val="00BE3D17"/>
    <w:rsid w:val="00BE57E8"/>
    <w:rsid w:val="00BE591F"/>
    <w:rsid w:val="00BE6DCC"/>
    <w:rsid w:val="00BF0D1C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C02727"/>
    <w:rsid w:val="00C02BB6"/>
    <w:rsid w:val="00C02EA9"/>
    <w:rsid w:val="00C057B1"/>
    <w:rsid w:val="00C067CA"/>
    <w:rsid w:val="00C100A6"/>
    <w:rsid w:val="00C14004"/>
    <w:rsid w:val="00C16425"/>
    <w:rsid w:val="00C20EA4"/>
    <w:rsid w:val="00C232DE"/>
    <w:rsid w:val="00C2437E"/>
    <w:rsid w:val="00C253A1"/>
    <w:rsid w:val="00C25456"/>
    <w:rsid w:val="00C270E0"/>
    <w:rsid w:val="00C34FC7"/>
    <w:rsid w:val="00C360CD"/>
    <w:rsid w:val="00C3652C"/>
    <w:rsid w:val="00C46D26"/>
    <w:rsid w:val="00C47BAE"/>
    <w:rsid w:val="00C564F3"/>
    <w:rsid w:val="00C56E21"/>
    <w:rsid w:val="00C633C2"/>
    <w:rsid w:val="00C641BE"/>
    <w:rsid w:val="00C669FE"/>
    <w:rsid w:val="00C66A61"/>
    <w:rsid w:val="00C678B3"/>
    <w:rsid w:val="00C703BC"/>
    <w:rsid w:val="00C742C6"/>
    <w:rsid w:val="00C75560"/>
    <w:rsid w:val="00C77541"/>
    <w:rsid w:val="00C77D96"/>
    <w:rsid w:val="00C8316C"/>
    <w:rsid w:val="00C874BB"/>
    <w:rsid w:val="00C9113A"/>
    <w:rsid w:val="00C92511"/>
    <w:rsid w:val="00C935D4"/>
    <w:rsid w:val="00C93E3F"/>
    <w:rsid w:val="00C955F9"/>
    <w:rsid w:val="00C96A14"/>
    <w:rsid w:val="00C97210"/>
    <w:rsid w:val="00CA1F7B"/>
    <w:rsid w:val="00CA3CA7"/>
    <w:rsid w:val="00CA4F4E"/>
    <w:rsid w:val="00CA6123"/>
    <w:rsid w:val="00CA717D"/>
    <w:rsid w:val="00CA7507"/>
    <w:rsid w:val="00CC06FF"/>
    <w:rsid w:val="00CC0C2D"/>
    <w:rsid w:val="00CC0F9F"/>
    <w:rsid w:val="00CC1AEE"/>
    <w:rsid w:val="00CC2BBE"/>
    <w:rsid w:val="00CC482B"/>
    <w:rsid w:val="00CC4DFC"/>
    <w:rsid w:val="00CC6A67"/>
    <w:rsid w:val="00CD0DCC"/>
    <w:rsid w:val="00CD2B12"/>
    <w:rsid w:val="00CD352B"/>
    <w:rsid w:val="00CD462C"/>
    <w:rsid w:val="00CD4AB4"/>
    <w:rsid w:val="00CE0928"/>
    <w:rsid w:val="00CE0CC1"/>
    <w:rsid w:val="00CE0DC6"/>
    <w:rsid w:val="00CE114D"/>
    <w:rsid w:val="00CE1188"/>
    <w:rsid w:val="00CE2FA0"/>
    <w:rsid w:val="00CE559E"/>
    <w:rsid w:val="00CE5FF9"/>
    <w:rsid w:val="00CE65F1"/>
    <w:rsid w:val="00CE74E5"/>
    <w:rsid w:val="00CF0A32"/>
    <w:rsid w:val="00CF4CF9"/>
    <w:rsid w:val="00D01862"/>
    <w:rsid w:val="00D04138"/>
    <w:rsid w:val="00D06270"/>
    <w:rsid w:val="00D0642F"/>
    <w:rsid w:val="00D07C15"/>
    <w:rsid w:val="00D10410"/>
    <w:rsid w:val="00D129FB"/>
    <w:rsid w:val="00D12BD2"/>
    <w:rsid w:val="00D1579F"/>
    <w:rsid w:val="00D1597C"/>
    <w:rsid w:val="00D16136"/>
    <w:rsid w:val="00D17A5B"/>
    <w:rsid w:val="00D20648"/>
    <w:rsid w:val="00D23093"/>
    <w:rsid w:val="00D2352B"/>
    <w:rsid w:val="00D23F7E"/>
    <w:rsid w:val="00D252F1"/>
    <w:rsid w:val="00D26DD1"/>
    <w:rsid w:val="00D30CCD"/>
    <w:rsid w:val="00D30EAF"/>
    <w:rsid w:val="00D31CED"/>
    <w:rsid w:val="00D32C79"/>
    <w:rsid w:val="00D342BD"/>
    <w:rsid w:val="00D36EBE"/>
    <w:rsid w:val="00D37657"/>
    <w:rsid w:val="00D41E78"/>
    <w:rsid w:val="00D42F5A"/>
    <w:rsid w:val="00D43E87"/>
    <w:rsid w:val="00D466FA"/>
    <w:rsid w:val="00D474E9"/>
    <w:rsid w:val="00D506CE"/>
    <w:rsid w:val="00D51537"/>
    <w:rsid w:val="00D54D69"/>
    <w:rsid w:val="00D55B45"/>
    <w:rsid w:val="00D56436"/>
    <w:rsid w:val="00D56F51"/>
    <w:rsid w:val="00D612D7"/>
    <w:rsid w:val="00D62AEE"/>
    <w:rsid w:val="00D768DB"/>
    <w:rsid w:val="00D76EE6"/>
    <w:rsid w:val="00D779EC"/>
    <w:rsid w:val="00D81E47"/>
    <w:rsid w:val="00D84F56"/>
    <w:rsid w:val="00D859C5"/>
    <w:rsid w:val="00D87E49"/>
    <w:rsid w:val="00D9260A"/>
    <w:rsid w:val="00D93B37"/>
    <w:rsid w:val="00D94682"/>
    <w:rsid w:val="00D94EFD"/>
    <w:rsid w:val="00D95955"/>
    <w:rsid w:val="00D963D1"/>
    <w:rsid w:val="00D96A57"/>
    <w:rsid w:val="00DA11BB"/>
    <w:rsid w:val="00DA16A6"/>
    <w:rsid w:val="00DA2160"/>
    <w:rsid w:val="00DA54DD"/>
    <w:rsid w:val="00DB2498"/>
    <w:rsid w:val="00DB392B"/>
    <w:rsid w:val="00DB39D8"/>
    <w:rsid w:val="00DC072B"/>
    <w:rsid w:val="00DC0875"/>
    <w:rsid w:val="00DC0D88"/>
    <w:rsid w:val="00DC18EC"/>
    <w:rsid w:val="00DC209A"/>
    <w:rsid w:val="00DC5E22"/>
    <w:rsid w:val="00DC7C40"/>
    <w:rsid w:val="00DD4E58"/>
    <w:rsid w:val="00DD531E"/>
    <w:rsid w:val="00DD6059"/>
    <w:rsid w:val="00DE0624"/>
    <w:rsid w:val="00DE3152"/>
    <w:rsid w:val="00DE5528"/>
    <w:rsid w:val="00DE5917"/>
    <w:rsid w:val="00DE6CDC"/>
    <w:rsid w:val="00DF1537"/>
    <w:rsid w:val="00DF1857"/>
    <w:rsid w:val="00DF283A"/>
    <w:rsid w:val="00DF5B55"/>
    <w:rsid w:val="00DF61CF"/>
    <w:rsid w:val="00DF633E"/>
    <w:rsid w:val="00E001A7"/>
    <w:rsid w:val="00E010C0"/>
    <w:rsid w:val="00E01295"/>
    <w:rsid w:val="00E01909"/>
    <w:rsid w:val="00E01954"/>
    <w:rsid w:val="00E01F0D"/>
    <w:rsid w:val="00E02F75"/>
    <w:rsid w:val="00E04472"/>
    <w:rsid w:val="00E04607"/>
    <w:rsid w:val="00E059F8"/>
    <w:rsid w:val="00E11B15"/>
    <w:rsid w:val="00E16056"/>
    <w:rsid w:val="00E1687B"/>
    <w:rsid w:val="00E17A5C"/>
    <w:rsid w:val="00E23548"/>
    <w:rsid w:val="00E24D74"/>
    <w:rsid w:val="00E261CB"/>
    <w:rsid w:val="00E2645F"/>
    <w:rsid w:val="00E268C9"/>
    <w:rsid w:val="00E313B2"/>
    <w:rsid w:val="00E33B2E"/>
    <w:rsid w:val="00E3484C"/>
    <w:rsid w:val="00E3680A"/>
    <w:rsid w:val="00E36C88"/>
    <w:rsid w:val="00E37C9C"/>
    <w:rsid w:val="00E45279"/>
    <w:rsid w:val="00E45DFD"/>
    <w:rsid w:val="00E52225"/>
    <w:rsid w:val="00E52E3D"/>
    <w:rsid w:val="00E530DA"/>
    <w:rsid w:val="00E53851"/>
    <w:rsid w:val="00E5416B"/>
    <w:rsid w:val="00E55BD5"/>
    <w:rsid w:val="00E562E6"/>
    <w:rsid w:val="00E60B2C"/>
    <w:rsid w:val="00E61B4A"/>
    <w:rsid w:val="00E63D93"/>
    <w:rsid w:val="00E641E6"/>
    <w:rsid w:val="00E65AEC"/>
    <w:rsid w:val="00E66756"/>
    <w:rsid w:val="00E70536"/>
    <w:rsid w:val="00E7073F"/>
    <w:rsid w:val="00E7084B"/>
    <w:rsid w:val="00E70C3A"/>
    <w:rsid w:val="00E725CC"/>
    <w:rsid w:val="00E72763"/>
    <w:rsid w:val="00E81FD1"/>
    <w:rsid w:val="00E8398C"/>
    <w:rsid w:val="00E937EE"/>
    <w:rsid w:val="00E93D2B"/>
    <w:rsid w:val="00E966B7"/>
    <w:rsid w:val="00EA19CC"/>
    <w:rsid w:val="00EA22BA"/>
    <w:rsid w:val="00EA53C8"/>
    <w:rsid w:val="00EA593A"/>
    <w:rsid w:val="00EA7AC0"/>
    <w:rsid w:val="00EA7CEB"/>
    <w:rsid w:val="00EB08A9"/>
    <w:rsid w:val="00EB46C8"/>
    <w:rsid w:val="00EB7CBB"/>
    <w:rsid w:val="00EC19F6"/>
    <w:rsid w:val="00EC1DC2"/>
    <w:rsid w:val="00EC1FE1"/>
    <w:rsid w:val="00EC450F"/>
    <w:rsid w:val="00EC46D7"/>
    <w:rsid w:val="00EC6347"/>
    <w:rsid w:val="00EC6F8F"/>
    <w:rsid w:val="00EC73E4"/>
    <w:rsid w:val="00ED2474"/>
    <w:rsid w:val="00ED74FB"/>
    <w:rsid w:val="00ED7DE0"/>
    <w:rsid w:val="00EE1997"/>
    <w:rsid w:val="00EE253B"/>
    <w:rsid w:val="00EE728E"/>
    <w:rsid w:val="00EE7A46"/>
    <w:rsid w:val="00EF28DB"/>
    <w:rsid w:val="00EF51AB"/>
    <w:rsid w:val="00EF522F"/>
    <w:rsid w:val="00EF702B"/>
    <w:rsid w:val="00F01A2E"/>
    <w:rsid w:val="00F03DC8"/>
    <w:rsid w:val="00F0466F"/>
    <w:rsid w:val="00F12559"/>
    <w:rsid w:val="00F135B2"/>
    <w:rsid w:val="00F150DE"/>
    <w:rsid w:val="00F15C77"/>
    <w:rsid w:val="00F1779B"/>
    <w:rsid w:val="00F21649"/>
    <w:rsid w:val="00F25309"/>
    <w:rsid w:val="00F32C0A"/>
    <w:rsid w:val="00F33A42"/>
    <w:rsid w:val="00F3418F"/>
    <w:rsid w:val="00F34248"/>
    <w:rsid w:val="00F34501"/>
    <w:rsid w:val="00F357C4"/>
    <w:rsid w:val="00F37C20"/>
    <w:rsid w:val="00F40E3E"/>
    <w:rsid w:val="00F413FA"/>
    <w:rsid w:val="00F42E0A"/>
    <w:rsid w:val="00F45DF7"/>
    <w:rsid w:val="00F46196"/>
    <w:rsid w:val="00F51774"/>
    <w:rsid w:val="00F523C9"/>
    <w:rsid w:val="00F5445E"/>
    <w:rsid w:val="00F55153"/>
    <w:rsid w:val="00F55BB8"/>
    <w:rsid w:val="00F60FDB"/>
    <w:rsid w:val="00F63ABC"/>
    <w:rsid w:val="00F6681B"/>
    <w:rsid w:val="00F66C4E"/>
    <w:rsid w:val="00F70A7F"/>
    <w:rsid w:val="00F70B1D"/>
    <w:rsid w:val="00F7362E"/>
    <w:rsid w:val="00F7549C"/>
    <w:rsid w:val="00F75A40"/>
    <w:rsid w:val="00F773CE"/>
    <w:rsid w:val="00F80A0D"/>
    <w:rsid w:val="00F80D85"/>
    <w:rsid w:val="00F81260"/>
    <w:rsid w:val="00F83211"/>
    <w:rsid w:val="00F85900"/>
    <w:rsid w:val="00F90B2E"/>
    <w:rsid w:val="00F90CFB"/>
    <w:rsid w:val="00F92472"/>
    <w:rsid w:val="00F971A2"/>
    <w:rsid w:val="00F97E6D"/>
    <w:rsid w:val="00FA160E"/>
    <w:rsid w:val="00FA22F0"/>
    <w:rsid w:val="00FA443E"/>
    <w:rsid w:val="00FB1EE3"/>
    <w:rsid w:val="00FB2B79"/>
    <w:rsid w:val="00FB3832"/>
    <w:rsid w:val="00FB457C"/>
    <w:rsid w:val="00FB51B6"/>
    <w:rsid w:val="00FB77D6"/>
    <w:rsid w:val="00FC0C80"/>
    <w:rsid w:val="00FC2843"/>
    <w:rsid w:val="00FC2CE2"/>
    <w:rsid w:val="00FC4D46"/>
    <w:rsid w:val="00FC5EA0"/>
    <w:rsid w:val="00FC667A"/>
    <w:rsid w:val="00FC6EAA"/>
    <w:rsid w:val="00FC706E"/>
    <w:rsid w:val="00FD075F"/>
    <w:rsid w:val="00FD40C4"/>
    <w:rsid w:val="00FD43F8"/>
    <w:rsid w:val="00FD5604"/>
    <w:rsid w:val="00FD61D5"/>
    <w:rsid w:val="00FE119B"/>
    <w:rsid w:val="00FE1BF4"/>
    <w:rsid w:val="00FE1E76"/>
    <w:rsid w:val="00FE287F"/>
    <w:rsid w:val="00FE62C9"/>
    <w:rsid w:val="00FF03B0"/>
    <w:rsid w:val="00FF18AB"/>
    <w:rsid w:val="00FF2A5B"/>
    <w:rsid w:val="00FF3AC2"/>
    <w:rsid w:val="00FF3FDB"/>
    <w:rsid w:val="00FF49B3"/>
    <w:rsid w:val="00FF5D84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paragraph" w:styleId="Heading3">
    <w:name w:val="heading 3"/>
    <w:basedOn w:val="Normal"/>
    <w:next w:val="Normal"/>
    <w:link w:val="Heading3Char"/>
    <w:uiPriority w:val="99"/>
    <w:qFormat/>
    <w:rsid w:val="007808AA"/>
    <w:pPr>
      <w:widowControl w:val="0"/>
      <w:tabs>
        <w:tab w:val="num" w:pos="0"/>
      </w:tabs>
      <w:suppressAutoHyphens/>
      <w:spacing w:before="120" w:after="60" w:line="240" w:lineRule="auto"/>
      <w:jc w:val="both"/>
      <w:outlineLvl w:val="2"/>
    </w:pPr>
    <w:rPr>
      <w:rFonts w:ascii="Times New Roman" w:eastAsia="Times New Roman" w:hAnsi="Times New Roman" w:cs="Arial"/>
      <w:sz w:val="24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customStyle="1" w:styleId="tv213">
    <w:name w:val="tv213"/>
    <w:basedOn w:val="Normal"/>
    <w:rsid w:val="002F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2F2319"/>
  </w:style>
  <w:style w:type="character" w:styleId="Hyperlink">
    <w:name w:val="Hyperlink"/>
    <w:basedOn w:val="DefaultParagraphFont"/>
    <w:uiPriority w:val="99"/>
    <w:unhideWhenUsed/>
    <w:rsid w:val="002F2319"/>
    <w:rPr>
      <w:color w:val="0000FF"/>
      <w:u w:val="single"/>
    </w:rPr>
  </w:style>
  <w:style w:type="paragraph" w:customStyle="1" w:styleId="labojumupamats">
    <w:name w:val="labojumu_pamats"/>
    <w:basedOn w:val="Normal"/>
    <w:rsid w:val="002F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D257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7808AA"/>
    <w:rPr>
      <w:rFonts w:ascii="Times New Roman" w:eastAsia="Times New Roman" w:hAnsi="Times New Roman" w:cs="Arial"/>
      <w:sz w:val="24"/>
      <w:szCs w:val="26"/>
      <w:lang w:eastAsia="ar-SA"/>
    </w:rPr>
  </w:style>
  <w:style w:type="paragraph" w:styleId="NormalWeb">
    <w:name w:val="Normal (Web)"/>
    <w:basedOn w:val="Normal"/>
    <w:uiPriority w:val="99"/>
    <w:unhideWhenUsed/>
    <w:rsid w:val="00DA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A6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iliem.lv/u/kgbf4u89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CD697-C485-4AD8-B8F5-BEBF19EBC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6B1F4-D601-4BCE-AB72-4CD5A278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6812</Words>
  <Characters>3883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70</cp:revision>
  <cp:lastPrinted>2020-12-11T11:10:00Z</cp:lastPrinted>
  <dcterms:created xsi:type="dcterms:W3CDTF">2021-11-25T18:44:00Z</dcterms:created>
  <dcterms:modified xsi:type="dcterms:W3CDTF">2021-11-25T20:36:00Z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