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6906" w14:textId="6A78DA7E" w:rsidR="00674A64" w:rsidRPr="00440CA0" w:rsidRDefault="007112CB" w:rsidP="00433573">
      <w:pPr>
        <w:jc w:val="center"/>
        <w:rPr>
          <w:rFonts w:ascii="Times New Roman" w:hAnsi="Times New Roman" w:cs="Times New Roman"/>
          <w:b/>
          <w:bCs/>
          <w:sz w:val="24"/>
          <w:szCs w:val="24"/>
        </w:rPr>
      </w:pPr>
      <w:r w:rsidRPr="00440CA0">
        <w:rPr>
          <w:rFonts w:ascii="Times New Roman" w:hAnsi="Times New Roman" w:cs="Times New Roman"/>
          <w:b/>
          <w:bCs/>
          <w:sz w:val="24"/>
          <w:szCs w:val="24"/>
        </w:rPr>
        <w:t>TEHNISKĀ SPECIFIKĀCIJA</w:t>
      </w:r>
    </w:p>
    <w:p w14:paraId="46BF4A4E" w14:textId="7FD912CE" w:rsidR="00433573" w:rsidRPr="00440CA0" w:rsidRDefault="00444307" w:rsidP="00444307">
      <w:pPr>
        <w:pStyle w:val="ListParagraph"/>
        <w:jc w:val="center"/>
        <w:rPr>
          <w:rFonts w:ascii="Times New Roman" w:hAnsi="Times New Roman" w:cs="Times New Roman"/>
          <w:b/>
          <w:bCs/>
          <w:sz w:val="24"/>
          <w:szCs w:val="24"/>
        </w:rPr>
      </w:pPr>
      <w:bookmarkStart w:id="0" w:name="_Hlk194919760"/>
      <w:r w:rsidRPr="00444307">
        <w:rPr>
          <w:rFonts w:ascii="Times New Roman" w:hAnsi="Times New Roman" w:cs="Times New Roman"/>
          <w:b/>
          <w:bCs/>
          <w:sz w:val="24"/>
          <w:szCs w:val="24"/>
        </w:rPr>
        <w:t>Celšanas iekārtu tehniskā apkope</w:t>
      </w:r>
      <w:r w:rsidR="003C4096">
        <w:rPr>
          <w:rFonts w:ascii="Times New Roman" w:hAnsi="Times New Roman" w:cs="Times New Roman"/>
          <w:b/>
          <w:bCs/>
          <w:sz w:val="24"/>
          <w:szCs w:val="24"/>
        </w:rPr>
        <w:t xml:space="preserve"> </w:t>
      </w:r>
      <w:r w:rsidRPr="00444307">
        <w:rPr>
          <w:rFonts w:ascii="Times New Roman" w:hAnsi="Times New Roman" w:cs="Times New Roman"/>
          <w:b/>
          <w:bCs/>
          <w:sz w:val="24"/>
          <w:szCs w:val="24"/>
        </w:rPr>
        <w:t>un remonts</w:t>
      </w:r>
    </w:p>
    <w:p w14:paraId="3A804DD2" w14:textId="77777777" w:rsidR="00433573" w:rsidRPr="00440CA0" w:rsidRDefault="00433573" w:rsidP="00A76719">
      <w:pPr>
        <w:pStyle w:val="ListParagraph"/>
        <w:jc w:val="both"/>
        <w:rPr>
          <w:rFonts w:ascii="Times New Roman" w:hAnsi="Times New Roman" w:cs="Times New Roman"/>
          <w:b/>
          <w:bCs/>
          <w:sz w:val="24"/>
          <w:szCs w:val="24"/>
        </w:rPr>
      </w:pPr>
    </w:p>
    <w:bookmarkEnd w:id="0"/>
    <w:p w14:paraId="4C729D6A" w14:textId="0482525A" w:rsidR="00CD6805" w:rsidRPr="00440CA0" w:rsidRDefault="00520748" w:rsidP="0043357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Pasūtītājs</w:t>
      </w:r>
    </w:p>
    <w:p w14:paraId="096A8AA4" w14:textId="3DE9B920" w:rsidR="00520748" w:rsidRPr="00440CA0" w:rsidRDefault="00C76045" w:rsidP="00433573">
      <w:pPr>
        <w:spacing w:after="120" w:line="240" w:lineRule="auto"/>
        <w:jc w:val="both"/>
        <w:rPr>
          <w:rFonts w:ascii="Times New Roman" w:hAnsi="Times New Roman" w:cs="Times New Roman"/>
          <w:sz w:val="24"/>
          <w:szCs w:val="24"/>
        </w:rPr>
      </w:pPr>
      <w:r w:rsidRPr="00440CA0">
        <w:rPr>
          <w:rFonts w:ascii="Times New Roman" w:hAnsi="Times New Roman" w:cs="Times New Roman"/>
          <w:sz w:val="24"/>
          <w:szCs w:val="24"/>
        </w:rPr>
        <w:t xml:space="preserve">Rīgas </w:t>
      </w:r>
      <w:r w:rsidR="0002296B" w:rsidRPr="00440CA0">
        <w:rPr>
          <w:rFonts w:ascii="Times New Roman" w:hAnsi="Times New Roman" w:cs="Times New Roman"/>
          <w:sz w:val="24"/>
          <w:szCs w:val="24"/>
        </w:rPr>
        <w:t>pašvaldības sabiedrība ar ierobežotu atbildību “Rīgas satiksme”</w:t>
      </w:r>
      <w:r w:rsidR="00D666B0" w:rsidRPr="00440CA0">
        <w:rPr>
          <w:rFonts w:ascii="Times New Roman" w:hAnsi="Times New Roman" w:cs="Times New Roman"/>
          <w:sz w:val="24"/>
          <w:szCs w:val="24"/>
        </w:rPr>
        <w:t xml:space="preserve"> (turpmāk – Pasūtītājs).</w:t>
      </w:r>
    </w:p>
    <w:p w14:paraId="437063BB" w14:textId="07F7800F" w:rsidR="0002296B" w:rsidRPr="00440CA0" w:rsidRDefault="0002296B" w:rsidP="0043357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Iepirkuma priekšmets</w:t>
      </w:r>
    </w:p>
    <w:p w14:paraId="404633BD" w14:textId="59E8C89F" w:rsidR="00934116" w:rsidRPr="001775FF" w:rsidRDefault="004018B5" w:rsidP="00433573">
      <w:pPr>
        <w:autoSpaceDE w:val="0"/>
        <w:autoSpaceDN w:val="0"/>
        <w:adjustRightInd w:val="0"/>
        <w:spacing w:after="0" w:line="240" w:lineRule="auto"/>
        <w:jc w:val="both"/>
        <w:rPr>
          <w:rFonts w:ascii="Times New Roman" w:hAnsi="Times New Roman" w:cs="Times New Roman"/>
          <w:lang w:eastAsia="lv-LV"/>
        </w:rPr>
      </w:pPr>
      <w:r>
        <w:rPr>
          <w:rFonts w:ascii="Times New Roman" w:hAnsi="Times New Roman" w:cs="Times New Roman"/>
          <w:sz w:val="24"/>
          <w:szCs w:val="24"/>
          <w:lang w:eastAsia="lv-LV"/>
        </w:rPr>
        <w:t>Izpildītājs</w:t>
      </w:r>
      <w:r w:rsidR="00B02B34" w:rsidRPr="00440CA0">
        <w:rPr>
          <w:rFonts w:ascii="Times New Roman" w:hAnsi="Times New Roman" w:cs="Times New Roman"/>
          <w:sz w:val="24"/>
          <w:szCs w:val="24"/>
          <w:lang w:eastAsia="lv-LV"/>
        </w:rPr>
        <w:t xml:space="preserve"> veic </w:t>
      </w:r>
      <w:r w:rsidR="0027199E" w:rsidRPr="00440CA0">
        <w:rPr>
          <w:rFonts w:ascii="Times New Roman" w:hAnsi="Times New Roman" w:cs="Times New Roman"/>
          <w:sz w:val="24"/>
          <w:szCs w:val="24"/>
          <w:lang w:eastAsia="lv-LV"/>
        </w:rPr>
        <w:t>celšanas iekārtu</w:t>
      </w:r>
      <w:r w:rsidR="005F49DB">
        <w:rPr>
          <w:rFonts w:ascii="Times New Roman" w:hAnsi="Times New Roman" w:cs="Times New Roman"/>
          <w:sz w:val="24"/>
          <w:szCs w:val="24"/>
          <w:lang w:eastAsia="lv-LV"/>
        </w:rPr>
        <w:t xml:space="preserve"> (turpmāk tekstā – Iekārtu)</w:t>
      </w:r>
      <w:r w:rsidR="007A3BB7" w:rsidRPr="00440CA0">
        <w:rPr>
          <w:rFonts w:ascii="Times New Roman" w:hAnsi="Times New Roman" w:cs="Times New Roman"/>
          <w:sz w:val="24"/>
          <w:szCs w:val="24"/>
        </w:rPr>
        <w:t xml:space="preserve"> t</w:t>
      </w:r>
      <w:r w:rsidR="00B02B34" w:rsidRPr="00440CA0">
        <w:rPr>
          <w:rFonts w:ascii="Times New Roman" w:hAnsi="Times New Roman" w:cs="Times New Roman"/>
          <w:sz w:val="24"/>
          <w:szCs w:val="24"/>
          <w:lang w:eastAsia="lv-LV"/>
        </w:rPr>
        <w:t>ehnisk</w:t>
      </w:r>
      <w:r w:rsidR="00FD75B2" w:rsidRPr="00440CA0">
        <w:rPr>
          <w:rFonts w:ascii="Times New Roman" w:hAnsi="Times New Roman" w:cs="Times New Roman"/>
          <w:sz w:val="24"/>
          <w:szCs w:val="24"/>
          <w:lang w:eastAsia="lv-LV"/>
        </w:rPr>
        <w:t>o</w:t>
      </w:r>
      <w:r w:rsidR="00B02B34" w:rsidRPr="00440CA0">
        <w:rPr>
          <w:rFonts w:ascii="Times New Roman" w:hAnsi="Times New Roman" w:cs="Times New Roman"/>
          <w:sz w:val="24"/>
          <w:szCs w:val="24"/>
          <w:lang w:eastAsia="lv-LV"/>
        </w:rPr>
        <w:t xml:space="preserve"> apkopi un remont</w:t>
      </w:r>
      <w:r w:rsidR="00740236" w:rsidRPr="00440CA0">
        <w:rPr>
          <w:rFonts w:ascii="Times New Roman" w:hAnsi="Times New Roman" w:cs="Times New Roman"/>
          <w:sz w:val="24"/>
          <w:szCs w:val="24"/>
          <w:lang w:eastAsia="lv-LV"/>
        </w:rPr>
        <w:t xml:space="preserve">u </w:t>
      </w:r>
      <w:r w:rsidR="00B02B34" w:rsidRPr="00440CA0">
        <w:rPr>
          <w:rFonts w:ascii="Times New Roman" w:hAnsi="Times New Roman" w:cs="Times New Roman"/>
          <w:sz w:val="24"/>
          <w:szCs w:val="24"/>
          <w:lang w:eastAsia="lv-LV"/>
        </w:rPr>
        <w:t>atbilstoši Iekārtu ekspluatācijas noteikumu prasībām un Pasūtītāja norādījumiem (turpmāk - Pakalpojums)</w:t>
      </w:r>
      <w:r w:rsidR="001775FF">
        <w:rPr>
          <w:rFonts w:ascii="Times New Roman" w:hAnsi="Times New Roman" w:cs="Times New Roman"/>
          <w:sz w:val="24"/>
          <w:szCs w:val="24"/>
          <w:lang w:eastAsia="lv-LV"/>
        </w:rPr>
        <w:t>, ievērojot</w:t>
      </w:r>
      <w:r w:rsidR="00934116" w:rsidRPr="001775FF">
        <w:rPr>
          <w:rFonts w:ascii="Times New Roman" w:hAnsi="Times New Roman" w:cs="Times New Roman"/>
          <w:sz w:val="24"/>
          <w:szCs w:val="24"/>
          <w:lang w:eastAsia="lv-LV"/>
        </w:rPr>
        <w:t>:</w:t>
      </w:r>
    </w:p>
    <w:p w14:paraId="5FBE1F1C" w14:textId="41CC7CCB" w:rsidR="00934116" w:rsidRDefault="00934116" w:rsidP="00934116">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lang w:eastAsia="lv-LV"/>
        </w:rPr>
      </w:pPr>
      <w:r w:rsidRPr="00934116">
        <w:rPr>
          <w:rFonts w:ascii="Times New Roman" w:hAnsi="Times New Roman" w:cs="Times New Roman"/>
          <w:sz w:val="24"/>
          <w:szCs w:val="24"/>
          <w:lang w:eastAsia="lv-LV"/>
        </w:rPr>
        <w:t>likumā “Par bīstamo iekārtu tehnisko uzraudzību”</w:t>
      </w:r>
      <w:r w:rsidR="005F49DB">
        <w:rPr>
          <w:rStyle w:val="FootnoteReference"/>
          <w:rFonts w:ascii="Times New Roman" w:hAnsi="Times New Roman" w:cs="Times New Roman"/>
          <w:sz w:val="24"/>
          <w:szCs w:val="24"/>
          <w:lang w:eastAsia="lv-LV"/>
        </w:rPr>
        <w:footnoteReference w:id="1"/>
      </w:r>
      <w:r w:rsidR="005F49DB">
        <w:rPr>
          <w:rFonts w:ascii="Times New Roman" w:hAnsi="Times New Roman" w:cs="Times New Roman"/>
          <w:sz w:val="24"/>
          <w:szCs w:val="24"/>
          <w:lang w:eastAsia="lv-LV"/>
        </w:rPr>
        <w:t>;</w:t>
      </w:r>
    </w:p>
    <w:p w14:paraId="672667FE" w14:textId="1473A7AC" w:rsidR="00934116" w:rsidRDefault="00CC22AD" w:rsidP="00934116">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lang w:eastAsia="lv-LV"/>
        </w:rPr>
      </w:pPr>
      <w:r w:rsidRPr="00934116">
        <w:rPr>
          <w:rFonts w:ascii="Times New Roman" w:hAnsi="Times New Roman" w:cs="Times New Roman"/>
          <w:sz w:val="24"/>
          <w:szCs w:val="24"/>
          <w:lang w:eastAsia="lv-LV"/>
        </w:rPr>
        <w:t>Ministru kabineta noteikum</w:t>
      </w:r>
      <w:r w:rsidR="00934116">
        <w:rPr>
          <w:rFonts w:ascii="Times New Roman" w:hAnsi="Times New Roman" w:cs="Times New Roman"/>
          <w:sz w:val="24"/>
          <w:szCs w:val="24"/>
          <w:lang w:eastAsia="lv-LV"/>
        </w:rPr>
        <w:t>os</w:t>
      </w:r>
      <w:r w:rsidRPr="00934116">
        <w:rPr>
          <w:rFonts w:ascii="Times New Roman" w:hAnsi="Times New Roman" w:cs="Times New Roman"/>
          <w:sz w:val="24"/>
          <w:szCs w:val="24"/>
          <w:lang w:eastAsia="lv-LV"/>
        </w:rPr>
        <w:t xml:space="preserve"> Nr. 341 </w:t>
      </w:r>
      <w:r w:rsidR="00934116" w:rsidRPr="00934116">
        <w:rPr>
          <w:rFonts w:ascii="Times New Roman" w:hAnsi="Times New Roman" w:cs="Times New Roman"/>
          <w:sz w:val="24"/>
          <w:szCs w:val="24"/>
          <w:lang w:eastAsia="lv-LV"/>
        </w:rPr>
        <w:t>“Kravas celtņu drošības un tehniskās uzraudzības noteikumi” (turpmāk tekstā – MK noteikumi Nr.341)</w:t>
      </w:r>
      <w:r w:rsidR="005F49DB">
        <w:rPr>
          <w:rStyle w:val="FootnoteReference"/>
          <w:rFonts w:ascii="Times New Roman" w:hAnsi="Times New Roman" w:cs="Times New Roman"/>
          <w:sz w:val="24"/>
          <w:szCs w:val="24"/>
          <w:lang w:eastAsia="lv-LV"/>
        </w:rPr>
        <w:footnoteReference w:id="2"/>
      </w:r>
      <w:r w:rsidR="00934116">
        <w:rPr>
          <w:rFonts w:ascii="Times New Roman" w:hAnsi="Times New Roman" w:cs="Times New Roman"/>
          <w:sz w:val="24"/>
          <w:szCs w:val="24"/>
          <w:lang w:eastAsia="lv-LV"/>
        </w:rPr>
        <w:t>;</w:t>
      </w:r>
    </w:p>
    <w:p w14:paraId="3274E37A" w14:textId="3DC87BC9" w:rsidR="00CC22AD" w:rsidRPr="001775FF" w:rsidRDefault="00934116" w:rsidP="00934116">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lang w:eastAsia="lv-LV"/>
        </w:rPr>
      </w:pPr>
      <w:r w:rsidRPr="001775FF">
        <w:rPr>
          <w:rFonts w:ascii="Times New Roman" w:hAnsi="Times New Roman" w:cs="Times New Roman"/>
          <w:sz w:val="24"/>
          <w:szCs w:val="24"/>
          <w:lang w:eastAsia="lv-LV"/>
        </w:rPr>
        <w:t>Ministru kabineta noteikumi Nr. 214 “Bīstamo iekārtu reģistra un tehniskās uzraudzības noteikumi” (turpmāk - MK noteikumi Nr. 214)</w:t>
      </w:r>
      <w:r w:rsidR="005F49DB" w:rsidRPr="001775FF">
        <w:rPr>
          <w:rStyle w:val="FootnoteReference"/>
          <w:rFonts w:ascii="Times New Roman" w:hAnsi="Times New Roman" w:cs="Times New Roman"/>
          <w:sz w:val="24"/>
          <w:szCs w:val="24"/>
          <w:lang w:eastAsia="lv-LV"/>
        </w:rPr>
        <w:footnoteReference w:id="3"/>
      </w:r>
      <w:r w:rsidR="001775FF" w:rsidRPr="001775FF">
        <w:rPr>
          <w:rFonts w:ascii="Times New Roman" w:hAnsi="Times New Roman" w:cs="Times New Roman"/>
          <w:sz w:val="24"/>
          <w:szCs w:val="24"/>
          <w:lang w:eastAsia="lv-LV"/>
        </w:rPr>
        <w:t>;</w:t>
      </w:r>
    </w:p>
    <w:p w14:paraId="23C340C1" w14:textId="21E7EFD7" w:rsidR="001775FF" w:rsidRPr="001775FF" w:rsidRDefault="001775FF" w:rsidP="00934116">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lang w:eastAsia="lv-LV"/>
        </w:rPr>
      </w:pPr>
      <w:r w:rsidRPr="001775FF">
        <w:rPr>
          <w:rFonts w:ascii="Times New Roman" w:hAnsi="Times New Roman" w:cs="Times New Roman"/>
          <w:sz w:val="24"/>
          <w:szCs w:val="24"/>
          <w:lang w:eastAsia="lv-LV"/>
        </w:rPr>
        <w:t>Iekārtu izgatavotāju rūpnīcu ekspluatācijas instrukcijas.</w:t>
      </w:r>
    </w:p>
    <w:p w14:paraId="793E02A3" w14:textId="77777777" w:rsidR="00B02B34" w:rsidRPr="00934116" w:rsidRDefault="00B02B34" w:rsidP="00433573">
      <w:pPr>
        <w:autoSpaceDE w:val="0"/>
        <w:autoSpaceDN w:val="0"/>
        <w:adjustRightInd w:val="0"/>
        <w:spacing w:after="0" w:line="240" w:lineRule="auto"/>
        <w:jc w:val="both"/>
        <w:rPr>
          <w:rFonts w:ascii="Times New Roman" w:hAnsi="Times New Roman" w:cs="Times New Roman"/>
          <w:sz w:val="24"/>
          <w:szCs w:val="24"/>
          <w:lang w:eastAsia="lv-LV"/>
        </w:rPr>
      </w:pPr>
    </w:p>
    <w:p w14:paraId="0231DFF4" w14:textId="2386BED6" w:rsidR="004734DB" w:rsidRPr="00AE4830" w:rsidRDefault="00B2401C" w:rsidP="00AE4830">
      <w:pPr>
        <w:pStyle w:val="ListParagraph"/>
        <w:numPr>
          <w:ilvl w:val="0"/>
          <w:numId w:val="1"/>
        </w:numPr>
        <w:spacing w:after="120" w:line="240" w:lineRule="auto"/>
        <w:ind w:left="284" w:hanging="284"/>
        <w:contextualSpacing w:val="0"/>
        <w:rPr>
          <w:rFonts w:ascii="Times New Roman" w:hAnsi="Times New Roman" w:cs="Times New Roman"/>
          <w:b/>
          <w:bCs/>
          <w:sz w:val="24"/>
          <w:szCs w:val="24"/>
        </w:rPr>
      </w:pPr>
      <w:r w:rsidRPr="00440CA0">
        <w:rPr>
          <w:rFonts w:ascii="Times New Roman" w:hAnsi="Times New Roman" w:cs="Times New Roman"/>
          <w:b/>
          <w:bCs/>
          <w:sz w:val="24"/>
          <w:szCs w:val="24"/>
        </w:rPr>
        <w:t>Pakalpojuma mērķis</w:t>
      </w:r>
      <w:r w:rsidR="00AE4830">
        <w:rPr>
          <w:rFonts w:ascii="Times New Roman" w:hAnsi="Times New Roman" w:cs="Times New Roman"/>
          <w:b/>
          <w:bCs/>
          <w:sz w:val="24"/>
          <w:szCs w:val="24"/>
        </w:rPr>
        <w:t xml:space="preserve">: </w:t>
      </w:r>
      <w:r w:rsidR="004734DB" w:rsidRPr="00AE4830">
        <w:rPr>
          <w:rFonts w:ascii="Times New Roman" w:eastAsia="Times New Roman" w:hAnsi="Times New Roman" w:cs="Times New Roman"/>
          <w:kern w:val="0"/>
          <w:sz w:val="24"/>
          <w:szCs w:val="24"/>
          <w:lang w:eastAsia="lv-LV"/>
          <w14:ligatures w14:val="none"/>
        </w:rPr>
        <w:t xml:space="preserve">nodrošināt, ka </w:t>
      </w:r>
      <w:r w:rsidR="009838FF" w:rsidRPr="00AE4830">
        <w:rPr>
          <w:rFonts w:ascii="Times New Roman" w:eastAsia="Times New Roman" w:hAnsi="Times New Roman" w:cs="Times New Roman"/>
          <w:kern w:val="0"/>
          <w:sz w:val="24"/>
          <w:szCs w:val="24"/>
          <w:lang w:eastAsia="lv-LV"/>
          <w14:ligatures w14:val="none"/>
        </w:rPr>
        <w:t>I</w:t>
      </w:r>
      <w:r w:rsidR="005F49DB" w:rsidRPr="00AE4830">
        <w:rPr>
          <w:rFonts w:ascii="Times New Roman" w:eastAsia="Times New Roman" w:hAnsi="Times New Roman" w:cs="Times New Roman"/>
          <w:kern w:val="0"/>
          <w:sz w:val="24"/>
          <w:szCs w:val="24"/>
          <w:lang w:eastAsia="lv-LV"/>
          <w14:ligatures w14:val="none"/>
        </w:rPr>
        <w:t>ekārtas</w:t>
      </w:r>
      <w:r w:rsidR="004734DB" w:rsidRPr="00AE4830">
        <w:rPr>
          <w:rFonts w:ascii="Times New Roman" w:eastAsia="Times New Roman" w:hAnsi="Times New Roman" w:cs="Times New Roman"/>
          <w:kern w:val="0"/>
          <w:sz w:val="24"/>
          <w:szCs w:val="24"/>
          <w:lang w:eastAsia="lv-LV"/>
          <w14:ligatures w14:val="none"/>
        </w:rPr>
        <w:t xml:space="preserve"> darbojas droši un efektīvi. Tas ietver vairākus aspektus:</w:t>
      </w:r>
    </w:p>
    <w:p w14:paraId="4A449EA0" w14:textId="33FD727D" w:rsidR="008A6AB2" w:rsidRDefault="002546EA" w:rsidP="008A6AB2">
      <w:pPr>
        <w:pStyle w:val="ListParagraph"/>
        <w:numPr>
          <w:ilvl w:val="0"/>
          <w:numId w:val="37"/>
        </w:numPr>
        <w:spacing w:before="100" w:beforeAutospacing="1" w:after="100" w:afterAutospacing="1" w:line="240" w:lineRule="auto"/>
        <w:ind w:left="567" w:hanging="283"/>
        <w:jc w:val="both"/>
        <w:rPr>
          <w:rFonts w:ascii="Times New Roman" w:eastAsia="Times New Roman" w:hAnsi="Times New Roman" w:cs="Times New Roman"/>
          <w:kern w:val="0"/>
          <w:sz w:val="24"/>
          <w:szCs w:val="24"/>
          <w:lang w:eastAsia="lv-LV"/>
          <w14:ligatures w14:val="none"/>
        </w:rPr>
      </w:pPr>
      <w:r w:rsidRPr="00440CA0">
        <w:rPr>
          <w:rFonts w:ascii="Times New Roman" w:eastAsia="Times New Roman" w:hAnsi="Times New Roman" w:cs="Times New Roman"/>
          <w:b/>
          <w:bCs/>
          <w:kern w:val="0"/>
          <w:sz w:val="24"/>
          <w:szCs w:val="24"/>
          <w:lang w:eastAsia="lv-LV"/>
          <w14:ligatures w14:val="none"/>
        </w:rPr>
        <w:t xml:space="preserve">Regulāra </w:t>
      </w:r>
      <w:r w:rsidR="005F49DB">
        <w:rPr>
          <w:rFonts w:ascii="Times New Roman" w:eastAsia="Times New Roman" w:hAnsi="Times New Roman" w:cs="Times New Roman"/>
          <w:b/>
          <w:bCs/>
          <w:kern w:val="0"/>
          <w:sz w:val="24"/>
          <w:szCs w:val="24"/>
          <w:lang w:eastAsia="lv-LV"/>
          <w14:ligatures w14:val="none"/>
        </w:rPr>
        <w:t xml:space="preserve">Iekārtu </w:t>
      </w:r>
      <w:r w:rsidRPr="00440CA0">
        <w:rPr>
          <w:rFonts w:ascii="Times New Roman" w:eastAsia="Times New Roman" w:hAnsi="Times New Roman" w:cs="Times New Roman"/>
          <w:b/>
          <w:bCs/>
          <w:kern w:val="0"/>
          <w:sz w:val="24"/>
          <w:szCs w:val="24"/>
          <w:lang w:eastAsia="lv-LV"/>
          <w14:ligatures w14:val="none"/>
        </w:rPr>
        <w:t>vizuālā apskate un tīrīšana:</w:t>
      </w:r>
    </w:p>
    <w:p w14:paraId="65D328CE" w14:textId="44CEACC1" w:rsidR="002546EA" w:rsidRPr="00440CA0" w:rsidRDefault="002546EA" w:rsidP="008A6AB2">
      <w:pPr>
        <w:pStyle w:val="ListParagraph"/>
        <w:spacing w:before="100" w:beforeAutospacing="1" w:after="100" w:afterAutospacing="1" w:line="240" w:lineRule="auto"/>
        <w:ind w:left="567"/>
        <w:jc w:val="both"/>
        <w:rPr>
          <w:rFonts w:ascii="Times New Roman" w:eastAsia="Times New Roman" w:hAnsi="Times New Roman" w:cs="Times New Roman"/>
          <w:kern w:val="0"/>
          <w:sz w:val="24"/>
          <w:szCs w:val="24"/>
          <w:lang w:eastAsia="lv-LV"/>
          <w14:ligatures w14:val="none"/>
        </w:rPr>
      </w:pPr>
      <w:r w:rsidRPr="00440CA0">
        <w:rPr>
          <w:rFonts w:ascii="Times New Roman" w:eastAsia="Times New Roman" w:hAnsi="Times New Roman" w:cs="Times New Roman"/>
          <w:kern w:val="0"/>
          <w:sz w:val="24"/>
          <w:szCs w:val="24"/>
          <w:lang w:eastAsia="lv-LV"/>
          <w14:ligatures w14:val="none"/>
        </w:rPr>
        <w:t xml:space="preserve">Tiek veikta </w:t>
      </w:r>
      <w:r w:rsidR="009838FF">
        <w:rPr>
          <w:rFonts w:ascii="Times New Roman" w:eastAsia="Times New Roman" w:hAnsi="Times New Roman" w:cs="Times New Roman"/>
          <w:kern w:val="0"/>
          <w:sz w:val="24"/>
          <w:szCs w:val="24"/>
          <w:lang w:eastAsia="lv-LV"/>
          <w14:ligatures w14:val="none"/>
        </w:rPr>
        <w:t>I</w:t>
      </w:r>
      <w:r w:rsidRPr="00440CA0">
        <w:rPr>
          <w:rFonts w:ascii="Times New Roman" w:eastAsia="Times New Roman" w:hAnsi="Times New Roman" w:cs="Times New Roman"/>
          <w:kern w:val="0"/>
          <w:sz w:val="24"/>
          <w:szCs w:val="24"/>
          <w:lang w:eastAsia="lv-LV"/>
          <w14:ligatures w14:val="none"/>
        </w:rPr>
        <w:t>ekārtu virsmas un mehānismu vizuāla pārbaude, kā arī notīrīti putekļi, smērvielu atlikumi un citi uzkrājumi, kas varētu ietekmēt darbību vai drošību.</w:t>
      </w:r>
    </w:p>
    <w:p w14:paraId="20EDFC3C" w14:textId="2F2D017B" w:rsidR="008A6AB2" w:rsidRDefault="005F49DB" w:rsidP="008A6AB2">
      <w:pPr>
        <w:pStyle w:val="ListParagraph"/>
        <w:numPr>
          <w:ilvl w:val="0"/>
          <w:numId w:val="37"/>
        </w:numPr>
        <w:spacing w:before="100" w:beforeAutospacing="1" w:after="100" w:afterAutospacing="1" w:line="240" w:lineRule="auto"/>
        <w:ind w:left="567" w:hanging="283"/>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Iekārtu d</w:t>
      </w:r>
      <w:r w:rsidR="002546EA" w:rsidRPr="00440CA0">
        <w:rPr>
          <w:rFonts w:ascii="Times New Roman" w:eastAsia="Times New Roman" w:hAnsi="Times New Roman" w:cs="Times New Roman"/>
          <w:b/>
          <w:bCs/>
          <w:kern w:val="0"/>
          <w:sz w:val="24"/>
          <w:szCs w:val="24"/>
          <w:lang w:eastAsia="lv-LV"/>
          <w14:ligatures w14:val="none"/>
        </w:rPr>
        <w:t>etaļu nolietojuma novērtēšana un nomaiņa:</w:t>
      </w:r>
    </w:p>
    <w:p w14:paraId="27ADB2E2" w14:textId="4AB51B88" w:rsidR="002546EA" w:rsidRPr="00440CA0" w:rsidRDefault="002546EA" w:rsidP="008A6AB2">
      <w:pPr>
        <w:pStyle w:val="ListParagraph"/>
        <w:spacing w:before="100" w:beforeAutospacing="1" w:after="100" w:afterAutospacing="1" w:line="240" w:lineRule="auto"/>
        <w:ind w:left="567"/>
        <w:jc w:val="both"/>
        <w:rPr>
          <w:rFonts w:ascii="Times New Roman" w:eastAsia="Times New Roman" w:hAnsi="Times New Roman" w:cs="Times New Roman"/>
          <w:kern w:val="0"/>
          <w:sz w:val="24"/>
          <w:szCs w:val="24"/>
          <w:lang w:eastAsia="lv-LV"/>
          <w14:ligatures w14:val="none"/>
        </w:rPr>
      </w:pPr>
      <w:r w:rsidRPr="00440CA0">
        <w:rPr>
          <w:rFonts w:ascii="Times New Roman" w:eastAsia="Times New Roman" w:hAnsi="Times New Roman" w:cs="Times New Roman"/>
          <w:kern w:val="0"/>
          <w:sz w:val="24"/>
          <w:szCs w:val="24"/>
          <w:lang w:eastAsia="lv-LV"/>
          <w14:ligatures w14:val="none"/>
        </w:rPr>
        <w:t>Pārbauda troses, ķēdes, bremzes, āķus, gultņus un citus svarīgus komponentus. Nolietotās vai bojātās detaļas tiek nomainītas, lai novērstu darbības traucējumus vai avārijas riskus.</w:t>
      </w:r>
    </w:p>
    <w:p w14:paraId="700310E9" w14:textId="1E01FD4E" w:rsidR="008A6AB2" w:rsidRDefault="005F49DB" w:rsidP="008A6AB2">
      <w:pPr>
        <w:pStyle w:val="ListParagraph"/>
        <w:numPr>
          <w:ilvl w:val="0"/>
          <w:numId w:val="37"/>
        </w:numPr>
        <w:spacing w:before="100" w:beforeAutospacing="1" w:after="100" w:afterAutospacing="1" w:line="240" w:lineRule="auto"/>
        <w:ind w:left="567" w:hanging="283"/>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Iekārtu p</w:t>
      </w:r>
      <w:r w:rsidR="002546EA" w:rsidRPr="00440CA0">
        <w:rPr>
          <w:rFonts w:ascii="Times New Roman" w:eastAsia="Times New Roman" w:hAnsi="Times New Roman" w:cs="Times New Roman"/>
          <w:b/>
          <w:bCs/>
          <w:kern w:val="0"/>
          <w:sz w:val="24"/>
          <w:szCs w:val="24"/>
          <w:lang w:eastAsia="lv-LV"/>
          <w14:ligatures w14:val="none"/>
        </w:rPr>
        <w:t>iedziņas un vadības sistēmu testēšana:</w:t>
      </w:r>
    </w:p>
    <w:p w14:paraId="1835D93B" w14:textId="40DCC1C9" w:rsidR="002546EA" w:rsidRPr="00440CA0" w:rsidRDefault="002546EA" w:rsidP="008A6AB2">
      <w:pPr>
        <w:pStyle w:val="ListParagraph"/>
        <w:spacing w:before="100" w:beforeAutospacing="1" w:after="100" w:afterAutospacing="1" w:line="240" w:lineRule="auto"/>
        <w:ind w:left="567"/>
        <w:jc w:val="both"/>
        <w:rPr>
          <w:rFonts w:ascii="Times New Roman" w:eastAsia="Times New Roman" w:hAnsi="Times New Roman" w:cs="Times New Roman"/>
          <w:kern w:val="0"/>
          <w:sz w:val="24"/>
          <w:szCs w:val="24"/>
          <w:lang w:eastAsia="lv-LV"/>
          <w14:ligatures w14:val="none"/>
        </w:rPr>
      </w:pPr>
      <w:r w:rsidRPr="00440CA0">
        <w:rPr>
          <w:rFonts w:ascii="Times New Roman" w:eastAsia="Times New Roman" w:hAnsi="Times New Roman" w:cs="Times New Roman"/>
          <w:kern w:val="0"/>
          <w:sz w:val="24"/>
          <w:szCs w:val="24"/>
          <w:lang w:eastAsia="lv-LV"/>
          <w14:ligatures w14:val="none"/>
        </w:rPr>
        <w:t>Veic elektrisko, hidraulisko un mehānisko sistēmu pārbaudi un nepieciešamās regulēšanas darbības, lai nodrošinātu precīzu un efektīvu iekārtas darbību.</w:t>
      </w:r>
    </w:p>
    <w:p w14:paraId="69F7DB83" w14:textId="1E22F068" w:rsidR="008A6AB2" w:rsidRDefault="005F49DB" w:rsidP="008A6AB2">
      <w:pPr>
        <w:pStyle w:val="ListParagraph"/>
        <w:numPr>
          <w:ilvl w:val="0"/>
          <w:numId w:val="37"/>
        </w:numPr>
        <w:spacing w:before="100" w:beforeAutospacing="1" w:after="100" w:afterAutospacing="1" w:line="240" w:lineRule="auto"/>
        <w:ind w:left="567" w:hanging="283"/>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Iekārtu e</w:t>
      </w:r>
      <w:r w:rsidR="002546EA" w:rsidRPr="00440CA0">
        <w:rPr>
          <w:rFonts w:ascii="Times New Roman" w:eastAsia="Times New Roman" w:hAnsi="Times New Roman" w:cs="Times New Roman"/>
          <w:b/>
          <w:bCs/>
          <w:kern w:val="0"/>
          <w:sz w:val="24"/>
          <w:szCs w:val="24"/>
          <w:lang w:eastAsia="lv-LV"/>
          <w14:ligatures w14:val="none"/>
        </w:rPr>
        <w:t>ļļošana un kustīgo daļu apkope:</w:t>
      </w:r>
    </w:p>
    <w:p w14:paraId="511D66BE" w14:textId="64AD24F4" w:rsidR="002546EA" w:rsidRPr="008A6AB2" w:rsidRDefault="002546EA" w:rsidP="008A6AB2">
      <w:pPr>
        <w:pStyle w:val="ListParagraph"/>
        <w:spacing w:before="100" w:beforeAutospacing="1" w:after="100" w:afterAutospacing="1" w:line="240" w:lineRule="auto"/>
        <w:ind w:left="567"/>
        <w:jc w:val="both"/>
        <w:rPr>
          <w:rFonts w:ascii="Times New Roman" w:eastAsia="Times New Roman" w:hAnsi="Times New Roman" w:cs="Times New Roman"/>
          <w:kern w:val="0"/>
          <w:sz w:val="24"/>
          <w:szCs w:val="24"/>
          <w:lang w:eastAsia="lv-LV"/>
          <w14:ligatures w14:val="none"/>
        </w:rPr>
      </w:pPr>
      <w:r w:rsidRPr="008A6AB2">
        <w:rPr>
          <w:rFonts w:ascii="Times New Roman" w:eastAsia="Times New Roman" w:hAnsi="Times New Roman" w:cs="Times New Roman"/>
          <w:kern w:val="0"/>
          <w:sz w:val="24"/>
          <w:szCs w:val="24"/>
          <w:lang w:eastAsia="lv-LV"/>
          <w14:ligatures w14:val="none"/>
        </w:rPr>
        <w:t>Regulāri tiek veikta kustīgo daļu (piemēram, troses, gultņi, šarnīri) eļļošana ar ražotāja noteiktajiem līdzekļiem, nodrošinot to ilgmūžību un vienmērīgu darbību.</w:t>
      </w:r>
    </w:p>
    <w:p w14:paraId="0EA3143D" w14:textId="0AE1FD42" w:rsidR="008A6AB2" w:rsidRDefault="005F49DB" w:rsidP="008A6AB2">
      <w:pPr>
        <w:pStyle w:val="ListParagraph"/>
        <w:numPr>
          <w:ilvl w:val="0"/>
          <w:numId w:val="37"/>
        </w:numPr>
        <w:spacing w:before="100" w:beforeAutospacing="1" w:after="100" w:afterAutospacing="1" w:line="240" w:lineRule="auto"/>
        <w:ind w:left="567" w:hanging="283"/>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Iekārtu d</w:t>
      </w:r>
      <w:r w:rsidR="002546EA" w:rsidRPr="00440CA0">
        <w:rPr>
          <w:rFonts w:ascii="Times New Roman" w:eastAsia="Times New Roman" w:hAnsi="Times New Roman" w:cs="Times New Roman"/>
          <w:b/>
          <w:bCs/>
          <w:kern w:val="0"/>
          <w:sz w:val="24"/>
          <w:szCs w:val="24"/>
          <w:lang w:eastAsia="lv-LV"/>
          <w14:ligatures w14:val="none"/>
        </w:rPr>
        <w:t>rošības ierīču pārbaude:</w:t>
      </w:r>
    </w:p>
    <w:p w14:paraId="1D12A9AE" w14:textId="354AB8DF" w:rsidR="002546EA" w:rsidRPr="00440CA0" w:rsidRDefault="002546EA" w:rsidP="008A6AB2">
      <w:pPr>
        <w:pStyle w:val="ListParagraph"/>
        <w:spacing w:before="100" w:beforeAutospacing="1" w:after="100" w:afterAutospacing="1" w:line="240" w:lineRule="auto"/>
        <w:ind w:left="567"/>
        <w:jc w:val="both"/>
        <w:rPr>
          <w:rFonts w:ascii="Times New Roman" w:eastAsia="Times New Roman" w:hAnsi="Times New Roman" w:cs="Times New Roman"/>
          <w:kern w:val="0"/>
          <w:sz w:val="24"/>
          <w:szCs w:val="24"/>
          <w:lang w:eastAsia="lv-LV"/>
          <w14:ligatures w14:val="none"/>
        </w:rPr>
      </w:pPr>
      <w:r w:rsidRPr="00440CA0">
        <w:rPr>
          <w:rFonts w:ascii="Times New Roman" w:eastAsia="Times New Roman" w:hAnsi="Times New Roman" w:cs="Times New Roman"/>
          <w:kern w:val="0"/>
          <w:sz w:val="24"/>
          <w:szCs w:val="24"/>
          <w:lang w:eastAsia="lv-LV"/>
          <w14:ligatures w14:val="none"/>
        </w:rPr>
        <w:t>Tiek pārbaudītas visas drošības ierīces – avārijas izslēgšanas slēdži, slodzes ierobežotāji, signālierīces utt., lai pārliecinātos par to darbspēju un atbilstību normatīvajām prasībām.</w:t>
      </w:r>
    </w:p>
    <w:p w14:paraId="23CC9475" w14:textId="3BF1764B" w:rsidR="008A6AB2" w:rsidRPr="008A6AB2" w:rsidRDefault="005F49DB" w:rsidP="008A6AB2">
      <w:pPr>
        <w:pStyle w:val="ListParagraph"/>
        <w:numPr>
          <w:ilvl w:val="0"/>
          <w:numId w:val="37"/>
        </w:numPr>
        <w:spacing w:before="100" w:beforeAutospacing="1" w:after="100" w:afterAutospacing="1" w:line="240" w:lineRule="auto"/>
        <w:ind w:left="567" w:hanging="283"/>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Iekārtu f</w:t>
      </w:r>
      <w:r w:rsidR="002546EA" w:rsidRPr="00440CA0">
        <w:rPr>
          <w:rFonts w:ascii="Times New Roman" w:eastAsia="Times New Roman" w:hAnsi="Times New Roman" w:cs="Times New Roman"/>
          <w:b/>
          <w:bCs/>
          <w:kern w:val="0"/>
          <w:sz w:val="24"/>
          <w:szCs w:val="24"/>
          <w:lang w:eastAsia="lv-LV"/>
          <w14:ligatures w14:val="none"/>
        </w:rPr>
        <w:t>unkcionalitātes pārbaude pēc remonta</w:t>
      </w:r>
      <w:r w:rsidR="008A6AB2">
        <w:rPr>
          <w:rFonts w:ascii="Times New Roman" w:eastAsia="Times New Roman" w:hAnsi="Times New Roman" w:cs="Times New Roman"/>
          <w:b/>
          <w:bCs/>
          <w:kern w:val="0"/>
          <w:sz w:val="24"/>
          <w:szCs w:val="24"/>
          <w:lang w:eastAsia="lv-LV"/>
          <w14:ligatures w14:val="none"/>
        </w:rPr>
        <w:t>:</w:t>
      </w:r>
    </w:p>
    <w:p w14:paraId="6C2C43AD" w14:textId="422043E8" w:rsidR="002546EA" w:rsidRPr="00440CA0" w:rsidRDefault="002546EA" w:rsidP="008A6AB2">
      <w:pPr>
        <w:pStyle w:val="ListParagraph"/>
        <w:spacing w:before="100" w:beforeAutospacing="1" w:after="100" w:afterAutospacing="1" w:line="240" w:lineRule="auto"/>
        <w:ind w:left="567"/>
        <w:jc w:val="both"/>
        <w:rPr>
          <w:rFonts w:ascii="Times New Roman" w:eastAsia="Times New Roman" w:hAnsi="Times New Roman" w:cs="Times New Roman"/>
          <w:kern w:val="0"/>
          <w:sz w:val="24"/>
          <w:szCs w:val="24"/>
          <w:lang w:eastAsia="lv-LV"/>
          <w14:ligatures w14:val="none"/>
        </w:rPr>
      </w:pPr>
      <w:r w:rsidRPr="00440CA0">
        <w:rPr>
          <w:rFonts w:ascii="Times New Roman" w:eastAsia="Times New Roman" w:hAnsi="Times New Roman" w:cs="Times New Roman"/>
          <w:kern w:val="0"/>
          <w:sz w:val="24"/>
          <w:szCs w:val="24"/>
          <w:lang w:eastAsia="lv-LV"/>
          <w14:ligatures w14:val="none"/>
        </w:rPr>
        <w:t xml:space="preserve">Pēc katra remonta vai būtiskas apkalpošanas tiek veikta </w:t>
      </w:r>
      <w:r w:rsidR="009838FF">
        <w:rPr>
          <w:rFonts w:ascii="Times New Roman" w:eastAsia="Times New Roman" w:hAnsi="Times New Roman" w:cs="Times New Roman"/>
          <w:kern w:val="0"/>
          <w:sz w:val="24"/>
          <w:szCs w:val="24"/>
          <w:lang w:eastAsia="lv-LV"/>
          <w14:ligatures w14:val="none"/>
        </w:rPr>
        <w:t>I</w:t>
      </w:r>
      <w:r w:rsidRPr="00440CA0">
        <w:rPr>
          <w:rFonts w:ascii="Times New Roman" w:eastAsia="Times New Roman" w:hAnsi="Times New Roman" w:cs="Times New Roman"/>
          <w:kern w:val="0"/>
          <w:sz w:val="24"/>
          <w:szCs w:val="24"/>
          <w:lang w:eastAsia="lv-LV"/>
          <w14:ligatures w14:val="none"/>
        </w:rPr>
        <w:t>ekārtas darbības pārbaude ar tukšu un/vai slodzē, lai pārliecinātos par drošu ekspluatāciju.</w:t>
      </w:r>
    </w:p>
    <w:p w14:paraId="394B9D37" w14:textId="77777777" w:rsidR="001825C0" w:rsidRDefault="002546EA" w:rsidP="001825C0">
      <w:pPr>
        <w:pStyle w:val="ListParagraph"/>
        <w:numPr>
          <w:ilvl w:val="0"/>
          <w:numId w:val="37"/>
        </w:numPr>
        <w:spacing w:before="120" w:after="0" w:line="240" w:lineRule="auto"/>
        <w:ind w:left="568" w:hanging="284"/>
        <w:rPr>
          <w:rFonts w:ascii="Times New Roman" w:eastAsia="Times New Roman" w:hAnsi="Times New Roman" w:cs="Times New Roman"/>
          <w:kern w:val="0"/>
          <w:sz w:val="24"/>
          <w:szCs w:val="24"/>
          <w:lang w:eastAsia="lv-LV"/>
          <w14:ligatures w14:val="none"/>
        </w:rPr>
      </w:pPr>
      <w:r w:rsidRPr="00440CA0">
        <w:rPr>
          <w:rFonts w:ascii="Times New Roman" w:eastAsia="Times New Roman" w:hAnsi="Times New Roman" w:cs="Times New Roman"/>
          <w:b/>
          <w:bCs/>
          <w:kern w:val="0"/>
          <w:sz w:val="24"/>
          <w:szCs w:val="24"/>
          <w:lang w:eastAsia="lv-LV"/>
          <w14:ligatures w14:val="none"/>
        </w:rPr>
        <w:t>Apkopes dokumentēšana:</w:t>
      </w:r>
    </w:p>
    <w:p w14:paraId="5448AA21" w14:textId="33467BA7" w:rsidR="002546EA" w:rsidRPr="00440CA0" w:rsidRDefault="00F06CFC" w:rsidP="00070EAB">
      <w:pPr>
        <w:pStyle w:val="ListParagraph"/>
        <w:spacing w:before="120" w:after="0" w:line="240" w:lineRule="auto"/>
        <w:ind w:left="568"/>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Izpildītājs v</w:t>
      </w:r>
      <w:r w:rsidR="002546EA" w:rsidRPr="00440CA0">
        <w:rPr>
          <w:rFonts w:ascii="Times New Roman" w:eastAsia="Times New Roman" w:hAnsi="Times New Roman" w:cs="Times New Roman"/>
          <w:kern w:val="0"/>
          <w:sz w:val="24"/>
          <w:szCs w:val="24"/>
          <w:lang w:eastAsia="lv-LV"/>
          <w14:ligatures w14:val="none"/>
        </w:rPr>
        <w:t xml:space="preserve">eiktās apkopes un remonta darbības reģistrē tehniskajā </w:t>
      </w:r>
      <w:r w:rsidR="00AE4830">
        <w:rPr>
          <w:rFonts w:ascii="Times New Roman" w:eastAsia="Times New Roman" w:hAnsi="Times New Roman" w:cs="Times New Roman"/>
          <w:kern w:val="0"/>
          <w:sz w:val="24"/>
          <w:szCs w:val="24"/>
          <w:lang w:eastAsia="lv-LV"/>
          <w14:ligatures w14:val="none"/>
        </w:rPr>
        <w:t xml:space="preserve">Iekārtu uzturēšanas </w:t>
      </w:r>
      <w:r w:rsidR="002546EA" w:rsidRPr="00440CA0">
        <w:rPr>
          <w:rFonts w:ascii="Times New Roman" w:eastAsia="Times New Roman" w:hAnsi="Times New Roman" w:cs="Times New Roman"/>
          <w:kern w:val="0"/>
          <w:sz w:val="24"/>
          <w:szCs w:val="24"/>
          <w:lang w:eastAsia="lv-LV"/>
          <w14:ligatures w14:val="none"/>
        </w:rPr>
        <w:t>žurnālā, nodrošinot pilnu pārskatāmību un atbildību par iekārtas tehnisko stāvokli</w:t>
      </w:r>
      <w:r w:rsidR="00CC22AD">
        <w:rPr>
          <w:rFonts w:ascii="Times New Roman" w:eastAsia="Times New Roman" w:hAnsi="Times New Roman" w:cs="Times New Roman"/>
          <w:kern w:val="0"/>
          <w:sz w:val="24"/>
          <w:szCs w:val="24"/>
          <w:lang w:eastAsia="lv-LV"/>
          <w14:ligatures w14:val="none"/>
        </w:rPr>
        <w:t xml:space="preserve"> saskaņā ar MK noteikumu Nr. 341</w:t>
      </w:r>
      <w:r w:rsidR="00DE01F8">
        <w:rPr>
          <w:rFonts w:ascii="Times New Roman" w:eastAsia="Times New Roman" w:hAnsi="Times New Roman" w:cs="Times New Roman"/>
          <w:kern w:val="0"/>
          <w:sz w:val="24"/>
          <w:szCs w:val="24"/>
          <w:lang w:eastAsia="lv-LV"/>
          <w14:ligatures w14:val="none"/>
        </w:rPr>
        <w:t xml:space="preserve"> </w:t>
      </w:r>
      <w:r w:rsidR="00CC22AD">
        <w:rPr>
          <w:rFonts w:ascii="Times New Roman" w:eastAsia="Times New Roman" w:hAnsi="Times New Roman" w:cs="Times New Roman"/>
          <w:kern w:val="0"/>
          <w:sz w:val="24"/>
          <w:szCs w:val="24"/>
          <w:lang w:eastAsia="lv-LV"/>
          <w14:ligatures w14:val="none"/>
        </w:rPr>
        <w:t xml:space="preserve"> 21. punktu</w:t>
      </w:r>
    </w:p>
    <w:p w14:paraId="0137BC83" w14:textId="0A85D63A" w:rsidR="004734DB" w:rsidRPr="00440CA0" w:rsidRDefault="00AE4830" w:rsidP="008A6AB2">
      <w:pPr>
        <w:pStyle w:val="ListParagraph"/>
        <w:numPr>
          <w:ilvl w:val="0"/>
          <w:numId w:val="37"/>
        </w:numPr>
        <w:spacing w:before="120" w:after="0" w:line="240" w:lineRule="auto"/>
        <w:ind w:left="568" w:hanging="28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Savlaicīga tehnisko apkopju un remontdarbu veikšana</w:t>
      </w:r>
      <w:r w:rsidR="004734DB" w:rsidRPr="00440CA0">
        <w:rPr>
          <w:rFonts w:ascii="Times New Roman" w:eastAsia="Times New Roman" w:hAnsi="Times New Roman" w:cs="Times New Roman"/>
          <w:kern w:val="0"/>
          <w:sz w:val="24"/>
          <w:szCs w:val="24"/>
          <w:lang w:eastAsia="lv-LV"/>
          <w14:ligatures w14:val="none"/>
        </w:rPr>
        <w:t xml:space="preserve"> veicina </w:t>
      </w:r>
      <w:r w:rsidR="009838FF">
        <w:rPr>
          <w:rFonts w:ascii="Times New Roman" w:eastAsia="Times New Roman" w:hAnsi="Times New Roman" w:cs="Times New Roman"/>
          <w:kern w:val="0"/>
          <w:sz w:val="24"/>
          <w:szCs w:val="24"/>
          <w:lang w:eastAsia="lv-LV"/>
          <w14:ligatures w14:val="none"/>
        </w:rPr>
        <w:t>I</w:t>
      </w:r>
      <w:r w:rsidR="00343EC2" w:rsidRPr="00440CA0">
        <w:rPr>
          <w:rFonts w:ascii="Times New Roman" w:eastAsia="Times New Roman" w:hAnsi="Times New Roman" w:cs="Times New Roman"/>
          <w:kern w:val="0"/>
          <w:sz w:val="24"/>
          <w:szCs w:val="24"/>
          <w:lang w:eastAsia="lv-LV"/>
          <w14:ligatures w14:val="none"/>
        </w:rPr>
        <w:t>ekārtu</w:t>
      </w:r>
      <w:r w:rsidR="004734DB" w:rsidRPr="00440CA0">
        <w:rPr>
          <w:rFonts w:ascii="Times New Roman" w:eastAsia="Times New Roman" w:hAnsi="Times New Roman" w:cs="Times New Roman"/>
          <w:kern w:val="0"/>
          <w:sz w:val="24"/>
          <w:szCs w:val="24"/>
          <w:lang w:eastAsia="lv-LV"/>
          <w14:ligatures w14:val="none"/>
        </w:rPr>
        <w:t xml:space="preserve"> ilgmūžību, optimizē tās darbību un samazina neplānotus dīkstāves laikus.</w:t>
      </w:r>
    </w:p>
    <w:p w14:paraId="0BB9D46D" w14:textId="7C7A6AF6" w:rsidR="0032415A" w:rsidRPr="00440CA0" w:rsidRDefault="00B56A8C" w:rsidP="00FE6C04">
      <w:pPr>
        <w:pStyle w:val="ListParagraph"/>
        <w:numPr>
          <w:ilvl w:val="0"/>
          <w:numId w:val="1"/>
        </w:numPr>
        <w:spacing w:before="120" w:after="0" w:line="240" w:lineRule="auto"/>
        <w:ind w:left="284" w:hanging="284"/>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 xml:space="preserve">Pakalpojuma sniegšanas periods </w:t>
      </w:r>
      <w:r w:rsidR="008E4EBA" w:rsidRPr="00440CA0">
        <w:rPr>
          <w:rFonts w:ascii="Times New Roman" w:hAnsi="Times New Roman" w:cs="Times New Roman"/>
          <w:b/>
          <w:bCs/>
          <w:sz w:val="24"/>
          <w:szCs w:val="24"/>
        </w:rPr>
        <w:t xml:space="preserve">- </w:t>
      </w:r>
      <w:r w:rsidR="008E4EBA" w:rsidRPr="00440CA0">
        <w:rPr>
          <w:rFonts w:ascii="Times New Roman" w:hAnsi="Times New Roman" w:cs="Times New Roman"/>
          <w:sz w:val="24"/>
          <w:szCs w:val="24"/>
        </w:rPr>
        <w:t>3</w:t>
      </w:r>
      <w:r w:rsidR="008F47B8" w:rsidRPr="00440CA0">
        <w:rPr>
          <w:rFonts w:ascii="Times New Roman" w:hAnsi="Times New Roman" w:cs="Times New Roman"/>
          <w:sz w:val="24"/>
          <w:szCs w:val="24"/>
        </w:rPr>
        <w:t xml:space="preserve"> gadi no līguma noslēgšanas brīža</w:t>
      </w:r>
      <w:r w:rsidR="008F47B8" w:rsidRPr="00440CA0">
        <w:rPr>
          <w:rFonts w:ascii="Times New Roman" w:hAnsi="Times New Roman" w:cs="Times New Roman"/>
          <w:b/>
          <w:bCs/>
          <w:sz w:val="24"/>
          <w:szCs w:val="24"/>
        </w:rPr>
        <w:t xml:space="preserve"> </w:t>
      </w:r>
    </w:p>
    <w:p w14:paraId="56AB0015" w14:textId="374C3579" w:rsidR="0032415A" w:rsidRDefault="009C0F0B" w:rsidP="00FE6C04">
      <w:pPr>
        <w:pStyle w:val="ListParagraph"/>
        <w:numPr>
          <w:ilvl w:val="0"/>
          <w:numId w:val="1"/>
        </w:numPr>
        <w:spacing w:before="120" w:after="0" w:line="240" w:lineRule="auto"/>
        <w:ind w:left="284" w:hanging="284"/>
        <w:contextualSpacing w:val="0"/>
        <w:jc w:val="both"/>
        <w:rPr>
          <w:rFonts w:ascii="Times New Roman" w:hAnsi="Times New Roman" w:cs="Times New Roman"/>
          <w:b/>
          <w:bCs/>
          <w:sz w:val="24"/>
          <w:szCs w:val="24"/>
        </w:rPr>
      </w:pPr>
      <w:bookmarkStart w:id="1" w:name="_Hlk202163933"/>
      <w:r w:rsidRPr="00440CA0">
        <w:rPr>
          <w:rFonts w:ascii="Times New Roman" w:hAnsi="Times New Roman" w:cs="Times New Roman"/>
          <w:b/>
          <w:bCs/>
          <w:sz w:val="24"/>
          <w:szCs w:val="24"/>
        </w:rPr>
        <w:t>Pakalpojuma apraksts</w:t>
      </w:r>
      <w:r w:rsidR="00992597" w:rsidRPr="00440CA0">
        <w:rPr>
          <w:rFonts w:ascii="Times New Roman" w:hAnsi="Times New Roman" w:cs="Times New Roman"/>
          <w:b/>
          <w:bCs/>
          <w:sz w:val="24"/>
          <w:szCs w:val="24"/>
        </w:rPr>
        <w:t>,</w:t>
      </w:r>
      <w:r w:rsidRPr="00440CA0">
        <w:rPr>
          <w:rFonts w:ascii="Times New Roman" w:hAnsi="Times New Roman" w:cs="Times New Roman"/>
          <w:b/>
          <w:bCs/>
          <w:sz w:val="24"/>
          <w:szCs w:val="24"/>
        </w:rPr>
        <w:t xml:space="preserve"> </w:t>
      </w:r>
      <w:r w:rsidR="00992597" w:rsidRPr="00440CA0">
        <w:rPr>
          <w:rFonts w:ascii="Times New Roman" w:hAnsi="Times New Roman" w:cs="Times New Roman"/>
          <w:b/>
          <w:bCs/>
          <w:sz w:val="24"/>
          <w:szCs w:val="24"/>
        </w:rPr>
        <w:t>apjoms un sniegšanas process</w:t>
      </w:r>
      <w:r w:rsidR="0032415A" w:rsidRPr="00440CA0">
        <w:rPr>
          <w:rFonts w:ascii="Times New Roman" w:hAnsi="Times New Roman" w:cs="Times New Roman"/>
          <w:b/>
          <w:bCs/>
          <w:sz w:val="24"/>
          <w:szCs w:val="24"/>
        </w:rPr>
        <w:t>:</w:t>
      </w:r>
    </w:p>
    <w:bookmarkEnd w:id="1"/>
    <w:p w14:paraId="3C8E1329" w14:textId="77777777" w:rsidR="00780373" w:rsidRDefault="008B7670" w:rsidP="00780373">
      <w:pPr>
        <w:pStyle w:val="ListParagraph"/>
        <w:numPr>
          <w:ilvl w:val="0"/>
          <w:numId w:val="9"/>
        </w:numPr>
        <w:tabs>
          <w:tab w:val="left" w:pos="284"/>
        </w:tabs>
        <w:ind w:left="567" w:hanging="283"/>
        <w:jc w:val="both"/>
        <w:rPr>
          <w:rFonts w:ascii="Times New Roman" w:hAnsi="Times New Roman" w:cs="Times New Roman"/>
          <w:sz w:val="24"/>
          <w:szCs w:val="24"/>
        </w:rPr>
      </w:pPr>
      <w:r w:rsidRPr="00440CA0">
        <w:rPr>
          <w:rFonts w:ascii="Times New Roman" w:hAnsi="Times New Roman" w:cs="Times New Roman"/>
          <w:sz w:val="24"/>
          <w:szCs w:val="24"/>
        </w:rPr>
        <w:lastRenderedPageBreak/>
        <w:t xml:space="preserve">Izpildītājam jāveic Tehniskās specifikācijas </w:t>
      </w:r>
      <w:r w:rsidR="00941816">
        <w:rPr>
          <w:rFonts w:ascii="Times New Roman" w:hAnsi="Times New Roman" w:cs="Times New Roman"/>
          <w:sz w:val="24"/>
          <w:szCs w:val="24"/>
        </w:rPr>
        <w:t xml:space="preserve">Pielikums </w:t>
      </w:r>
      <w:r w:rsidR="00CB1A8A">
        <w:rPr>
          <w:rFonts w:ascii="Times New Roman" w:hAnsi="Times New Roman" w:cs="Times New Roman"/>
          <w:sz w:val="24"/>
          <w:szCs w:val="24"/>
        </w:rPr>
        <w:t xml:space="preserve">1.1. </w:t>
      </w:r>
      <w:r w:rsidRPr="00440CA0">
        <w:rPr>
          <w:rFonts w:ascii="Times New Roman" w:hAnsi="Times New Roman" w:cs="Times New Roman"/>
          <w:sz w:val="24"/>
          <w:szCs w:val="24"/>
        </w:rPr>
        <w:t xml:space="preserve">norādīto </w:t>
      </w:r>
      <w:r w:rsidR="009838FF">
        <w:rPr>
          <w:rFonts w:ascii="Times New Roman" w:hAnsi="Times New Roman" w:cs="Times New Roman"/>
          <w:sz w:val="24"/>
          <w:szCs w:val="24"/>
        </w:rPr>
        <w:t>I</w:t>
      </w:r>
      <w:r w:rsidRPr="00440CA0">
        <w:rPr>
          <w:rFonts w:ascii="Times New Roman" w:hAnsi="Times New Roman" w:cs="Times New Roman"/>
          <w:sz w:val="24"/>
          <w:szCs w:val="24"/>
        </w:rPr>
        <w:t>ekārtu apkopi un remontu.</w:t>
      </w:r>
    </w:p>
    <w:p w14:paraId="20385BDA" w14:textId="059ED37C" w:rsidR="00780373" w:rsidRPr="002E2A6C" w:rsidRDefault="00780373" w:rsidP="00780373">
      <w:pPr>
        <w:pStyle w:val="ListParagraph"/>
        <w:numPr>
          <w:ilvl w:val="0"/>
          <w:numId w:val="9"/>
        </w:numPr>
        <w:tabs>
          <w:tab w:val="left" w:pos="284"/>
        </w:tabs>
        <w:ind w:left="567" w:hanging="283"/>
        <w:jc w:val="both"/>
        <w:rPr>
          <w:rFonts w:ascii="Times New Roman" w:hAnsi="Times New Roman" w:cs="Times New Roman"/>
          <w:sz w:val="24"/>
          <w:szCs w:val="24"/>
        </w:rPr>
      </w:pPr>
      <w:r w:rsidRPr="00551E02">
        <w:rPr>
          <w:rFonts w:ascii="Times New Roman" w:hAnsi="Times New Roman" w:cs="Times New Roman"/>
          <w:sz w:val="24"/>
          <w:szCs w:val="24"/>
        </w:rPr>
        <w:t xml:space="preserve">Kravas </w:t>
      </w:r>
      <w:r w:rsidRPr="002E2A6C">
        <w:rPr>
          <w:rFonts w:ascii="Times New Roman" w:hAnsi="Times New Roman" w:cs="Times New Roman"/>
          <w:sz w:val="24"/>
          <w:szCs w:val="24"/>
        </w:rPr>
        <w:t>celtņa tehnisko apkopi un remontu veic atbilstoši Iekārtu lietošanas instrukcijai.</w:t>
      </w:r>
      <w:bookmarkStart w:id="2" w:name="p23"/>
      <w:bookmarkStart w:id="3" w:name="p-1099305"/>
      <w:bookmarkEnd w:id="2"/>
      <w:bookmarkEnd w:id="3"/>
    </w:p>
    <w:p w14:paraId="1E5048FB" w14:textId="77777777" w:rsidR="00551E02" w:rsidRPr="00551E02" w:rsidRDefault="00780373" w:rsidP="00551E02">
      <w:pPr>
        <w:pStyle w:val="ListParagraph"/>
        <w:numPr>
          <w:ilvl w:val="0"/>
          <w:numId w:val="9"/>
        </w:numPr>
        <w:tabs>
          <w:tab w:val="left" w:pos="284"/>
        </w:tabs>
        <w:ind w:left="567" w:hanging="283"/>
        <w:jc w:val="both"/>
        <w:rPr>
          <w:rFonts w:ascii="Times New Roman" w:hAnsi="Times New Roman" w:cs="Times New Roman"/>
          <w:sz w:val="24"/>
          <w:szCs w:val="24"/>
        </w:rPr>
      </w:pPr>
      <w:r w:rsidRPr="002E2A6C">
        <w:rPr>
          <w:rFonts w:ascii="Times New Roman" w:hAnsi="Times New Roman" w:cs="Times New Roman"/>
          <w:sz w:val="24"/>
          <w:szCs w:val="24"/>
        </w:rPr>
        <w:t>Remonts ietver atbilstoši lietošanas instrukcijai veiktu bojātu vai nodilušu kravas celtņa detaļu, vienību un mezglu nomaiņu vai bojājumu un defektu novēršanu, tai skaitā to elementu metināšanu vai nomaiņu, kuru robežvērtības ir izmantotas stiprības aprēķinos, kravas celtņa sākotnējās konstrukcijas un izpildījuma atjaunošanu saskaņā ar ražotāja dokumentāciju vai norādījumiem vai, ja tādi nav pieejami, atbilstoši konstatējamām zīmēm (pēdām), analoga tipa krava celtņa dokumentācijai vai izpildījumam, lietošanas instrukcijā paredzētu plānveida remontu, kas saistīts ar atsevišķu sastāvdaļu nomaiņu, beidzoties to lietošanas laikam. Ja atbilstoši lietošanas instrukcijai, sasniedzot noteiktu kravas celtņa vai</w:t>
      </w:r>
      <w:r w:rsidRPr="00551E02">
        <w:rPr>
          <w:rFonts w:ascii="Times New Roman" w:hAnsi="Times New Roman" w:cs="Times New Roman"/>
          <w:sz w:val="24"/>
          <w:szCs w:val="24"/>
        </w:rPr>
        <w:t xml:space="preserve"> tā elementu lietošanas laiku, jāveic atsevišķu elementu nomaiņa, tad tā jāveic arī tad, ja šiem elementiem nav konstatējami acīmredzami bojājumi vai nolietojums.</w:t>
      </w:r>
      <w:bookmarkStart w:id="4" w:name="p24"/>
      <w:bookmarkStart w:id="5" w:name="p-1099309"/>
      <w:bookmarkEnd w:id="4"/>
      <w:bookmarkEnd w:id="5"/>
    </w:p>
    <w:p w14:paraId="329A4B81" w14:textId="77777777" w:rsidR="003F511C" w:rsidRDefault="00780373" w:rsidP="003F511C">
      <w:pPr>
        <w:pStyle w:val="ListParagraph"/>
        <w:numPr>
          <w:ilvl w:val="0"/>
          <w:numId w:val="9"/>
        </w:numPr>
        <w:tabs>
          <w:tab w:val="left" w:pos="284"/>
        </w:tabs>
        <w:ind w:left="567" w:hanging="283"/>
        <w:jc w:val="both"/>
        <w:rPr>
          <w:rFonts w:ascii="Times New Roman" w:hAnsi="Times New Roman" w:cs="Times New Roman"/>
          <w:sz w:val="24"/>
          <w:szCs w:val="24"/>
        </w:rPr>
      </w:pPr>
      <w:r w:rsidRPr="00551E02">
        <w:rPr>
          <w:rFonts w:ascii="Times New Roman" w:hAnsi="Times New Roman" w:cs="Times New Roman"/>
          <w:sz w:val="24"/>
          <w:szCs w:val="24"/>
        </w:rPr>
        <w:t>Pēc remont</w:t>
      </w:r>
      <w:r w:rsidR="00551E02" w:rsidRPr="00551E02">
        <w:rPr>
          <w:rFonts w:ascii="Times New Roman" w:hAnsi="Times New Roman" w:cs="Times New Roman"/>
          <w:sz w:val="24"/>
          <w:szCs w:val="24"/>
        </w:rPr>
        <w:t>darbu veikšanas</w:t>
      </w:r>
      <w:r w:rsidRPr="00551E02">
        <w:rPr>
          <w:rFonts w:ascii="Times New Roman" w:hAnsi="Times New Roman" w:cs="Times New Roman"/>
          <w:sz w:val="24"/>
          <w:szCs w:val="24"/>
        </w:rPr>
        <w:t xml:space="preserve"> informāciju par paveiktajiem darbiem atzīmē uzturēšanas žurnālā un pievieno atzinumu par darbu atbilstību lietošanas instrukcijas un piemērojamo standartu prasībām.</w:t>
      </w:r>
    </w:p>
    <w:p w14:paraId="5D41D6CB" w14:textId="465E0721" w:rsidR="003F511C" w:rsidRPr="003F511C" w:rsidRDefault="003F511C" w:rsidP="003F511C">
      <w:pPr>
        <w:pStyle w:val="ListParagraph"/>
        <w:numPr>
          <w:ilvl w:val="0"/>
          <w:numId w:val="9"/>
        </w:numPr>
        <w:tabs>
          <w:tab w:val="left" w:pos="284"/>
        </w:tabs>
        <w:ind w:left="567" w:hanging="283"/>
        <w:jc w:val="both"/>
        <w:rPr>
          <w:rFonts w:ascii="Times New Roman" w:hAnsi="Times New Roman" w:cs="Times New Roman"/>
          <w:sz w:val="24"/>
          <w:szCs w:val="24"/>
        </w:rPr>
      </w:pPr>
      <w:r w:rsidRPr="003F511C">
        <w:rPr>
          <w:rFonts w:ascii="Times New Roman" w:hAnsi="Times New Roman" w:cs="Times New Roman"/>
          <w:sz w:val="24"/>
          <w:szCs w:val="24"/>
        </w:rPr>
        <w:t>Lai veiktu kravas celtņa tehnisko pārbaudi</w:t>
      </w:r>
      <w:r>
        <w:rPr>
          <w:rFonts w:ascii="Times New Roman" w:hAnsi="Times New Roman" w:cs="Times New Roman"/>
          <w:sz w:val="24"/>
          <w:szCs w:val="24"/>
        </w:rPr>
        <w:t xml:space="preserve"> (ko veic inspicēšanas institūcija)</w:t>
      </w:r>
      <w:r w:rsidRPr="003F511C">
        <w:rPr>
          <w:rFonts w:ascii="Times New Roman" w:hAnsi="Times New Roman" w:cs="Times New Roman"/>
          <w:sz w:val="24"/>
          <w:szCs w:val="24"/>
        </w:rPr>
        <w:t xml:space="preserve">, </w:t>
      </w:r>
      <w:r>
        <w:rPr>
          <w:rFonts w:ascii="Times New Roman" w:hAnsi="Times New Roman" w:cs="Times New Roman"/>
          <w:sz w:val="24"/>
          <w:szCs w:val="24"/>
        </w:rPr>
        <w:t xml:space="preserve">Izpildītājs veic Iekārtas sagatavošanas darbus atbilstoši MK </w:t>
      </w:r>
      <w:r w:rsidRPr="00F62EB6">
        <w:rPr>
          <w:rFonts w:ascii="Times New Roman" w:hAnsi="Times New Roman" w:cs="Times New Roman"/>
          <w:sz w:val="24"/>
          <w:szCs w:val="24"/>
        </w:rPr>
        <w:t>noteikumu 341</w:t>
      </w:r>
      <w:r>
        <w:rPr>
          <w:rFonts w:ascii="Times New Roman" w:hAnsi="Times New Roman" w:cs="Times New Roman"/>
          <w:sz w:val="24"/>
          <w:szCs w:val="24"/>
        </w:rPr>
        <w:t xml:space="preserve">  48. punkta noteiktajam.</w:t>
      </w:r>
    </w:p>
    <w:p w14:paraId="62A6DB6B" w14:textId="6DD5F08E" w:rsidR="00617281" w:rsidRPr="004659FC" w:rsidRDefault="00617281" w:rsidP="00617281">
      <w:pPr>
        <w:pStyle w:val="ListParagraph"/>
        <w:numPr>
          <w:ilvl w:val="0"/>
          <w:numId w:val="9"/>
        </w:numPr>
        <w:ind w:left="567" w:hanging="283"/>
        <w:jc w:val="both"/>
        <w:rPr>
          <w:rFonts w:ascii="Times New Roman" w:hAnsi="Times New Roman" w:cs="Times New Roman"/>
          <w:sz w:val="24"/>
          <w:szCs w:val="24"/>
        </w:rPr>
      </w:pPr>
      <w:r w:rsidRPr="004659FC">
        <w:rPr>
          <w:rFonts w:ascii="Times New Roman" w:hAnsi="Times New Roman" w:cs="Times New Roman"/>
          <w:sz w:val="24"/>
          <w:szCs w:val="24"/>
        </w:rPr>
        <w:t>Pēc tehniskās a</w:t>
      </w:r>
      <w:r w:rsidR="005450D0" w:rsidRPr="004659FC">
        <w:rPr>
          <w:rFonts w:ascii="Times New Roman" w:hAnsi="Times New Roman" w:cs="Times New Roman"/>
          <w:sz w:val="24"/>
          <w:szCs w:val="24"/>
        </w:rPr>
        <w:t xml:space="preserve">pkopes darbiem - </w:t>
      </w:r>
      <w:r w:rsidR="0002598C" w:rsidRPr="004659FC">
        <w:rPr>
          <w:rFonts w:ascii="Times New Roman" w:hAnsi="Times New Roman" w:cs="Times New Roman"/>
          <w:sz w:val="24"/>
          <w:szCs w:val="24"/>
        </w:rPr>
        <w:t xml:space="preserve">Izpildītājs </w:t>
      </w:r>
      <w:r w:rsidR="009838FF" w:rsidRPr="004659FC">
        <w:rPr>
          <w:rFonts w:ascii="Times New Roman" w:hAnsi="Times New Roman" w:cs="Times New Roman"/>
          <w:sz w:val="24"/>
          <w:szCs w:val="24"/>
        </w:rPr>
        <w:t>aizpilda</w:t>
      </w:r>
      <w:r w:rsidR="0002598C" w:rsidRPr="004659FC">
        <w:rPr>
          <w:rFonts w:ascii="Times New Roman" w:hAnsi="Times New Roman" w:cs="Times New Roman"/>
          <w:sz w:val="24"/>
          <w:szCs w:val="24"/>
        </w:rPr>
        <w:t xml:space="preserve"> </w:t>
      </w:r>
      <w:r w:rsidRPr="004659FC">
        <w:rPr>
          <w:rFonts w:ascii="Times New Roman" w:hAnsi="Times New Roman" w:cs="Times New Roman"/>
          <w:sz w:val="24"/>
          <w:szCs w:val="24"/>
        </w:rPr>
        <w:t>a</w:t>
      </w:r>
      <w:r w:rsidR="005450D0" w:rsidRPr="004659FC">
        <w:rPr>
          <w:rFonts w:ascii="Times New Roman" w:hAnsi="Times New Roman" w:cs="Times New Roman"/>
          <w:sz w:val="24"/>
          <w:szCs w:val="24"/>
        </w:rPr>
        <w:t>pkopes d</w:t>
      </w:r>
      <w:r w:rsidR="0002598C" w:rsidRPr="004659FC">
        <w:rPr>
          <w:rFonts w:ascii="Times New Roman" w:hAnsi="Times New Roman" w:cs="Times New Roman"/>
          <w:sz w:val="24"/>
          <w:szCs w:val="24"/>
        </w:rPr>
        <w:t>arbu aktu</w:t>
      </w:r>
      <w:r w:rsidRPr="004659FC">
        <w:rPr>
          <w:rFonts w:ascii="Times New Roman" w:hAnsi="Times New Roman" w:cs="Times New Roman"/>
          <w:sz w:val="24"/>
          <w:szCs w:val="24"/>
        </w:rPr>
        <w:t xml:space="preserve"> (Tehniskās specifikācijas Pielikums Nr.2)</w:t>
      </w:r>
      <w:r w:rsidR="005450D0" w:rsidRPr="004659FC">
        <w:rPr>
          <w:rFonts w:ascii="Times New Roman" w:hAnsi="Times New Roman" w:cs="Times New Roman"/>
          <w:sz w:val="24"/>
          <w:szCs w:val="24"/>
        </w:rPr>
        <w:t xml:space="preserve">. </w:t>
      </w:r>
      <w:r w:rsidRPr="004659FC">
        <w:rPr>
          <w:rFonts w:ascii="Times New Roman" w:hAnsi="Times New Roman" w:cs="Times New Roman"/>
          <w:sz w:val="24"/>
          <w:szCs w:val="24"/>
        </w:rPr>
        <w:t xml:space="preserve">Par Iekārtas apkopes laikā konstatētiem defektiem un bojājumiem tiek sastādīts Remontdarbu akts (Tehniskās specifikācijas Pielikums Nr.3). </w:t>
      </w:r>
    </w:p>
    <w:p w14:paraId="40047A06" w14:textId="33B895B0" w:rsidR="00FB5C4B" w:rsidRPr="00A647B4" w:rsidRDefault="002228C6" w:rsidP="00FE6C04">
      <w:pPr>
        <w:pStyle w:val="ListParagraph"/>
        <w:numPr>
          <w:ilvl w:val="0"/>
          <w:numId w:val="9"/>
        </w:numPr>
        <w:ind w:left="567" w:hanging="283"/>
        <w:jc w:val="both"/>
        <w:rPr>
          <w:rFonts w:ascii="Times New Roman" w:hAnsi="Times New Roman" w:cs="Times New Roman"/>
          <w:sz w:val="24"/>
          <w:szCs w:val="24"/>
        </w:rPr>
      </w:pPr>
      <w:r w:rsidRPr="004659FC">
        <w:rPr>
          <w:rFonts w:ascii="Times New Roman" w:hAnsi="Times New Roman" w:cs="Times New Roman"/>
          <w:sz w:val="24"/>
          <w:szCs w:val="24"/>
        </w:rPr>
        <w:t>Pirms r</w:t>
      </w:r>
      <w:r w:rsidR="005450D0" w:rsidRPr="004659FC">
        <w:rPr>
          <w:rFonts w:ascii="Times New Roman" w:hAnsi="Times New Roman" w:cs="Times New Roman"/>
          <w:sz w:val="24"/>
          <w:szCs w:val="24"/>
        </w:rPr>
        <w:t>emontdarb</w:t>
      </w:r>
      <w:r w:rsidRPr="004659FC">
        <w:rPr>
          <w:rFonts w:ascii="Times New Roman" w:hAnsi="Times New Roman" w:cs="Times New Roman"/>
          <w:sz w:val="24"/>
          <w:szCs w:val="24"/>
        </w:rPr>
        <w:t>u uzsākšanas</w:t>
      </w:r>
      <w:r w:rsidR="005450D0" w:rsidRPr="004659FC">
        <w:rPr>
          <w:rFonts w:ascii="Times New Roman" w:hAnsi="Times New Roman" w:cs="Times New Roman"/>
          <w:sz w:val="24"/>
          <w:szCs w:val="24"/>
        </w:rPr>
        <w:t xml:space="preserve"> </w:t>
      </w:r>
      <w:r w:rsidRPr="004659FC">
        <w:rPr>
          <w:rFonts w:ascii="Times New Roman" w:hAnsi="Times New Roman" w:cs="Times New Roman"/>
          <w:sz w:val="24"/>
          <w:szCs w:val="24"/>
        </w:rPr>
        <w:t xml:space="preserve">tiek pilnā apjomā sagatavots remontdarbu akts (Tehniskās specifikācijas Pielikums Nr.3), </w:t>
      </w:r>
      <w:r w:rsidR="009838FF" w:rsidRPr="004659FC">
        <w:rPr>
          <w:rFonts w:ascii="Times New Roman" w:hAnsi="Times New Roman" w:cs="Times New Roman"/>
          <w:sz w:val="24"/>
          <w:szCs w:val="24"/>
        </w:rPr>
        <w:t>aizpild</w:t>
      </w:r>
      <w:r w:rsidRPr="004659FC">
        <w:rPr>
          <w:rFonts w:ascii="Times New Roman" w:hAnsi="Times New Roman" w:cs="Times New Roman"/>
          <w:sz w:val="24"/>
          <w:szCs w:val="24"/>
        </w:rPr>
        <w:t>ot</w:t>
      </w:r>
      <w:r w:rsidR="009838FF">
        <w:rPr>
          <w:rFonts w:ascii="Times New Roman" w:hAnsi="Times New Roman" w:cs="Times New Roman"/>
          <w:sz w:val="24"/>
          <w:szCs w:val="24"/>
        </w:rPr>
        <w:t xml:space="preserve"> </w:t>
      </w:r>
      <w:r w:rsidR="005450D0" w:rsidRPr="00A647B4">
        <w:rPr>
          <w:rFonts w:ascii="Times New Roman" w:hAnsi="Times New Roman" w:cs="Times New Roman"/>
          <w:sz w:val="24"/>
          <w:szCs w:val="24"/>
        </w:rPr>
        <w:t>b</w:t>
      </w:r>
      <w:r w:rsidR="0002598C" w:rsidRPr="00A647B4">
        <w:rPr>
          <w:rFonts w:ascii="Times New Roman" w:hAnsi="Times New Roman" w:cs="Times New Roman"/>
          <w:sz w:val="24"/>
          <w:szCs w:val="24"/>
        </w:rPr>
        <w:t xml:space="preserve">ojājumu vai nefunkcionējošo detaļu nomaiņas aprakstu un tāmi ar </w:t>
      </w:r>
      <w:r w:rsidRPr="00A647B4">
        <w:rPr>
          <w:rFonts w:ascii="Times New Roman" w:hAnsi="Times New Roman" w:cs="Times New Roman"/>
          <w:sz w:val="24"/>
          <w:szCs w:val="24"/>
        </w:rPr>
        <w:t xml:space="preserve">veicamo darbu </w:t>
      </w:r>
      <w:r>
        <w:rPr>
          <w:rFonts w:ascii="Times New Roman" w:hAnsi="Times New Roman" w:cs="Times New Roman"/>
          <w:sz w:val="24"/>
          <w:szCs w:val="24"/>
        </w:rPr>
        <w:t>izmaksām un tiem</w:t>
      </w:r>
      <w:r w:rsidRPr="00A647B4">
        <w:rPr>
          <w:rFonts w:ascii="Times New Roman" w:hAnsi="Times New Roman" w:cs="Times New Roman"/>
          <w:sz w:val="24"/>
          <w:szCs w:val="24"/>
        </w:rPr>
        <w:t xml:space="preserve"> nepieciešamo  materiālu, rezerves daļu </w:t>
      </w:r>
      <w:r w:rsidR="0002598C" w:rsidRPr="00A647B4">
        <w:rPr>
          <w:rFonts w:ascii="Times New Roman" w:hAnsi="Times New Roman" w:cs="Times New Roman"/>
          <w:sz w:val="24"/>
          <w:szCs w:val="24"/>
        </w:rPr>
        <w:t>izcenojumiem, izpildes termiņus, ko nosūtīta saskaņošanai Pasūtītājam;</w:t>
      </w:r>
    </w:p>
    <w:p w14:paraId="199272BC" w14:textId="585C7429" w:rsidR="00817E8B" w:rsidRPr="004659FC" w:rsidRDefault="00817E8B" w:rsidP="00FE6C04">
      <w:pPr>
        <w:pStyle w:val="ListParagraph"/>
        <w:numPr>
          <w:ilvl w:val="0"/>
          <w:numId w:val="9"/>
        </w:numPr>
        <w:ind w:left="567" w:hanging="283"/>
        <w:jc w:val="both"/>
        <w:rPr>
          <w:rFonts w:ascii="Times New Roman" w:hAnsi="Times New Roman" w:cs="Times New Roman"/>
          <w:sz w:val="24"/>
          <w:szCs w:val="24"/>
        </w:rPr>
      </w:pPr>
      <w:r w:rsidRPr="004659FC">
        <w:rPr>
          <w:rFonts w:ascii="Times New Roman" w:hAnsi="Times New Roman" w:cs="Times New Roman"/>
          <w:sz w:val="24"/>
          <w:szCs w:val="24"/>
        </w:rPr>
        <w:t xml:space="preserve">Saņemot </w:t>
      </w:r>
      <w:r w:rsidR="004659FC" w:rsidRPr="004659FC">
        <w:rPr>
          <w:rFonts w:ascii="Times New Roman" w:hAnsi="Times New Roman" w:cs="Times New Roman"/>
          <w:sz w:val="24"/>
          <w:szCs w:val="24"/>
        </w:rPr>
        <w:t>r</w:t>
      </w:r>
      <w:r w:rsidR="00A647B4" w:rsidRPr="004659FC">
        <w:rPr>
          <w:rFonts w:ascii="Times New Roman" w:hAnsi="Times New Roman" w:cs="Times New Roman"/>
          <w:sz w:val="24"/>
          <w:szCs w:val="24"/>
        </w:rPr>
        <w:t>emontd</w:t>
      </w:r>
      <w:r w:rsidRPr="004659FC">
        <w:rPr>
          <w:rFonts w:ascii="Times New Roman" w:hAnsi="Times New Roman" w:cs="Times New Roman"/>
          <w:sz w:val="24"/>
          <w:szCs w:val="24"/>
        </w:rPr>
        <w:t xml:space="preserve">arbu aktu, Pasūtītājs pārbauda </w:t>
      </w:r>
      <w:r w:rsidR="002228C6" w:rsidRPr="004659FC">
        <w:rPr>
          <w:rFonts w:ascii="Times New Roman" w:hAnsi="Times New Roman" w:cs="Times New Roman"/>
          <w:sz w:val="24"/>
          <w:szCs w:val="24"/>
        </w:rPr>
        <w:t xml:space="preserve">tehniskās apkopes laikā vai </w:t>
      </w:r>
      <w:r w:rsidR="004659FC" w:rsidRPr="004659FC">
        <w:rPr>
          <w:rFonts w:ascii="Times New Roman" w:hAnsi="Times New Roman" w:cs="Times New Roman"/>
          <w:sz w:val="24"/>
          <w:szCs w:val="24"/>
        </w:rPr>
        <w:t xml:space="preserve">ārpus apkopes laika (t.sk. avāriju gadījumos) Iekārtām </w:t>
      </w:r>
      <w:r w:rsidRPr="004659FC">
        <w:rPr>
          <w:rFonts w:ascii="Times New Roman" w:hAnsi="Times New Roman" w:cs="Times New Roman"/>
          <w:sz w:val="24"/>
          <w:szCs w:val="24"/>
        </w:rPr>
        <w:t>konstatētos bojājumus un nepieciešamo remontu</w:t>
      </w:r>
      <w:r w:rsidR="00A647B4" w:rsidRPr="004659FC">
        <w:rPr>
          <w:rFonts w:ascii="Times New Roman" w:hAnsi="Times New Roman" w:cs="Times New Roman"/>
          <w:sz w:val="24"/>
          <w:szCs w:val="24"/>
        </w:rPr>
        <w:t xml:space="preserve"> izmaksas, un ja nav iebildumu – saskaņo to</w:t>
      </w:r>
      <w:r w:rsidRPr="004659FC">
        <w:rPr>
          <w:rFonts w:ascii="Times New Roman" w:hAnsi="Times New Roman" w:cs="Times New Roman"/>
          <w:sz w:val="24"/>
          <w:szCs w:val="24"/>
        </w:rPr>
        <w:t>;</w:t>
      </w:r>
    </w:p>
    <w:p w14:paraId="2248614D" w14:textId="403D81E4" w:rsidR="00817E8B" w:rsidRPr="00440CA0" w:rsidRDefault="00817E8B" w:rsidP="00FE6C04">
      <w:pPr>
        <w:pStyle w:val="ListParagraph"/>
        <w:numPr>
          <w:ilvl w:val="0"/>
          <w:numId w:val="9"/>
        </w:numPr>
        <w:ind w:left="567" w:hanging="283"/>
        <w:jc w:val="both"/>
        <w:rPr>
          <w:rFonts w:ascii="Times New Roman" w:hAnsi="Times New Roman" w:cs="Times New Roman"/>
          <w:sz w:val="24"/>
          <w:szCs w:val="24"/>
        </w:rPr>
      </w:pPr>
      <w:r w:rsidRPr="00440CA0">
        <w:rPr>
          <w:rFonts w:ascii="Times New Roman" w:hAnsi="Times New Roman" w:cs="Times New Roman"/>
          <w:sz w:val="24"/>
          <w:szCs w:val="24"/>
        </w:rPr>
        <w:t xml:space="preserve">Ja apkopes laikā tiek konstatēts, ka attiecīgās </w:t>
      </w:r>
      <w:r w:rsidR="009838FF">
        <w:rPr>
          <w:rFonts w:ascii="Times New Roman" w:hAnsi="Times New Roman" w:cs="Times New Roman"/>
          <w:sz w:val="24"/>
          <w:szCs w:val="24"/>
        </w:rPr>
        <w:t>I</w:t>
      </w:r>
      <w:r w:rsidRPr="00440CA0">
        <w:rPr>
          <w:rFonts w:ascii="Times New Roman" w:hAnsi="Times New Roman" w:cs="Times New Roman"/>
          <w:sz w:val="24"/>
          <w:szCs w:val="24"/>
        </w:rPr>
        <w:t>ekārtas bojājums apdraud cilvēku dzīvību, veselību, vidi vai citas Pasūtītāja materiālās vērtības, Izpildītājs par to nekavējoties informē Pasūtītāju;</w:t>
      </w:r>
    </w:p>
    <w:p w14:paraId="4A258901" w14:textId="4FBBCC1C" w:rsidR="00817E8B" w:rsidRPr="005726B0" w:rsidRDefault="00817E8B" w:rsidP="00FE6C04">
      <w:pPr>
        <w:pStyle w:val="ListParagraph"/>
        <w:numPr>
          <w:ilvl w:val="0"/>
          <w:numId w:val="9"/>
        </w:numPr>
        <w:ind w:left="567" w:hanging="283"/>
        <w:jc w:val="both"/>
        <w:rPr>
          <w:rFonts w:ascii="Times New Roman" w:hAnsi="Times New Roman" w:cs="Times New Roman"/>
          <w:sz w:val="24"/>
          <w:szCs w:val="24"/>
        </w:rPr>
      </w:pPr>
      <w:r w:rsidRPr="005726B0">
        <w:rPr>
          <w:rFonts w:ascii="Times New Roman" w:hAnsi="Times New Roman" w:cs="Times New Roman"/>
          <w:sz w:val="24"/>
          <w:szCs w:val="24"/>
        </w:rPr>
        <w:t xml:space="preserve">Izpildītājs </w:t>
      </w:r>
      <w:r w:rsidR="009838FF" w:rsidRPr="005726B0">
        <w:rPr>
          <w:rFonts w:ascii="Times New Roman" w:hAnsi="Times New Roman" w:cs="Times New Roman"/>
          <w:sz w:val="24"/>
          <w:szCs w:val="24"/>
        </w:rPr>
        <w:t>I</w:t>
      </w:r>
      <w:r w:rsidRPr="005726B0">
        <w:rPr>
          <w:rFonts w:ascii="Times New Roman" w:hAnsi="Times New Roman" w:cs="Times New Roman"/>
          <w:sz w:val="24"/>
          <w:szCs w:val="24"/>
        </w:rPr>
        <w:t xml:space="preserve">ekārtu apkopi veic atbilstoši Tehniskās specifikācijas </w:t>
      </w:r>
      <w:r w:rsidR="00941816" w:rsidRPr="005726B0">
        <w:rPr>
          <w:rFonts w:ascii="Times New Roman" w:hAnsi="Times New Roman" w:cs="Times New Roman"/>
          <w:sz w:val="24"/>
          <w:szCs w:val="24"/>
        </w:rPr>
        <w:t xml:space="preserve">Pielikuma </w:t>
      </w:r>
      <w:r w:rsidRPr="005726B0">
        <w:rPr>
          <w:rFonts w:ascii="Times New Roman" w:hAnsi="Times New Roman" w:cs="Times New Roman"/>
          <w:sz w:val="24"/>
          <w:szCs w:val="24"/>
        </w:rPr>
        <w:t>1.</w:t>
      </w:r>
      <w:r w:rsidR="00CB1A8A" w:rsidRPr="005726B0">
        <w:rPr>
          <w:rFonts w:ascii="Times New Roman" w:hAnsi="Times New Roman" w:cs="Times New Roman"/>
          <w:sz w:val="24"/>
          <w:szCs w:val="24"/>
        </w:rPr>
        <w:t xml:space="preserve">1. </w:t>
      </w:r>
      <w:r w:rsidRPr="005726B0">
        <w:rPr>
          <w:rFonts w:ascii="Times New Roman" w:hAnsi="Times New Roman" w:cs="Times New Roman"/>
          <w:sz w:val="24"/>
          <w:szCs w:val="24"/>
        </w:rPr>
        <w:t>norādītajam apkopju biežumam;</w:t>
      </w:r>
    </w:p>
    <w:p w14:paraId="1D05BC23" w14:textId="3C06D781" w:rsidR="00817E8B" w:rsidRPr="005726B0" w:rsidRDefault="00817E8B" w:rsidP="00FE6C04">
      <w:pPr>
        <w:pStyle w:val="ListParagraph"/>
        <w:numPr>
          <w:ilvl w:val="0"/>
          <w:numId w:val="9"/>
        </w:numPr>
        <w:ind w:left="567" w:hanging="283"/>
        <w:jc w:val="both"/>
        <w:rPr>
          <w:rFonts w:ascii="Times New Roman" w:hAnsi="Times New Roman" w:cs="Times New Roman"/>
          <w:sz w:val="24"/>
          <w:szCs w:val="24"/>
        </w:rPr>
      </w:pPr>
      <w:r w:rsidRPr="005726B0">
        <w:rPr>
          <w:rFonts w:ascii="Times New Roman" w:hAnsi="Times New Roman" w:cs="Times New Roman"/>
          <w:sz w:val="24"/>
          <w:szCs w:val="24"/>
        </w:rPr>
        <w:t xml:space="preserve">Izpildītājs veic konstatēto </w:t>
      </w:r>
      <w:r w:rsidR="009838FF" w:rsidRPr="005726B0">
        <w:rPr>
          <w:rFonts w:ascii="Times New Roman" w:hAnsi="Times New Roman" w:cs="Times New Roman"/>
          <w:sz w:val="24"/>
          <w:szCs w:val="24"/>
        </w:rPr>
        <w:t>I</w:t>
      </w:r>
      <w:r w:rsidRPr="005726B0">
        <w:rPr>
          <w:rFonts w:ascii="Times New Roman" w:hAnsi="Times New Roman" w:cs="Times New Roman"/>
          <w:sz w:val="24"/>
          <w:szCs w:val="24"/>
        </w:rPr>
        <w:t xml:space="preserve">ekārtu bojājumu, darbības traucējumu novēršanu un iekārtu sagatavošanu periodiskām atbilstības pārbaudēm, bojāto vai nefunkcionējošo iekārtu elementu nomaiņu, ievērojot </w:t>
      </w:r>
      <w:r w:rsidR="003F511C">
        <w:rPr>
          <w:rFonts w:ascii="Times New Roman" w:hAnsi="Times New Roman" w:cs="Times New Roman"/>
          <w:sz w:val="24"/>
          <w:szCs w:val="24"/>
        </w:rPr>
        <w:t xml:space="preserve">MK </w:t>
      </w:r>
      <w:r w:rsidRPr="005726B0">
        <w:rPr>
          <w:rFonts w:ascii="Times New Roman" w:hAnsi="Times New Roman" w:cs="Times New Roman"/>
          <w:sz w:val="24"/>
          <w:szCs w:val="24"/>
        </w:rPr>
        <w:t>noteikumu Nr. 3</w:t>
      </w:r>
      <w:r w:rsidR="004659FC" w:rsidRPr="005726B0">
        <w:rPr>
          <w:rFonts w:ascii="Times New Roman" w:hAnsi="Times New Roman" w:cs="Times New Roman"/>
          <w:sz w:val="24"/>
          <w:szCs w:val="24"/>
        </w:rPr>
        <w:t>41</w:t>
      </w:r>
      <w:r w:rsidRPr="005726B0">
        <w:rPr>
          <w:rFonts w:ascii="Times New Roman" w:hAnsi="Times New Roman" w:cs="Times New Roman"/>
          <w:sz w:val="24"/>
          <w:szCs w:val="24"/>
        </w:rPr>
        <w:t xml:space="preserve"> prasības</w:t>
      </w:r>
      <w:r w:rsidR="00005693" w:rsidRPr="005726B0">
        <w:rPr>
          <w:rFonts w:ascii="Times New Roman" w:hAnsi="Times New Roman" w:cs="Times New Roman"/>
          <w:sz w:val="24"/>
          <w:szCs w:val="24"/>
        </w:rPr>
        <w:t>.</w:t>
      </w:r>
    </w:p>
    <w:p w14:paraId="000F5D37" w14:textId="124C91F7" w:rsidR="00817E8B" w:rsidRPr="0073432F" w:rsidRDefault="00817E8B" w:rsidP="00FE6C04">
      <w:pPr>
        <w:pStyle w:val="ListParagraph"/>
        <w:numPr>
          <w:ilvl w:val="0"/>
          <w:numId w:val="9"/>
        </w:numPr>
        <w:ind w:left="567" w:hanging="283"/>
        <w:jc w:val="both"/>
        <w:rPr>
          <w:rFonts w:ascii="Times New Roman" w:hAnsi="Times New Roman" w:cs="Times New Roman"/>
          <w:sz w:val="24"/>
          <w:szCs w:val="24"/>
        </w:rPr>
      </w:pPr>
      <w:r w:rsidRPr="00F62EB6">
        <w:rPr>
          <w:rFonts w:ascii="Times New Roman" w:hAnsi="Times New Roman" w:cs="Times New Roman"/>
          <w:sz w:val="24"/>
          <w:szCs w:val="24"/>
        </w:rPr>
        <w:t xml:space="preserve">Izpildītājs veic </w:t>
      </w:r>
      <w:r w:rsidR="009838FF" w:rsidRPr="00F62EB6">
        <w:rPr>
          <w:rFonts w:ascii="Times New Roman" w:hAnsi="Times New Roman" w:cs="Times New Roman"/>
          <w:sz w:val="24"/>
          <w:szCs w:val="24"/>
        </w:rPr>
        <w:t>I</w:t>
      </w:r>
      <w:r w:rsidRPr="00F62EB6">
        <w:rPr>
          <w:rFonts w:ascii="Times New Roman" w:hAnsi="Times New Roman" w:cs="Times New Roman"/>
          <w:sz w:val="24"/>
          <w:szCs w:val="24"/>
        </w:rPr>
        <w:t xml:space="preserve">ekārtu remontu atbilstoši Pasūtītāja iesniegtajiem pieteikumiem, iepriekš saskaņojot ar Pasūtītāju </w:t>
      </w:r>
      <w:r w:rsidR="005726B0" w:rsidRPr="00F62EB6">
        <w:rPr>
          <w:rFonts w:ascii="Times New Roman" w:hAnsi="Times New Roman" w:cs="Times New Roman"/>
          <w:sz w:val="24"/>
          <w:szCs w:val="24"/>
        </w:rPr>
        <w:t>remontd</w:t>
      </w:r>
      <w:r w:rsidRPr="00F62EB6">
        <w:rPr>
          <w:rFonts w:ascii="Times New Roman" w:hAnsi="Times New Roman" w:cs="Times New Roman"/>
          <w:sz w:val="24"/>
          <w:szCs w:val="24"/>
        </w:rPr>
        <w:t xml:space="preserve">arbu aktus (Tehniskās specifikācijas Pielikums </w:t>
      </w:r>
      <w:r w:rsidRPr="0073432F">
        <w:rPr>
          <w:rFonts w:ascii="Times New Roman" w:hAnsi="Times New Roman" w:cs="Times New Roman"/>
          <w:sz w:val="24"/>
          <w:szCs w:val="24"/>
        </w:rPr>
        <w:t>Nr.3), kuros ir norādītas visas izmaksas.</w:t>
      </w:r>
    </w:p>
    <w:p w14:paraId="5AFE369B" w14:textId="154C5741" w:rsidR="00421C94" w:rsidRPr="0073432F" w:rsidRDefault="00817E8B" w:rsidP="00FE6C04">
      <w:pPr>
        <w:pStyle w:val="ListParagraph"/>
        <w:numPr>
          <w:ilvl w:val="0"/>
          <w:numId w:val="9"/>
        </w:numPr>
        <w:ind w:left="567" w:hanging="283"/>
        <w:jc w:val="both"/>
        <w:rPr>
          <w:rFonts w:ascii="Times New Roman" w:hAnsi="Times New Roman" w:cs="Times New Roman"/>
          <w:sz w:val="24"/>
          <w:szCs w:val="24"/>
        </w:rPr>
      </w:pPr>
      <w:r w:rsidRPr="0073432F">
        <w:rPr>
          <w:rFonts w:ascii="Times New Roman" w:hAnsi="Times New Roman" w:cs="Times New Roman"/>
          <w:sz w:val="24"/>
          <w:szCs w:val="24"/>
        </w:rPr>
        <w:t xml:space="preserve">Izpildītājs nepieciešamības gadījumā veic </w:t>
      </w:r>
      <w:r w:rsidR="009838FF" w:rsidRPr="0073432F">
        <w:rPr>
          <w:rFonts w:ascii="Times New Roman" w:hAnsi="Times New Roman" w:cs="Times New Roman"/>
          <w:sz w:val="24"/>
          <w:szCs w:val="24"/>
        </w:rPr>
        <w:t>I</w:t>
      </w:r>
      <w:r w:rsidRPr="0073432F">
        <w:rPr>
          <w:rFonts w:ascii="Times New Roman" w:hAnsi="Times New Roman" w:cs="Times New Roman"/>
          <w:sz w:val="24"/>
          <w:szCs w:val="24"/>
        </w:rPr>
        <w:t>ekārtu regulēšanas darbus un darba režīmu programmēšanu atbilstoši Pasūtītāja norādījumiem, ievērojot noteikumu Nr. 3</w:t>
      </w:r>
      <w:r w:rsidR="00EF5D52" w:rsidRPr="0073432F">
        <w:rPr>
          <w:rFonts w:ascii="Times New Roman" w:hAnsi="Times New Roman" w:cs="Times New Roman"/>
          <w:sz w:val="24"/>
          <w:szCs w:val="24"/>
        </w:rPr>
        <w:t>41</w:t>
      </w:r>
      <w:r w:rsidRPr="0073432F">
        <w:rPr>
          <w:rFonts w:ascii="Times New Roman" w:hAnsi="Times New Roman" w:cs="Times New Roman"/>
          <w:sz w:val="24"/>
          <w:szCs w:val="24"/>
        </w:rPr>
        <w:t xml:space="preserve"> prasības par tām </w:t>
      </w:r>
      <w:r w:rsidR="009838FF" w:rsidRPr="0073432F">
        <w:rPr>
          <w:rFonts w:ascii="Times New Roman" w:hAnsi="Times New Roman" w:cs="Times New Roman"/>
          <w:sz w:val="24"/>
          <w:szCs w:val="24"/>
        </w:rPr>
        <w:t>I</w:t>
      </w:r>
      <w:r w:rsidRPr="0073432F">
        <w:rPr>
          <w:rFonts w:ascii="Times New Roman" w:hAnsi="Times New Roman" w:cs="Times New Roman"/>
          <w:sz w:val="24"/>
          <w:szCs w:val="24"/>
        </w:rPr>
        <w:t>ekārtām</w:t>
      </w:r>
      <w:r w:rsidR="0073432F" w:rsidRPr="0073432F">
        <w:rPr>
          <w:rFonts w:ascii="Times New Roman" w:hAnsi="Times New Roman" w:cs="Times New Roman"/>
          <w:sz w:val="24"/>
          <w:szCs w:val="24"/>
        </w:rPr>
        <w:t>.</w:t>
      </w:r>
    </w:p>
    <w:p w14:paraId="5424CD15" w14:textId="5B636CBF" w:rsidR="00817E8B" w:rsidRPr="00440CA0" w:rsidRDefault="00817E8B" w:rsidP="00FE6C04">
      <w:pPr>
        <w:pStyle w:val="ListParagraph"/>
        <w:numPr>
          <w:ilvl w:val="0"/>
          <w:numId w:val="9"/>
        </w:numPr>
        <w:ind w:left="567" w:hanging="283"/>
        <w:jc w:val="both"/>
        <w:rPr>
          <w:rFonts w:ascii="Times New Roman" w:hAnsi="Times New Roman" w:cs="Times New Roman"/>
          <w:sz w:val="24"/>
          <w:szCs w:val="24"/>
        </w:rPr>
      </w:pPr>
      <w:r w:rsidRPr="00440CA0">
        <w:rPr>
          <w:rFonts w:ascii="Times New Roman" w:hAnsi="Times New Roman" w:cs="Times New Roman"/>
          <w:sz w:val="24"/>
          <w:szCs w:val="24"/>
        </w:rPr>
        <w:t>Izpildītājam līdz katra tekošā mēneša 25.</w:t>
      </w:r>
      <w:r w:rsidR="00CB1A8A">
        <w:rPr>
          <w:rFonts w:ascii="Times New Roman" w:hAnsi="Times New Roman" w:cs="Times New Roman"/>
          <w:sz w:val="24"/>
          <w:szCs w:val="24"/>
        </w:rPr>
        <w:t xml:space="preserve"> </w:t>
      </w:r>
      <w:r w:rsidRPr="00440CA0">
        <w:rPr>
          <w:rFonts w:ascii="Times New Roman" w:hAnsi="Times New Roman" w:cs="Times New Roman"/>
          <w:sz w:val="24"/>
          <w:szCs w:val="24"/>
        </w:rPr>
        <w:t xml:space="preserve">datumam ir jāiesniedz Pasūtītājam </w:t>
      </w:r>
      <w:r w:rsidR="009838FF">
        <w:rPr>
          <w:rFonts w:ascii="Times New Roman" w:hAnsi="Times New Roman" w:cs="Times New Roman"/>
          <w:sz w:val="24"/>
          <w:szCs w:val="24"/>
        </w:rPr>
        <w:t>I</w:t>
      </w:r>
      <w:r w:rsidRPr="00440CA0">
        <w:rPr>
          <w:rFonts w:ascii="Times New Roman" w:hAnsi="Times New Roman" w:cs="Times New Roman"/>
          <w:sz w:val="24"/>
          <w:szCs w:val="24"/>
        </w:rPr>
        <w:t>ekārtu apkopju grafiku nākamajam mēnesim un Izpildītājam ir pienākums pirms pakalpojuma izpildes uzsākšanas saskaņot ar Pasūtītāja faktiskos pakalpojumu sniegšanas laikus;</w:t>
      </w:r>
    </w:p>
    <w:p w14:paraId="7F933EED" w14:textId="77777777" w:rsidR="00817E8B" w:rsidRPr="00440CA0" w:rsidRDefault="00817E8B" w:rsidP="00FE6C04">
      <w:pPr>
        <w:pStyle w:val="ListParagraph"/>
        <w:numPr>
          <w:ilvl w:val="0"/>
          <w:numId w:val="9"/>
        </w:numPr>
        <w:ind w:left="567" w:hanging="283"/>
        <w:jc w:val="both"/>
        <w:rPr>
          <w:rFonts w:ascii="Times New Roman" w:hAnsi="Times New Roman" w:cs="Times New Roman"/>
          <w:sz w:val="24"/>
          <w:szCs w:val="24"/>
        </w:rPr>
      </w:pPr>
      <w:r w:rsidRPr="00440CA0">
        <w:rPr>
          <w:rFonts w:ascii="Times New Roman" w:hAnsi="Times New Roman" w:cs="Times New Roman"/>
          <w:sz w:val="24"/>
          <w:szCs w:val="24"/>
        </w:rPr>
        <w:t>Izpildītājs nodrošina remontam vai apkopei nepieciešamo rezerves daļu un materiālu piegādi bez priekšapmaksas;</w:t>
      </w:r>
    </w:p>
    <w:p w14:paraId="4EE1FFBC" w14:textId="2E09C761" w:rsidR="00817E8B" w:rsidRPr="001D2FAE" w:rsidRDefault="00817E8B" w:rsidP="00FE6C04">
      <w:pPr>
        <w:pStyle w:val="ListParagraph"/>
        <w:numPr>
          <w:ilvl w:val="0"/>
          <w:numId w:val="9"/>
        </w:numPr>
        <w:ind w:left="567" w:hanging="283"/>
        <w:jc w:val="both"/>
        <w:rPr>
          <w:rFonts w:ascii="Times New Roman" w:hAnsi="Times New Roman" w:cs="Times New Roman"/>
          <w:sz w:val="24"/>
          <w:szCs w:val="24"/>
        </w:rPr>
      </w:pPr>
      <w:r w:rsidRPr="001D2FAE">
        <w:rPr>
          <w:rFonts w:ascii="Times New Roman" w:hAnsi="Times New Roman" w:cs="Times New Roman"/>
          <w:sz w:val="24"/>
          <w:szCs w:val="24"/>
        </w:rPr>
        <w:lastRenderedPageBreak/>
        <w:t xml:space="preserve">Pēc rezerves daļu (detaļu) nomaiņas Izpildītājs pēc Pasūtītāja pieprasījuma nodrošina nomainīto (bojāto) rezerves daļu uzrādīšanu </w:t>
      </w:r>
      <w:r w:rsidR="00323746" w:rsidRPr="001D2FAE">
        <w:rPr>
          <w:rFonts w:ascii="Times New Roman" w:hAnsi="Times New Roman" w:cs="Times New Roman"/>
          <w:sz w:val="24"/>
          <w:szCs w:val="24"/>
        </w:rPr>
        <w:t>5 (</w:t>
      </w:r>
      <w:r w:rsidRPr="001D2FAE">
        <w:rPr>
          <w:rFonts w:ascii="Times New Roman" w:hAnsi="Times New Roman" w:cs="Times New Roman"/>
          <w:sz w:val="24"/>
          <w:szCs w:val="24"/>
        </w:rPr>
        <w:t>piecu</w:t>
      </w:r>
      <w:r w:rsidR="00323746" w:rsidRPr="001D2FAE">
        <w:rPr>
          <w:rFonts w:ascii="Times New Roman" w:hAnsi="Times New Roman" w:cs="Times New Roman"/>
          <w:sz w:val="24"/>
          <w:szCs w:val="24"/>
        </w:rPr>
        <w:t>)</w:t>
      </w:r>
      <w:r w:rsidRPr="001D2FAE">
        <w:rPr>
          <w:rFonts w:ascii="Times New Roman" w:hAnsi="Times New Roman" w:cs="Times New Roman"/>
          <w:sz w:val="24"/>
          <w:szCs w:val="24"/>
        </w:rPr>
        <w:t xml:space="preserve"> darba dienu laikā. Sestajā darba dienā Izpildītājs ir tiesīgs utilizēt nomainīto rezerves daļu.</w:t>
      </w:r>
    </w:p>
    <w:p w14:paraId="4F1CB007" w14:textId="2A1B5E93" w:rsidR="00817E8B" w:rsidRPr="00440CA0" w:rsidRDefault="00817E8B" w:rsidP="00FE6C04">
      <w:pPr>
        <w:pStyle w:val="ListParagraph"/>
        <w:numPr>
          <w:ilvl w:val="0"/>
          <w:numId w:val="9"/>
        </w:numPr>
        <w:ind w:left="567" w:hanging="283"/>
        <w:jc w:val="both"/>
        <w:rPr>
          <w:rFonts w:ascii="Times New Roman" w:hAnsi="Times New Roman" w:cs="Times New Roman"/>
          <w:sz w:val="24"/>
          <w:szCs w:val="24"/>
        </w:rPr>
      </w:pPr>
      <w:r w:rsidRPr="00440CA0">
        <w:rPr>
          <w:rFonts w:ascii="Times New Roman" w:hAnsi="Times New Roman" w:cs="Times New Roman"/>
          <w:sz w:val="24"/>
          <w:szCs w:val="24"/>
        </w:rPr>
        <w:t xml:space="preserve">Gadījumā, ja Pasūtītājs nepiekrīt </w:t>
      </w:r>
      <w:r w:rsidR="004018B5">
        <w:rPr>
          <w:rFonts w:ascii="Times New Roman" w:hAnsi="Times New Roman" w:cs="Times New Roman"/>
          <w:sz w:val="24"/>
          <w:szCs w:val="24"/>
        </w:rPr>
        <w:t>remont</w:t>
      </w:r>
      <w:r w:rsidRPr="00440CA0">
        <w:rPr>
          <w:rFonts w:ascii="Times New Roman" w:hAnsi="Times New Roman" w:cs="Times New Roman"/>
          <w:sz w:val="24"/>
          <w:szCs w:val="24"/>
        </w:rPr>
        <w:t xml:space="preserve">darbu aktā (vai citā dokumentā) norādītajam remontdarbu apjomam </w:t>
      </w:r>
      <w:r w:rsidR="00D0693D">
        <w:rPr>
          <w:rFonts w:ascii="Times New Roman" w:hAnsi="Times New Roman" w:cs="Times New Roman"/>
          <w:sz w:val="24"/>
          <w:szCs w:val="24"/>
        </w:rPr>
        <w:t>un/</w:t>
      </w:r>
      <w:r w:rsidRPr="00440CA0">
        <w:rPr>
          <w:rFonts w:ascii="Times New Roman" w:hAnsi="Times New Roman" w:cs="Times New Roman"/>
          <w:sz w:val="24"/>
          <w:szCs w:val="24"/>
        </w:rPr>
        <w:t xml:space="preserve">vai izmaksām, </w:t>
      </w:r>
      <w:r w:rsidR="00D0693D">
        <w:rPr>
          <w:rFonts w:ascii="Times New Roman" w:hAnsi="Times New Roman" w:cs="Times New Roman"/>
          <w:sz w:val="24"/>
          <w:szCs w:val="24"/>
        </w:rPr>
        <w:t>un/</w:t>
      </w:r>
      <w:r w:rsidRPr="00440CA0">
        <w:rPr>
          <w:rFonts w:ascii="Times New Roman" w:hAnsi="Times New Roman" w:cs="Times New Roman"/>
          <w:sz w:val="24"/>
          <w:szCs w:val="24"/>
        </w:rPr>
        <w:t xml:space="preserve">vai to izpildes termiņiem, tas neparaksta darbu aktu (vai citu dokumentu). Šajā gadījumā Pasūtītājs </w:t>
      </w:r>
      <w:r w:rsidR="00D3151F">
        <w:rPr>
          <w:rFonts w:ascii="Times New Roman" w:hAnsi="Times New Roman" w:cs="Times New Roman"/>
          <w:sz w:val="24"/>
          <w:szCs w:val="24"/>
        </w:rPr>
        <w:t>5 (</w:t>
      </w:r>
      <w:r w:rsidRPr="00440CA0">
        <w:rPr>
          <w:rFonts w:ascii="Times New Roman" w:hAnsi="Times New Roman" w:cs="Times New Roman"/>
          <w:sz w:val="24"/>
          <w:szCs w:val="24"/>
        </w:rPr>
        <w:t>piecu</w:t>
      </w:r>
      <w:r w:rsidR="00D3151F">
        <w:rPr>
          <w:rFonts w:ascii="Times New Roman" w:hAnsi="Times New Roman" w:cs="Times New Roman"/>
          <w:sz w:val="24"/>
          <w:szCs w:val="24"/>
        </w:rPr>
        <w:t>)</w:t>
      </w:r>
      <w:r w:rsidRPr="00440CA0">
        <w:rPr>
          <w:rFonts w:ascii="Times New Roman" w:hAnsi="Times New Roman" w:cs="Times New Roman"/>
          <w:sz w:val="24"/>
          <w:szCs w:val="24"/>
        </w:rPr>
        <w:t xml:space="preserve"> darba dienu laikā no </w:t>
      </w:r>
      <w:r w:rsidR="00D0693D">
        <w:rPr>
          <w:rFonts w:ascii="Times New Roman" w:hAnsi="Times New Roman" w:cs="Times New Roman"/>
          <w:sz w:val="24"/>
          <w:szCs w:val="24"/>
        </w:rPr>
        <w:t>remont</w:t>
      </w:r>
      <w:r w:rsidRPr="00440CA0">
        <w:rPr>
          <w:rFonts w:ascii="Times New Roman" w:hAnsi="Times New Roman" w:cs="Times New Roman"/>
          <w:sz w:val="24"/>
          <w:szCs w:val="24"/>
        </w:rPr>
        <w:t xml:space="preserve">darba akta saņemšanas rakstiski iesniedz Izpildītajam iebildumus ar </w:t>
      </w:r>
      <w:r w:rsidR="00D0693D">
        <w:rPr>
          <w:rFonts w:ascii="Times New Roman" w:hAnsi="Times New Roman" w:cs="Times New Roman"/>
          <w:sz w:val="24"/>
          <w:szCs w:val="24"/>
        </w:rPr>
        <w:t>remont</w:t>
      </w:r>
      <w:r w:rsidRPr="00440CA0">
        <w:rPr>
          <w:rFonts w:ascii="Times New Roman" w:hAnsi="Times New Roman" w:cs="Times New Roman"/>
          <w:sz w:val="24"/>
          <w:szCs w:val="24"/>
        </w:rPr>
        <w:t xml:space="preserve">darba akta precizējumu. Ja Izpildītājs nepiekrīt Pasūtītāja iebildumiem, tām ir pienākums pierādīt </w:t>
      </w:r>
      <w:r w:rsidR="00D0693D">
        <w:rPr>
          <w:rFonts w:ascii="Times New Roman" w:hAnsi="Times New Roman" w:cs="Times New Roman"/>
          <w:sz w:val="24"/>
          <w:szCs w:val="24"/>
        </w:rPr>
        <w:t>remont</w:t>
      </w:r>
      <w:r w:rsidRPr="00440CA0">
        <w:rPr>
          <w:rFonts w:ascii="Times New Roman" w:hAnsi="Times New Roman" w:cs="Times New Roman"/>
          <w:sz w:val="24"/>
          <w:szCs w:val="24"/>
        </w:rPr>
        <w:t xml:space="preserve">darba aktā norādīto ziņu patiesumu. </w:t>
      </w:r>
    </w:p>
    <w:p w14:paraId="1A99E97E" w14:textId="120666DD" w:rsidR="00817E8B" w:rsidRPr="00440CA0" w:rsidRDefault="00817E8B" w:rsidP="00FE6C04">
      <w:pPr>
        <w:pStyle w:val="ListParagraph"/>
        <w:numPr>
          <w:ilvl w:val="0"/>
          <w:numId w:val="9"/>
        </w:numPr>
        <w:ind w:left="567" w:hanging="283"/>
        <w:jc w:val="both"/>
        <w:rPr>
          <w:rFonts w:ascii="Times New Roman" w:hAnsi="Times New Roman" w:cs="Times New Roman"/>
          <w:sz w:val="24"/>
          <w:szCs w:val="24"/>
        </w:rPr>
      </w:pPr>
      <w:r w:rsidRPr="00440CA0">
        <w:rPr>
          <w:rFonts w:ascii="Times New Roman" w:hAnsi="Times New Roman" w:cs="Times New Roman"/>
          <w:sz w:val="24"/>
          <w:szCs w:val="24"/>
        </w:rPr>
        <w:t xml:space="preserve">Izpildītājs veic </w:t>
      </w:r>
      <w:r w:rsidR="009838FF">
        <w:rPr>
          <w:rFonts w:ascii="Times New Roman" w:hAnsi="Times New Roman" w:cs="Times New Roman"/>
          <w:sz w:val="24"/>
          <w:szCs w:val="24"/>
        </w:rPr>
        <w:t>I</w:t>
      </w:r>
      <w:r w:rsidRPr="00440CA0">
        <w:rPr>
          <w:rFonts w:ascii="Times New Roman" w:hAnsi="Times New Roman" w:cs="Times New Roman"/>
          <w:sz w:val="24"/>
          <w:szCs w:val="24"/>
        </w:rPr>
        <w:t xml:space="preserve">ekārtu funkciju darbības atbilstības pārbaudi saskaņā ar ražotāja noteiktajām tehniskajām prasībām pēc </w:t>
      </w:r>
      <w:r w:rsidR="00D0693D">
        <w:rPr>
          <w:rFonts w:ascii="Times New Roman" w:hAnsi="Times New Roman" w:cs="Times New Roman"/>
          <w:sz w:val="24"/>
          <w:szCs w:val="24"/>
        </w:rPr>
        <w:t xml:space="preserve">tehniskajām apkopēm un </w:t>
      </w:r>
      <w:r w:rsidRPr="00440CA0">
        <w:rPr>
          <w:rFonts w:ascii="Times New Roman" w:hAnsi="Times New Roman" w:cs="Times New Roman"/>
          <w:sz w:val="24"/>
          <w:szCs w:val="24"/>
        </w:rPr>
        <w:t>veiktajiem remontdarbiem;</w:t>
      </w:r>
    </w:p>
    <w:p w14:paraId="4841DB5F" w14:textId="77777777" w:rsidR="00E34E4C" w:rsidRDefault="00E34E4C" w:rsidP="00FE6C04">
      <w:pPr>
        <w:pStyle w:val="ListParagraph"/>
        <w:numPr>
          <w:ilvl w:val="0"/>
          <w:numId w:val="9"/>
        </w:numPr>
        <w:ind w:left="567" w:hanging="283"/>
        <w:jc w:val="both"/>
        <w:rPr>
          <w:rFonts w:ascii="Times New Roman" w:hAnsi="Times New Roman" w:cs="Times New Roman"/>
          <w:sz w:val="24"/>
          <w:szCs w:val="24"/>
        </w:rPr>
      </w:pPr>
      <w:r>
        <w:rPr>
          <w:rFonts w:ascii="Times New Roman" w:hAnsi="Times New Roman" w:cs="Times New Roman"/>
          <w:sz w:val="24"/>
          <w:szCs w:val="24"/>
        </w:rPr>
        <w:t>Reaģēšanas laiki:</w:t>
      </w:r>
    </w:p>
    <w:p w14:paraId="01AD2DDE" w14:textId="77777777" w:rsidR="00E34E4C" w:rsidRDefault="00E34E4C" w:rsidP="00E34E4C">
      <w:pPr>
        <w:pStyle w:val="ListParagraph"/>
        <w:numPr>
          <w:ilvl w:val="0"/>
          <w:numId w:val="42"/>
        </w:numPr>
        <w:ind w:left="851" w:hanging="284"/>
        <w:jc w:val="both"/>
        <w:rPr>
          <w:rFonts w:ascii="Times New Roman" w:hAnsi="Times New Roman" w:cs="Times New Roman"/>
          <w:sz w:val="24"/>
          <w:szCs w:val="24"/>
        </w:rPr>
      </w:pPr>
      <w:r w:rsidRPr="00E34E4C">
        <w:rPr>
          <w:rFonts w:ascii="Times New Roman" w:hAnsi="Times New Roman" w:cs="Times New Roman"/>
          <w:sz w:val="24"/>
          <w:szCs w:val="24"/>
        </w:rPr>
        <w:t xml:space="preserve">Izpildītajam ir pienākums reaģēt  (tajā skaitā, veikt </w:t>
      </w:r>
      <w:proofErr w:type="spellStart"/>
      <w:r w:rsidRPr="00E34E4C">
        <w:rPr>
          <w:rFonts w:ascii="Times New Roman" w:hAnsi="Times New Roman" w:cs="Times New Roman"/>
          <w:sz w:val="24"/>
          <w:szCs w:val="24"/>
        </w:rPr>
        <w:t>defektāciju</w:t>
      </w:r>
      <w:proofErr w:type="spellEnd"/>
      <w:r w:rsidRPr="00E34E4C">
        <w:rPr>
          <w:rFonts w:ascii="Times New Roman" w:hAnsi="Times New Roman" w:cs="Times New Roman"/>
          <w:sz w:val="24"/>
          <w:szCs w:val="24"/>
        </w:rPr>
        <w:t xml:space="preserve">) uz Pasūtītāja </w:t>
      </w:r>
      <w:r w:rsidRPr="001D2FAE">
        <w:rPr>
          <w:rFonts w:ascii="Times New Roman" w:hAnsi="Times New Roman" w:cs="Times New Roman"/>
          <w:sz w:val="24"/>
          <w:szCs w:val="24"/>
        </w:rPr>
        <w:t>pieteikumiem 1 (vienas) darba dienas laikā no pieteikuma</w:t>
      </w:r>
      <w:r w:rsidRPr="00E34E4C">
        <w:rPr>
          <w:rFonts w:ascii="Times New Roman" w:hAnsi="Times New Roman" w:cs="Times New Roman"/>
          <w:sz w:val="24"/>
          <w:szCs w:val="24"/>
        </w:rPr>
        <w:t xml:space="preserve"> nosūtīšanas dienas uz Izpildītāja elektronisko pasta adresi;</w:t>
      </w:r>
    </w:p>
    <w:p w14:paraId="07659899" w14:textId="70EDD592" w:rsidR="00E34E4C" w:rsidRPr="001D2FAE" w:rsidRDefault="00817E8B" w:rsidP="00E34E4C">
      <w:pPr>
        <w:pStyle w:val="ListParagraph"/>
        <w:numPr>
          <w:ilvl w:val="0"/>
          <w:numId w:val="42"/>
        </w:numPr>
        <w:ind w:left="851" w:hanging="284"/>
        <w:jc w:val="both"/>
        <w:rPr>
          <w:rFonts w:ascii="Times New Roman" w:hAnsi="Times New Roman" w:cs="Times New Roman"/>
          <w:sz w:val="24"/>
          <w:szCs w:val="24"/>
        </w:rPr>
      </w:pPr>
      <w:r w:rsidRPr="00E34E4C">
        <w:rPr>
          <w:rFonts w:ascii="Times New Roman" w:hAnsi="Times New Roman" w:cs="Times New Roman"/>
          <w:sz w:val="24"/>
          <w:szCs w:val="24"/>
        </w:rPr>
        <w:t>Izpildītājs</w:t>
      </w:r>
      <w:r w:rsidR="00B141BA">
        <w:rPr>
          <w:rFonts w:ascii="Times New Roman" w:hAnsi="Times New Roman" w:cs="Times New Roman"/>
          <w:sz w:val="24"/>
          <w:szCs w:val="24"/>
        </w:rPr>
        <w:t>,</w:t>
      </w:r>
      <w:r w:rsidRPr="00E34E4C">
        <w:rPr>
          <w:rFonts w:ascii="Times New Roman" w:hAnsi="Times New Roman" w:cs="Times New Roman"/>
          <w:sz w:val="24"/>
          <w:szCs w:val="24"/>
        </w:rPr>
        <w:t xml:space="preserve"> saskaņā ar Pasūtītāja izsaukumu</w:t>
      </w:r>
      <w:r w:rsidR="00B141BA">
        <w:rPr>
          <w:rFonts w:ascii="Times New Roman" w:hAnsi="Times New Roman" w:cs="Times New Roman"/>
          <w:sz w:val="24"/>
          <w:szCs w:val="24"/>
        </w:rPr>
        <w:t>,</w:t>
      </w:r>
      <w:r w:rsidRPr="00E34E4C">
        <w:rPr>
          <w:rFonts w:ascii="Times New Roman" w:hAnsi="Times New Roman" w:cs="Times New Roman"/>
          <w:sz w:val="24"/>
          <w:szCs w:val="24"/>
        </w:rPr>
        <w:t xml:space="preserve"> veic </w:t>
      </w:r>
      <w:r w:rsidRPr="00141504">
        <w:rPr>
          <w:rFonts w:ascii="Times New Roman" w:hAnsi="Times New Roman" w:cs="Times New Roman"/>
          <w:sz w:val="24"/>
          <w:szCs w:val="24"/>
        </w:rPr>
        <w:t>iekārtas avārijas novēršanu</w:t>
      </w:r>
      <w:r w:rsidR="00B141BA" w:rsidRPr="00141504">
        <w:rPr>
          <w:rFonts w:ascii="Times New Roman" w:hAnsi="Times New Roman" w:cs="Times New Roman"/>
          <w:sz w:val="24"/>
          <w:szCs w:val="24"/>
        </w:rPr>
        <w:t xml:space="preserve"> </w:t>
      </w:r>
      <w:r w:rsidRPr="00141504">
        <w:rPr>
          <w:rFonts w:ascii="Times New Roman" w:hAnsi="Times New Roman" w:cs="Times New Roman"/>
          <w:sz w:val="24"/>
          <w:szCs w:val="24"/>
        </w:rPr>
        <w:t>un atjauno iekārtas darbību</w:t>
      </w:r>
      <w:r w:rsidR="00F62984" w:rsidRPr="00141504">
        <w:rPr>
          <w:rFonts w:ascii="Times New Roman" w:hAnsi="Times New Roman" w:cs="Times New Roman"/>
          <w:sz w:val="24"/>
          <w:szCs w:val="24"/>
        </w:rPr>
        <w:t xml:space="preserve"> noteiktaj</w:t>
      </w:r>
      <w:r w:rsidR="00B141BA" w:rsidRPr="00141504">
        <w:rPr>
          <w:rFonts w:ascii="Times New Roman" w:hAnsi="Times New Roman" w:cs="Times New Roman"/>
          <w:sz w:val="24"/>
          <w:szCs w:val="24"/>
        </w:rPr>
        <w:t>ā</w:t>
      </w:r>
      <w:r w:rsidR="00F62984" w:rsidRPr="00141504">
        <w:rPr>
          <w:rFonts w:ascii="Times New Roman" w:hAnsi="Times New Roman" w:cs="Times New Roman"/>
          <w:sz w:val="24"/>
          <w:szCs w:val="24"/>
        </w:rPr>
        <w:t xml:space="preserve"> reaģēšanas laik</w:t>
      </w:r>
      <w:r w:rsidR="00B141BA" w:rsidRPr="00141504">
        <w:rPr>
          <w:rFonts w:ascii="Times New Roman" w:hAnsi="Times New Roman" w:cs="Times New Roman"/>
          <w:sz w:val="24"/>
          <w:szCs w:val="24"/>
        </w:rPr>
        <w:t>ā</w:t>
      </w:r>
      <w:r w:rsidR="00E34E4C" w:rsidRPr="00141504">
        <w:rPr>
          <w:rFonts w:ascii="Times New Roman" w:hAnsi="Times New Roman" w:cs="Times New Roman"/>
          <w:sz w:val="24"/>
          <w:szCs w:val="24"/>
        </w:rPr>
        <w:t xml:space="preserve">. </w:t>
      </w:r>
      <w:r w:rsidRPr="00141504">
        <w:rPr>
          <w:rFonts w:ascii="Times New Roman" w:hAnsi="Times New Roman" w:cs="Times New Roman"/>
          <w:sz w:val="24"/>
          <w:szCs w:val="24"/>
        </w:rPr>
        <w:t xml:space="preserve">Izpildītājam ir pienākums reaģēt uz avārijas situāciju </w:t>
      </w:r>
      <w:r w:rsidR="00F62984" w:rsidRPr="00141504">
        <w:rPr>
          <w:rFonts w:ascii="Times New Roman" w:hAnsi="Times New Roman" w:cs="Times New Roman"/>
          <w:sz w:val="24"/>
          <w:szCs w:val="24"/>
        </w:rPr>
        <w:t>2 (</w:t>
      </w:r>
      <w:r w:rsidRPr="00141504">
        <w:rPr>
          <w:rFonts w:ascii="Times New Roman" w:hAnsi="Times New Roman" w:cs="Times New Roman"/>
          <w:sz w:val="24"/>
          <w:szCs w:val="24"/>
        </w:rPr>
        <w:t>divu</w:t>
      </w:r>
      <w:r w:rsidR="00F62984" w:rsidRPr="00141504">
        <w:rPr>
          <w:rFonts w:ascii="Times New Roman" w:hAnsi="Times New Roman" w:cs="Times New Roman"/>
          <w:sz w:val="24"/>
          <w:szCs w:val="24"/>
        </w:rPr>
        <w:t>)</w:t>
      </w:r>
      <w:r w:rsidRPr="00141504">
        <w:rPr>
          <w:rFonts w:ascii="Times New Roman" w:hAnsi="Times New Roman" w:cs="Times New Roman"/>
          <w:sz w:val="24"/>
          <w:szCs w:val="24"/>
        </w:rPr>
        <w:t xml:space="preserve"> stundu laikā no izsaukuma brīža Pasūtītāja darba laikā</w:t>
      </w:r>
      <w:r w:rsidR="00E34E4C" w:rsidRPr="00141504">
        <w:rPr>
          <w:rFonts w:ascii="Times New Roman" w:hAnsi="Times New Roman" w:cs="Times New Roman"/>
          <w:sz w:val="24"/>
          <w:szCs w:val="24"/>
        </w:rPr>
        <w:t xml:space="preserve">, </w:t>
      </w:r>
      <w:r w:rsidR="00E34E4C" w:rsidRPr="001D2FAE">
        <w:rPr>
          <w:rFonts w:ascii="Times New Roman" w:hAnsi="Times New Roman" w:cs="Times New Roman"/>
          <w:sz w:val="24"/>
          <w:szCs w:val="24"/>
        </w:rPr>
        <w:t>saskaņojot ar Pasūtītāju</w:t>
      </w:r>
      <w:r w:rsidR="00141504" w:rsidRPr="001D2FAE">
        <w:rPr>
          <w:rFonts w:ascii="Times New Roman" w:hAnsi="Times New Roman" w:cs="Times New Roman"/>
          <w:sz w:val="24"/>
          <w:szCs w:val="24"/>
        </w:rPr>
        <w:t xml:space="preserve"> darbu veikšanas laiku</w:t>
      </w:r>
      <w:r w:rsidR="00E34E4C" w:rsidRPr="001D2FAE">
        <w:rPr>
          <w:rFonts w:ascii="Times New Roman" w:hAnsi="Times New Roman" w:cs="Times New Roman"/>
          <w:sz w:val="24"/>
          <w:szCs w:val="24"/>
        </w:rPr>
        <w:t>:</w:t>
      </w:r>
    </w:p>
    <w:p w14:paraId="782D3CB4" w14:textId="51F35F7F" w:rsidR="00E34E4C" w:rsidRPr="001D2FAE" w:rsidRDefault="00817E8B" w:rsidP="00E34E4C">
      <w:pPr>
        <w:pStyle w:val="ListParagraph"/>
        <w:numPr>
          <w:ilvl w:val="0"/>
          <w:numId w:val="39"/>
        </w:numPr>
        <w:ind w:left="1134" w:hanging="283"/>
        <w:jc w:val="both"/>
        <w:rPr>
          <w:rFonts w:ascii="Times New Roman" w:hAnsi="Times New Roman" w:cs="Times New Roman"/>
          <w:sz w:val="24"/>
          <w:szCs w:val="24"/>
        </w:rPr>
      </w:pPr>
      <w:r w:rsidRPr="001D2FAE">
        <w:rPr>
          <w:rFonts w:ascii="Times New Roman" w:hAnsi="Times New Roman" w:cs="Times New Roman"/>
          <w:sz w:val="24"/>
          <w:szCs w:val="24"/>
        </w:rPr>
        <w:t>administratīvajās ēkās</w:t>
      </w:r>
      <w:r w:rsidR="00E34E4C" w:rsidRPr="001D2FAE">
        <w:rPr>
          <w:rFonts w:ascii="Times New Roman" w:hAnsi="Times New Roman" w:cs="Times New Roman"/>
          <w:sz w:val="24"/>
          <w:szCs w:val="24"/>
        </w:rPr>
        <w:t xml:space="preserve"> - </w:t>
      </w:r>
      <w:r w:rsidRPr="001D2FAE">
        <w:rPr>
          <w:rFonts w:ascii="Times New Roman" w:hAnsi="Times New Roman" w:cs="Times New Roman"/>
          <w:sz w:val="24"/>
          <w:szCs w:val="24"/>
        </w:rPr>
        <w:t>pirmdiena – ceturtdiena no plkst. 7.30 līdz 16.30 un piektdiena no plkst. 7.30 līdz 14.00;</w:t>
      </w:r>
    </w:p>
    <w:p w14:paraId="6DC25AB4" w14:textId="6FE8D2FE" w:rsidR="00E34E4C" w:rsidRPr="00141504" w:rsidRDefault="00817E8B" w:rsidP="00E34E4C">
      <w:pPr>
        <w:pStyle w:val="ListParagraph"/>
        <w:numPr>
          <w:ilvl w:val="0"/>
          <w:numId w:val="39"/>
        </w:numPr>
        <w:ind w:left="1134" w:hanging="283"/>
        <w:jc w:val="both"/>
        <w:rPr>
          <w:rFonts w:ascii="Times New Roman" w:hAnsi="Times New Roman" w:cs="Times New Roman"/>
          <w:sz w:val="24"/>
          <w:szCs w:val="24"/>
        </w:rPr>
      </w:pPr>
      <w:r w:rsidRPr="00141504">
        <w:rPr>
          <w:rFonts w:ascii="Times New Roman" w:hAnsi="Times New Roman" w:cs="Times New Roman"/>
          <w:sz w:val="24"/>
          <w:szCs w:val="24"/>
        </w:rPr>
        <w:t>depo ēkās no plkst. 00.00 līdz 23.59;</w:t>
      </w:r>
    </w:p>
    <w:p w14:paraId="1E74DF39" w14:textId="01CE2807" w:rsidR="00817E8B" w:rsidRPr="00141504" w:rsidRDefault="00817E8B" w:rsidP="00E34E4C">
      <w:pPr>
        <w:pStyle w:val="ListParagraph"/>
        <w:numPr>
          <w:ilvl w:val="0"/>
          <w:numId w:val="39"/>
        </w:numPr>
        <w:ind w:left="1134" w:hanging="283"/>
        <w:jc w:val="both"/>
        <w:rPr>
          <w:rFonts w:ascii="Times New Roman" w:hAnsi="Times New Roman" w:cs="Times New Roman"/>
          <w:sz w:val="24"/>
          <w:szCs w:val="24"/>
        </w:rPr>
      </w:pPr>
      <w:r w:rsidRPr="00141504">
        <w:rPr>
          <w:rFonts w:ascii="Times New Roman" w:hAnsi="Times New Roman" w:cs="Times New Roman"/>
          <w:sz w:val="24"/>
          <w:szCs w:val="24"/>
        </w:rPr>
        <w:t>remonta cehos</w:t>
      </w:r>
      <w:r w:rsidR="00E34E4C" w:rsidRPr="00141504">
        <w:rPr>
          <w:rFonts w:ascii="Times New Roman" w:hAnsi="Times New Roman" w:cs="Times New Roman"/>
          <w:sz w:val="24"/>
          <w:szCs w:val="24"/>
        </w:rPr>
        <w:t>.</w:t>
      </w:r>
    </w:p>
    <w:p w14:paraId="3E505F5E" w14:textId="77777777" w:rsidR="00777186" w:rsidRDefault="00817E8B" w:rsidP="00777186">
      <w:pPr>
        <w:pStyle w:val="ListParagraph"/>
        <w:numPr>
          <w:ilvl w:val="0"/>
          <w:numId w:val="9"/>
        </w:numPr>
        <w:ind w:left="567" w:hanging="283"/>
        <w:jc w:val="both"/>
        <w:rPr>
          <w:rFonts w:ascii="Times New Roman" w:hAnsi="Times New Roman" w:cs="Times New Roman"/>
          <w:sz w:val="24"/>
          <w:szCs w:val="24"/>
        </w:rPr>
      </w:pPr>
      <w:bookmarkStart w:id="6" w:name="_Hlk206156795"/>
      <w:r w:rsidRPr="00E34E4C">
        <w:rPr>
          <w:rFonts w:ascii="Times New Roman" w:hAnsi="Times New Roman" w:cs="Times New Roman"/>
          <w:sz w:val="24"/>
          <w:szCs w:val="24"/>
        </w:rPr>
        <w:t xml:space="preserve">Izpildītājs nodrošina apkopes un remontdarbu laikā radīto smērvielu un citu nolietoto rezerves daļu un materiālu utilizāciju bez papildu maksas. </w:t>
      </w:r>
      <w:bookmarkEnd w:id="6"/>
      <w:r w:rsidRPr="00E34E4C">
        <w:rPr>
          <w:rFonts w:ascii="Times New Roman" w:hAnsi="Times New Roman" w:cs="Times New Roman"/>
          <w:sz w:val="24"/>
          <w:szCs w:val="24"/>
        </w:rPr>
        <w:t>Rezerves daļas, kuras ir nepieciešams utilizēt, Izpildītājs utilizē ne ātrāk kā sestajā dienā pēc remonta veikšanas.</w:t>
      </w:r>
    </w:p>
    <w:p w14:paraId="52884C8A" w14:textId="653BD733" w:rsidR="00777186" w:rsidRPr="00777186" w:rsidRDefault="00777186" w:rsidP="00777186">
      <w:pPr>
        <w:pStyle w:val="ListParagraph"/>
        <w:numPr>
          <w:ilvl w:val="0"/>
          <w:numId w:val="9"/>
        </w:numPr>
        <w:ind w:left="567" w:hanging="283"/>
        <w:jc w:val="both"/>
        <w:rPr>
          <w:rFonts w:ascii="Times New Roman" w:hAnsi="Times New Roman" w:cs="Times New Roman"/>
          <w:sz w:val="24"/>
          <w:szCs w:val="24"/>
        </w:rPr>
      </w:pPr>
      <w:r w:rsidRPr="00777186">
        <w:rPr>
          <w:rFonts w:ascii="Times New Roman" w:hAnsi="Times New Roman" w:cs="Times New Roman"/>
          <w:sz w:val="24"/>
          <w:szCs w:val="24"/>
        </w:rPr>
        <w:t>Darbu izpildes laikā Izpildītājs ir atbildīgs par Pasūtītāja iekšējās kārtības noteikumu, apsardzes noteikumu, darba drošības un ugunsdrošības prasību ievērošanu, kā tas noteikts 4. pielikumā “</w:t>
      </w:r>
      <w:r w:rsidRPr="00777186">
        <w:rPr>
          <w:rFonts w:ascii="Times New Roman" w:hAnsi="Times New Roman" w:cs="Times New Roman"/>
          <w:color w:val="000000" w:themeColor="text1"/>
          <w:sz w:val="24"/>
          <w:szCs w:val="24"/>
        </w:rPr>
        <w:t>Darba drošības un vides aizsardzības noteikumi pakalpojumu noteikumi pakalpojumu sniedzējiem, piegādātājiem un būvdarbu veicējiem”.</w:t>
      </w:r>
    </w:p>
    <w:p w14:paraId="150F47A7" w14:textId="77777777" w:rsidR="00817E8B" w:rsidRPr="00440CA0" w:rsidRDefault="00817E8B" w:rsidP="00A46E51">
      <w:pPr>
        <w:pStyle w:val="ListParagraph"/>
        <w:ind w:left="284"/>
        <w:rPr>
          <w:rFonts w:ascii="Times New Roman" w:hAnsi="Times New Roman" w:cs="Times New Roman"/>
          <w:sz w:val="24"/>
          <w:szCs w:val="24"/>
        </w:rPr>
      </w:pPr>
    </w:p>
    <w:p w14:paraId="7091C2F0" w14:textId="74810196" w:rsidR="00DC5D59" w:rsidRPr="00440CA0" w:rsidRDefault="005A0498" w:rsidP="00331EB3">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Pakalpojuma sniegšanas vieta</w:t>
      </w:r>
      <w:r w:rsidR="00D30342" w:rsidRPr="00440CA0">
        <w:rPr>
          <w:rFonts w:ascii="Times New Roman" w:hAnsi="Times New Roman" w:cs="Times New Roman"/>
          <w:b/>
          <w:bCs/>
          <w:sz w:val="24"/>
          <w:szCs w:val="24"/>
        </w:rPr>
        <w:t xml:space="preserve"> vai objekts</w:t>
      </w:r>
      <w:r w:rsidR="00331EB3" w:rsidRPr="00440CA0">
        <w:rPr>
          <w:rFonts w:ascii="Times New Roman" w:hAnsi="Times New Roman" w:cs="Times New Roman"/>
          <w:b/>
          <w:bCs/>
          <w:sz w:val="24"/>
          <w:szCs w:val="24"/>
        </w:rPr>
        <w:t xml:space="preserve"> - </w:t>
      </w:r>
      <w:r w:rsidR="00433573" w:rsidRPr="00440CA0">
        <w:rPr>
          <w:rFonts w:ascii="Times New Roman" w:hAnsi="Times New Roman" w:cs="Times New Roman"/>
          <w:sz w:val="24"/>
          <w:szCs w:val="24"/>
        </w:rPr>
        <w:t xml:space="preserve">Rīga, </w:t>
      </w:r>
      <w:r w:rsidR="00690589" w:rsidRPr="00440CA0">
        <w:rPr>
          <w:rFonts w:ascii="Times New Roman" w:hAnsi="Times New Roman" w:cs="Times New Roman"/>
          <w:sz w:val="24"/>
          <w:szCs w:val="24"/>
        </w:rPr>
        <w:t>Vestienas iela 35</w:t>
      </w:r>
      <w:r w:rsidR="00A46E51" w:rsidRPr="00440CA0">
        <w:rPr>
          <w:rFonts w:ascii="Times New Roman" w:hAnsi="Times New Roman" w:cs="Times New Roman"/>
          <w:sz w:val="24"/>
          <w:szCs w:val="24"/>
        </w:rPr>
        <w:t xml:space="preserve">, Kleistu iela 28, Jelgavas iela 37, Ganību dambis 32, </w:t>
      </w:r>
      <w:r w:rsidR="000B014B" w:rsidRPr="00440CA0">
        <w:rPr>
          <w:rFonts w:ascii="Times New Roman" w:hAnsi="Times New Roman" w:cs="Times New Roman"/>
          <w:sz w:val="24"/>
          <w:szCs w:val="24"/>
        </w:rPr>
        <w:t xml:space="preserve">Fridriķa iela 2, </w:t>
      </w:r>
      <w:r w:rsidR="0096053F" w:rsidRPr="00440CA0">
        <w:rPr>
          <w:rFonts w:ascii="Times New Roman" w:hAnsi="Times New Roman" w:cs="Times New Roman"/>
          <w:sz w:val="24"/>
          <w:szCs w:val="24"/>
        </w:rPr>
        <w:t xml:space="preserve">Augusta </w:t>
      </w:r>
      <w:r w:rsidR="000B014B" w:rsidRPr="00440CA0">
        <w:rPr>
          <w:rFonts w:ascii="Times New Roman" w:hAnsi="Times New Roman" w:cs="Times New Roman"/>
          <w:sz w:val="24"/>
          <w:szCs w:val="24"/>
        </w:rPr>
        <w:t>Spariņ</w:t>
      </w:r>
      <w:r w:rsidR="0096053F" w:rsidRPr="00440CA0">
        <w:rPr>
          <w:rFonts w:ascii="Times New Roman" w:hAnsi="Times New Roman" w:cs="Times New Roman"/>
          <w:sz w:val="24"/>
          <w:szCs w:val="24"/>
        </w:rPr>
        <w:t>a</w:t>
      </w:r>
      <w:r w:rsidR="000B014B" w:rsidRPr="00440CA0">
        <w:rPr>
          <w:rFonts w:ascii="Times New Roman" w:hAnsi="Times New Roman" w:cs="Times New Roman"/>
          <w:sz w:val="24"/>
          <w:szCs w:val="24"/>
        </w:rPr>
        <w:t xml:space="preserve"> iela 1</w:t>
      </w:r>
      <w:r w:rsidR="0096053F" w:rsidRPr="00440CA0">
        <w:rPr>
          <w:rFonts w:ascii="Times New Roman" w:hAnsi="Times New Roman" w:cs="Times New Roman"/>
          <w:sz w:val="24"/>
          <w:szCs w:val="24"/>
        </w:rPr>
        <w:t>, Brīvības iela 191, Brīvības iela 189, Kroņu iela 19.</w:t>
      </w:r>
    </w:p>
    <w:p w14:paraId="6870740C" w14:textId="2F56143B" w:rsidR="00E04305" w:rsidRPr="00440CA0" w:rsidRDefault="003824DF" w:rsidP="008E4EBA">
      <w:pPr>
        <w:pStyle w:val="ListParagraph"/>
        <w:numPr>
          <w:ilvl w:val="1"/>
          <w:numId w:val="1"/>
        </w:numPr>
        <w:spacing w:before="120" w:after="0" w:line="240" w:lineRule="auto"/>
        <w:ind w:left="284" w:hanging="284"/>
        <w:jc w:val="both"/>
        <w:rPr>
          <w:rFonts w:ascii="Times New Roman" w:hAnsi="Times New Roman" w:cs="Times New Roman"/>
          <w:b/>
          <w:bCs/>
          <w:sz w:val="24"/>
          <w:szCs w:val="24"/>
        </w:rPr>
      </w:pPr>
      <w:r w:rsidRPr="00440CA0">
        <w:rPr>
          <w:rFonts w:ascii="Times New Roman" w:hAnsi="Times New Roman" w:cs="Times New Roman"/>
          <w:b/>
          <w:bCs/>
          <w:sz w:val="24"/>
          <w:szCs w:val="24"/>
        </w:rPr>
        <w:t>Pakalpojuma kvalitāte</w:t>
      </w:r>
    </w:p>
    <w:p w14:paraId="263DCFC7" w14:textId="0C23C59A" w:rsidR="009A53B3" w:rsidRDefault="00141504" w:rsidP="009A53B3">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w:t>
      </w:r>
      <w:r w:rsidR="00E04305" w:rsidRPr="00440CA0">
        <w:rPr>
          <w:rFonts w:ascii="Times New Roman" w:hAnsi="Times New Roman" w:cs="Times New Roman"/>
          <w:sz w:val="24"/>
          <w:szCs w:val="24"/>
        </w:rPr>
        <w:t>akalpojuma kvalitāte</w:t>
      </w:r>
      <w:r>
        <w:rPr>
          <w:rFonts w:ascii="Times New Roman" w:hAnsi="Times New Roman" w:cs="Times New Roman"/>
          <w:sz w:val="24"/>
          <w:szCs w:val="24"/>
        </w:rPr>
        <w:t xml:space="preserve">i jāatbilst tehniskās specifikācijas prasībām un līguma noteikumiem, nodrošinot </w:t>
      </w:r>
      <w:r w:rsidR="009838FF">
        <w:rPr>
          <w:rFonts w:ascii="Times New Roman" w:hAnsi="Times New Roman" w:cs="Times New Roman"/>
          <w:sz w:val="24"/>
          <w:szCs w:val="24"/>
        </w:rPr>
        <w:t>I</w:t>
      </w:r>
      <w:r w:rsidR="00370ECB" w:rsidRPr="00440CA0">
        <w:rPr>
          <w:rFonts w:ascii="Times New Roman" w:hAnsi="Times New Roman" w:cs="Times New Roman"/>
          <w:sz w:val="24"/>
          <w:szCs w:val="24"/>
        </w:rPr>
        <w:t>ekārt</w:t>
      </w:r>
      <w:r>
        <w:rPr>
          <w:rFonts w:ascii="Times New Roman" w:hAnsi="Times New Roman" w:cs="Times New Roman"/>
          <w:sz w:val="24"/>
          <w:szCs w:val="24"/>
        </w:rPr>
        <w:t>u</w:t>
      </w:r>
      <w:r w:rsidR="00E04305" w:rsidRPr="00440CA0">
        <w:rPr>
          <w:rFonts w:ascii="Times New Roman" w:hAnsi="Times New Roman" w:cs="Times New Roman"/>
          <w:sz w:val="24"/>
          <w:szCs w:val="24"/>
        </w:rPr>
        <w:t xml:space="preserve"> </w:t>
      </w:r>
      <w:r>
        <w:rPr>
          <w:rFonts w:ascii="Times New Roman" w:hAnsi="Times New Roman" w:cs="Times New Roman"/>
          <w:sz w:val="24"/>
          <w:szCs w:val="24"/>
        </w:rPr>
        <w:t>darbību</w:t>
      </w:r>
      <w:r w:rsidR="00E04305" w:rsidRPr="00440CA0">
        <w:rPr>
          <w:rFonts w:ascii="Times New Roman" w:hAnsi="Times New Roman" w:cs="Times New Roman"/>
          <w:sz w:val="24"/>
          <w:szCs w:val="24"/>
        </w:rPr>
        <w:t xml:space="preserve">. </w:t>
      </w:r>
      <w:r w:rsidR="005D7D4D">
        <w:rPr>
          <w:rFonts w:ascii="Times New Roman" w:hAnsi="Times New Roman" w:cs="Times New Roman"/>
          <w:sz w:val="24"/>
          <w:szCs w:val="24"/>
        </w:rPr>
        <w:t xml:space="preserve">Izpildītājs garantē pakalpojuma </w:t>
      </w:r>
      <w:r w:rsidR="00E04305" w:rsidRPr="00440CA0">
        <w:rPr>
          <w:rFonts w:ascii="Times New Roman" w:hAnsi="Times New Roman" w:cs="Times New Roman"/>
          <w:sz w:val="24"/>
          <w:szCs w:val="24"/>
        </w:rPr>
        <w:t>kvalitāt</w:t>
      </w:r>
      <w:r w:rsidR="005D7D4D">
        <w:rPr>
          <w:rFonts w:ascii="Times New Roman" w:hAnsi="Times New Roman" w:cs="Times New Roman"/>
          <w:sz w:val="24"/>
          <w:szCs w:val="24"/>
        </w:rPr>
        <w:t xml:space="preserve">i un atbilstību </w:t>
      </w:r>
      <w:r w:rsidR="005D7D4D" w:rsidRPr="005D7D4D">
        <w:rPr>
          <w:rFonts w:ascii="Times New Roman" w:hAnsi="Times New Roman" w:cs="Times New Roman"/>
          <w:sz w:val="24"/>
          <w:szCs w:val="24"/>
        </w:rPr>
        <w:t>Iekārtu izgatavotāju rūpnīcu ekspluatācijas instrukcij</w:t>
      </w:r>
      <w:r w:rsidR="005D7D4D">
        <w:rPr>
          <w:rFonts w:ascii="Times New Roman" w:hAnsi="Times New Roman" w:cs="Times New Roman"/>
          <w:sz w:val="24"/>
          <w:szCs w:val="24"/>
        </w:rPr>
        <w:t xml:space="preserve">ām, nodrošinot </w:t>
      </w:r>
      <w:r w:rsidR="00E04305" w:rsidRPr="00440CA0">
        <w:rPr>
          <w:rFonts w:ascii="Times New Roman" w:hAnsi="Times New Roman" w:cs="Times New Roman"/>
          <w:sz w:val="24"/>
          <w:szCs w:val="24"/>
        </w:rPr>
        <w:t>savlaicīgu remontu, drošības un kvalitātes kontroles ievērošanu, kā arī samazin</w:t>
      </w:r>
      <w:r w:rsidR="005D7D4D">
        <w:rPr>
          <w:rFonts w:ascii="Times New Roman" w:hAnsi="Times New Roman" w:cs="Times New Roman"/>
          <w:sz w:val="24"/>
          <w:szCs w:val="24"/>
        </w:rPr>
        <w:t>ot</w:t>
      </w:r>
      <w:r w:rsidR="00E04305" w:rsidRPr="00440CA0">
        <w:rPr>
          <w:rFonts w:ascii="Times New Roman" w:hAnsi="Times New Roman" w:cs="Times New Roman"/>
          <w:sz w:val="24"/>
          <w:szCs w:val="24"/>
        </w:rPr>
        <w:t xml:space="preserve"> dīkstāves risku.</w:t>
      </w:r>
      <w:r w:rsidR="00B25CDE" w:rsidRPr="00440CA0">
        <w:rPr>
          <w:rFonts w:ascii="Times New Roman" w:hAnsi="Times New Roman" w:cs="Times New Roman"/>
          <w:sz w:val="24"/>
          <w:szCs w:val="24"/>
        </w:rPr>
        <w:t xml:space="preserve"> Izpildītājs nodrošina sniegtajā Pakalpojuma izpildes laikā veiktajiem</w:t>
      </w:r>
      <w:r w:rsidR="00777186">
        <w:rPr>
          <w:rFonts w:ascii="Times New Roman" w:hAnsi="Times New Roman" w:cs="Times New Roman"/>
          <w:sz w:val="24"/>
          <w:szCs w:val="24"/>
        </w:rPr>
        <w:t>.</w:t>
      </w:r>
    </w:p>
    <w:p w14:paraId="389BFA3F" w14:textId="12A30487" w:rsidR="002165D9" w:rsidRPr="00440CA0" w:rsidRDefault="0085523A" w:rsidP="00777186">
      <w:pPr>
        <w:pStyle w:val="ListParagraph"/>
        <w:numPr>
          <w:ilvl w:val="1"/>
          <w:numId w:val="1"/>
        </w:numPr>
        <w:spacing w:after="120" w:line="240" w:lineRule="auto"/>
        <w:ind w:left="284" w:hanging="284"/>
        <w:contextualSpacing w:val="0"/>
        <w:jc w:val="both"/>
        <w:rPr>
          <w:rFonts w:ascii="Times New Roman" w:hAnsi="Times New Roman" w:cs="Times New Roman"/>
          <w:sz w:val="24"/>
          <w:szCs w:val="24"/>
        </w:rPr>
      </w:pPr>
      <w:r w:rsidRPr="00440CA0">
        <w:rPr>
          <w:rFonts w:ascii="Times New Roman" w:hAnsi="Times New Roman" w:cs="Times New Roman"/>
          <w:b/>
          <w:bCs/>
          <w:sz w:val="24"/>
          <w:szCs w:val="24"/>
        </w:rPr>
        <w:t>Prasības pakalpojuma sniegšanas personālam</w:t>
      </w:r>
    </w:p>
    <w:p w14:paraId="18B6B5F6" w14:textId="136D4A76" w:rsidR="0025631B" w:rsidRPr="00440CA0" w:rsidRDefault="0090367A" w:rsidP="00433573">
      <w:pPr>
        <w:pStyle w:val="ListParagraph"/>
        <w:spacing w:after="120" w:line="240" w:lineRule="auto"/>
        <w:ind w:left="0"/>
        <w:contextualSpacing w:val="0"/>
        <w:jc w:val="both"/>
        <w:rPr>
          <w:rFonts w:ascii="Times New Roman" w:hAnsi="Times New Roman" w:cs="Times New Roman"/>
          <w:b/>
          <w:bCs/>
          <w:sz w:val="24"/>
          <w:szCs w:val="24"/>
        </w:rPr>
      </w:pPr>
      <w:r w:rsidRPr="00440CA0">
        <w:rPr>
          <w:rFonts w:ascii="Times New Roman" w:hAnsi="Times New Roman" w:cs="Times New Roman"/>
          <w:sz w:val="24"/>
          <w:szCs w:val="24"/>
        </w:rPr>
        <w:t xml:space="preserve">Personālam </w:t>
      </w:r>
      <w:r w:rsidRPr="00777186">
        <w:rPr>
          <w:rFonts w:ascii="Times New Roman" w:hAnsi="Times New Roman" w:cs="Times New Roman"/>
          <w:sz w:val="24"/>
          <w:szCs w:val="24"/>
        </w:rPr>
        <w:t>jābūt zināšanām par</w:t>
      </w:r>
      <w:r w:rsidRPr="00440CA0">
        <w:rPr>
          <w:rFonts w:ascii="Times New Roman" w:hAnsi="Times New Roman" w:cs="Times New Roman"/>
          <w:sz w:val="24"/>
          <w:szCs w:val="24"/>
        </w:rPr>
        <w:t xml:space="preserve"> </w:t>
      </w:r>
      <w:r w:rsidR="009838FF">
        <w:rPr>
          <w:rFonts w:ascii="Times New Roman" w:hAnsi="Times New Roman" w:cs="Times New Roman"/>
          <w:sz w:val="24"/>
          <w:szCs w:val="24"/>
        </w:rPr>
        <w:t>I</w:t>
      </w:r>
      <w:r w:rsidR="00CD0EC4" w:rsidRPr="00440CA0">
        <w:rPr>
          <w:rFonts w:ascii="Times New Roman" w:hAnsi="Times New Roman" w:cs="Times New Roman"/>
          <w:sz w:val="24"/>
          <w:szCs w:val="24"/>
        </w:rPr>
        <w:t>ekārt</w:t>
      </w:r>
      <w:r w:rsidR="00B961C4">
        <w:rPr>
          <w:rFonts w:ascii="Times New Roman" w:hAnsi="Times New Roman" w:cs="Times New Roman"/>
          <w:sz w:val="24"/>
          <w:szCs w:val="24"/>
        </w:rPr>
        <w:t>ām</w:t>
      </w:r>
      <w:r w:rsidRPr="00440CA0">
        <w:rPr>
          <w:rFonts w:ascii="Times New Roman" w:hAnsi="Times New Roman" w:cs="Times New Roman"/>
          <w:sz w:val="24"/>
          <w:szCs w:val="24"/>
        </w:rPr>
        <w:t>, to komponentiem un darbības principiem</w:t>
      </w:r>
      <w:r w:rsidR="001200CC">
        <w:rPr>
          <w:rFonts w:ascii="Times New Roman" w:hAnsi="Times New Roman" w:cs="Times New Roman"/>
          <w:sz w:val="24"/>
          <w:szCs w:val="24"/>
        </w:rPr>
        <w:t xml:space="preserve"> un </w:t>
      </w:r>
      <w:r w:rsidRPr="00440CA0">
        <w:rPr>
          <w:rFonts w:ascii="Times New Roman" w:hAnsi="Times New Roman" w:cs="Times New Roman"/>
          <w:sz w:val="24"/>
          <w:szCs w:val="24"/>
        </w:rPr>
        <w:t xml:space="preserve"> pieredzei darbā ar līdzīgām </w:t>
      </w:r>
      <w:r w:rsidR="009838FF">
        <w:rPr>
          <w:rFonts w:ascii="Times New Roman" w:hAnsi="Times New Roman" w:cs="Times New Roman"/>
          <w:sz w:val="24"/>
          <w:szCs w:val="24"/>
        </w:rPr>
        <w:t>I</w:t>
      </w:r>
      <w:r w:rsidRPr="00440CA0">
        <w:rPr>
          <w:rFonts w:ascii="Times New Roman" w:hAnsi="Times New Roman" w:cs="Times New Roman"/>
          <w:sz w:val="24"/>
          <w:szCs w:val="24"/>
        </w:rPr>
        <w:t>ekārtām, lai ātri un efektīvi identificētu un novērstu problēmas.</w:t>
      </w:r>
      <w:r w:rsidR="002165D9" w:rsidRPr="00440CA0">
        <w:rPr>
          <w:rFonts w:ascii="Times New Roman" w:hAnsi="Times New Roman" w:cs="Times New Roman"/>
          <w:sz w:val="24"/>
          <w:szCs w:val="24"/>
        </w:rPr>
        <w:t xml:space="preserve"> Speciālistiem jābūt kvalificētiem un apmācītiem </w:t>
      </w:r>
      <w:r w:rsidR="00B961C4">
        <w:rPr>
          <w:rFonts w:ascii="Times New Roman" w:hAnsi="Times New Roman" w:cs="Times New Roman"/>
          <w:sz w:val="24"/>
          <w:szCs w:val="24"/>
        </w:rPr>
        <w:t>darbam ar bīstamām iekārtām, sniedzot tehniskās apkopes pakalpojumus un veicot remontdarbus</w:t>
      </w:r>
      <w:r w:rsidR="002165D9" w:rsidRPr="00440CA0">
        <w:rPr>
          <w:rFonts w:ascii="Times New Roman" w:hAnsi="Times New Roman" w:cs="Times New Roman"/>
          <w:sz w:val="24"/>
          <w:szCs w:val="24"/>
        </w:rPr>
        <w:t>.</w:t>
      </w:r>
      <w:r w:rsidR="00C436D0" w:rsidRPr="00440CA0">
        <w:rPr>
          <w:rFonts w:ascii="Times New Roman" w:hAnsi="Times New Roman" w:cs="Times New Roman"/>
          <w:sz w:val="24"/>
          <w:szCs w:val="24"/>
        </w:rPr>
        <w:t xml:space="preserve"> </w:t>
      </w:r>
      <w:r w:rsidR="001200CC">
        <w:rPr>
          <w:rFonts w:ascii="Times New Roman" w:hAnsi="Times New Roman" w:cs="Times New Roman"/>
          <w:sz w:val="24"/>
          <w:szCs w:val="24"/>
        </w:rPr>
        <w:t>Izpildī</w:t>
      </w:r>
      <w:r w:rsidR="00C436D0" w:rsidRPr="00440CA0">
        <w:rPr>
          <w:rFonts w:ascii="Times New Roman" w:hAnsi="Times New Roman" w:cs="Times New Roman"/>
          <w:sz w:val="24"/>
          <w:szCs w:val="24"/>
        </w:rPr>
        <w:t>tājam jāveic darbi ar savu kvalificētu darbaspēku, tehniku, darbarīkiem un palīgmateriāliem, izmantojot aizsardzības līdzekļus un piemēroto darba apģērbu.</w:t>
      </w:r>
    </w:p>
    <w:p w14:paraId="5F862601" w14:textId="5FCEB9B1" w:rsidR="00CE593B" w:rsidRPr="00440CA0" w:rsidRDefault="00CE593B" w:rsidP="00433573">
      <w:pPr>
        <w:pStyle w:val="ListParagraph"/>
        <w:numPr>
          <w:ilvl w:val="1"/>
          <w:numId w:val="1"/>
        </w:numPr>
        <w:spacing w:after="120" w:line="240" w:lineRule="auto"/>
        <w:ind w:left="0" w:firstLine="0"/>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lastRenderedPageBreak/>
        <w:t xml:space="preserve">Prasības </w:t>
      </w:r>
      <w:r w:rsidR="00874DF5" w:rsidRPr="00440CA0">
        <w:rPr>
          <w:rFonts w:ascii="Times New Roman" w:hAnsi="Times New Roman" w:cs="Times New Roman"/>
          <w:b/>
          <w:bCs/>
          <w:sz w:val="24"/>
          <w:szCs w:val="24"/>
        </w:rPr>
        <w:t>pakalpojuma sniegšanā izmantojamajiem materiāliem,</w:t>
      </w:r>
      <w:r w:rsidR="002529FE" w:rsidRPr="00440CA0">
        <w:rPr>
          <w:rFonts w:ascii="Times New Roman" w:hAnsi="Times New Roman" w:cs="Times New Roman"/>
          <w:b/>
          <w:bCs/>
          <w:sz w:val="24"/>
          <w:szCs w:val="24"/>
        </w:rPr>
        <w:t xml:space="preserve"> izstrādājumiem un aprīkojumam</w:t>
      </w:r>
      <w:r w:rsidR="00874DF5" w:rsidRPr="00440CA0">
        <w:rPr>
          <w:rFonts w:ascii="Times New Roman" w:hAnsi="Times New Roman" w:cs="Times New Roman"/>
          <w:b/>
          <w:bCs/>
          <w:sz w:val="24"/>
          <w:szCs w:val="24"/>
        </w:rPr>
        <w:t xml:space="preserve"> </w:t>
      </w:r>
    </w:p>
    <w:p w14:paraId="26806645" w14:textId="70B3F550" w:rsidR="00AC4596" w:rsidRPr="00440CA0" w:rsidRDefault="00AC4596" w:rsidP="00433573">
      <w:pPr>
        <w:spacing w:after="120" w:line="240" w:lineRule="auto"/>
        <w:jc w:val="both"/>
        <w:rPr>
          <w:rFonts w:ascii="Times New Roman" w:hAnsi="Times New Roman" w:cs="Times New Roman"/>
          <w:sz w:val="24"/>
          <w:szCs w:val="24"/>
        </w:rPr>
      </w:pPr>
      <w:r w:rsidRPr="00440CA0">
        <w:rPr>
          <w:rFonts w:ascii="Times New Roman" w:hAnsi="Times New Roman" w:cs="Times New Roman"/>
          <w:sz w:val="24"/>
          <w:szCs w:val="24"/>
        </w:rPr>
        <w:t>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no ražotāja cenu lapā noteiktās cenas. Izpildītājam ir pienākums iesniegt paskaidrojumus, kas pamato cenu izcelsmi.  Papildus Izpildītājs ir tiesīgs Darbu aktā norādīt ar materiālu vai rezerves daļu piegādi saistītos izdevumus</w:t>
      </w:r>
      <w:r w:rsidR="003D2847" w:rsidRPr="00440CA0">
        <w:rPr>
          <w:rFonts w:ascii="Times New Roman" w:hAnsi="Times New Roman" w:cs="Times New Roman"/>
          <w:sz w:val="24"/>
          <w:szCs w:val="24"/>
        </w:rPr>
        <w:t>.</w:t>
      </w:r>
    </w:p>
    <w:p w14:paraId="21A9CF10" w14:textId="10AE5866" w:rsidR="00DC5D59" w:rsidRPr="00440CA0" w:rsidRDefault="00C7261D" w:rsidP="00712B3F">
      <w:pPr>
        <w:pStyle w:val="ListParagraph"/>
        <w:numPr>
          <w:ilvl w:val="1"/>
          <w:numId w:val="1"/>
        </w:numPr>
        <w:spacing w:before="120" w:after="0" w:line="240" w:lineRule="auto"/>
        <w:ind w:left="0" w:firstLine="0"/>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Laika grafiks</w:t>
      </w:r>
      <w:r w:rsidR="00937EA0" w:rsidRPr="00440CA0">
        <w:rPr>
          <w:rFonts w:ascii="Times New Roman" w:hAnsi="Times New Roman" w:cs="Times New Roman"/>
          <w:i/>
          <w:iCs/>
          <w:sz w:val="24"/>
          <w:szCs w:val="24"/>
        </w:rPr>
        <w:t>.</w:t>
      </w:r>
      <w:r w:rsidR="00712B3F" w:rsidRPr="00440CA0">
        <w:rPr>
          <w:rFonts w:ascii="Times New Roman" w:hAnsi="Times New Roman" w:cs="Times New Roman"/>
          <w:i/>
          <w:iCs/>
          <w:sz w:val="24"/>
          <w:szCs w:val="24"/>
        </w:rPr>
        <w:t xml:space="preserve"> </w:t>
      </w:r>
      <w:r w:rsidR="00F66C90" w:rsidRPr="00440CA0">
        <w:rPr>
          <w:rFonts w:ascii="Times New Roman" w:hAnsi="Times New Roman" w:cs="Times New Roman"/>
          <w:sz w:val="24"/>
          <w:szCs w:val="24"/>
        </w:rPr>
        <w:t>Ir</w:t>
      </w:r>
      <w:r w:rsidR="007712AD" w:rsidRPr="00440CA0">
        <w:rPr>
          <w:rFonts w:ascii="Times New Roman" w:hAnsi="Times New Roman" w:cs="Times New Roman"/>
          <w:sz w:val="24"/>
          <w:szCs w:val="24"/>
        </w:rPr>
        <w:t xml:space="preserve"> jāveic sistemātiskas apkopes </w:t>
      </w:r>
      <w:r w:rsidR="00F66C90" w:rsidRPr="00440CA0">
        <w:rPr>
          <w:rFonts w:ascii="Times New Roman" w:hAnsi="Times New Roman" w:cs="Times New Roman"/>
          <w:sz w:val="24"/>
          <w:szCs w:val="24"/>
        </w:rPr>
        <w:t xml:space="preserve">vadoties pēc </w:t>
      </w:r>
      <w:r w:rsidR="009838FF">
        <w:rPr>
          <w:rFonts w:ascii="Times New Roman" w:hAnsi="Times New Roman" w:cs="Times New Roman"/>
          <w:sz w:val="24"/>
          <w:szCs w:val="24"/>
        </w:rPr>
        <w:t>I</w:t>
      </w:r>
      <w:r w:rsidR="007E7A3E" w:rsidRPr="00440CA0">
        <w:rPr>
          <w:rFonts w:ascii="Times New Roman" w:hAnsi="Times New Roman" w:cs="Times New Roman"/>
          <w:sz w:val="24"/>
          <w:szCs w:val="24"/>
        </w:rPr>
        <w:t xml:space="preserve">ekārtas tehniskas apkopes grafika (pielikums </w:t>
      </w:r>
      <w:r w:rsidR="004609BD">
        <w:rPr>
          <w:rFonts w:ascii="Times New Roman" w:hAnsi="Times New Roman" w:cs="Times New Roman"/>
          <w:sz w:val="24"/>
          <w:szCs w:val="24"/>
        </w:rPr>
        <w:t xml:space="preserve">Nr. </w:t>
      </w:r>
      <w:r w:rsidR="007E7A3E" w:rsidRPr="00440CA0">
        <w:rPr>
          <w:rFonts w:ascii="Times New Roman" w:hAnsi="Times New Roman" w:cs="Times New Roman"/>
          <w:sz w:val="24"/>
          <w:szCs w:val="24"/>
        </w:rPr>
        <w:t>1.1.)</w:t>
      </w:r>
    </w:p>
    <w:p w14:paraId="7D181830" w14:textId="6ACD3C1F" w:rsidR="009600EB" w:rsidRPr="00440CA0" w:rsidRDefault="009600EB" w:rsidP="00712B3F">
      <w:pPr>
        <w:pStyle w:val="ListParagraph"/>
        <w:numPr>
          <w:ilvl w:val="1"/>
          <w:numId w:val="1"/>
        </w:numPr>
        <w:spacing w:before="120" w:after="0" w:line="240" w:lineRule="auto"/>
        <w:ind w:left="0" w:firstLine="0"/>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Atbilstība normatīvajiem aktiem un standartiem</w:t>
      </w:r>
    </w:p>
    <w:p w14:paraId="7F0C7CEB" w14:textId="77777777" w:rsidR="009A53B3" w:rsidRDefault="00A648DB" w:rsidP="009A53B3">
      <w:pPr>
        <w:spacing w:after="120" w:line="240" w:lineRule="auto"/>
        <w:jc w:val="both"/>
        <w:rPr>
          <w:rFonts w:ascii="Times New Roman" w:hAnsi="Times New Roman" w:cs="Times New Roman"/>
          <w:sz w:val="24"/>
          <w:szCs w:val="24"/>
        </w:rPr>
      </w:pPr>
      <w:r w:rsidRPr="00440CA0">
        <w:rPr>
          <w:rFonts w:ascii="Times New Roman" w:hAnsi="Times New Roman" w:cs="Times New Roman"/>
          <w:sz w:val="24"/>
          <w:szCs w:val="24"/>
        </w:rPr>
        <w:t xml:space="preserve">Iekārtu tehniskās apkopes veikšanas rezultātā sagatavot un iesniegt Pasūtītāja pilnvarotai personai informācijas apkopojumu par Iekārtu tehnisko stāvokli </w:t>
      </w:r>
      <w:r w:rsidR="00B31DDB">
        <w:rPr>
          <w:rFonts w:ascii="Times New Roman" w:hAnsi="Times New Roman" w:cs="Times New Roman"/>
          <w:sz w:val="24"/>
          <w:szCs w:val="24"/>
        </w:rPr>
        <w:t xml:space="preserve">saskaņā ar </w:t>
      </w:r>
      <w:r w:rsidRPr="00440CA0">
        <w:rPr>
          <w:rFonts w:ascii="Times New Roman" w:hAnsi="Times New Roman" w:cs="Times New Roman"/>
          <w:sz w:val="24"/>
          <w:szCs w:val="24"/>
        </w:rPr>
        <w:t xml:space="preserve">atbilstoši </w:t>
      </w:r>
      <w:r w:rsidR="00551E02">
        <w:rPr>
          <w:rFonts w:ascii="Times New Roman" w:hAnsi="Times New Roman" w:cs="Times New Roman"/>
          <w:sz w:val="24"/>
          <w:szCs w:val="24"/>
        </w:rPr>
        <w:t>MK noteikumiem Nr.341</w:t>
      </w:r>
      <w:r w:rsidR="003F511C">
        <w:rPr>
          <w:rFonts w:ascii="Times New Roman" w:hAnsi="Times New Roman" w:cs="Times New Roman"/>
          <w:sz w:val="24"/>
          <w:szCs w:val="24"/>
        </w:rPr>
        <w:t>.</w:t>
      </w:r>
    </w:p>
    <w:p w14:paraId="67442FAE" w14:textId="3A624D3B" w:rsidR="00903852" w:rsidRPr="00550297" w:rsidRDefault="00903852" w:rsidP="00550297">
      <w:pPr>
        <w:pStyle w:val="ListParagraph"/>
        <w:numPr>
          <w:ilvl w:val="1"/>
          <w:numId w:val="1"/>
        </w:numPr>
        <w:spacing w:before="120" w:after="0" w:line="240" w:lineRule="auto"/>
        <w:ind w:left="0" w:firstLine="0"/>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Nodevumi</w:t>
      </w:r>
      <w:r w:rsidR="00496632" w:rsidRPr="00440CA0">
        <w:rPr>
          <w:rFonts w:ascii="Times New Roman" w:hAnsi="Times New Roman" w:cs="Times New Roman"/>
          <w:b/>
          <w:bCs/>
          <w:sz w:val="24"/>
          <w:szCs w:val="24"/>
        </w:rPr>
        <w:t xml:space="preserve"> un pakalpojuma sniegšanas dokumentēšana</w:t>
      </w:r>
    </w:p>
    <w:p w14:paraId="0E4F8F72" w14:textId="00F17C11" w:rsidR="00A51E2C" w:rsidRPr="00AE4830" w:rsidRDefault="0060685B" w:rsidP="00B31DDB">
      <w:pPr>
        <w:spacing w:after="120" w:line="240" w:lineRule="auto"/>
        <w:jc w:val="both"/>
        <w:rPr>
          <w:rFonts w:ascii="Times New Roman" w:hAnsi="Times New Roman" w:cs="Times New Roman"/>
          <w:sz w:val="24"/>
          <w:szCs w:val="24"/>
        </w:rPr>
      </w:pPr>
      <w:r w:rsidRPr="009A53B3">
        <w:rPr>
          <w:rFonts w:ascii="Times New Roman" w:hAnsi="Times New Roman" w:cs="Times New Roman"/>
          <w:sz w:val="24"/>
          <w:szCs w:val="24"/>
        </w:rPr>
        <w:t xml:space="preserve">Veicot Iekārtas tehniskās apkopes un </w:t>
      </w:r>
      <w:r w:rsidRPr="00AE4830">
        <w:rPr>
          <w:rFonts w:ascii="Times New Roman" w:hAnsi="Times New Roman" w:cs="Times New Roman"/>
          <w:sz w:val="24"/>
          <w:szCs w:val="24"/>
        </w:rPr>
        <w:t xml:space="preserve">remonta darbus Pakalpojuma ietvaros, noformēt </w:t>
      </w:r>
      <w:r w:rsidR="00B31DDB" w:rsidRPr="00AE4830">
        <w:rPr>
          <w:rFonts w:ascii="Times New Roman" w:hAnsi="Times New Roman" w:cs="Times New Roman"/>
          <w:sz w:val="24"/>
          <w:szCs w:val="24"/>
        </w:rPr>
        <w:t xml:space="preserve">apkopes darbu un </w:t>
      </w:r>
      <w:r w:rsidRPr="00AE4830">
        <w:rPr>
          <w:rFonts w:ascii="Times New Roman" w:hAnsi="Times New Roman" w:cs="Times New Roman"/>
          <w:sz w:val="24"/>
          <w:szCs w:val="24"/>
        </w:rPr>
        <w:t>remonta darbu aktus</w:t>
      </w:r>
      <w:r w:rsidR="009A53B3" w:rsidRPr="00AE4830">
        <w:rPr>
          <w:rFonts w:ascii="Times New Roman" w:hAnsi="Times New Roman" w:cs="Times New Roman"/>
          <w:sz w:val="24"/>
          <w:szCs w:val="24"/>
        </w:rPr>
        <w:t xml:space="preserve">, informāciju par sniegtajiem pakalpojumiem atzīmējot arī </w:t>
      </w:r>
      <w:r w:rsidR="00AE4830" w:rsidRPr="00AE4830">
        <w:rPr>
          <w:rFonts w:ascii="Times New Roman" w:eastAsia="Times New Roman" w:hAnsi="Times New Roman" w:cs="Times New Roman"/>
          <w:kern w:val="0"/>
          <w:sz w:val="24"/>
          <w:szCs w:val="24"/>
          <w:lang w:eastAsia="lv-LV"/>
          <w14:ligatures w14:val="none"/>
        </w:rPr>
        <w:t>tehniskajā Iekārtu uzturēšanas žurnālā</w:t>
      </w:r>
      <w:r w:rsidR="009A53B3" w:rsidRPr="00AE4830">
        <w:rPr>
          <w:rFonts w:ascii="Times New Roman" w:hAnsi="Times New Roman" w:cs="Times New Roman"/>
          <w:sz w:val="24"/>
          <w:szCs w:val="24"/>
        </w:rPr>
        <w:t>.</w:t>
      </w:r>
    </w:p>
    <w:p w14:paraId="19FA3BFB" w14:textId="3AB520D3" w:rsidR="00C62041" w:rsidRPr="00550297" w:rsidRDefault="00903852" w:rsidP="00550297">
      <w:pPr>
        <w:pStyle w:val="ListParagraph"/>
        <w:numPr>
          <w:ilvl w:val="1"/>
          <w:numId w:val="1"/>
        </w:numPr>
        <w:spacing w:before="120" w:after="0" w:line="240" w:lineRule="auto"/>
        <w:ind w:left="0" w:firstLine="0"/>
        <w:contextualSpacing w:val="0"/>
        <w:jc w:val="both"/>
        <w:rPr>
          <w:rFonts w:ascii="Times New Roman" w:hAnsi="Times New Roman" w:cs="Times New Roman"/>
          <w:sz w:val="24"/>
          <w:szCs w:val="24"/>
        </w:rPr>
      </w:pPr>
      <w:r w:rsidRPr="00AE4830">
        <w:rPr>
          <w:rFonts w:ascii="Times New Roman" w:hAnsi="Times New Roman" w:cs="Times New Roman"/>
          <w:sz w:val="24"/>
          <w:szCs w:val="24"/>
        </w:rPr>
        <w:t>Pakalpojuma izpildes pieņemšanas</w:t>
      </w:r>
      <w:r w:rsidRPr="00550297">
        <w:rPr>
          <w:rFonts w:ascii="Times New Roman" w:hAnsi="Times New Roman" w:cs="Times New Roman"/>
          <w:sz w:val="24"/>
          <w:szCs w:val="24"/>
        </w:rPr>
        <w:t xml:space="preserve"> </w:t>
      </w:r>
      <w:r w:rsidR="00DC53F5" w:rsidRPr="00550297">
        <w:rPr>
          <w:rFonts w:ascii="Times New Roman" w:hAnsi="Times New Roman" w:cs="Times New Roman"/>
          <w:sz w:val="24"/>
          <w:szCs w:val="24"/>
        </w:rPr>
        <w:t xml:space="preserve">un nodošanas (t.sk. </w:t>
      </w:r>
      <w:r w:rsidR="00FF221D" w:rsidRPr="00550297">
        <w:rPr>
          <w:rFonts w:ascii="Times New Roman" w:hAnsi="Times New Roman" w:cs="Times New Roman"/>
          <w:sz w:val="24"/>
          <w:szCs w:val="24"/>
        </w:rPr>
        <w:t xml:space="preserve">beidzoties pakalpojuma sniegšanas periodam) </w:t>
      </w:r>
      <w:r w:rsidRPr="00550297">
        <w:rPr>
          <w:rFonts w:ascii="Times New Roman" w:hAnsi="Times New Roman" w:cs="Times New Roman"/>
          <w:sz w:val="24"/>
          <w:szCs w:val="24"/>
        </w:rPr>
        <w:t>noteikumi</w:t>
      </w:r>
      <w:r w:rsidR="00422D5F" w:rsidRPr="00550297">
        <w:rPr>
          <w:rFonts w:ascii="Times New Roman" w:hAnsi="Times New Roman" w:cs="Times New Roman"/>
          <w:sz w:val="24"/>
          <w:szCs w:val="24"/>
        </w:rPr>
        <w:t xml:space="preserve">. </w:t>
      </w:r>
      <w:r w:rsidR="001F7082" w:rsidRPr="00550297">
        <w:rPr>
          <w:rFonts w:ascii="Times New Roman" w:hAnsi="Times New Roman" w:cs="Times New Roman"/>
          <w:sz w:val="24"/>
          <w:szCs w:val="24"/>
        </w:rPr>
        <w:t xml:space="preserve">Apkopes un remontdarbu aktu parakstīšana no Pasūtītāja pārstāvja puses neatbrīvo </w:t>
      </w:r>
      <w:r w:rsidR="004018B5" w:rsidRPr="00550297">
        <w:rPr>
          <w:rFonts w:ascii="Times New Roman" w:hAnsi="Times New Roman" w:cs="Times New Roman"/>
          <w:sz w:val="24"/>
          <w:szCs w:val="24"/>
        </w:rPr>
        <w:t>Izpildītāju</w:t>
      </w:r>
      <w:r w:rsidR="001F7082" w:rsidRPr="00550297">
        <w:rPr>
          <w:rFonts w:ascii="Times New Roman" w:hAnsi="Times New Roman" w:cs="Times New Roman"/>
          <w:sz w:val="24"/>
          <w:szCs w:val="24"/>
        </w:rPr>
        <w:t xml:space="preserve"> no atbildības par slēptiem, </w:t>
      </w:r>
      <w:r w:rsidR="00B31DDB" w:rsidRPr="00550297">
        <w:rPr>
          <w:rFonts w:ascii="Times New Roman" w:hAnsi="Times New Roman" w:cs="Times New Roman"/>
          <w:sz w:val="24"/>
          <w:szCs w:val="24"/>
        </w:rPr>
        <w:t>a</w:t>
      </w:r>
      <w:r w:rsidR="001F7082" w:rsidRPr="00550297">
        <w:rPr>
          <w:rFonts w:ascii="Times New Roman" w:hAnsi="Times New Roman" w:cs="Times New Roman"/>
          <w:sz w:val="24"/>
          <w:szCs w:val="24"/>
        </w:rPr>
        <w:t>pkopes un remontdarbu akta parakstīšanas laikā nekonstatētiem izpildīto Pakalpojumu trūkumiem.</w:t>
      </w:r>
    </w:p>
    <w:p w14:paraId="7CD9EE4F" w14:textId="1AF73D60" w:rsidR="00C33DFE" w:rsidRPr="00440CA0" w:rsidRDefault="00256977" w:rsidP="00550297">
      <w:pPr>
        <w:pStyle w:val="ListParagraph"/>
        <w:numPr>
          <w:ilvl w:val="0"/>
          <w:numId w:val="1"/>
        </w:numPr>
        <w:spacing w:before="120" w:after="0" w:line="240" w:lineRule="auto"/>
        <w:ind w:left="284" w:hanging="284"/>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Pakalpojuma k</w:t>
      </w:r>
      <w:r w:rsidR="00475754" w:rsidRPr="00440CA0">
        <w:rPr>
          <w:rFonts w:ascii="Times New Roman" w:hAnsi="Times New Roman" w:cs="Times New Roman"/>
          <w:b/>
          <w:bCs/>
          <w:sz w:val="24"/>
          <w:szCs w:val="24"/>
        </w:rPr>
        <w:t>ontroles un uz</w:t>
      </w:r>
      <w:r w:rsidRPr="00440CA0">
        <w:rPr>
          <w:rFonts w:ascii="Times New Roman" w:hAnsi="Times New Roman" w:cs="Times New Roman"/>
          <w:b/>
          <w:bCs/>
          <w:sz w:val="24"/>
          <w:szCs w:val="24"/>
        </w:rPr>
        <w:t xml:space="preserve">raudzības noteikumi </w:t>
      </w:r>
    </w:p>
    <w:p w14:paraId="15C2898D" w14:textId="58223B94" w:rsidR="000F5955" w:rsidRPr="00440CA0" w:rsidRDefault="000F5955" w:rsidP="00433573">
      <w:pPr>
        <w:spacing w:after="120" w:line="240" w:lineRule="auto"/>
        <w:jc w:val="both"/>
        <w:rPr>
          <w:rFonts w:ascii="Times New Roman" w:hAnsi="Times New Roman" w:cs="Times New Roman"/>
          <w:b/>
          <w:bCs/>
          <w:sz w:val="24"/>
          <w:szCs w:val="24"/>
        </w:rPr>
      </w:pPr>
      <w:r w:rsidRPr="00440CA0">
        <w:rPr>
          <w:rFonts w:ascii="Times New Roman" w:hAnsi="Times New Roman" w:cs="Times New Roman"/>
          <w:sz w:val="24"/>
          <w:szCs w:val="24"/>
        </w:rPr>
        <w:t>Izpildītājam ir pienākums darba uzskaiti reģistrēt Pasūtītāja izvēlētā ārpakalpojumu darba izpildes kontroles programmas “Lars” lietotnē.</w:t>
      </w:r>
      <w:r w:rsidR="00FB7FC3" w:rsidRPr="00440CA0">
        <w:rPr>
          <w:rFonts w:ascii="Times New Roman" w:hAnsi="Times New Roman" w:cs="Times New Roman"/>
          <w:sz w:val="24"/>
          <w:szCs w:val="24"/>
        </w:rPr>
        <w:t xml:space="preserve"> Apmācības darbā ar “Lars” nodrošina pasūtītājs, uzsākot pakalpojuma sniegšanu.</w:t>
      </w:r>
    </w:p>
    <w:p w14:paraId="5744E40A" w14:textId="20E068CF" w:rsidR="00256977" w:rsidRPr="00440CA0" w:rsidRDefault="006B06D9" w:rsidP="00550297">
      <w:pPr>
        <w:pStyle w:val="ListParagraph"/>
        <w:numPr>
          <w:ilvl w:val="0"/>
          <w:numId w:val="1"/>
        </w:numPr>
        <w:spacing w:after="120" w:line="240" w:lineRule="auto"/>
        <w:ind w:left="284" w:hanging="284"/>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Pakalpojum</w:t>
      </w:r>
      <w:r w:rsidR="00A344B6" w:rsidRPr="00440CA0">
        <w:rPr>
          <w:rFonts w:ascii="Times New Roman" w:hAnsi="Times New Roman" w:cs="Times New Roman"/>
          <w:b/>
          <w:bCs/>
          <w:sz w:val="24"/>
          <w:szCs w:val="24"/>
        </w:rPr>
        <w:t>a</w:t>
      </w:r>
      <w:r w:rsidRPr="00440CA0">
        <w:rPr>
          <w:rFonts w:ascii="Times New Roman" w:hAnsi="Times New Roman" w:cs="Times New Roman"/>
          <w:b/>
          <w:bCs/>
          <w:sz w:val="24"/>
          <w:szCs w:val="24"/>
        </w:rPr>
        <w:t xml:space="preserve"> sniedzēja atbildība un garantijas </w:t>
      </w:r>
    </w:p>
    <w:p w14:paraId="5D20595C" w14:textId="061868EE" w:rsidR="00C829BE" w:rsidRPr="00951CA6" w:rsidRDefault="00164BE4" w:rsidP="00951CA6">
      <w:pPr>
        <w:pStyle w:val="ListParagraph"/>
        <w:spacing w:after="120" w:line="240" w:lineRule="auto"/>
        <w:ind w:left="0"/>
        <w:contextualSpacing w:val="0"/>
        <w:jc w:val="both"/>
        <w:rPr>
          <w:rFonts w:ascii="Times New Roman" w:hAnsi="Times New Roman" w:cs="Times New Roman"/>
          <w:sz w:val="24"/>
          <w:szCs w:val="24"/>
        </w:rPr>
      </w:pPr>
      <w:r w:rsidRPr="00C829BE">
        <w:rPr>
          <w:rFonts w:ascii="Times New Roman" w:hAnsi="Times New Roman" w:cs="Times New Roman"/>
          <w:sz w:val="24"/>
          <w:szCs w:val="24"/>
        </w:rPr>
        <w:t xml:space="preserve">Izpildītājs nodrošina sniegtajā Pakalpojuma izpildes laikā veiktajiem Iekārtu remonta darbiem un izmantotajiem un piegādātajiem materiāliem, rezerves daļām </w:t>
      </w:r>
      <w:r w:rsidR="00E85C91" w:rsidRPr="00C829BE">
        <w:rPr>
          <w:rFonts w:ascii="Times New Roman" w:hAnsi="Times New Roman" w:cs="Times New Roman"/>
          <w:sz w:val="24"/>
          <w:szCs w:val="24"/>
        </w:rPr>
        <w:t xml:space="preserve">- </w:t>
      </w:r>
      <w:r w:rsidRPr="00C829BE">
        <w:rPr>
          <w:rFonts w:ascii="Times New Roman" w:hAnsi="Times New Roman" w:cs="Times New Roman"/>
          <w:sz w:val="24"/>
          <w:szCs w:val="24"/>
        </w:rPr>
        <w:t>6 (sešu) mēnešu garantiju, izņemot filtriem un detaļām, kas nolietojas līdz ar nostrādātajām stundām, vai ir pakļauti dabīgam dilšanas procesam.</w:t>
      </w:r>
      <w:r w:rsidR="009A53B3">
        <w:rPr>
          <w:rFonts w:ascii="Times New Roman" w:hAnsi="Times New Roman" w:cs="Times New Roman"/>
          <w:sz w:val="24"/>
          <w:szCs w:val="24"/>
        </w:rPr>
        <w:t xml:space="preserve"> </w:t>
      </w:r>
      <w:r w:rsidR="009A53B3" w:rsidRPr="00440CA0">
        <w:rPr>
          <w:rFonts w:ascii="Times New Roman" w:hAnsi="Times New Roman" w:cs="Times New Roman"/>
          <w:sz w:val="24"/>
          <w:szCs w:val="24"/>
        </w:rPr>
        <w:t xml:space="preserve">Iekārtu apkopju un remontu gadījumos var izmantot analogās </w:t>
      </w:r>
      <w:r w:rsidR="009A53B3">
        <w:rPr>
          <w:rFonts w:ascii="Times New Roman" w:hAnsi="Times New Roman" w:cs="Times New Roman"/>
          <w:sz w:val="24"/>
          <w:szCs w:val="24"/>
        </w:rPr>
        <w:t xml:space="preserve">rezerves </w:t>
      </w:r>
      <w:r w:rsidR="009A53B3" w:rsidRPr="00440CA0">
        <w:rPr>
          <w:rFonts w:ascii="Times New Roman" w:hAnsi="Times New Roman" w:cs="Times New Roman"/>
          <w:sz w:val="24"/>
          <w:szCs w:val="24"/>
        </w:rPr>
        <w:t>daļas un materiālus</w:t>
      </w:r>
      <w:r w:rsidR="009A53B3">
        <w:rPr>
          <w:rFonts w:ascii="Times New Roman" w:hAnsi="Times New Roman" w:cs="Times New Roman"/>
          <w:sz w:val="24"/>
          <w:szCs w:val="24"/>
        </w:rPr>
        <w:t>, par to informējot Pasūtītāju.</w:t>
      </w:r>
    </w:p>
    <w:p w14:paraId="4471B59C" w14:textId="741823BF" w:rsidR="0018260D" w:rsidRDefault="00164BE4" w:rsidP="000175C2">
      <w:pPr>
        <w:pStyle w:val="ListParagraph"/>
        <w:numPr>
          <w:ilvl w:val="1"/>
          <w:numId w:val="1"/>
        </w:numPr>
        <w:spacing w:before="120" w:after="0" w:line="240" w:lineRule="auto"/>
        <w:ind w:left="0" w:firstLine="0"/>
        <w:jc w:val="both"/>
        <w:rPr>
          <w:rFonts w:ascii="Times New Roman" w:hAnsi="Times New Roman" w:cs="Times New Roman"/>
          <w:sz w:val="24"/>
          <w:szCs w:val="24"/>
        </w:rPr>
      </w:pPr>
      <w:r w:rsidRPr="00C829BE">
        <w:rPr>
          <w:rFonts w:ascii="Times New Roman" w:hAnsi="Times New Roman" w:cs="Times New Roman"/>
          <w:sz w:val="24"/>
          <w:szCs w:val="24"/>
        </w:rPr>
        <w:t xml:space="preserve">Izpildītājs </w:t>
      </w:r>
      <w:r w:rsidR="00E85C91" w:rsidRPr="00C829BE">
        <w:rPr>
          <w:rFonts w:ascii="Times New Roman" w:hAnsi="Times New Roman" w:cs="Times New Roman"/>
          <w:sz w:val="24"/>
          <w:szCs w:val="24"/>
        </w:rPr>
        <w:t>g</w:t>
      </w:r>
      <w:r w:rsidRPr="00C829BE">
        <w:rPr>
          <w:rFonts w:ascii="Times New Roman" w:hAnsi="Times New Roman" w:cs="Times New Roman"/>
          <w:sz w:val="24"/>
          <w:szCs w:val="24"/>
        </w:rPr>
        <w:t>arantijas laikā bez atlīdzības Iekārtām novērš defektus, kuros Pasūtītājs nav vainojams, bet kuri ir radušies Izpildītāja, tā darbinieku darbības/bezdarbības rezultātā Pakalpojuma sniegšanas laikā.</w:t>
      </w:r>
      <w:r w:rsidR="0018260D" w:rsidRPr="00C829BE">
        <w:rPr>
          <w:rFonts w:ascii="Times New Roman" w:hAnsi="Times New Roman" w:cs="Times New Roman"/>
          <w:sz w:val="24"/>
          <w:szCs w:val="24"/>
        </w:rPr>
        <w:t xml:space="preserve"> </w:t>
      </w:r>
      <w:r w:rsidRPr="00C829BE">
        <w:rPr>
          <w:rFonts w:ascii="Times New Roman" w:hAnsi="Times New Roman" w:cs="Times New Roman"/>
          <w:sz w:val="24"/>
          <w:szCs w:val="24"/>
        </w:rPr>
        <w:t>Izpildītājs par saviem līdzekļiem novērš konstatētos defektus 3 (trīs) darba dienu laikā no Pasūtītāja pilnvarotās personas pretenzijas nosūtīšanas dienas. Par defekta novēršanu garantijas saistību ietvaros tiek sastādīts akts.</w:t>
      </w:r>
    </w:p>
    <w:p w14:paraId="4BA22A72" w14:textId="41F620BA" w:rsidR="00550297" w:rsidRPr="00550297" w:rsidRDefault="00C829BE" w:rsidP="00882E79">
      <w:pPr>
        <w:pStyle w:val="ListParagraph"/>
        <w:numPr>
          <w:ilvl w:val="1"/>
          <w:numId w:val="1"/>
        </w:numPr>
        <w:spacing w:before="120" w:after="0" w:line="240" w:lineRule="auto"/>
        <w:ind w:left="0" w:firstLine="0"/>
        <w:contextualSpacing w:val="0"/>
        <w:jc w:val="both"/>
        <w:rPr>
          <w:rFonts w:ascii="Times New Roman" w:hAnsi="Times New Roman" w:cs="Times New Roman"/>
          <w:sz w:val="24"/>
          <w:szCs w:val="24"/>
        </w:rPr>
      </w:pPr>
      <w:bookmarkStart w:id="7" w:name="_Hlk206408267"/>
      <w:r w:rsidRPr="00837D55">
        <w:rPr>
          <w:rFonts w:ascii="Times New Roman" w:hAnsi="Times New Roman" w:cs="Times New Roman"/>
          <w:sz w:val="24"/>
          <w:szCs w:val="24"/>
        </w:rPr>
        <w:t>Izpildītājs nodrošina, ka tehniskās apkopes pakalpojumus un remontdarbus veic personas, kas  ir apmācītas atbilstoši attiecīgās bīstamās iekārtas lietošanas instrukcijai un apmācītas un instruētas atbilstoši normatīvajiem aktiem darba aizsardzības jomā.</w:t>
      </w:r>
    </w:p>
    <w:p w14:paraId="2B617F42" w14:textId="77777777" w:rsidR="000175C2" w:rsidRDefault="00422D5F" w:rsidP="00882E79">
      <w:pPr>
        <w:pStyle w:val="ListParagraph"/>
        <w:numPr>
          <w:ilvl w:val="0"/>
          <w:numId w:val="1"/>
        </w:numPr>
        <w:spacing w:before="120" w:after="0" w:line="240" w:lineRule="auto"/>
        <w:ind w:left="284" w:hanging="284"/>
        <w:contextualSpacing w:val="0"/>
        <w:jc w:val="both"/>
        <w:rPr>
          <w:rFonts w:ascii="Times New Roman" w:hAnsi="Times New Roman" w:cs="Times New Roman"/>
          <w:sz w:val="24"/>
          <w:szCs w:val="24"/>
        </w:rPr>
      </w:pPr>
      <w:r w:rsidRPr="00837D55">
        <w:rPr>
          <w:rFonts w:ascii="Times New Roman" w:hAnsi="Times New Roman" w:cs="Times New Roman"/>
          <w:sz w:val="24"/>
          <w:szCs w:val="24"/>
        </w:rPr>
        <w:t>Samaksas kārtība par sniegtajiem pakalpojumiem</w:t>
      </w:r>
      <w:r w:rsidR="000175C2">
        <w:rPr>
          <w:rFonts w:ascii="Times New Roman" w:hAnsi="Times New Roman" w:cs="Times New Roman"/>
          <w:sz w:val="24"/>
          <w:szCs w:val="24"/>
        </w:rPr>
        <w:t>:</w:t>
      </w:r>
    </w:p>
    <w:p w14:paraId="064F2C59" w14:textId="77777777" w:rsidR="000175C2" w:rsidRDefault="00396857" w:rsidP="000175C2">
      <w:pPr>
        <w:pStyle w:val="ListParagraph"/>
        <w:numPr>
          <w:ilvl w:val="1"/>
          <w:numId w:val="1"/>
        </w:numPr>
        <w:spacing w:before="120" w:after="0" w:line="240" w:lineRule="auto"/>
        <w:ind w:left="0" w:firstLine="0"/>
        <w:jc w:val="both"/>
        <w:rPr>
          <w:rFonts w:ascii="Times New Roman" w:hAnsi="Times New Roman" w:cs="Times New Roman"/>
          <w:sz w:val="24"/>
          <w:szCs w:val="24"/>
        </w:rPr>
      </w:pPr>
      <w:r w:rsidRPr="000175C2">
        <w:rPr>
          <w:rFonts w:ascii="Times New Roman" w:hAnsi="Times New Roman" w:cs="Times New Roman"/>
          <w:sz w:val="24"/>
          <w:szCs w:val="24"/>
        </w:rPr>
        <w:t xml:space="preserve">Maksa par iekārtu avārijas remonta darbiem vai </w:t>
      </w:r>
      <w:r w:rsidR="000175C2" w:rsidRPr="000175C2">
        <w:rPr>
          <w:rFonts w:ascii="Times New Roman" w:hAnsi="Times New Roman" w:cs="Times New Roman"/>
          <w:sz w:val="24"/>
          <w:szCs w:val="24"/>
        </w:rPr>
        <w:t>remont</w:t>
      </w:r>
      <w:r w:rsidRPr="000175C2">
        <w:rPr>
          <w:rFonts w:ascii="Times New Roman" w:hAnsi="Times New Roman" w:cs="Times New Roman"/>
          <w:sz w:val="24"/>
          <w:szCs w:val="24"/>
        </w:rPr>
        <w:t xml:space="preserve">darbiem tiek </w:t>
      </w:r>
      <w:r w:rsidR="00951CA6" w:rsidRPr="000175C2">
        <w:rPr>
          <w:rFonts w:ascii="Times New Roman" w:hAnsi="Times New Roman" w:cs="Times New Roman"/>
          <w:sz w:val="24"/>
          <w:szCs w:val="24"/>
        </w:rPr>
        <w:t>veikta saskaņā ar finanšu piedāvājumā ietvertajām izmaksu pozīcijām,</w:t>
      </w:r>
      <w:r w:rsidRPr="000175C2">
        <w:rPr>
          <w:rFonts w:ascii="Times New Roman" w:hAnsi="Times New Roman" w:cs="Times New Roman"/>
          <w:sz w:val="24"/>
          <w:szCs w:val="24"/>
        </w:rPr>
        <w:t xml:space="preserve"> kā arī nepieciešamajiem materiāliem </w:t>
      </w:r>
      <w:r w:rsidR="00951CA6" w:rsidRPr="000175C2">
        <w:rPr>
          <w:rFonts w:ascii="Times New Roman" w:hAnsi="Times New Roman" w:cs="Times New Roman"/>
          <w:sz w:val="24"/>
          <w:szCs w:val="24"/>
        </w:rPr>
        <w:t xml:space="preserve">pēc </w:t>
      </w:r>
      <w:r w:rsidRPr="000175C2">
        <w:rPr>
          <w:rFonts w:ascii="Times New Roman" w:hAnsi="Times New Roman" w:cs="Times New Roman"/>
          <w:sz w:val="24"/>
          <w:szCs w:val="24"/>
        </w:rPr>
        <w:t xml:space="preserve">tirgus cenām, </w:t>
      </w:r>
      <w:r w:rsidR="00951CA6" w:rsidRPr="000175C2">
        <w:rPr>
          <w:rFonts w:ascii="Times New Roman" w:hAnsi="Times New Roman" w:cs="Times New Roman"/>
          <w:sz w:val="24"/>
          <w:szCs w:val="24"/>
        </w:rPr>
        <w:t xml:space="preserve">saskaņā ar </w:t>
      </w:r>
      <w:r w:rsidR="00837D55" w:rsidRPr="000175C2">
        <w:rPr>
          <w:rFonts w:ascii="Times New Roman" w:hAnsi="Times New Roman" w:cs="Times New Roman"/>
          <w:sz w:val="24"/>
          <w:szCs w:val="24"/>
        </w:rPr>
        <w:t>remontdarbu aktā iekļauto informāciju</w:t>
      </w:r>
      <w:r w:rsidR="000175C2" w:rsidRPr="000175C2">
        <w:rPr>
          <w:rFonts w:ascii="Times New Roman" w:hAnsi="Times New Roman" w:cs="Times New Roman"/>
          <w:sz w:val="24"/>
          <w:szCs w:val="24"/>
        </w:rPr>
        <w:t>.</w:t>
      </w:r>
    </w:p>
    <w:p w14:paraId="48AC8699" w14:textId="183A4238" w:rsidR="000175C2" w:rsidRDefault="000175C2" w:rsidP="00882E79">
      <w:pPr>
        <w:pStyle w:val="ListParagraph"/>
        <w:numPr>
          <w:ilvl w:val="1"/>
          <w:numId w:val="1"/>
        </w:numPr>
        <w:spacing w:before="120" w:after="0" w:line="240" w:lineRule="auto"/>
        <w:ind w:left="0" w:firstLine="0"/>
        <w:contextualSpacing w:val="0"/>
        <w:jc w:val="both"/>
        <w:rPr>
          <w:rFonts w:ascii="Times New Roman" w:hAnsi="Times New Roman" w:cs="Times New Roman"/>
          <w:sz w:val="24"/>
          <w:szCs w:val="24"/>
        </w:rPr>
      </w:pPr>
      <w:r w:rsidRPr="000175C2">
        <w:rPr>
          <w:rFonts w:ascii="Times New Roman" w:hAnsi="Times New Roman" w:cs="Times New Roman"/>
          <w:sz w:val="24"/>
          <w:szCs w:val="24"/>
        </w:rPr>
        <w:t xml:space="preserve">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w:t>
      </w:r>
      <w:r w:rsidRPr="000175C2">
        <w:rPr>
          <w:rFonts w:ascii="Times New Roman" w:hAnsi="Times New Roman" w:cs="Times New Roman"/>
          <w:sz w:val="24"/>
          <w:szCs w:val="24"/>
        </w:rPr>
        <w:lastRenderedPageBreak/>
        <w:t>netika celti iebildumi par rēķinā norādīto apmaksas summu. Par samaksas dienu uzskatāms bankas atzīmes datums Pasūtītāja maksājuma uzdevumā.</w:t>
      </w:r>
    </w:p>
    <w:p w14:paraId="1607A5C1" w14:textId="0BFD3E76" w:rsidR="00882E79" w:rsidRPr="00882E79" w:rsidRDefault="00882E79" w:rsidP="00882E79">
      <w:pPr>
        <w:pStyle w:val="ListParagraph"/>
        <w:numPr>
          <w:ilvl w:val="0"/>
          <w:numId w:val="1"/>
        </w:numPr>
        <w:spacing w:before="120" w:after="0" w:line="240" w:lineRule="auto"/>
        <w:ind w:left="0" w:firstLine="0"/>
        <w:contextualSpacing w:val="0"/>
        <w:jc w:val="both"/>
        <w:rPr>
          <w:rFonts w:ascii="Times New Roman" w:hAnsi="Times New Roman" w:cs="Times New Roman"/>
          <w:b/>
          <w:bCs/>
          <w:sz w:val="24"/>
          <w:szCs w:val="24"/>
        </w:rPr>
      </w:pPr>
      <w:r w:rsidRPr="00882E79">
        <w:rPr>
          <w:rFonts w:ascii="Times New Roman" w:hAnsi="Times New Roman" w:cs="Times New Roman"/>
          <w:b/>
          <w:bCs/>
          <w:sz w:val="24"/>
          <w:szCs w:val="24"/>
        </w:rPr>
        <w:t>Pakalpojuma apjoma palielināšana vai samazināšana</w:t>
      </w:r>
    </w:p>
    <w:p w14:paraId="68F7547C" w14:textId="0809D636" w:rsidR="00882E79" w:rsidRDefault="00882E79" w:rsidP="00882E79">
      <w:pPr>
        <w:pStyle w:val="NormalWeb"/>
        <w:spacing w:before="120" w:after="0"/>
        <w:jc w:val="both"/>
      </w:pPr>
      <w:r>
        <w:t>Līguma darbības laikā plānots</w:t>
      </w:r>
      <w:r w:rsidRPr="002B50E8">
        <w:t xml:space="preserve"> iekļaut jaunas iekārtas, kur</w:t>
      </w:r>
      <w:r>
        <w:t>ā</w:t>
      </w:r>
      <w:r w:rsidRPr="002B50E8">
        <w:t xml:space="preserve">m </w:t>
      </w:r>
      <w:r>
        <w:t xml:space="preserve">būs beidzies iegādes līgumā noteiktais garantijas termiņš un </w:t>
      </w:r>
      <w:r w:rsidRPr="002B50E8">
        <w:t xml:space="preserve">būs nepieciešams veikt </w:t>
      </w:r>
      <w:r>
        <w:t xml:space="preserve">šo iekārtu tehniskās </w:t>
      </w:r>
      <w:r w:rsidRPr="002B50E8">
        <w:t>apkopes</w:t>
      </w:r>
      <w:r>
        <w:t xml:space="preserve"> un </w:t>
      </w:r>
      <w:r w:rsidRPr="002B50E8">
        <w:t>remont</w:t>
      </w:r>
      <w:r>
        <w:t>darbi</w:t>
      </w:r>
      <w:r w:rsidRPr="002B50E8">
        <w:t>.</w:t>
      </w:r>
      <w:r>
        <w:t xml:space="preserve"> Līguma darbība laikā</w:t>
      </w:r>
      <w:r w:rsidRPr="002B50E8">
        <w:t xml:space="preserve"> </w:t>
      </w:r>
      <w:r>
        <w:t xml:space="preserve">var tikt arī </w:t>
      </w:r>
      <w:r w:rsidRPr="002B50E8">
        <w:t>mainīts pakalpojuma apjoms</w:t>
      </w:r>
      <w:r>
        <w:t>, to samazinot</w:t>
      </w:r>
      <w:r w:rsidRPr="002B50E8">
        <w:t xml:space="preserve">, </w:t>
      </w:r>
      <w:r>
        <w:t>ja kāda no tehniskajā specifikācijā iekļautajām iekārtām tiks atzītas par norakstāmām (noņemtas no uzskaites), jo nav plānota tā turpmāka izmantošana</w:t>
      </w:r>
      <w:r w:rsidRPr="002B50E8">
        <w:t>.</w:t>
      </w:r>
      <w:r>
        <w:t xml:space="preserve"> Izmaksas par jaunu iekārtām nepieciešamajiem pakalpojumiem saskaņā ar līgumā noteiktajām cenām (līdzvērtīgām iekārtām).</w:t>
      </w:r>
    </w:p>
    <w:p w14:paraId="492C6829" w14:textId="77777777" w:rsidR="00882E79" w:rsidRPr="000175C2" w:rsidRDefault="00882E79" w:rsidP="000175C2">
      <w:pPr>
        <w:pStyle w:val="ListParagraph"/>
        <w:spacing w:before="120" w:after="0" w:line="240" w:lineRule="auto"/>
        <w:ind w:left="0"/>
        <w:jc w:val="both"/>
        <w:rPr>
          <w:rFonts w:ascii="Times New Roman" w:hAnsi="Times New Roman" w:cs="Times New Roman"/>
          <w:sz w:val="24"/>
          <w:szCs w:val="24"/>
        </w:rPr>
      </w:pPr>
    </w:p>
    <w:bookmarkEnd w:id="7"/>
    <w:p w14:paraId="1B3A1EDF" w14:textId="70927940" w:rsidR="00B2401C" w:rsidRPr="00440CA0" w:rsidRDefault="00E82034" w:rsidP="00FE6C04">
      <w:pPr>
        <w:pStyle w:val="ListParagraph"/>
        <w:numPr>
          <w:ilvl w:val="0"/>
          <w:numId w:val="1"/>
        </w:numPr>
        <w:spacing w:before="120" w:after="0" w:line="240" w:lineRule="auto"/>
        <w:ind w:left="567" w:hanging="567"/>
        <w:contextualSpacing w:val="0"/>
        <w:jc w:val="both"/>
        <w:rPr>
          <w:rFonts w:ascii="Times New Roman" w:hAnsi="Times New Roman" w:cs="Times New Roman"/>
          <w:b/>
          <w:bCs/>
          <w:sz w:val="24"/>
          <w:szCs w:val="24"/>
        </w:rPr>
      </w:pPr>
      <w:r w:rsidRPr="00440CA0">
        <w:rPr>
          <w:rFonts w:ascii="Times New Roman" w:hAnsi="Times New Roman" w:cs="Times New Roman"/>
          <w:b/>
          <w:bCs/>
          <w:sz w:val="24"/>
          <w:szCs w:val="24"/>
        </w:rPr>
        <w:t>Pielikumi</w:t>
      </w:r>
      <w:r w:rsidR="00882E79">
        <w:rPr>
          <w:rFonts w:ascii="Times New Roman" w:hAnsi="Times New Roman" w:cs="Times New Roman"/>
          <w:b/>
          <w:bCs/>
          <w:sz w:val="24"/>
          <w:szCs w:val="24"/>
        </w:rPr>
        <w:t>:</w:t>
      </w:r>
    </w:p>
    <w:p w14:paraId="1F19C0D2" w14:textId="5A3941D3" w:rsidR="00D75256" w:rsidRDefault="00D75256" w:rsidP="00433573">
      <w:pPr>
        <w:pStyle w:val="ListParagraph"/>
        <w:numPr>
          <w:ilvl w:val="1"/>
          <w:numId w:val="3"/>
        </w:numPr>
        <w:spacing w:after="120" w:line="240" w:lineRule="auto"/>
        <w:ind w:left="0" w:firstLine="0"/>
        <w:jc w:val="both"/>
        <w:rPr>
          <w:rFonts w:ascii="Times New Roman" w:hAnsi="Times New Roman" w:cs="Times New Roman"/>
          <w:sz w:val="24"/>
          <w:szCs w:val="24"/>
        </w:rPr>
      </w:pPr>
      <w:r w:rsidRPr="00440CA0">
        <w:rPr>
          <w:rFonts w:ascii="Times New Roman" w:hAnsi="Times New Roman" w:cs="Times New Roman"/>
          <w:sz w:val="24"/>
          <w:szCs w:val="24"/>
        </w:rPr>
        <w:t>Pielikums Nr</w:t>
      </w:r>
      <w:r w:rsidR="00B215B4" w:rsidRPr="00440CA0">
        <w:rPr>
          <w:rFonts w:ascii="Times New Roman" w:hAnsi="Times New Roman" w:cs="Times New Roman"/>
          <w:sz w:val="24"/>
          <w:szCs w:val="24"/>
        </w:rPr>
        <w:t xml:space="preserve">. </w:t>
      </w:r>
      <w:r w:rsidRPr="00440CA0">
        <w:rPr>
          <w:rFonts w:ascii="Times New Roman" w:hAnsi="Times New Roman" w:cs="Times New Roman"/>
          <w:sz w:val="24"/>
          <w:szCs w:val="24"/>
        </w:rPr>
        <w:t>1</w:t>
      </w:r>
      <w:r w:rsidR="00A1412B">
        <w:rPr>
          <w:rFonts w:ascii="Times New Roman" w:hAnsi="Times New Roman" w:cs="Times New Roman"/>
          <w:sz w:val="24"/>
          <w:szCs w:val="24"/>
        </w:rPr>
        <w:t>.1.</w:t>
      </w:r>
      <w:r w:rsidRPr="00440CA0">
        <w:rPr>
          <w:rFonts w:ascii="Times New Roman" w:hAnsi="Times New Roman" w:cs="Times New Roman"/>
          <w:sz w:val="24"/>
          <w:szCs w:val="24"/>
        </w:rPr>
        <w:t xml:space="preserve"> </w:t>
      </w:r>
      <w:r w:rsidR="00400DBD">
        <w:rPr>
          <w:rFonts w:ascii="Times New Roman" w:hAnsi="Times New Roman" w:cs="Times New Roman"/>
          <w:sz w:val="24"/>
          <w:szCs w:val="24"/>
        </w:rPr>
        <w:t xml:space="preserve">- </w:t>
      </w:r>
      <w:r w:rsidR="00CB435B" w:rsidRPr="00440CA0">
        <w:rPr>
          <w:rFonts w:ascii="Times New Roman" w:hAnsi="Times New Roman" w:cs="Times New Roman"/>
          <w:sz w:val="24"/>
          <w:szCs w:val="24"/>
        </w:rPr>
        <w:t>Iekārtu saraksts</w:t>
      </w:r>
      <w:r w:rsidR="00A1412B">
        <w:rPr>
          <w:rFonts w:ascii="Times New Roman" w:hAnsi="Times New Roman" w:cs="Times New Roman"/>
          <w:sz w:val="24"/>
          <w:szCs w:val="24"/>
        </w:rPr>
        <w:t>, apkopju biežums un pēdējās apkopes datums</w:t>
      </w:r>
      <w:r w:rsidR="00A31639">
        <w:rPr>
          <w:rFonts w:ascii="Times New Roman" w:hAnsi="Times New Roman" w:cs="Times New Roman"/>
          <w:sz w:val="24"/>
          <w:szCs w:val="24"/>
        </w:rPr>
        <w:t>;</w:t>
      </w:r>
    </w:p>
    <w:p w14:paraId="046B177E" w14:textId="619F18A3" w:rsidR="00512047" w:rsidRPr="00440CA0" w:rsidRDefault="00512047" w:rsidP="00433573">
      <w:pPr>
        <w:pStyle w:val="ListParagraph"/>
        <w:numPr>
          <w:ilvl w:val="1"/>
          <w:numId w:val="3"/>
        </w:numPr>
        <w:spacing w:after="120" w:line="240" w:lineRule="auto"/>
        <w:ind w:left="0" w:firstLine="0"/>
        <w:jc w:val="both"/>
        <w:rPr>
          <w:rFonts w:ascii="Times New Roman" w:hAnsi="Times New Roman" w:cs="Times New Roman"/>
          <w:sz w:val="24"/>
          <w:szCs w:val="24"/>
        </w:rPr>
      </w:pPr>
      <w:r w:rsidRPr="00440CA0">
        <w:rPr>
          <w:rFonts w:ascii="Times New Roman" w:hAnsi="Times New Roman" w:cs="Times New Roman"/>
          <w:sz w:val="24"/>
          <w:szCs w:val="24"/>
        </w:rPr>
        <w:t>Pielikums Nr.</w:t>
      </w:r>
      <w:r w:rsidR="00B215B4" w:rsidRPr="00440CA0">
        <w:rPr>
          <w:rFonts w:ascii="Times New Roman" w:hAnsi="Times New Roman" w:cs="Times New Roman"/>
          <w:sz w:val="24"/>
          <w:szCs w:val="24"/>
        </w:rPr>
        <w:t xml:space="preserve"> </w:t>
      </w:r>
      <w:r w:rsidRPr="00440CA0">
        <w:rPr>
          <w:rFonts w:ascii="Times New Roman" w:hAnsi="Times New Roman" w:cs="Times New Roman"/>
          <w:sz w:val="24"/>
          <w:szCs w:val="24"/>
        </w:rPr>
        <w:t xml:space="preserve">2 </w:t>
      </w:r>
      <w:r w:rsidR="00400DBD">
        <w:rPr>
          <w:rFonts w:ascii="Times New Roman" w:hAnsi="Times New Roman" w:cs="Times New Roman"/>
          <w:sz w:val="24"/>
          <w:szCs w:val="24"/>
        </w:rPr>
        <w:t xml:space="preserve">- </w:t>
      </w:r>
      <w:r w:rsidR="00CB435B" w:rsidRPr="00440CA0">
        <w:rPr>
          <w:rFonts w:ascii="Times New Roman" w:hAnsi="Times New Roman" w:cs="Times New Roman"/>
          <w:sz w:val="24"/>
          <w:szCs w:val="24"/>
        </w:rPr>
        <w:t>Apkopes darbu akts</w:t>
      </w:r>
      <w:r w:rsidR="00CB1A8A">
        <w:rPr>
          <w:rFonts w:ascii="Times New Roman" w:hAnsi="Times New Roman" w:cs="Times New Roman"/>
          <w:sz w:val="24"/>
          <w:szCs w:val="24"/>
        </w:rPr>
        <w:t>;</w:t>
      </w:r>
    </w:p>
    <w:p w14:paraId="283B3A88" w14:textId="0529D237" w:rsidR="00440CA0" w:rsidRDefault="00CB435B" w:rsidP="00433573">
      <w:pPr>
        <w:pStyle w:val="ListParagraph"/>
        <w:numPr>
          <w:ilvl w:val="1"/>
          <w:numId w:val="3"/>
        </w:numPr>
        <w:spacing w:after="120" w:line="240" w:lineRule="auto"/>
        <w:ind w:left="0" w:firstLine="0"/>
        <w:jc w:val="both"/>
        <w:rPr>
          <w:rFonts w:ascii="Times New Roman" w:hAnsi="Times New Roman" w:cs="Times New Roman"/>
          <w:sz w:val="24"/>
          <w:szCs w:val="24"/>
        </w:rPr>
      </w:pPr>
      <w:r w:rsidRPr="00440CA0">
        <w:rPr>
          <w:rFonts w:ascii="Times New Roman" w:hAnsi="Times New Roman" w:cs="Times New Roman"/>
          <w:sz w:val="24"/>
          <w:szCs w:val="24"/>
        </w:rPr>
        <w:t>Pielikums Nr.</w:t>
      </w:r>
      <w:r w:rsidR="005551D2" w:rsidRPr="00440CA0">
        <w:rPr>
          <w:rFonts w:ascii="Times New Roman" w:hAnsi="Times New Roman" w:cs="Times New Roman"/>
          <w:sz w:val="24"/>
          <w:szCs w:val="24"/>
        </w:rPr>
        <w:t xml:space="preserve"> </w:t>
      </w:r>
      <w:r w:rsidRPr="00440CA0">
        <w:rPr>
          <w:rFonts w:ascii="Times New Roman" w:hAnsi="Times New Roman" w:cs="Times New Roman"/>
          <w:sz w:val="24"/>
          <w:szCs w:val="24"/>
        </w:rPr>
        <w:t xml:space="preserve">3 </w:t>
      </w:r>
      <w:r w:rsidR="00400DBD">
        <w:rPr>
          <w:rFonts w:ascii="Times New Roman" w:hAnsi="Times New Roman" w:cs="Times New Roman"/>
          <w:sz w:val="24"/>
          <w:szCs w:val="24"/>
        </w:rPr>
        <w:t xml:space="preserve">- </w:t>
      </w:r>
      <w:r w:rsidR="0079785F">
        <w:rPr>
          <w:rFonts w:ascii="Times New Roman" w:hAnsi="Times New Roman" w:cs="Times New Roman"/>
          <w:sz w:val="24"/>
          <w:szCs w:val="24"/>
        </w:rPr>
        <w:t>Remontd</w:t>
      </w:r>
      <w:r w:rsidR="005551D2" w:rsidRPr="00440CA0">
        <w:rPr>
          <w:rFonts w:ascii="Times New Roman" w:hAnsi="Times New Roman" w:cs="Times New Roman"/>
          <w:sz w:val="24"/>
          <w:szCs w:val="24"/>
        </w:rPr>
        <w:t>arbu akts</w:t>
      </w:r>
      <w:r w:rsidR="00A31639">
        <w:rPr>
          <w:rFonts w:ascii="Times New Roman" w:hAnsi="Times New Roman" w:cs="Times New Roman"/>
          <w:sz w:val="24"/>
          <w:szCs w:val="24"/>
        </w:rPr>
        <w:t>;</w:t>
      </w:r>
    </w:p>
    <w:p w14:paraId="7DDB017D" w14:textId="30723F94" w:rsidR="00BE703B" w:rsidRPr="00BE703B" w:rsidRDefault="00BE703B" w:rsidP="00433573">
      <w:pPr>
        <w:pStyle w:val="ListParagraph"/>
        <w:numPr>
          <w:ilvl w:val="1"/>
          <w:numId w:val="3"/>
        </w:numPr>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Pielikums Nr. 4 </w:t>
      </w:r>
      <w:r w:rsidR="00400DBD">
        <w:rPr>
          <w:rFonts w:ascii="Times New Roman" w:hAnsi="Times New Roman" w:cs="Times New Roman"/>
          <w:sz w:val="24"/>
          <w:szCs w:val="24"/>
        </w:rPr>
        <w:t xml:space="preserve">- </w:t>
      </w:r>
      <w:r w:rsidRPr="00090472">
        <w:rPr>
          <w:rFonts w:ascii="Times New Roman" w:hAnsi="Times New Roman"/>
          <w:sz w:val="24"/>
          <w:szCs w:val="24"/>
        </w:rPr>
        <w:t>Darba drošības un vides aizsardzības noteikumi pakalpojumu noteikumi pakalpojumu sniedzējiem, piegādātājiem un būvdarbu veicējiem</w:t>
      </w:r>
      <w:r w:rsidR="00A31639">
        <w:rPr>
          <w:rFonts w:ascii="Times New Roman" w:hAnsi="Times New Roman"/>
          <w:sz w:val="24"/>
          <w:szCs w:val="24"/>
        </w:rPr>
        <w:t>.</w:t>
      </w:r>
    </w:p>
    <w:p w14:paraId="0434D9FA" w14:textId="77777777" w:rsidR="00BE703B" w:rsidRDefault="00BE703B" w:rsidP="00BE703B">
      <w:pPr>
        <w:pStyle w:val="ListParagraph"/>
        <w:spacing w:after="120" w:line="240" w:lineRule="auto"/>
        <w:jc w:val="both"/>
        <w:rPr>
          <w:rFonts w:ascii="Times New Roman" w:hAnsi="Times New Roman"/>
          <w:sz w:val="24"/>
          <w:szCs w:val="24"/>
        </w:rPr>
      </w:pPr>
    </w:p>
    <w:sectPr w:rsidR="00BE703B" w:rsidSect="00550297">
      <w:pgSz w:w="11906" w:h="16838"/>
      <w:pgMar w:top="1440" w:right="991"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8494" w14:textId="77777777" w:rsidR="00B20A6D" w:rsidRDefault="00B20A6D" w:rsidP="00756B9B">
      <w:pPr>
        <w:spacing w:after="0" w:line="240" w:lineRule="auto"/>
      </w:pPr>
      <w:r>
        <w:separator/>
      </w:r>
    </w:p>
  </w:endnote>
  <w:endnote w:type="continuationSeparator" w:id="0">
    <w:p w14:paraId="7F409A55" w14:textId="77777777" w:rsidR="00B20A6D" w:rsidRDefault="00B20A6D" w:rsidP="0075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BC32" w14:textId="77777777" w:rsidR="00B20A6D" w:rsidRDefault="00B20A6D" w:rsidP="00756B9B">
      <w:pPr>
        <w:spacing w:after="0" w:line="240" w:lineRule="auto"/>
      </w:pPr>
      <w:r>
        <w:separator/>
      </w:r>
    </w:p>
  </w:footnote>
  <w:footnote w:type="continuationSeparator" w:id="0">
    <w:p w14:paraId="44E16DFA" w14:textId="77777777" w:rsidR="00B20A6D" w:rsidRDefault="00B20A6D" w:rsidP="00756B9B">
      <w:pPr>
        <w:spacing w:after="0" w:line="240" w:lineRule="auto"/>
      </w:pPr>
      <w:r>
        <w:continuationSeparator/>
      </w:r>
    </w:p>
  </w:footnote>
  <w:footnote w:id="1">
    <w:p w14:paraId="1E67F298" w14:textId="47834D73" w:rsidR="005F49DB" w:rsidRDefault="005F49DB">
      <w:pPr>
        <w:pStyle w:val="FootnoteText"/>
      </w:pPr>
      <w:r>
        <w:rPr>
          <w:rStyle w:val="FootnoteReference"/>
        </w:rPr>
        <w:footnoteRef/>
      </w:r>
      <w:r>
        <w:t xml:space="preserve"> </w:t>
      </w:r>
      <w:hyperlink r:id="rId1" w:anchor="p3" w:history="1">
        <w:r w:rsidRPr="00FF314A">
          <w:rPr>
            <w:rStyle w:val="Hyperlink"/>
          </w:rPr>
          <w:t>https://likumi.lv/ta/id/50117/redakcijas-datums/2025/06/02#p3</w:t>
        </w:r>
      </w:hyperlink>
    </w:p>
  </w:footnote>
  <w:footnote w:id="2">
    <w:p w14:paraId="74547E40" w14:textId="6E8ED708" w:rsidR="005F49DB" w:rsidRDefault="005F49DB">
      <w:pPr>
        <w:pStyle w:val="FootnoteText"/>
      </w:pPr>
      <w:r>
        <w:rPr>
          <w:rStyle w:val="FootnoteReference"/>
        </w:rPr>
        <w:footnoteRef/>
      </w:r>
      <w:r>
        <w:t xml:space="preserve"> </w:t>
      </w:r>
      <w:hyperlink r:id="rId2" w:history="1">
        <w:r w:rsidRPr="00FF314A">
          <w:rPr>
            <w:rStyle w:val="Hyperlink"/>
          </w:rPr>
          <w:t>https://likumi.lv/ta/id/333282-kravas-celtnu-drosibas-un-tehniskas-uzraudzibas-noteikumi</w:t>
        </w:r>
      </w:hyperlink>
    </w:p>
  </w:footnote>
  <w:footnote w:id="3">
    <w:p w14:paraId="191D6F80" w14:textId="3265F2BF" w:rsidR="005F49DB" w:rsidRDefault="005F49DB">
      <w:pPr>
        <w:pStyle w:val="FootnoteText"/>
      </w:pPr>
      <w:r>
        <w:rPr>
          <w:rStyle w:val="FootnoteReference"/>
        </w:rPr>
        <w:footnoteRef/>
      </w:r>
      <w:r>
        <w:t xml:space="preserve"> </w:t>
      </w:r>
      <w:hyperlink r:id="rId3" w:history="1">
        <w:r w:rsidRPr="00FF314A">
          <w:rPr>
            <w:rStyle w:val="Hyperlink"/>
          </w:rPr>
          <w:t>https://likumi.lv/ta/id/359885-bistamo-iekartu-registra-un-tehniskas-uzraudzibas-noteikumi</w:t>
        </w:r>
      </w:hyperlink>
    </w:p>
    <w:p w14:paraId="3742D332" w14:textId="77777777" w:rsidR="005F49DB" w:rsidRDefault="005F49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94D"/>
    <w:multiLevelType w:val="hybridMultilevel"/>
    <w:tmpl w:val="6C686ECA"/>
    <w:lvl w:ilvl="0" w:tplc="D820C5F2">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01A22A7"/>
    <w:multiLevelType w:val="hybridMultilevel"/>
    <w:tmpl w:val="93DE40E8"/>
    <w:lvl w:ilvl="0" w:tplc="21B0B7CC">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0B43A42"/>
    <w:multiLevelType w:val="hybridMultilevel"/>
    <w:tmpl w:val="8A94CAF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4CB7FBF"/>
    <w:multiLevelType w:val="hybridMultilevel"/>
    <w:tmpl w:val="0554D7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6E7775F"/>
    <w:multiLevelType w:val="multilevel"/>
    <w:tmpl w:val="52AC104A"/>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2D25CE"/>
    <w:multiLevelType w:val="hybridMultilevel"/>
    <w:tmpl w:val="8430838C"/>
    <w:lvl w:ilvl="0" w:tplc="FE20CAE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E1B5E7D"/>
    <w:multiLevelType w:val="multilevel"/>
    <w:tmpl w:val="392A71C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E6D6B"/>
    <w:multiLevelType w:val="hybridMultilevel"/>
    <w:tmpl w:val="FBDE08DA"/>
    <w:lvl w:ilvl="0" w:tplc="7520BB56">
      <w:start w:val="1"/>
      <w:numFmt w:val="bullet"/>
      <w:lvlText w:val=""/>
      <w:lvlJc w:val="left"/>
      <w:pPr>
        <w:ind w:left="1571" w:hanging="360"/>
      </w:pPr>
      <w:rPr>
        <w:rFonts w:ascii="Symbol" w:hAnsi="Symbol" w:hint="default"/>
        <w:sz w:val="2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169D4619"/>
    <w:multiLevelType w:val="multilevel"/>
    <w:tmpl w:val="CC58F79C"/>
    <w:lvl w:ilvl="0">
      <w:start w:val="1"/>
      <w:numFmt w:val="decimal"/>
      <w:lvlText w:val="%1."/>
      <w:lvlJc w:val="left"/>
      <w:pPr>
        <w:ind w:left="786"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167DEC"/>
    <w:multiLevelType w:val="hybridMultilevel"/>
    <w:tmpl w:val="7E4CC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C11520D"/>
    <w:multiLevelType w:val="hybridMultilevel"/>
    <w:tmpl w:val="1FA0C068"/>
    <w:lvl w:ilvl="0" w:tplc="04260011">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15:restartNumberingAfterBreak="0">
    <w:nsid w:val="2E8A12AA"/>
    <w:multiLevelType w:val="multilevel"/>
    <w:tmpl w:val="5CCC772A"/>
    <w:lvl w:ilvl="0">
      <w:start w:val="17"/>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0196B10"/>
    <w:multiLevelType w:val="multilevel"/>
    <w:tmpl w:val="AD30943E"/>
    <w:lvl w:ilvl="0">
      <w:start w:val="1"/>
      <w:numFmt w:val="decimal"/>
      <w:lvlText w:val="%1."/>
      <w:lvlJc w:val="left"/>
      <w:pPr>
        <w:ind w:left="502" w:hanging="360"/>
      </w:pPr>
      <w:rPr>
        <w:b w:val="0"/>
        <w:bCs w:val="0"/>
      </w:rPr>
    </w:lvl>
    <w:lvl w:ilvl="1">
      <w:start w:val="1"/>
      <w:numFmt w:val="decimal"/>
      <w:isLgl/>
      <w:lvlText w:val="%1.%2."/>
      <w:lvlJc w:val="left"/>
      <w:pPr>
        <w:ind w:left="637"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1C813A1"/>
    <w:multiLevelType w:val="multilevel"/>
    <w:tmpl w:val="59EC429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10243D"/>
    <w:multiLevelType w:val="multilevel"/>
    <w:tmpl w:val="9BFE0ABA"/>
    <w:lvl w:ilvl="0">
      <w:start w:val="1"/>
      <w:numFmt w:val="decimal"/>
      <w:lvlText w:val="%1."/>
      <w:lvlJc w:val="left"/>
      <w:pPr>
        <w:ind w:left="720" w:hanging="360"/>
      </w:pPr>
    </w:lvl>
    <w:lvl w:ilvl="1">
      <w:start w:val="1"/>
      <w:numFmt w:val="decimal"/>
      <w:isLgl/>
      <w:lvlText w:val="%1.%2."/>
      <w:lvlJc w:val="left"/>
      <w:pPr>
        <w:ind w:left="776"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67869AA"/>
    <w:multiLevelType w:val="hybridMultilevel"/>
    <w:tmpl w:val="F16A0D10"/>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B782929"/>
    <w:multiLevelType w:val="hybridMultilevel"/>
    <w:tmpl w:val="6ABE9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B31B0"/>
    <w:multiLevelType w:val="hybridMultilevel"/>
    <w:tmpl w:val="1AFE050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02262"/>
    <w:multiLevelType w:val="hybridMultilevel"/>
    <w:tmpl w:val="916A3386"/>
    <w:lvl w:ilvl="0" w:tplc="0426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01470E"/>
    <w:multiLevelType w:val="multilevel"/>
    <w:tmpl w:val="C97079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CF7B65"/>
    <w:multiLevelType w:val="hybridMultilevel"/>
    <w:tmpl w:val="E8603C04"/>
    <w:lvl w:ilvl="0" w:tplc="3328CF36">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54578CA"/>
    <w:multiLevelType w:val="hybridMultilevel"/>
    <w:tmpl w:val="7D14F1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DA1BA2"/>
    <w:multiLevelType w:val="hybridMultilevel"/>
    <w:tmpl w:val="7E4CC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F1083F"/>
    <w:multiLevelType w:val="multilevel"/>
    <w:tmpl w:val="6EDA0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9120B0"/>
    <w:multiLevelType w:val="hybridMultilevel"/>
    <w:tmpl w:val="55A64CD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4D41A3"/>
    <w:multiLevelType w:val="hybridMultilevel"/>
    <w:tmpl w:val="75E67C8A"/>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5906D8"/>
    <w:multiLevelType w:val="hybridMultilevel"/>
    <w:tmpl w:val="64B26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DE0F85"/>
    <w:multiLevelType w:val="hybridMultilevel"/>
    <w:tmpl w:val="2F8685DE"/>
    <w:lvl w:ilvl="0" w:tplc="4CB2ACC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907C42"/>
    <w:multiLevelType w:val="hybridMultilevel"/>
    <w:tmpl w:val="9CC837E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4"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3840895"/>
    <w:multiLevelType w:val="multilevel"/>
    <w:tmpl w:val="DF823B0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9E013F"/>
    <w:multiLevelType w:val="hybridMultilevel"/>
    <w:tmpl w:val="CA9668E8"/>
    <w:lvl w:ilvl="0" w:tplc="04260017">
      <w:start w:val="1"/>
      <w:numFmt w:val="lowerLetter"/>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A85B5A"/>
    <w:multiLevelType w:val="hybridMultilevel"/>
    <w:tmpl w:val="E6F610E4"/>
    <w:lvl w:ilvl="0" w:tplc="1136B7F8">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B963CD"/>
    <w:multiLevelType w:val="hybridMultilevel"/>
    <w:tmpl w:val="ED2AFDA0"/>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9" w15:restartNumberingAfterBreak="0">
    <w:nsid w:val="72102620"/>
    <w:multiLevelType w:val="multilevel"/>
    <w:tmpl w:val="80CE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D7618"/>
    <w:multiLevelType w:val="hybridMultilevel"/>
    <w:tmpl w:val="92E6FE78"/>
    <w:lvl w:ilvl="0" w:tplc="E2CC5552">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76D344B5"/>
    <w:multiLevelType w:val="hybridMultilevel"/>
    <w:tmpl w:val="2B1667E8"/>
    <w:lvl w:ilvl="0" w:tplc="BC442BD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09708293">
    <w:abstractNumId w:val="9"/>
  </w:num>
  <w:num w:numId="2" w16cid:durableId="433136961">
    <w:abstractNumId w:val="28"/>
  </w:num>
  <w:num w:numId="3" w16cid:durableId="1671057409">
    <w:abstractNumId w:val="7"/>
  </w:num>
  <w:num w:numId="4" w16cid:durableId="1554191186">
    <w:abstractNumId w:val="38"/>
  </w:num>
  <w:num w:numId="5" w16cid:durableId="1401248660">
    <w:abstractNumId w:val="3"/>
  </w:num>
  <w:num w:numId="6" w16cid:durableId="2097746018">
    <w:abstractNumId w:val="19"/>
  </w:num>
  <w:num w:numId="7" w16cid:durableId="1285769331">
    <w:abstractNumId w:val="29"/>
  </w:num>
  <w:num w:numId="8" w16cid:durableId="1376927632">
    <w:abstractNumId w:val="21"/>
  </w:num>
  <w:num w:numId="9" w16cid:durableId="2042658601">
    <w:abstractNumId w:val="12"/>
  </w:num>
  <w:num w:numId="10" w16cid:durableId="1754427437">
    <w:abstractNumId w:val="0"/>
  </w:num>
  <w:num w:numId="11" w16cid:durableId="18659030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5927056">
    <w:abstractNumId w:val="22"/>
  </w:num>
  <w:num w:numId="13" w16cid:durableId="1302231333">
    <w:abstractNumId w:val="15"/>
  </w:num>
  <w:num w:numId="14" w16cid:durableId="975336579">
    <w:abstractNumId w:val="34"/>
  </w:num>
  <w:num w:numId="15" w16cid:durableId="1708286720">
    <w:abstractNumId w:val="11"/>
  </w:num>
  <w:num w:numId="16" w16cid:durableId="1438215667">
    <w:abstractNumId w:val="5"/>
  </w:num>
  <w:num w:numId="17" w16cid:durableId="1161697272">
    <w:abstractNumId w:val="17"/>
  </w:num>
  <w:num w:numId="18" w16cid:durableId="1037047379">
    <w:abstractNumId w:val="10"/>
  </w:num>
  <w:num w:numId="19" w16cid:durableId="1745757264">
    <w:abstractNumId w:val="31"/>
  </w:num>
  <w:num w:numId="20" w16cid:durableId="322244238">
    <w:abstractNumId w:val="4"/>
  </w:num>
  <w:num w:numId="21" w16cid:durableId="2070223897">
    <w:abstractNumId w:val="14"/>
  </w:num>
  <w:num w:numId="22" w16cid:durableId="1491214693">
    <w:abstractNumId w:val="37"/>
  </w:num>
  <w:num w:numId="23" w16cid:durableId="1797941270">
    <w:abstractNumId w:val="26"/>
  </w:num>
  <w:num w:numId="24" w16cid:durableId="1470710936">
    <w:abstractNumId w:val="27"/>
  </w:num>
  <w:num w:numId="25" w16cid:durableId="286738162">
    <w:abstractNumId w:val="24"/>
  </w:num>
  <w:num w:numId="26" w16cid:durableId="2130316147">
    <w:abstractNumId w:val="36"/>
  </w:num>
  <w:num w:numId="27" w16cid:durableId="1672831728">
    <w:abstractNumId w:val="35"/>
  </w:num>
  <w:num w:numId="28" w16cid:durableId="685405376">
    <w:abstractNumId w:val="16"/>
  </w:num>
  <w:num w:numId="29" w16cid:durableId="98988613">
    <w:abstractNumId w:val="1"/>
  </w:num>
  <w:num w:numId="30" w16cid:durableId="1256935956">
    <w:abstractNumId w:val="23"/>
  </w:num>
  <w:num w:numId="31" w16cid:durableId="1815676984">
    <w:abstractNumId w:val="20"/>
  </w:num>
  <w:num w:numId="32" w16cid:durableId="1305819076">
    <w:abstractNumId w:val="32"/>
  </w:num>
  <w:num w:numId="33" w16cid:durableId="1781298830">
    <w:abstractNumId w:val="2"/>
  </w:num>
  <w:num w:numId="34" w16cid:durableId="1195461831">
    <w:abstractNumId w:val="30"/>
  </w:num>
  <w:num w:numId="35" w16cid:durableId="2033604455">
    <w:abstractNumId w:val="33"/>
  </w:num>
  <w:num w:numId="36" w16cid:durableId="21057303">
    <w:abstractNumId w:val="41"/>
  </w:num>
  <w:num w:numId="37" w16cid:durableId="1624075926">
    <w:abstractNumId w:val="18"/>
  </w:num>
  <w:num w:numId="38" w16cid:durableId="1205753290">
    <w:abstractNumId w:val="40"/>
  </w:num>
  <w:num w:numId="39" w16cid:durableId="1373309372">
    <w:abstractNumId w:val="25"/>
  </w:num>
  <w:num w:numId="40" w16cid:durableId="35083224">
    <w:abstractNumId w:val="39"/>
  </w:num>
  <w:num w:numId="41" w16cid:durableId="2084795322">
    <w:abstractNumId w:val="13"/>
  </w:num>
  <w:num w:numId="42" w16cid:durableId="108093309">
    <w:abstractNumId w:val="6"/>
  </w:num>
  <w:num w:numId="43" w16cid:durableId="2119643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7A"/>
    <w:rsid w:val="00005693"/>
    <w:rsid w:val="00006C2B"/>
    <w:rsid w:val="0000778B"/>
    <w:rsid w:val="00007BFA"/>
    <w:rsid w:val="0001125C"/>
    <w:rsid w:val="000133D0"/>
    <w:rsid w:val="00013FA4"/>
    <w:rsid w:val="000175C2"/>
    <w:rsid w:val="00021EEB"/>
    <w:rsid w:val="0002296B"/>
    <w:rsid w:val="0002598C"/>
    <w:rsid w:val="000327F2"/>
    <w:rsid w:val="0004416D"/>
    <w:rsid w:val="000524DD"/>
    <w:rsid w:val="00052A57"/>
    <w:rsid w:val="000538D8"/>
    <w:rsid w:val="000558E3"/>
    <w:rsid w:val="00060249"/>
    <w:rsid w:val="0006456B"/>
    <w:rsid w:val="00070EAB"/>
    <w:rsid w:val="00073ED7"/>
    <w:rsid w:val="0008495C"/>
    <w:rsid w:val="000866AA"/>
    <w:rsid w:val="000B014B"/>
    <w:rsid w:val="000C1478"/>
    <w:rsid w:val="000C4554"/>
    <w:rsid w:val="000D43CB"/>
    <w:rsid w:val="000E4B53"/>
    <w:rsid w:val="000F0444"/>
    <w:rsid w:val="000F1940"/>
    <w:rsid w:val="000F5955"/>
    <w:rsid w:val="001200CC"/>
    <w:rsid w:val="00120B68"/>
    <w:rsid w:val="00125313"/>
    <w:rsid w:val="001308AE"/>
    <w:rsid w:val="001346F8"/>
    <w:rsid w:val="00137CFE"/>
    <w:rsid w:val="00141504"/>
    <w:rsid w:val="00154E63"/>
    <w:rsid w:val="00161CB2"/>
    <w:rsid w:val="00162005"/>
    <w:rsid w:val="00164BE4"/>
    <w:rsid w:val="00172FFC"/>
    <w:rsid w:val="00175BC7"/>
    <w:rsid w:val="001775FF"/>
    <w:rsid w:val="001825C0"/>
    <w:rsid w:val="0018260D"/>
    <w:rsid w:val="00187D46"/>
    <w:rsid w:val="0019423D"/>
    <w:rsid w:val="001A2B5C"/>
    <w:rsid w:val="001A4535"/>
    <w:rsid w:val="001A6282"/>
    <w:rsid w:val="001A659A"/>
    <w:rsid w:val="001B5DF1"/>
    <w:rsid w:val="001D1EE7"/>
    <w:rsid w:val="001D2FAE"/>
    <w:rsid w:val="001E0497"/>
    <w:rsid w:val="001E165C"/>
    <w:rsid w:val="001E4310"/>
    <w:rsid w:val="001F7082"/>
    <w:rsid w:val="002029B7"/>
    <w:rsid w:val="00204A39"/>
    <w:rsid w:val="00212444"/>
    <w:rsid w:val="002165D9"/>
    <w:rsid w:val="002228C6"/>
    <w:rsid w:val="00233CAA"/>
    <w:rsid w:val="00236AB1"/>
    <w:rsid w:val="00241EF0"/>
    <w:rsid w:val="00250EE3"/>
    <w:rsid w:val="002529FE"/>
    <w:rsid w:val="002546EA"/>
    <w:rsid w:val="0025631B"/>
    <w:rsid w:val="00256977"/>
    <w:rsid w:val="00256D1F"/>
    <w:rsid w:val="00260BEA"/>
    <w:rsid w:val="00265F4C"/>
    <w:rsid w:val="0027199E"/>
    <w:rsid w:val="00294B32"/>
    <w:rsid w:val="002A5788"/>
    <w:rsid w:val="002C58F2"/>
    <w:rsid w:val="002E2A6C"/>
    <w:rsid w:val="002E38C2"/>
    <w:rsid w:val="002F52A9"/>
    <w:rsid w:val="003002BB"/>
    <w:rsid w:val="0030189E"/>
    <w:rsid w:val="003045C9"/>
    <w:rsid w:val="003110F0"/>
    <w:rsid w:val="00316EE1"/>
    <w:rsid w:val="00323746"/>
    <w:rsid w:val="0032415A"/>
    <w:rsid w:val="00331EB3"/>
    <w:rsid w:val="0033501D"/>
    <w:rsid w:val="00342CA3"/>
    <w:rsid w:val="00343EC2"/>
    <w:rsid w:val="00346065"/>
    <w:rsid w:val="00357C45"/>
    <w:rsid w:val="00370ECB"/>
    <w:rsid w:val="003824DF"/>
    <w:rsid w:val="00384118"/>
    <w:rsid w:val="0038451E"/>
    <w:rsid w:val="003906D7"/>
    <w:rsid w:val="00396857"/>
    <w:rsid w:val="003B6593"/>
    <w:rsid w:val="003C4096"/>
    <w:rsid w:val="003D2847"/>
    <w:rsid w:val="003F0088"/>
    <w:rsid w:val="003F511C"/>
    <w:rsid w:val="00400DBD"/>
    <w:rsid w:val="004018B5"/>
    <w:rsid w:val="004022C5"/>
    <w:rsid w:val="00402AA3"/>
    <w:rsid w:val="00421C94"/>
    <w:rsid w:val="00422D5F"/>
    <w:rsid w:val="004253F6"/>
    <w:rsid w:val="00425FFA"/>
    <w:rsid w:val="00433573"/>
    <w:rsid w:val="00440CA0"/>
    <w:rsid w:val="00444307"/>
    <w:rsid w:val="004457AB"/>
    <w:rsid w:val="0045009D"/>
    <w:rsid w:val="004576C4"/>
    <w:rsid w:val="00460998"/>
    <w:rsid w:val="004609BD"/>
    <w:rsid w:val="004659FC"/>
    <w:rsid w:val="004734DB"/>
    <w:rsid w:val="00475754"/>
    <w:rsid w:val="004836C6"/>
    <w:rsid w:val="00486991"/>
    <w:rsid w:val="00486C7A"/>
    <w:rsid w:val="00490D3F"/>
    <w:rsid w:val="00496632"/>
    <w:rsid w:val="004A1086"/>
    <w:rsid w:val="004C080E"/>
    <w:rsid w:val="004C08B1"/>
    <w:rsid w:val="004D0E9F"/>
    <w:rsid w:val="004D438A"/>
    <w:rsid w:val="004D64B0"/>
    <w:rsid w:val="004E2AC3"/>
    <w:rsid w:val="004F465C"/>
    <w:rsid w:val="004F6C02"/>
    <w:rsid w:val="00512047"/>
    <w:rsid w:val="00514673"/>
    <w:rsid w:val="005148A6"/>
    <w:rsid w:val="00516221"/>
    <w:rsid w:val="00520748"/>
    <w:rsid w:val="0052616E"/>
    <w:rsid w:val="00544092"/>
    <w:rsid w:val="00545075"/>
    <w:rsid w:val="005450D0"/>
    <w:rsid w:val="00550297"/>
    <w:rsid w:val="00551E02"/>
    <w:rsid w:val="005551D2"/>
    <w:rsid w:val="005601D1"/>
    <w:rsid w:val="00561B7A"/>
    <w:rsid w:val="00564D04"/>
    <w:rsid w:val="00567CC0"/>
    <w:rsid w:val="005726B0"/>
    <w:rsid w:val="00580616"/>
    <w:rsid w:val="00585B38"/>
    <w:rsid w:val="00596039"/>
    <w:rsid w:val="00596E89"/>
    <w:rsid w:val="005A0498"/>
    <w:rsid w:val="005C1209"/>
    <w:rsid w:val="005C4BDF"/>
    <w:rsid w:val="005D2A66"/>
    <w:rsid w:val="005D7D4D"/>
    <w:rsid w:val="005E25D1"/>
    <w:rsid w:val="005E34C1"/>
    <w:rsid w:val="005F49DB"/>
    <w:rsid w:val="00604877"/>
    <w:rsid w:val="0060685B"/>
    <w:rsid w:val="00613F50"/>
    <w:rsid w:val="00617281"/>
    <w:rsid w:val="00634E9D"/>
    <w:rsid w:val="00641D5C"/>
    <w:rsid w:val="00643FD7"/>
    <w:rsid w:val="00654C22"/>
    <w:rsid w:val="00657521"/>
    <w:rsid w:val="00665B39"/>
    <w:rsid w:val="00671DC5"/>
    <w:rsid w:val="00674A64"/>
    <w:rsid w:val="0068056D"/>
    <w:rsid w:val="00684694"/>
    <w:rsid w:val="00684B90"/>
    <w:rsid w:val="00690589"/>
    <w:rsid w:val="00692987"/>
    <w:rsid w:val="00694B37"/>
    <w:rsid w:val="006956BA"/>
    <w:rsid w:val="00695BF7"/>
    <w:rsid w:val="006974F7"/>
    <w:rsid w:val="006B06D9"/>
    <w:rsid w:val="006C0C38"/>
    <w:rsid w:val="006D05DB"/>
    <w:rsid w:val="006D13D3"/>
    <w:rsid w:val="006F5132"/>
    <w:rsid w:val="006F5C90"/>
    <w:rsid w:val="00706D37"/>
    <w:rsid w:val="007071F2"/>
    <w:rsid w:val="007073B2"/>
    <w:rsid w:val="007112CB"/>
    <w:rsid w:val="00712B3F"/>
    <w:rsid w:val="007232CD"/>
    <w:rsid w:val="007267BD"/>
    <w:rsid w:val="0073432F"/>
    <w:rsid w:val="00740236"/>
    <w:rsid w:val="007460A1"/>
    <w:rsid w:val="00746598"/>
    <w:rsid w:val="00753F7C"/>
    <w:rsid w:val="007567A5"/>
    <w:rsid w:val="00756B9B"/>
    <w:rsid w:val="00757E3C"/>
    <w:rsid w:val="00763189"/>
    <w:rsid w:val="007712AD"/>
    <w:rsid w:val="0077138C"/>
    <w:rsid w:val="0077376C"/>
    <w:rsid w:val="007745F4"/>
    <w:rsid w:val="00777186"/>
    <w:rsid w:val="00780373"/>
    <w:rsid w:val="00782F22"/>
    <w:rsid w:val="0079785F"/>
    <w:rsid w:val="007A19DC"/>
    <w:rsid w:val="007A3BB7"/>
    <w:rsid w:val="007B2067"/>
    <w:rsid w:val="007B5A26"/>
    <w:rsid w:val="007B6ACB"/>
    <w:rsid w:val="007C08D8"/>
    <w:rsid w:val="007C423A"/>
    <w:rsid w:val="007C6675"/>
    <w:rsid w:val="007D0AA6"/>
    <w:rsid w:val="007D17E3"/>
    <w:rsid w:val="007E2864"/>
    <w:rsid w:val="007E7A3E"/>
    <w:rsid w:val="007F3904"/>
    <w:rsid w:val="008125CD"/>
    <w:rsid w:val="00817E8B"/>
    <w:rsid w:val="0082463C"/>
    <w:rsid w:val="00835C84"/>
    <w:rsid w:val="00837D55"/>
    <w:rsid w:val="00842A31"/>
    <w:rsid w:val="0085523A"/>
    <w:rsid w:val="00855BD7"/>
    <w:rsid w:val="00855FC5"/>
    <w:rsid w:val="00862B8E"/>
    <w:rsid w:val="00867189"/>
    <w:rsid w:val="00872191"/>
    <w:rsid w:val="00874DF5"/>
    <w:rsid w:val="00874F38"/>
    <w:rsid w:val="00877A01"/>
    <w:rsid w:val="00882E79"/>
    <w:rsid w:val="00883BAA"/>
    <w:rsid w:val="00891A56"/>
    <w:rsid w:val="008A120B"/>
    <w:rsid w:val="008A4E83"/>
    <w:rsid w:val="008A5A84"/>
    <w:rsid w:val="008A6AB2"/>
    <w:rsid w:val="008A7FA2"/>
    <w:rsid w:val="008B72A7"/>
    <w:rsid w:val="008B7670"/>
    <w:rsid w:val="008C0AEE"/>
    <w:rsid w:val="008C6FAB"/>
    <w:rsid w:val="008D1CAA"/>
    <w:rsid w:val="008D79B8"/>
    <w:rsid w:val="008E4D59"/>
    <w:rsid w:val="008E4EBA"/>
    <w:rsid w:val="008E521C"/>
    <w:rsid w:val="008F135E"/>
    <w:rsid w:val="008F277F"/>
    <w:rsid w:val="008F47B8"/>
    <w:rsid w:val="009012E9"/>
    <w:rsid w:val="00903371"/>
    <w:rsid w:val="0090367A"/>
    <w:rsid w:val="00903852"/>
    <w:rsid w:val="00914447"/>
    <w:rsid w:val="00916FD7"/>
    <w:rsid w:val="00930A9E"/>
    <w:rsid w:val="00934116"/>
    <w:rsid w:val="00937EA0"/>
    <w:rsid w:val="00941816"/>
    <w:rsid w:val="0094741B"/>
    <w:rsid w:val="00951A78"/>
    <w:rsid w:val="00951CA6"/>
    <w:rsid w:val="009600EB"/>
    <w:rsid w:val="0096053F"/>
    <w:rsid w:val="009838FF"/>
    <w:rsid w:val="009871B3"/>
    <w:rsid w:val="00992597"/>
    <w:rsid w:val="00993A54"/>
    <w:rsid w:val="009976C7"/>
    <w:rsid w:val="009A53B3"/>
    <w:rsid w:val="009A61CB"/>
    <w:rsid w:val="009B39D1"/>
    <w:rsid w:val="009C0F0B"/>
    <w:rsid w:val="009C3685"/>
    <w:rsid w:val="009D0D3D"/>
    <w:rsid w:val="009D14D8"/>
    <w:rsid w:val="009D710D"/>
    <w:rsid w:val="009F76A5"/>
    <w:rsid w:val="00A0130D"/>
    <w:rsid w:val="00A062BE"/>
    <w:rsid w:val="00A1412B"/>
    <w:rsid w:val="00A14488"/>
    <w:rsid w:val="00A204D0"/>
    <w:rsid w:val="00A31639"/>
    <w:rsid w:val="00A344B6"/>
    <w:rsid w:val="00A4368E"/>
    <w:rsid w:val="00A46E51"/>
    <w:rsid w:val="00A47862"/>
    <w:rsid w:val="00A51E2C"/>
    <w:rsid w:val="00A573B6"/>
    <w:rsid w:val="00A64306"/>
    <w:rsid w:val="00A647B4"/>
    <w:rsid w:val="00A648DB"/>
    <w:rsid w:val="00A64F45"/>
    <w:rsid w:val="00A67260"/>
    <w:rsid w:val="00A736C5"/>
    <w:rsid w:val="00A76719"/>
    <w:rsid w:val="00A85E5B"/>
    <w:rsid w:val="00A85FD5"/>
    <w:rsid w:val="00A971A9"/>
    <w:rsid w:val="00AA060C"/>
    <w:rsid w:val="00AA1EE5"/>
    <w:rsid w:val="00AA3D72"/>
    <w:rsid w:val="00AA3D93"/>
    <w:rsid w:val="00AB547C"/>
    <w:rsid w:val="00AC4596"/>
    <w:rsid w:val="00AD16BD"/>
    <w:rsid w:val="00AD27B8"/>
    <w:rsid w:val="00AD2CDD"/>
    <w:rsid w:val="00AE0900"/>
    <w:rsid w:val="00AE199C"/>
    <w:rsid w:val="00AE4830"/>
    <w:rsid w:val="00AF0564"/>
    <w:rsid w:val="00AF1DE6"/>
    <w:rsid w:val="00AF701D"/>
    <w:rsid w:val="00B02B34"/>
    <w:rsid w:val="00B141BA"/>
    <w:rsid w:val="00B1786B"/>
    <w:rsid w:val="00B20A6D"/>
    <w:rsid w:val="00B215B4"/>
    <w:rsid w:val="00B2401C"/>
    <w:rsid w:val="00B25CDE"/>
    <w:rsid w:val="00B30DD4"/>
    <w:rsid w:val="00B31DDB"/>
    <w:rsid w:val="00B32590"/>
    <w:rsid w:val="00B440CC"/>
    <w:rsid w:val="00B56A8C"/>
    <w:rsid w:val="00B6091B"/>
    <w:rsid w:val="00B63253"/>
    <w:rsid w:val="00B63811"/>
    <w:rsid w:val="00B67AEE"/>
    <w:rsid w:val="00B77488"/>
    <w:rsid w:val="00B875B9"/>
    <w:rsid w:val="00B94223"/>
    <w:rsid w:val="00B961C4"/>
    <w:rsid w:val="00BA23B8"/>
    <w:rsid w:val="00BA378F"/>
    <w:rsid w:val="00BA4B1B"/>
    <w:rsid w:val="00BE703B"/>
    <w:rsid w:val="00BF255E"/>
    <w:rsid w:val="00BF2725"/>
    <w:rsid w:val="00C0158B"/>
    <w:rsid w:val="00C065C4"/>
    <w:rsid w:val="00C121AB"/>
    <w:rsid w:val="00C20F8D"/>
    <w:rsid w:val="00C313C8"/>
    <w:rsid w:val="00C33DFE"/>
    <w:rsid w:val="00C3563A"/>
    <w:rsid w:val="00C35FCF"/>
    <w:rsid w:val="00C362F8"/>
    <w:rsid w:val="00C436D0"/>
    <w:rsid w:val="00C5464C"/>
    <w:rsid w:val="00C54847"/>
    <w:rsid w:val="00C62041"/>
    <w:rsid w:val="00C7261D"/>
    <w:rsid w:val="00C75082"/>
    <w:rsid w:val="00C75F22"/>
    <w:rsid w:val="00C76045"/>
    <w:rsid w:val="00C81330"/>
    <w:rsid w:val="00C829BE"/>
    <w:rsid w:val="00C85AC8"/>
    <w:rsid w:val="00C96A6A"/>
    <w:rsid w:val="00C97406"/>
    <w:rsid w:val="00CA650C"/>
    <w:rsid w:val="00CB0D40"/>
    <w:rsid w:val="00CB1A8A"/>
    <w:rsid w:val="00CB435B"/>
    <w:rsid w:val="00CC22AD"/>
    <w:rsid w:val="00CC2AE3"/>
    <w:rsid w:val="00CC33CF"/>
    <w:rsid w:val="00CD0EC4"/>
    <w:rsid w:val="00CD16A9"/>
    <w:rsid w:val="00CD6805"/>
    <w:rsid w:val="00CE593B"/>
    <w:rsid w:val="00CF757F"/>
    <w:rsid w:val="00D00970"/>
    <w:rsid w:val="00D01DF9"/>
    <w:rsid w:val="00D025B9"/>
    <w:rsid w:val="00D0693D"/>
    <w:rsid w:val="00D07B7F"/>
    <w:rsid w:val="00D23E8A"/>
    <w:rsid w:val="00D30342"/>
    <w:rsid w:val="00D3102E"/>
    <w:rsid w:val="00D3151F"/>
    <w:rsid w:val="00D34437"/>
    <w:rsid w:val="00D607DF"/>
    <w:rsid w:val="00D635E0"/>
    <w:rsid w:val="00D64DE2"/>
    <w:rsid w:val="00D666B0"/>
    <w:rsid w:val="00D675D7"/>
    <w:rsid w:val="00D73E25"/>
    <w:rsid w:val="00D75256"/>
    <w:rsid w:val="00D94228"/>
    <w:rsid w:val="00D94407"/>
    <w:rsid w:val="00D96654"/>
    <w:rsid w:val="00DA242C"/>
    <w:rsid w:val="00DA2B4B"/>
    <w:rsid w:val="00DA3704"/>
    <w:rsid w:val="00DB304E"/>
    <w:rsid w:val="00DC144D"/>
    <w:rsid w:val="00DC2E07"/>
    <w:rsid w:val="00DC523F"/>
    <w:rsid w:val="00DC53F5"/>
    <w:rsid w:val="00DC5D59"/>
    <w:rsid w:val="00DD45EB"/>
    <w:rsid w:val="00DD57CE"/>
    <w:rsid w:val="00DE01F8"/>
    <w:rsid w:val="00DE2B66"/>
    <w:rsid w:val="00DE2BA5"/>
    <w:rsid w:val="00DE6F02"/>
    <w:rsid w:val="00DE6F58"/>
    <w:rsid w:val="00E04305"/>
    <w:rsid w:val="00E105B4"/>
    <w:rsid w:val="00E12016"/>
    <w:rsid w:val="00E321BC"/>
    <w:rsid w:val="00E34E4C"/>
    <w:rsid w:val="00E368BE"/>
    <w:rsid w:val="00E57AB6"/>
    <w:rsid w:val="00E70FCE"/>
    <w:rsid w:val="00E82034"/>
    <w:rsid w:val="00E84F70"/>
    <w:rsid w:val="00E85C91"/>
    <w:rsid w:val="00E92374"/>
    <w:rsid w:val="00EA29E5"/>
    <w:rsid w:val="00EB17F0"/>
    <w:rsid w:val="00EB221D"/>
    <w:rsid w:val="00EB38AD"/>
    <w:rsid w:val="00EC1027"/>
    <w:rsid w:val="00EC2221"/>
    <w:rsid w:val="00EC3F17"/>
    <w:rsid w:val="00EE775F"/>
    <w:rsid w:val="00EF233B"/>
    <w:rsid w:val="00EF5D52"/>
    <w:rsid w:val="00EF7BF9"/>
    <w:rsid w:val="00F06CFC"/>
    <w:rsid w:val="00F11186"/>
    <w:rsid w:val="00F1127B"/>
    <w:rsid w:val="00F148FC"/>
    <w:rsid w:val="00F30EBD"/>
    <w:rsid w:val="00F4252C"/>
    <w:rsid w:val="00F62984"/>
    <w:rsid w:val="00F62EB6"/>
    <w:rsid w:val="00F657F7"/>
    <w:rsid w:val="00F66C90"/>
    <w:rsid w:val="00F74531"/>
    <w:rsid w:val="00F8319C"/>
    <w:rsid w:val="00F8624A"/>
    <w:rsid w:val="00F918A0"/>
    <w:rsid w:val="00FA4155"/>
    <w:rsid w:val="00FA4768"/>
    <w:rsid w:val="00FA66EA"/>
    <w:rsid w:val="00FB5C4B"/>
    <w:rsid w:val="00FB7FC3"/>
    <w:rsid w:val="00FC0BFD"/>
    <w:rsid w:val="00FD75B2"/>
    <w:rsid w:val="00FE100F"/>
    <w:rsid w:val="00FE5B4A"/>
    <w:rsid w:val="00FE6C04"/>
    <w:rsid w:val="00FF221D"/>
    <w:rsid w:val="00FF2BF0"/>
    <w:rsid w:val="00FF4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D9EB"/>
  <w15:chartTrackingRefBased/>
  <w15:docId w15:val="{B4DBF23A-E63F-41F7-905E-9701368A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2,Bullet list,Colorful List - Accent 12,H&amp;P List Paragraph,Normal bullet 2,Strip,List Paragraph1,Syle 1,Numurets,PPS_Bullet,Virsraksti,Subtle Emphasis1,Akapit z listą BS,Numbered Para 1,Dot pt,No Spacing1"/>
    <w:basedOn w:val="Normal"/>
    <w:link w:val="ListParagraphChar"/>
    <w:uiPriority w:val="99"/>
    <w:qFormat/>
    <w:rsid w:val="00C76045"/>
    <w:pPr>
      <w:ind w:left="720"/>
      <w:contextualSpacing/>
    </w:pPr>
  </w:style>
  <w:style w:type="paragraph" w:styleId="Header">
    <w:name w:val="header"/>
    <w:basedOn w:val="Normal"/>
    <w:link w:val="HeaderChar"/>
    <w:uiPriority w:val="99"/>
    <w:unhideWhenUsed/>
    <w:rsid w:val="00756B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6B9B"/>
  </w:style>
  <w:style w:type="paragraph" w:styleId="Footer">
    <w:name w:val="footer"/>
    <w:basedOn w:val="Normal"/>
    <w:link w:val="FooterChar"/>
    <w:uiPriority w:val="99"/>
    <w:unhideWhenUsed/>
    <w:rsid w:val="00756B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6B9B"/>
  </w:style>
  <w:style w:type="paragraph" w:styleId="FootnoteText">
    <w:name w:val="footnote text"/>
    <w:basedOn w:val="Normal"/>
    <w:link w:val="FootnoteTextChar"/>
    <w:uiPriority w:val="99"/>
    <w:semiHidden/>
    <w:unhideWhenUsed/>
    <w:rsid w:val="00771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38C"/>
    <w:rPr>
      <w:sz w:val="20"/>
      <w:szCs w:val="20"/>
    </w:rPr>
  </w:style>
  <w:style w:type="character" w:styleId="FootnoteReference">
    <w:name w:val="footnote reference"/>
    <w:basedOn w:val="DefaultParagraphFont"/>
    <w:uiPriority w:val="99"/>
    <w:semiHidden/>
    <w:unhideWhenUsed/>
    <w:rsid w:val="0077138C"/>
    <w:rPr>
      <w:vertAlign w:val="superscript"/>
    </w:rPr>
  </w:style>
  <w:style w:type="character" w:styleId="Hyperlink">
    <w:name w:val="Hyperlink"/>
    <w:basedOn w:val="DefaultParagraphFont"/>
    <w:uiPriority w:val="99"/>
    <w:unhideWhenUsed/>
    <w:rsid w:val="0077138C"/>
    <w:rPr>
      <w:color w:val="0563C1" w:themeColor="hyperlink"/>
      <w:u w:val="single"/>
    </w:rPr>
  </w:style>
  <w:style w:type="character" w:styleId="UnresolvedMention">
    <w:name w:val="Unresolved Mention"/>
    <w:basedOn w:val="DefaultParagraphFont"/>
    <w:uiPriority w:val="99"/>
    <w:semiHidden/>
    <w:unhideWhenUsed/>
    <w:rsid w:val="0077138C"/>
    <w:rPr>
      <w:color w:val="605E5C"/>
      <w:shd w:val="clear" w:color="auto" w:fill="E1DFDD"/>
    </w:rPr>
  </w:style>
  <w:style w:type="character" w:styleId="Strong">
    <w:name w:val="Strong"/>
    <w:basedOn w:val="DefaultParagraphFont"/>
    <w:uiPriority w:val="22"/>
    <w:qFormat/>
    <w:rsid w:val="004734DB"/>
    <w:rPr>
      <w:b/>
      <w:bCs/>
    </w:rPr>
  </w:style>
  <w:style w:type="paragraph" w:styleId="BodyText2">
    <w:name w:val="Body Text 2"/>
    <w:basedOn w:val="Normal"/>
    <w:link w:val="BodyText2Char"/>
    <w:rsid w:val="00E105B4"/>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105B4"/>
    <w:rPr>
      <w:rFonts w:ascii="Belwe Lt TL" w:eastAsia="Times New Roman" w:hAnsi="Belwe Lt TL" w:cs="Times New Roman"/>
      <w:kern w:val="0"/>
      <w:sz w:val="24"/>
      <w:szCs w:val="20"/>
      <w14:ligatures w14:val="none"/>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99"/>
    <w:qFormat/>
    <w:rsid w:val="007232CD"/>
  </w:style>
  <w:style w:type="paragraph" w:styleId="BalloonText">
    <w:name w:val="Balloon Text"/>
    <w:basedOn w:val="Normal"/>
    <w:link w:val="BalloonTextChar"/>
    <w:uiPriority w:val="99"/>
    <w:semiHidden/>
    <w:unhideWhenUsed/>
    <w:rsid w:val="00B30DD4"/>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B30DD4"/>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B30DD4"/>
    <w:rPr>
      <w:sz w:val="16"/>
      <w:szCs w:val="16"/>
    </w:rPr>
  </w:style>
  <w:style w:type="paragraph" w:styleId="CommentText">
    <w:name w:val="annotation text"/>
    <w:basedOn w:val="Normal"/>
    <w:link w:val="CommentTextChar"/>
    <w:uiPriority w:val="99"/>
    <w:unhideWhenUsed/>
    <w:rsid w:val="00B30DD4"/>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B30DD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30DD4"/>
    <w:rPr>
      <w:b/>
      <w:bCs/>
    </w:rPr>
  </w:style>
  <w:style w:type="character" w:customStyle="1" w:styleId="CommentSubjectChar">
    <w:name w:val="Comment Subject Char"/>
    <w:basedOn w:val="CommentTextChar"/>
    <w:link w:val="CommentSubject"/>
    <w:uiPriority w:val="99"/>
    <w:semiHidden/>
    <w:rsid w:val="00B30DD4"/>
    <w:rPr>
      <w:b/>
      <w:bCs/>
      <w:kern w:val="0"/>
      <w:sz w:val="20"/>
      <w:szCs w:val="20"/>
      <w14:ligatures w14:val="none"/>
    </w:rPr>
  </w:style>
  <w:style w:type="paragraph" w:styleId="Revision">
    <w:name w:val="Revision"/>
    <w:hidden/>
    <w:uiPriority w:val="99"/>
    <w:semiHidden/>
    <w:rsid w:val="00B30DD4"/>
    <w:pPr>
      <w:spacing w:after="0" w:line="240" w:lineRule="auto"/>
    </w:pPr>
    <w:rPr>
      <w:kern w:val="0"/>
      <w14:ligatures w14:val="none"/>
    </w:rPr>
  </w:style>
  <w:style w:type="character" w:styleId="FollowedHyperlink">
    <w:name w:val="FollowedHyperlink"/>
    <w:basedOn w:val="DefaultParagraphFont"/>
    <w:uiPriority w:val="99"/>
    <w:semiHidden/>
    <w:unhideWhenUsed/>
    <w:rsid w:val="00B30DD4"/>
    <w:rPr>
      <w:color w:val="96607D"/>
      <w:u w:val="single"/>
    </w:rPr>
  </w:style>
  <w:style w:type="paragraph" w:customStyle="1" w:styleId="msonormal0">
    <w:name w:val="msonormal"/>
    <w:basedOn w:val="Normal"/>
    <w:rsid w:val="00B30D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Normal"/>
    <w:rsid w:val="00B30DD4"/>
    <w:pPr>
      <w:spacing w:before="100" w:beforeAutospacing="1" w:after="100" w:afterAutospacing="1" w:line="240" w:lineRule="auto"/>
    </w:pPr>
    <w:rPr>
      <w:rFonts w:ascii="Aptos Narrow" w:eastAsia="Times New Roman" w:hAnsi="Aptos Narrow" w:cs="Times New Roman"/>
      <w:b/>
      <w:bCs/>
      <w:kern w:val="0"/>
      <w:lang w:eastAsia="lv-LV"/>
      <w14:ligatures w14:val="none"/>
    </w:rPr>
  </w:style>
  <w:style w:type="paragraph" w:customStyle="1" w:styleId="font6">
    <w:name w:val="font6"/>
    <w:basedOn w:val="Normal"/>
    <w:rsid w:val="00B30DD4"/>
    <w:pPr>
      <w:spacing w:before="100" w:beforeAutospacing="1" w:after="100" w:afterAutospacing="1" w:line="240" w:lineRule="auto"/>
    </w:pPr>
    <w:rPr>
      <w:rFonts w:ascii="Aptos Narrow" w:eastAsia="Times New Roman" w:hAnsi="Aptos Narrow" w:cs="Times New Roman"/>
      <w:kern w:val="0"/>
      <w:lang w:eastAsia="lv-LV"/>
      <w14:ligatures w14:val="none"/>
    </w:rPr>
  </w:style>
  <w:style w:type="paragraph" w:customStyle="1" w:styleId="font7">
    <w:name w:val="font7"/>
    <w:basedOn w:val="Normal"/>
    <w:rsid w:val="00B30DD4"/>
    <w:pPr>
      <w:spacing w:before="100" w:beforeAutospacing="1" w:after="100" w:afterAutospacing="1" w:line="240" w:lineRule="auto"/>
    </w:pPr>
    <w:rPr>
      <w:rFonts w:ascii="Aptos Narrow" w:eastAsia="Times New Roman" w:hAnsi="Aptos Narrow" w:cs="Times New Roman"/>
      <w:i/>
      <w:iCs/>
      <w:kern w:val="0"/>
      <w:lang w:eastAsia="lv-LV"/>
      <w14:ligatures w14:val="none"/>
    </w:rPr>
  </w:style>
  <w:style w:type="paragraph" w:customStyle="1" w:styleId="font8">
    <w:name w:val="font8"/>
    <w:basedOn w:val="Normal"/>
    <w:rsid w:val="00B30DD4"/>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font9">
    <w:name w:val="font9"/>
    <w:basedOn w:val="Normal"/>
    <w:rsid w:val="00B30DD4"/>
    <w:pPr>
      <w:spacing w:before="100" w:beforeAutospacing="1" w:after="100" w:afterAutospacing="1" w:line="240" w:lineRule="auto"/>
    </w:pPr>
    <w:rPr>
      <w:rFonts w:ascii="Times New Roman" w:eastAsia="Times New Roman" w:hAnsi="Times New Roman" w:cs="Times New Roman"/>
      <w:b/>
      <w:bCs/>
      <w:kern w:val="0"/>
      <w:lang w:eastAsia="lv-LV"/>
      <w14:ligatures w14:val="none"/>
    </w:rPr>
  </w:style>
  <w:style w:type="paragraph" w:customStyle="1" w:styleId="xl65">
    <w:name w:val="xl65"/>
    <w:basedOn w:val="Normal"/>
    <w:rsid w:val="00B30DD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7">
    <w:name w:val="xl67"/>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0">
    <w:name w:val="xl70"/>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1">
    <w:name w:val="xl71"/>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2">
    <w:name w:val="xl72"/>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3">
    <w:name w:val="xl73"/>
    <w:basedOn w:val="Normal"/>
    <w:rsid w:val="00B30DD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4">
    <w:name w:val="xl74"/>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5">
    <w:name w:val="xl75"/>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6">
    <w:name w:val="xl76"/>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7">
    <w:name w:val="xl77"/>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lv-LV"/>
      <w14:ligatures w14:val="none"/>
    </w:rPr>
  </w:style>
  <w:style w:type="paragraph" w:customStyle="1" w:styleId="xl78">
    <w:name w:val="xl78"/>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9">
    <w:name w:val="xl79"/>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81">
    <w:name w:val="xl81"/>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82">
    <w:name w:val="xl82"/>
    <w:basedOn w:val="Normal"/>
    <w:rsid w:val="00B30DD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3">
    <w:name w:val="xl83"/>
    <w:basedOn w:val="Normal"/>
    <w:rsid w:val="00B30DD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4">
    <w:name w:val="xl84"/>
    <w:basedOn w:val="Normal"/>
    <w:rsid w:val="00B30DD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5">
    <w:name w:val="xl85"/>
    <w:basedOn w:val="Normal"/>
    <w:rsid w:val="00B30DD4"/>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86">
    <w:name w:val="xl86"/>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cs="Times New Roman"/>
      <w:b/>
      <w:bCs/>
      <w:kern w:val="0"/>
      <w:sz w:val="20"/>
      <w:szCs w:val="20"/>
      <w:lang w:eastAsia="lv-LV"/>
      <w14:ligatures w14:val="none"/>
    </w:rPr>
  </w:style>
  <w:style w:type="paragraph" w:customStyle="1" w:styleId="xl87">
    <w:name w:val="xl87"/>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B30DD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9">
    <w:name w:val="xl89"/>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0">
    <w:name w:val="xl90"/>
    <w:basedOn w:val="Normal"/>
    <w:rsid w:val="00B30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1">
    <w:name w:val="xl91"/>
    <w:basedOn w:val="Normal"/>
    <w:rsid w:val="00B30D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2">
    <w:name w:val="xl92"/>
    <w:basedOn w:val="Normal"/>
    <w:rsid w:val="00B30D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Normal"/>
    <w:rsid w:val="00B30D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4">
    <w:name w:val="xl94"/>
    <w:basedOn w:val="Normal"/>
    <w:rsid w:val="00B30D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5">
    <w:name w:val="xl95"/>
    <w:basedOn w:val="Normal"/>
    <w:rsid w:val="00B30D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6">
    <w:name w:val="xl96"/>
    <w:basedOn w:val="Normal"/>
    <w:rsid w:val="00B30D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7">
    <w:name w:val="xl97"/>
    <w:basedOn w:val="Normal"/>
    <w:rsid w:val="00B30D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8">
    <w:name w:val="xl98"/>
    <w:basedOn w:val="Normal"/>
    <w:rsid w:val="00B30D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9">
    <w:name w:val="xl99"/>
    <w:basedOn w:val="Normal"/>
    <w:rsid w:val="00B30D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00">
    <w:name w:val="xl100"/>
    <w:basedOn w:val="Normal"/>
    <w:rsid w:val="00B30D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styleId="NormalWeb">
    <w:name w:val="Normal (Web)"/>
    <w:basedOn w:val="Normal"/>
    <w:uiPriority w:val="99"/>
    <w:unhideWhenUsed/>
    <w:rsid w:val="001775FF"/>
    <w:rPr>
      <w:rFonts w:ascii="Times New Roman" w:hAnsi="Times New Roman" w:cs="Times New Roman"/>
      <w:sz w:val="24"/>
      <w:szCs w:val="24"/>
    </w:rPr>
  </w:style>
  <w:style w:type="paragraph" w:customStyle="1" w:styleId="tv213">
    <w:name w:val="tv213"/>
    <w:basedOn w:val="Normal"/>
    <w:rsid w:val="0078037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2792">
      <w:bodyDiv w:val="1"/>
      <w:marLeft w:val="0"/>
      <w:marRight w:val="0"/>
      <w:marTop w:val="0"/>
      <w:marBottom w:val="0"/>
      <w:divBdr>
        <w:top w:val="none" w:sz="0" w:space="0" w:color="auto"/>
        <w:left w:val="none" w:sz="0" w:space="0" w:color="auto"/>
        <w:bottom w:val="none" w:sz="0" w:space="0" w:color="auto"/>
        <w:right w:val="none" w:sz="0" w:space="0" w:color="auto"/>
      </w:divBdr>
    </w:div>
    <w:div w:id="193739123">
      <w:bodyDiv w:val="1"/>
      <w:marLeft w:val="0"/>
      <w:marRight w:val="0"/>
      <w:marTop w:val="0"/>
      <w:marBottom w:val="0"/>
      <w:divBdr>
        <w:top w:val="none" w:sz="0" w:space="0" w:color="auto"/>
        <w:left w:val="none" w:sz="0" w:space="0" w:color="auto"/>
        <w:bottom w:val="none" w:sz="0" w:space="0" w:color="auto"/>
        <w:right w:val="none" w:sz="0" w:space="0" w:color="auto"/>
      </w:divBdr>
    </w:div>
    <w:div w:id="225607394">
      <w:bodyDiv w:val="1"/>
      <w:marLeft w:val="0"/>
      <w:marRight w:val="0"/>
      <w:marTop w:val="0"/>
      <w:marBottom w:val="0"/>
      <w:divBdr>
        <w:top w:val="none" w:sz="0" w:space="0" w:color="auto"/>
        <w:left w:val="none" w:sz="0" w:space="0" w:color="auto"/>
        <w:bottom w:val="none" w:sz="0" w:space="0" w:color="auto"/>
        <w:right w:val="none" w:sz="0" w:space="0" w:color="auto"/>
      </w:divBdr>
    </w:div>
    <w:div w:id="248539153">
      <w:bodyDiv w:val="1"/>
      <w:marLeft w:val="0"/>
      <w:marRight w:val="0"/>
      <w:marTop w:val="0"/>
      <w:marBottom w:val="0"/>
      <w:divBdr>
        <w:top w:val="none" w:sz="0" w:space="0" w:color="auto"/>
        <w:left w:val="none" w:sz="0" w:space="0" w:color="auto"/>
        <w:bottom w:val="none" w:sz="0" w:space="0" w:color="auto"/>
        <w:right w:val="none" w:sz="0" w:space="0" w:color="auto"/>
      </w:divBdr>
    </w:div>
    <w:div w:id="406465216">
      <w:bodyDiv w:val="1"/>
      <w:marLeft w:val="0"/>
      <w:marRight w:val="0"/>
      <w:marTop w:val="0"/>
      <w:marBottom w:val="0"/>
      <w:divBdr>
        <w:top w:val="none" w:sz="0" w:space="0" w:color="auto"/>
        <w:left w:val="none" w:sz="0" w:space="0" w:color="auto"/>
        <w:bottom w:val="none" w:sz="0" w:space="0" w:color="auto"/>
        <w:right w:val="none" w:sz="0" w:space="0" w:color="auto"/>
      </w:divBdr>
    </w:div>
    <w:div w:id="563954605">
      <w:bodyDiv w:val="1"/>
      <w:marLeft w:val="0"/>
      <w:marRight w:val="0"/>
      <w:marTop w:val="0"/>
      <w:marBottom w:val="0"/>
      <w:divBdr>
        <w:top w:val="none" w:sz="0" w:space="0" w:color="auto"/>
        <w:left w:val="none" w:sz="0" w:space="0" w:color="auto"/>
        <w:bottom w:val="none" w:sz="0" w:space="0" w:color="auto"/>
        <w:right w:val="none" w:sz="0" w:space="0" w:color="auto"/>
      </w:divBdr>
      <w:divsChild>
        <w:div w:id="1816800206">
          <w:marLeft w:val="0"/>
          <w:marRight w:val="0"/>
          <w:marTop w:val="0"/>
          <w:marBottom w:val="0"/>
          <w:divBdr>
            <w:top w:val="none" w:sz="0" w:space="0" w:color="auto"/>
            <w:left w:val="none" w:sz="0" w:space="0" w:color="auto"/>
            <w:bottom w:val="none" w:sz="0" w:space="0" w:color="auto"/>
            <w:right w:val="none" w:sz="0" w:space="0" w:color="auto"/>
          </w:divBdr>
        </w:div>
        <w:div w:id="57286569">
          <w:marLeft w:val="0"/>
          <w:marRight w:val="0"/>
          <w:marTop w:val="0"/>
          <w:marBottom w:val="0"/>
          <w:divBdr>
            <w:top w:val="none" w:sz="0" w:space="0" w:color="auto"/>
            <w:left w:val="none" w:sz="0" w:space="0" w:color="auto"/>
            <w:bottom w:val="none" w:sz="0" w:space="0" w:color="auto"/>
            <w:right w:val="none" w:sz="0" w:space="0" w:color="auto"/>
          </w:divBdr>
        </w:div>
        <w:div w:id="932279435">
          <w:marLeft w:val="0"/>
          <w:marRight w:val="0"/>
          <w:marTop w:val="0"/>
          <w:marBottom w:val="0"/>
          <w:divBdr>
            <w:top w:val="none" w:sz="0" w:space="0" w:color="auto"/>
            <w:left w:val="none" w:sz="0" w:space="0" w:color="auto"/>
            <w:bottom w:val="none" w:sz="0" w:space="0" w:color="auto"/>
            <w:right w:val="none" w:sz="0" w:space="0" w:color="auto"/>
          </w:divBdr>
        </w:div>
      </w:divsChild>
    </w:div>
    <w:div w:id="815151465">
      <w:bodyDiv w:val="1"/>
      <w:marLeft w:val="0"/>
      <w:marRight w:val="0"/>
      <w:marTop w:val="0"/>
      <w:marBottom w:val="0"/>
      <w:divBdr>
        <w:top w:val="none" w:sz="0" w:space="0" w:color="auto"/>
        <w:left w:val="none" w:sz="0" w:space="0" w:color="auto"/>
        <w:bottom w:val="none" w:sz="0" w:space="0" w:color="auto"/>
        <w:right w:val="none" w:sz="0" w:space="0" w:color="auto"/>
      </w:divBdr>
      <w:divsChild>
        <w:div w:id="2106805407">
          <w:marLeft w:val="0"/>
          <w:marRight w:val="0"/>
          <w:marTop w:val="0"/>
          <w:marBottom w:val="0"/>
          <w:divBdr>
            <w:top w:val="none" w:sz="0" w:space="0" w:color="auto"/>
            <w:left w:val="none" w:sz="0" w:space="0" w:color="auto"/>
            <w:bottom w:val="none" w:sz="0" w:space="0" w:color="auto"/>
            <w:right w:val="none" w:sz="0" w:space="0" w:color="auto"/>
          </w:divBdr>
        </w:div>
        <w:div w:id="162745184">
          <w:marLeft w:val="0"/>
          <w:marRight w:val="0"/>
          <w:marTop w:val="0"/>
          <w:marBottom w:val="0"/>
          <w:divBdr>
            <w:top w:val="none" w:sz="0" w:space="0" w:color="auto"/>
            <w:left w:val="none" w:sz="0" w:space="0" w:color="auto"/>
            <w:bottom w:val="none" w:sz="0" w:space="0" w:color="auto"/>
            <w:right w:val="none" w:sz="0" w:space="0" w:color="auto"/>
          </w:divBdr>
        </w:div>
      </w:divsChild>
    </w:div>
    <w:div w:id="1027289799">
      <w:bodyDiv w:val="1"/>
      <w:marLeft w:val="0"/>
      <w:marRight w:val="0"/>
      <w:marTop w:val="0"/>
      <w:marBottom w:val="0"/>
      <w:divBdr>
        <w:top w:val="none" w:sz="0" w:space="0" w:color="auto"/>
        <w:left w:val="none" w:sz="0" w:space="0" w:color="auto"/>
        <w:bottom w:val="none" w:sz="0" w:space="0" w:color="auto"/>
        <w:right w:val="none" w:sz="0" w:space="0" w:color="auto"/>
      </w:divBdr>
      <w:divsChild>
        <w:div w:id="848176659">
          <w:marLeft w:val="0"/>
          <w:marRight w:val="0"/>
          <w:marTop w:val="0"/>
          <w:marBottom w:val="0"/>
          <w:divBdr>
            <w:top w:val="none" w:sz="0" w:space="0" w:color="auto"/>
            <w:left w:val="none" w:sz="0" w:space="0" w:color="auto"/>
            <w:bottom w:val="none" w:sz="0" w:space="0" w:color="auto"/>
            <w:right w:val="none" w:sz="0" w:space="0" w:color="auto"/>
          </w:divBdr>
        </w:div>
        <w:div w:id="1014765077">
          <w:marLeft w:val="0"/>
          <w:marRight w:val="0"/>
          <w:marTop w:val="0"/>
          <w:marBottom w:val="0"/>
          <w:divBdr>
            <w:top w:val="none" w:sz="0" w:space="0" w:color="auto"/>
            <w:left w:val="none" w:sz="0" w:space="0" w:color="auto"/>
            <w:bottom w:val="none" w:sz="0" w:space="0" w:color="auto"/>
            <w:right w:val="none" w:sz="0" w:space="0" w:color="auto"/>
          </w:divBdr>
        </w:div>
      </w:divsChild>
    </w:div>
    <w:div w:id="1158038617">
      <w:bodyDiv w:val="1"/>
      <w:marLeft w:val="0"/>
      <w:marRight w:val="0"/>
      <w:marTop w:val="0"/>
      <w:marBottom w:val="0"/>
      <w:divBdr>
        <w:top w:val="none" w:sz="0" w:space="0" w:color="auto"/>
        <w:left w:val="none" w:sz="0" w:space="0" w:color="auto"/>
        <w:bottom w:val="none" w:sz="0" w:space="0" w:color="auto"/>
        <w:right w:val="none" w:sz="0" w:space="0" w:color="auto"/>
      </w:divBdr>
    </w:div>
    <w:div w:id="1176731301">
      <w:bodyDiv w:val="1"/>
      <w:marLeft w:val="0"/>
      <w:marRight w:val="0"/>
      <w:marTop w:val="0"/>
      <w:marBottom w:val="0"/>
      <w:divBdr>
        <w:top w:val="none" w:sz="0" w:space="0" w:color="auto"/>
        <w:left w:val="none" w:sz="0" w:space="0" w:color="auto"/>
        <w:bottom w:val="none" w:sz="0" w:space="0" w:color="auto"/>
        <w:right w:val="none" w:sz="0" w:space="0" w:color="auto"/>
      </w:divBdr>
    </w:div>
    <w:div w:id="1321730913">
      <w:bodyDiv w:val="1"/>
      <w:marLeft w:val="0"/>
      <w:marRight w:val="0"/>
      <w:marTop w:val="0"/>
      <w:marBottom w:val="0"/>
      <w:divBdr>
        <w:top w:val="none" w:sz="0" w:space="0" w:color="auto"/>
        <w:left w:val="none" w:sz="0" w:space="0" w:color="auto"/>
        <w:bottom w:val="none" w:sz="0" w:space="0" w:color="auto"/>
        <w:right w:val="none" w:sz="0" w:space="0" w:color="auto"/>
      </w:divBdr>
      <w:divsChild>
        <w:div w:id="177160730">
          <w:marLeft w:val="0"/>
          <w:marRight w:val="0"/>
          <w:marTop w:val="0"/>
          <w:marBottom w:val="0"/>
          <w:divBdr>
            <w:top w:val="none" w:sz="0" w:space="0" w:color="auto"/>
            <w:left w:val="none" w:sz="0" w:space="0" w:color="auto"/>
            <w:bottom w:val="none" w:sz="0" w:space="0" w:color="auto"/>
            <w:right w:val="none" w:sz="0" w:space="0" w:color="auto"/>
          </w:divBdr>
        </w:div>
        <w:div w:id="2017996574">
          <w:marLeft w:val="0"/>
          <w:marRight w:val="0"/>
          <w:marTop w:val="0"/>
          <w:marBottom w:val="0"/>
          <w:divBdr>
            <w:top w:val="none" w:sz="0" w:space="0" w:color="auto"/>
            <w:left w:val="none" w:sz="0" w:space="0" w:color="auto"/>
            <w:bottom w:val="none" w:sz="0" w:space="0" w:color="auto"/>
            <w:right w:val="none" w:sz="0" w:space="0" w:color="auto"/>
          </w:divBdr>
        </w:div>
        <w:div w:id="919292739">
          <w:marLeft w:val="0"/>
          <w:marRight w:val="0"/>
          <w:marTop w:val="0"/>
          <w:marBottom w:val="0"/>
          <w:divBdr>
            <w:top w:val="none" w:sz="0" w:space="0" w:color="auto"/>
            <w:left w:val="none" w:sz="0" w:space="0" w:color="auto"/>
            <w:bottom w:val="none" w:sz="0" w:space="0" w:color="auto"/>
            <w:right w:val="none" w:sz="0" w:space="0" w:color="auto"/>
          </w:divBdr>
        </w:div>
        <w:div w:id="1924952881">
          <w:marLeft w:val="0"/>
          <w:marRight w:val="0"/>
          <w:marTop w:val="0"/>
          <w:marBottom w:val="0"/>
          <w:divBdr>
            <w:top w:val="none" w:sz="0" w:space="0" w:color="auto"/>
            <w:left w:val="none" w:sz="0" w:space="0" w:color="auto"/>
            <w:bottom w:val="none" w:sz="0" w:space="0" w:color="auto"/>
            <w:right w:val="none" w:sz="0" w:space="0" w:color="auto"/>
          </w:divBdr>
        </w:div>
      </w:divsChild>
    </w:div>
    <w:div w:id="1335838024">
      <w:bodyDiv w:val="1"/>
      <w:marLeft w:val="0"/>
      <w:marRight w:val="0"/>
      <w:marTop w:val="0"/>
      <w:marBottom w:val="0"/>
      <w:divBdr>
        <w:top w:val="none" w:sz="0" w:space="0" w:color="auto"/>
        <w:left w:val="none" w:sz="0" w:space="0" w:color="auto"/>
        <w:bottom w:val="none" w:sz="0" w:space="0" w:color="auto"/>
        <w:right w:val="none" w:sz="0" w:space="0" w:color="auto"/>
      </w:divBdr>
    </w:div>
    <w:div w:id="1397388624">
      <w:bodyDiv w:val="1"/>
      <w:marLeft w:val="0"/>
      <w:marRight w:val="0"/>
      <w:marTop w:val="0"/>
      <w:marBottom w:val="0"/>
      <w:divBdr>
        <w:top w:val="none" w:sz="0" w:space="0" w:color="auto"/>
        <w:left w:val="none" w:sz="0" w:space="0" w:color="auto"/>
        <w:bottom w:val="none" w:sz="0" w:space="0" w:color="auto"/>
        <w:right w:val="none" w:sz="0" w:space="0" w:color="auto"/>
      </w:divBdr>
    </w:div>
    <w:div w:id="1538153409">
      <w:bodyDiv w:val="1"/>
      <w:marLeft w:val="0"/>
      <w:marRight w:val="0"/>
      <w:marTop w:val="0"/>
      <w:marBottom w:val="0"/>
      <w:divBdr>
        <w:top w:val="none" w:sz="0" w:space="0" w:color="auto"/>
        <w:left w:val="none" w:sz="0" w:space="0" w:color="auto"/>
        <w:bottom w:val="none" w:sz="0" w:space="0" w:color="auto"/>
        <w:right w:val="none" w:sz="0" w:space="0" w:color="auto"/>
      </w:divBdr>
      <w:divsChild>
        <w:div w:id="927233667">
          <w:marLeft w:val="0"/>
          <w:marRight w:val="0"/>
          <w:marTop w:val="0"/>
          <w:marBottom w:val="0"/>
          <w:divBdr>
            <w:top w:val="none" w:sz="0" w:space="0" w:color="auto"/>
            <w:left w:val="none" w:sz="0" w:space="0" w:color="auto"/>
            <w:bottom w:val="none" w:sz="0" w:space="0" w:color="auto"/>
            <w:right w:val="none" w:sz="0" w:space="0" w:color="auto"/>
          </w:divBdr>
        </w:div>
        <w:div w:id="530533988">
          <w:marLeft w:val="0"/>
          <w:marRight w:val="0"/>
          <w:marTop w:val="0"/>
          <w:marBottom w:val="0"/>
          <w:divBdr>
            <w:top w:val="none" w:sz="0" w:space="0" w:color="auto"/>
            <w:left w:val="none" w:sz="0" w:space="0" w:color="auto"/>
            <w:bottom w:val="none" w:sz="0" w:space="0" w:color="auto"/>
            <w:right w:val="none" w:sz="0" w:space="0" w:color="auto"/>
          </w:divBdr>
        </w:div>
        <w:div w:id="1953046089">
          <w:marLeft w:val="0"/>
          <w:marRight w:val="0"/>
          <w:marTop w:val="0"/>
          <w:marBottom w:val="0"/>
          <w:divBdr>
            <w:top w:val="none" w:sz="0" w:space="0" w:color="auto"/>
            <w:left w:val="none" w:sz="0" w:space="0" w:color="auto"/>
            <w:bottom w:val="none" w:sz="0" w:space="0" w:color="auto"/>
            <w:right w:val="none" w:sz="0" w:space="0" w:color="auto"/>
          </w:divBdr>
        </w:div>
        <w:div w:id="1820145637">
          <w:marLeft w:val="0"/>
          <w:marRight w:val="0"/>
          <w:marTop w:val="0"/>
          <w:marBottom w:val="0"/>
          <w:divBdr>
            <w:top w:val="none" w:sz="0" w:space="0" w:color="auto"/>
            <w:left w:val="none" w:sz="0" w:space="0" w:color="auto"/>
            <w:bottom w:val="none" w:sz="0" w:space="0" w:color="auto"/>
            <w:right w:val="none" w:sz="0" w:space="0" w:color="auto"/>
          </w:divBdr>
        </w:div>
      </w:divsChild>
    </w:div>
    <w:div w:id="1654941968">
      <w:bodyDiv w:val="1"/>
      <w:marLeft w:val="0"/>
      <w:marRight w:val="0"/>
      <w:marTop w:val="0"/>
      <w:marBottom w:val="0"/>
      <w:divBdr>
        <w:top w:val="none" w:sz="0" w:space="0" w:color="auto"/>
        <w:left w:val="none" w:sz="0" w:space="0" w:color="auto"/>
        <w:bottom w:val="none" w:sz="0" w:space="0" w:color="auto"/>
        <w:right w:val="none" w:sz="0" w:space="0" w:color="auto"/>
      </w:divBdr>
    </w:div>
    <w:div w:id="1695301211">
      <w:bodyDiv w:val="1"/>
      <w:marLeft w:val="0"/>
      <w:marRight w:val="0"/>
      <w:marTop w:val="0"/>
      <w:marBottom w:val="0"/>
      <w:divBdr>
        <w:top w:val="none" w:sz="0" w:space="0" w:color="auto"/>
        <w:left w:val="none" w:sz="0" w:space="0" w:color="auto"/>
        <w:bottom w:val="none" w:sz="0" w:space="0" w:color="auto"/>
        <w:right w:val="none" w:sz="0" w:space="0" w:color="auto"/>
      </w:divBdr>
    </w:div>
    <w:div w:id="1705474857">
      <w:bodyDiv w:val="1"/>
      <w:marLeft w:val="0"/>
      <w:marRight w:val="0"/>
      <w:marTop w:val="0"/>
      <w:marBottom w:val="0"/>
      <w:divBdr>
        <w:top w:val="none" w:sz="0" w:space="0" w:color="auto"/>
        <w:left w:val="none" w:sz="0" w:space="0" w:color="auto"/>
        <w:bottom w:val="none" w:sz="0" w:space="0" w:color="auto"/>
        <w:right w:val="none" w:sz="0" w:space="0" w:color="auto"/>
      </w:divBdr>
    </w:div>
    <w:div w:id="1721172911">
      <w:bodyDiv w:val="1"/>
      <w:marLeft w:val="0"/>
      <w:marRight w:val="0"/>
      <w:marTop w:val="0"/>
      <w:marBottom w:val="0"/>
      <w:divBdr>
        <w:top w:val="none" w:sz="0" w:space="0" w:color="auto"/>
        <w:left w:val="none" w:sz="0" w:space="0" w:color="auto"/>
        <w:bottom w:val="none" w:sz="0" w:space="0" w:color="auto"/>
        <w:right w:val="none" w:sz="0" w:space="0" w:color="auto"/>
      </w:divBdr>
      <w:divsChild>
        <w:div w:id="1992441913">
          <w:marLeft w:val="0"/>
          <w:marRight w:val="0"/>
          <w:marTop w:val="0"/>
          <w:marBottom w:val="0"/>
          <w:divBdr>
            <w:top w:val="none" w:sz="0" w:space="0" w:color="auto"/>
            <w:left w:val="none" w:sz="0" w:space="0" w:color="auto"/>
            <w:bottom w:val="none" w:sz="0" w:space="0" w:color="auto"/>
            <w:right w:val="none" w:sz="0" w:space="0" w:color="auto"/>
          </w:divBdr>
        </w:div>
        <w:div w:id="1589804727">
          <w:marLeft w:val="0"/>
          <w:marRight w:val="0"/>
          <w:marTop w:val="0"/>
          <w:marBottom w:val="0"/>
          <w:divBdr>
            <w:top w:val="none" w:sz="0" w:space="0" w:color="auto"/>
            <w:left w:val="none" w:sz="0" w:space="0" w:color="auto"/>
            <w:bottom w:val="none" w:sz="0" w:space="0" w:color="auto"/>
            <w:right w:val="none" w:sz="0" w:space="0" w:color="auto"/>
          </w:divBdr>
        </w:div>
      </w:divsChild>
    </w:div>
    <w:div w:id="1996639792">
      <w:bodyDiv w:val="1"/>
      <w:marLeft w:val="0"/>
      <w:marRight w:val="0"/>
      <w:marTop w:val="0"/>
      <w:marBottom w:val="0"/>
      <w:divBdr>
        <w:top w:val="none" w:sz="0" w:space="0" w:color="auto"/>
        <w:left w:val="none" w:sz="0" w:space="0" w:color="auto"/>
        <w:bottom w:val="none" w:sz="0" w:space="0" w:color="auto"/>
        <w:right w:val="none" w:sz="0" w:space="0" w:color="auto"/>
      </w:divBdr>
      <w:divsChild>
        <w:div w:id="517276524">
          <w:marLeft w:val="0"/>
          <w:marRight w:val="0"/>
          <w:marTop w:val="0"/>
          <w:marBottom w:val="0"/>
          <w:divBdr>
            <w:top w:val="none" w:sz="0" w:space="0" w:color="auto"/>
            <w:left w:val="none" w:sz="0" w:space="0" w:color="auto"/>
            <w:bottom w:val="none" w:sz="0" w:space="0" w:color="auto"/>
            <w:right w:val="none" w:sz="0" w:space="0" w:color="auto"/>
          </w:divBdr>
        </w:div>
        <w:div w:id="1229537257">
          <w:marLeft w:val="0"/>
          <w:marRight w:val="0"/>
          <w:marTop w:val="0"/>
          <w:marBottom w:val="0"/>
          <w:divBdr>
            <w:top w:val="none" w:sz="0" w:space="0" w:color="auto"/>
            <w:left w:val="none" w:sz="0" w:space="0" w:color="auto"/>
            <w:bottom w:val="none" w:sz="0" w:space="0" w:color="auto"/>
            <w:right w:val="none" w:sz="0" w:space="0" w:color="auto"/>
          </w:divBdr>
        </w:div>
      </w:divsChild>
    </w:div>
    <w:div w:id="21318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59885-bistamo-iekartu-registra-un-tehniskas-uzraudzibas-noteikumi" TargetMode="External"/><Relationship Id="rId2" Type="http://schemas.openxmlformats.org/officeDocument/2006/relationships/hyperlink" Target="https://likumi.lv/ta/id/333282-kravas-celtnu-drosibas-un-tehniskas-uzraudzibas-noteikumi" TargetMode="External"/><Relationship Id="rId1" Type="http://schemas.openxmlformats.org/officeDocument/2006/relationships/hyperlink" Target="https://likumi.lv/ta/id/50117/redakcijas-datums/2025/0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4E1C-469D-4207-8CA9-C43A16EE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9015</Words>
  <Characters>5140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15</cp:revision>
  <dcterms:created xsi:type="dcterms:W3CDTF">2025-08-18T04:10:00Z</dcterms:created>
  <dcterms:modified xsi:type="dcterms:W3CDTF">2025-08-28T08:10:00Z</dcterms:modified>
</cp:coreProperties>
</file>