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3712" w14:textId="77777777" w:rsidR="00A66028" w:rsidRPr="00A66028" w:rsidRDefault="00A66028" w:rsidP="00A66028">
      <w:pPr>
        <w:spacing w:after="0" w:line="240" w:lineRule="auto"/>
        <w:ind w:right="-90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6028">
        <w:rPr>
          <w:rFonts w:ascii="Times New Roman" w:hAnsi="Times New Roman" w:cs="Times New Roman"/>
          <w:bCs/>
          <w:sz w:val="24"/>
          <w:szCs w:val="24"/>
        </w:rPr>
        <w:t xml:space="preserve">Iepirkuma procedūras </w:t>
      </w:r>
    </w:p>
    <w:p w14:paraId="13A2A7D3" w14:textId="77777777" w:rsidR="00A66028" w:rsidRPr="00A66028" w:rsidRDefault="00A66028" w:rsidP="00A66028">
      <w:pPr>
        <w:spacing w:after="0" w:line="240" w:lineRule="auto"/>
        <w:ind w:right="-90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028">
        <w:rPr>
          <w:rFonts w:ascii="Times New Roman" w:hAnsi="Times New Roman" w:cs="Times New Roman"/>
          <w:b/>
          <w:sz w:val="24"/>
          <w:szCs w:val="24"/>
        </w:rPr>
        <w:t>“Divasmeņu pārmiju, krusteņu un krustojumu</w:t>
      </w:r>
      <w:r w:rsidRPr="00A66028">
        <w:rPr>
          <w:rFonts w:ascii="Times New Roman" w:eastAsia="Times New Roman" w:hAnsi="Times New Roman" w:cs="Times New Roman"/>
          <w:b/>
          <w:sz w:val="24"/>
          <w:szCs w:val="24"/>
        </w:rPr>
        <w:t xml:space="preserve"> piegāde</w:t>
      </w:r>
      <w:r w:rsidRPr="00A66028">
        <w:rPr>
          <w:rFonts w:ascii="Times New Roman" w:hAnsi="Times New Roman" w:cs="Times New Roman"/>
          <w:b/>
          <w:sz w:val="24"/>
          <w:szCs w:val="24"/>
        </w:rPr>
        <w:t>”</w:t>
      </w:r>
    </w:p>
    <w:p w14:paraId="620D0DE9" w14:textId="77777777" w:rsidR="00A66028" w:rsidRPr="00A66028" w:rsidRDefault="00A66028" w:rsidP="00A66028">
      <w:pPr>
        <w:spacing w:after="0" w:line="240" w:lineRule="auto"/>
        <w:ind w:right="-907"/>
        <w:jc w:val="right"/>
        <w:rPr>
          <w:rFonts w:ascii="Times New Roman" w:hAnsi="Times New Roman" w:cs="Times New Roman"/>
          <w:sz w:val="24"/>
          <w:szCs w:val="24"/>
        </w:rPr>
      </w:pPr>
      <w:r w:rsidRPr="00A66028">
        <w:rPr>
          <w:rFonts w:ascii="Times New Roman" w:hAnsi="Times New Roman" w:cs="Times New Roman"/>
          <w:sz w:val="24"/>
          <w:szCs w:val="24"/>
        </w:rPr>
        <w:t>Identifikācijas Nr. RS/2024/31</w:t>
      </w:r>
    </w:p>
    <w:p w14:paraId="2D38426E" w14:textId="77777777" w:rsidR="00A66028" w:rsidRPr="00A66028" w:rsidRDefault="00A66028" w:rsidP="00A66028">
      <w:pPr>
        <w:pStyle w:val="Style4"/>
        <w:shd w:val="clear" w:color="auto" w:fill="auto"/>
        <w:spacing w:before="0" w:after="0" w:line="240" w:lineRule="auto"/>
        <w:ind w:right="-907"/>
        <w:jc w:val="right"/>
        <w:rPr>
          <w:rFonts w:ascii="Times New Roman" w:hAnsi="Times New Roman" w:cs="Times New Roman"/>
          <w:b/>
          <w:bCs/>
          <w:position w:val="-4"/>
          <w:sz w:val="24"/>
          <w:szCs w:val="24"/>
          <w:lang w:val="lv-LV" w:eastAsia="ar-SA"/>
        </w:rPr>
      </w:pPr>
    </w:p>
    <w:p w14:paraId="2A2A83D2" w14:textId="63577534" w:rsidR="00A66028" w:rsidRDefault="00A66028" w:rsidP="00A66028">
      <w:pPr>
        <w:pStyle w:val="Style4"/>
        <w:shd w:val="clear" w:color="auto" w:fill="auto"/>
        <w:spacing w:before="0" w:after="0" w:line="240" w:lineRule="auto"/>
        <w:ind w:right="-907"/>
        <w:jc w:val="right"/>
        <w:rPr>
          <w:rFonts w:ascii="Times New Roman" w:hAnsi="Times New Roman" w:cs="Times New Roman"/>
          <w:b/>
          <w:bCs/>
          <w:color w:val="FF0000"/>
          <w:position w:val="-4"/>
          <w:sz w:val="24"/>
          <w:szCs w:val="24"/>
          <w:lang w:val="lv-LV" w:eastAsia="ar-SA"/>
        </w:rPr>
      </w:pPr>
      <w:r w:rsidRPr="00A66028">
        <w:rPr>
          <w:rFonts w:ascii="Times New Roman" w:hAnsi="Times New Roman" w:cs="Times New Roman"/>
          <w:b/>
          <w:bCs/>
          <w:position w:val="-4"/>
          <w:sz w:val="24"/>
          <w:szCs w:val="24"/>
          <w:lang w:val="lv-LV" w:eastAsia="ar-SA"/>
        </w:rPr>
        <w:t>Tehniskās specifikācijas 1.pielikums</w:t>
      </w:r>
      <w:r w:rsidRPr="00A66028">
        <w:rPr>
          <w:rFonts w:ascii="Times New Roman" w:hAnsi="Times New Roman" w:cs="Times New Roman"/>
          <w:b/>
          <w:bCs/>
          <w:position w:val="-4"/>
          <w:sz w:val="24"/>
          <w:szCs w:val="24"/>
          <w:lang w:val="lv-LV" w:eastAsia="ar-SA"/>
        </w:rPr>
        <w:t xml:space="preserve"> </w:t>
      </w:r>
      <w:r w:rsidRPr="00A66028">
        <w:rPr>
          <w:rFonts w:ascii="Times New Roman" w:hAnsi="Times New Roman" w:cs="Times New Roman"/>
          <w:b/>
          <w:bCs/>
          <w:color w:val="FF0000"/>
          <w:position w:val="-4"/>
          <w:sz w:val="24"/>
          <w:szCs w:val="24"/>
          <w:lang w:val="lv-LV" w:eastAsia="ar-SA"/>
        </w:rPr>
        <w:t>pēc 13.05.2024. grozījumiem</w:t>
      </w:r>
    </w:p>
    <w:p w14:paraId="3EC419E3" w14:textId="77777777" w:rsidR="00A66028" w:rsidRPr="00A66028" w:rsidRDefault="00A66028" w:rsidP="00A66028">
      <w:pPr>
        <w:pStyle w:val="Style4"/>
        <w:shd w:val="clear" w:color="auto" w:fill="auto"/>
        <w:spacing w:before="0" w:after="0" w:line="240" w:lineRule="auto"/>
        <w:ind w:right="-907"/>
        <w:jc w:val="right"/>
        <w:rPr>
          <w:rFonts w:ascii="Times New Roman" w:hAnsi="Times New Roman" w:cs="Times New Roman"/>
          <w:b/>
          <w:bCs/>
          <w:position w:val="-4"/>
          <w:sz w:val="24"/>
          <w:szCs w:val="24"/>
          <w:lang w:val="lv-LV" w:eastAsia="ar-SA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556"/>
      </w:tblGrid>
      <w:tr w:rsidR="00A66028" w:rsidRPr="005C0156" w14:paraId="67B57020" w14:textId="77777777" w:rsidTr="0032520F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FE994" w14:textId="77777777" w:rsidR="00A66028" w:rsidRPr="005C0156" w:rsidRDefault="00A66028" w:rsidP="00325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0A7E2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Arial" w:eastAsia="Times New Roman" w:hAnsi="Arial" w:cs="Arial"/>
                <w:b/>
                <w:bCs/>
                <w:i/>
                <w:iCs/>
                <w:smallCaps/>
                <w:color w:val="000000"/>
                <w:sz w:val="24"/>
                <w:szCs w:val="24"/>
                <w:lang w:eastAsia="lv-LV"/>
              </w:rPr>
              <w:t>Sliežu ceļu pārmiju, krusteņu un krustojumu tehniskie parametri.</w:t>
            </w:r>
            <w:r w:rsidRPr="005C015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A66028" w:rsidRPr="005C0156" w14:paraId="0740526A" w14:textId="77777777" w:rsidTr="0032520F"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B7276" w14:textId="77777777" w:rsidR="00A66028" w:rsidRPr="005C0156" w:rsidRDefault="00A66028" w:rsidP="00325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1. </w:t>
            </w:r>
          </w:p>
        </w:tc>
        <w:tc>
          <w:tcPr>
            <w:tcW w:w="8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F5DB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lv-LV"/>
              </w:rPr>
              <w:t>Pārmija ar elektrohidraulisko pārslēgiekārtu.</w:t>
            </w: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F1E95FF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Pārmija  “sandwich” tipa – divslāņu monobloks, kura augšējā daļa izgatavota no nodilumizturīga tērauda (stiepes stiprība 1200-1400 MPa un cietība 370-420HB), aprīkota ar elektrohidraulisko pārmijas pārslēgiekārtu un apsildes elementiem atbilstoši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pielikuma aprakstam. </w:t>
            </w:r>
          </w:p>
          <w:p w14:paraId="436D1D65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Pārmijas sliežu profila tips 60R1 vai 60R2. </w:t>
            </w:r>
          </w:p>
          <w:p w14:paraId="4C0D89A7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Sliežu ceļu platums 1524mm. </w:t>
            </w:r>
          </w:p>
          <w:p w14:paraId="3E669CF7" w14:textId="77777777" w:rsidR="00A66028" w:rsidRPr="005C0156" w:rsidRDefault="00A66028" w:rsidP="00325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Asmeņi izgatavoti no Dillidur 400 materiāla sagataves vai ekvivalenta, ar ķīļveida gala stiprinājumiem, nomaināmi. </w:t>
            </w:r>
          </w:p>
          <w:p w14:paraId="01A08CA5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Pārmiju asmeņa atbalstvirsmas cietība 370-420HB. </w:t>
            </w:r>
          </w:p>
        </w:tc>
      </w:tr>
      <w:tr w:rsidR="00A66028" w:rsidRPr="005C0156" w14:paraId="134E499F" w14:textId="77777777" w:rsidTr="0032520F"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65006" w14:textId="77777777" w:rsidR="00A66028" w:rsidRPr="005C0156" w:rsidRDefault="00A66028" w:rsidP="00325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2. </w:t>
            </w:r>
          </w:p>
        </w:tc>
        <w:tc>
          <w:tcPr>
            <w:tcW w:w="8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8DF45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lv-LV"/>
              </w:rPr>
              <w:t>Pārmija ar manuālo pārmijas pārslēgiekārtu. </w:t>
            </w: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87A1735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Pārmija “sandwich” tipa – divslāņu monobloks, kura augšējā daļa izgatavota no nodilumizturīga tērauda (stiepes stiprība 1200-1400 MPa un cietību 370-420HB), aprīkota ar manuālo pārmijas pārslēgiekārtu un apsildes elementiem, atbilstoši pievienotā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3.</w:t>
            </w: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pielikuma aprakstam. </w:t>
            </w:r>
          </w:p>
          <w:p w14:paraId="0ED92E7D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Pārmijas sliežu profila tips 60R1 vai 60R2. </w:t>
            </w:r>
          </w:p>
          <w:p w14:paraId="3CD929E8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Sliežu ceļu platums 1524mm. </w:t>
            </w:r>
          </w:p>
          <w:p w14:paraId="72298178" w14:textId="77777777" w:rsidR="00A66028" w:rsidRPr="005C0156" w:rsidRDefault="00A66028" w:rsidP="00325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Asmeņi, izgatavoti no Dillidur 400 materiāla sagataves vai ekvivalenta, ar ķīļveida gala stiprinājumiem, nomaināmi. </w:t>
            </w:r>
          </w:p>
          <w:p w14:paraId="3D58D0C7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Pārmiju asmeņa atbalstvirsmas cietība 370-420HB. </w:t>
            </w:r>
          </w:p>
        </w:tc>
      </w:tr>
      <w:tr w:rsidR="00A66028" w:rsidRPr="005C0156" w14:paraId="7F93A35D" w14:textId="77777777" w:rsidTr="0032520F"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B1EBF" w14:textId="77777777" w:rsidR="00A66028" w:rsidRPr="005C0156" w:rsidRDefault="00A66028" w:rsidP="00325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3. </w:t>
            </w:r>
          </w:p>
        </w:tc>
        <w:tc>
          <w:tcPr>
            <w:tcW w:w="8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751E3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lv-LV"/>
              </w:rPr>
              <w:t>Sliežu krustenis. </w:t>
            </w: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F5D5CC3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Izgatavots daudzslāņu tehnoloģijā „sandwich”. Vidusbloka augšējā daļa izgatavota no nodilumizturīga tērauda (rūdīts tērauds ar stiepes izturību 1200-1400Mpa un cietību 370-420HB). </w:t>
            </w:r>
          </w:p>
          <w:p w14:paraId="4BBC82E0" w14:textId="0421FD80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Sliežu profili 76 C1 vai 105 C1, tērauda marka ar stiprību RM=770 MPa, kas ar elektrometināšanas metodi piemetināti vidusblokam. </w:t>
            </w:r>
          </w:p>
          <w:p w14:paraId="19F5A3A5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Sliežu ceļu platums 1524mm. </w:t>
            </w:r>
          </w:p>
        </w:tc>
      </w:tr>
      <w:tr w:rsidR="00A66028" w:rsidRPr="005C0156" w14:paraId="0B498489" w14:textId="77777777" w:rsidTr="0032520F"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F305A" w14:textId="77777777" w:rsidR="00A66028" w:rsidRPr="005C0156" w:rsidRDefault="00A66028" w:rsidP="00325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4. </w:t>
            </w:r>
          </w:p>
        </w:tc>
        <w:tc>
          <w:tcPr>
            <w:tcW w:w="8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ED96B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lv-LV"/>
              </w:rPr>
              <w:t>Sliežu ceļu krustojums. </w:t>
            </w: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687A6DB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Izgatavoti daudzslāņu tehnoloģijā „sandwich”. Vidusbloka augšējā daļa izgatavota no nodilumizturīga tērauda (rūdīts tērauds ar stiepes izturību 1200-1400Mpa un cietību 370-420HB). </w:t>
            </w:r>
          </w:p>
          <w:p w14:paraId="1D18CFE4" w14:textId="2706B76C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Sliežu profili 76 C1 vai 105 C1, tērauda marka ar stiprību RM=770 MPa, kas ar elektrometināšanas metodi piemetināti vidusblokam. </w:t>
            </w:r>
          </w:p>
          <w:p w14:paraId="5BEC175F" w14:textId="77777777" w:rsidR="00A66028" w:rsidRPr="005C0156" w:rsidRDefault="00A66028" w:rsidP="003252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Sliežu ceļu platums 1524mm. </w:t>
            </w:r>
          </w:p>
        </w:tc>
      </w:tr>
    </w:tbl>
    <w:p w14:paraId="55F6E8FE" w14:textId="77777777" w:rsidR="00A66028" w:rsidRDefault="00A66028"/>
    <w:sectPr w:rsidR="00A660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28"/>
    <w:rsid w:val="00A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0AF7A"/>
  <w15:chartTrackingRefBased/>
  <w15:docId w15:val="{4E6A76A8-9AEC-4DC2-8415-904EA539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5">
    <w:name w:val="Char Style 5"/>
    <w:basedOn w:val="DefaultParagraphFont"/>
    <w:link w:val="Style4"/>
    <w:locked/>
    <w:rsid w:val="00A66028"/>
    <w:rPr>
      <w:i/>
      <w:iCs/>
      <w:sz w:val="20"/>
      <w:szCs w:val="20"/>
      <w:shd w:val="clear" w:color="auto" w:fill="FFFFFF"/>
      <w:lang w:val="en-US" w:bidi="en-US"/>
    </w:rPr>
  </w:style>
  <w:style w:type="paragraph" w:customStyle="1" w:styleId="Style4">
    <w:name w:val="Style 4"/>
    <w:basedOn w:val="Normal"/>
    <w:link w:val="CharStyle5"/>
    <w:rsid w:val="00A66028"/>
    <w:pPr>
      <w:widowControl w:val="0"/>
      <w:shd w:val="clear" w:color="auto" w:fill="FFFFFF"/>
      <w:spacing w:before="140" w:after="300" w:line="222" w:lineRule="exact"/>
      <w:jc w:val="center"/>
    </w:pPr>
    <w:rPr>
      <w:i/>
      <w:iCs/>
      <w:kern w:val="2"/>
      <w:sz w:val="20"/>
      <w:szCs w:val="20"/>
      <w:lang w:val="en-US" w:bidi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741566-8E13-4CEE-B3B5-1BC2BE5BA6AB}"/>
</file>

<file path=customXml/itemProps2.xml><?xml version="1.0" encoding="utf-8"?>
<ds:datastoreItem xmlns:ds="http://schemas.openxmlformats.org/officeDocument/2006/customXml" ds:itemID="{34CB4034-B42F-4141-AE86-832CEA096DA1}"/>
</file>

<file path=customXml/itemProps3.xml><?xml version="1.0" encoding="utf-8"?>
<ds:datastoreItem xmlns:ds="http://schemas.openxmlformats.org/officeDocument/2006/customXml" ds:itemID="{C607F73A-02D4-4D8C-839A-2436D5D23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1</cp:revision>
  <dcterms:created xsi:type="dcterms:W3CDTF">2024-05-13T08:35:00Z</dcterms:created>
  <dcterms:modified xsi:type="dcterms:W3CDTF">2024-05-13T08:37:00Z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