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CF9C" w14:textId="77777777" w:rsidR="006A4FDD" w:rsidRPr="0068631E" w:rsidRDefault="006A4FDD" w:rsidP="006A4FDD">
      <w:pPr>
        <w:spacing w:before="100" w:beforeAutospacing="1" w:after="100" w:afterAutospacing="1"/>
        <w:jc w:val="center"/>
        <w:rPr>
          <w:rFonts w:ascii="Times New Roman" w:hAnsi="Times New Roman" w:cs="Times New Roman"/>
          <w:b/>
          <w:bCs/>
          <w:sz w:val="24"/>
          <w:szCs w:val="24"/>
        </w:rPr>
      </w:pPr>
      <w:r w:rsidRPr="0068631E">
        <w:rPr>
          <w:rFonts w:ascii="Times New Roman" w:hAnsi="Times New Roman" w:cs="Times New Roman"/>
          <w:b/>
          <w:bCs/>
          <w:sz w:val="24"/>
          <w:szCs w:val="24"/>
        </w:rPr>
        <w:t>Pretendentu jautājumi un pasūtītāja atbildes</w:t>
      </w:r>
    </w:p>
    <w:p w14:paraId="725D6F75" w14:textId="77777777" w:rsidR="006A4FDD" w:rsidRPr="0068631E" w:rsidRDefault="006A4FDD" w:rsidP="006A4FDD">
      <w:pPr>
        <w:pStyle w:val="ListParagraph"/>
        <w:numPr>
          <w:ilvl w:val="0"/>
          <w:numId w:val="2"/>
        </w:numPr>
        <w:spacing w:before="100" w:beforeAutospacing="1" w:after="100" w:afterAutospacing="1"/>
        <w:ind w:left="284" w:hanging="284"/>
        <w:jc w:val="both"/>
        <w:rPr>
          <w:rFonts w:ascii="Times New Roman" w:hAnsi="Times New Roman" w:cs="Times New Roman"/>
          <w:sz w:val="24"/>
          <w:szCs w:val="24"/>
        </w:rPr>
      </w:pPr>
      <w:r w:rsidRPr="0068631E">
        <w:rPr>
          <w:rFonts w:ascii="Times New Roman" w:hAnsi="Times New Roman" w:cs="Times New Roman"/>
          <w:sz w:val="24"/>
          <w:szCs w:val="24"/>
        </w:rPr>
        <w:t xml:space="preserve">Vai jau sniedzot piedāvājumu ir nepieciešama detalizēta mācību programma? Vai arī tehniskajā piedāvājumā būs pietiekami ar to programmu, kas ir jau dota tehniskās specifikācijas 4.2. punktā un detalizētas programmas un </w:t>
      </w:r>
      <w:proofErr w:type="spellStart"/>
      <w:r w:rsidRPr="0068631E">
        <w:rPr>
          <w:rFonts w:ascii="Times New Roman" w:hAnsi="Times New Roman" w:cs="Times New Roman"/>
          <w:sz w:val="24"/>
          <w:szCs w:val="24"/>
        </w:rPr>
        <w:t>papildtēmu</w:t>
      </w:r>
      <w:proofErr w:type="spellEnd"/>
      <w:r w:rsidRPr="0068631E">
        <w:rPr>
          <w:rFonts w:ascii="Times New Roman" w:hAnsi="Times New Roman" w:cs="Times New Roman"/>
          <w:sz w:val="24"/>
          <w:szCs w:val="24"/>
        </w:rPr>
        <w:t xml:space="preserve"> trūkums nebūs kā mīnuss, izvērtējot mūsu piedāvājumu? Parasti programma tiek gatavota pēc sarunas ar klientu, kad ir noskaidrotas visas klausītāju vajadzības, nepieciešamības, mācību mērķi un detalizēts klausītāja profils. Vienādu programmu praktiski nemēdz būt - katrai organizācijai tā tiek specifiski pielāgota, bet tam ir nepieciešams vairāk informācijas.</w:t>
      </w:r>
    </w:p>
    <w:p w14:paraId="0589C8E7" w14:textId="77777777" w:rsidR="006A4FDD" w:rsidRPr="0068631E" w:rsidRDefault="006A4FDD" w:rsidP="006A4FDD">
      <w:pPr>
        <w:spacing w:before="100" w:beforeAutospacing="1" w:after="100" w:afterAutospacing="1"/>
        <w:ind w:left="284" w:hanging="284"/>
        <w:jc w:val="both"/>
        <w:rPr>
          <w:rFonts w:ascii="Times New Roman" w:hAnsi="Times New Roman" w:cs="Times New Roman"/>
          <w:sz w:val="24"/>
          <w:szCs w:val="24"/>
        </w:rPr>
      </w:pPr>
      <w:r w:rsidRPr="0068631E">
        <w:rPr>
          <w:rFonts w:ascii="Times New Roman" w:hAnsi="Times New Roman" w:cs="Times New Roman"/>
          <w:color w:val="2E75B6"/>
          <w:sz w:val="24"/>
          <w:szCs w:val="24"/>
        </w:rPr>
        <w:t>ATBILDE - Šajā sadaļā programma (ar norādi, ka programma pielāgojama pēc nepieciešamības), kā arī ieteicams ieskats mācību metodēs – cik % teorija, cik % praktiskie uzdevumi, noradīt, ja lektors balstās uz kādu teoriju, pieeju, cilvēku tipoloģiju u.tml.</w:t>
      </w:r>
    </w:p>
    <w:p w14:paraId="11ED00E4" w14:textId="77777777" w:rsidR="006A4FDD" w:rsidRPr="0068631E" w:rsidRDefault="006A4FDD" w:rsidP="006A4FDD">
      <w:pPr>
        <w:pStyle w:val="ListParagraph"/>
        <w:numPr>
          <w:ilvl w:val="0"/>
          <w:numId w:val="2"/>
        </w:numPr>
        <w:spacing w:before="120"/>
        <w:ind w:left="284" w:hanging="284"/>
        <w:jc w:val="both"/>
        <w:rPr>
          <w:rFonts w:ascii="Times New Roman" w:hAnsi="Times New Roman" w:cs="Times New Roman"/>
          <w:sz w:val="24"/>
          <w:szCs w:val="24"/>
        </w:rPr>
      </w:pPr>
      <w:r w:rsidRPr="0068631E">
        <w:rPr>
          <w:rFonts w:ascii="Times New Roman" w:hAnsi="Times New Roman" w:cs="Times New Roman"/>
          <w:sz w:val="24"/>
          <w:szCs w:val="24"/>
        </w:rPr>
        <w:t>Apmācību nodarbību laika plāns. Vai laika plānā nepieciešams norādīt jau konkrētus datumus, vai arī būs pietiekami, ja norādīsim nedēļas dienas (piemēram, pirmdienas un ceturtdienas)? </w:t>
      </w:r>
    </w:p>
    <w:p w14:paraId="4C47DC6E" w14:textId="77777777" w:rsidR="006A4FDD" w:rsidRPr="0068631E" w:rsidRDefault="006A4FDD" w:rsidP="006A4FDD">
      <w:pPr>
        <w:spacing w:before="120"/>
        <w:ind w:left="284" w:hanging="284"/>
        <w:jc w:val="both"/>
        <w:rPr>
          <w:rFonts w:ascii="Times New Roman" w:hAnsi="Times New Roman" w:cs="Times New Roman"/>
          <w:sz w:val="24"/>
          <w:szCs w:val="24"/>
        </w:rPr>
      </w:pPr>
      <w:r w:rsidRPr="0068631E">
        <w:rPr>
          <w:rFonts w:ascii="Times New Roman" w:hAnsi="Times New Roman" w:cs="Times New Roman"/>
          <w:color w:val="2E75B6"/>
          <w:sz w:val="24"/>
          <w:szCs w:val="24"/>
        </w:rPr>
        <w:t>ATBILDE - Konkrētus datumus nav nepieciešams norādīt, izņemot gadījumā, ja pasniedzējam ir tikai konkrētas dienas un laiki, kuros viņš var pasniegt lekciju - tad gan ieteicams noradīt (piemēram, lekciju varam nodrošināt pirmdienās, trešdienās).</w:t>
      </w:r>
    </w:p>
    <w:p w14:paraId="7BE04B3D" w14:textId="77777777" w:rsidR="006A4FDD" w:rsidRPr="0068631E" w:rsidRDefault="006A4FDD" w:rsidP="006A4FDD">
      <w:pPr>
        <w:pStyle w:val="ListParagraph"/>
        <w:numPr>
          <w:ilvl w:val="0"/>
          <w:numId w:val="2"/>
        </w:numPr>
        <w:spacing w:before="120"/>
        <w:ind w:left="284" w:hanging="284"/>
        <w:jc w:val="both"/>
        <w:rPr>
          <w:rFonts w:ascii="Times New Roman" w:hAnsi="Times New Roman" w:cs="Times New Roman"/>
          <w:sz w:val="24"/>
          <w:szCs w:val="24"/>
        </w:rPr>
      </w:pPr>
      <w:r w:rsidRPr="0068631E">
        <w:rPr>
          <w:rFonts w:ascii="Times New Roman" w:hAnsi="Times New Roman" w:cs="Times New Roman"/>
          <w:sz w:val="24"/>
          <w:szCs w:val="24"/>
        </w:rPr>
        <w:t>Tehniskā piedāvājuma noformējums. Sakiet, lūdzu, kā vēlaties, lai noformējam tehnisko piedāvājumu? Viens variants - divas ailes, kur vienā ir informācija no specifikācijas un otrā mūsu piedāvājums; vai otrs variants - tikai viena aile, kurā ir tikai mūsu piedāvājums? </w:t>
      </w:r>
    </w:p>
    <w:p w14:paraId="66B356D9" w14:textId="77777777" w:rsidR="006A4FDD" w:rsidRPr="0068631E" w:rsidRDefault="006A4FDD" w:rsidP="006A4FDD">
      <w:pPr>
        <w:spacing w:before="120"/>
        <w:ind w:left="284" w:hanging="284"/>
        <w:jc w:val="both"/>
        <w:rPr>
          <w:rFonts w:ascii="Times New Roman" w:hAnsi="Times New Roman" w:cs="Times New Roman"/>
          <w:sz w:val="24"/>
          <w:szCs w:val="24"/>
        </w:rPr>
      </w:pPr>
      <w:r w:rsidRPr="0068631E">
        <w:rPr>
          <w:rFonts w:ascii="Times New Roman" w:hAnsi="Times New Roman" w:cs="Times New Roman"/>
          <w:color w:val="2E75B6"/>
          <w:sz w:val="24"/>
          <w:szCs w:val="24"/>
        </w:rPr>
        <w:t>ATBILDE - Piedāvājuma noformējums pēc Jūsu izvēles.</w:t>
      </w:r>
    </w:p>
    <w:p w14:paraId="0917AE0F" w14:textId="77777777" w:rsidR="006A4FDD" w:rsidRPr="0068631E" w:rsidRDefault="006A4FDD" w:rsidP="006A4FDD">
      <w:pPr>
        <w:pStyle w:val="ListParagraph"/>
        <w:numPr>
          <w:ilvl w:val="0"/>
          <w:numId w:val="2"/>
        </w:numPr>
        <w:spacing w:before="120"/>
        <w:ind w:left="284" w:hanging="284"/>
        <w:jc w:val="both"/>
        <w:rPr>
          <w:rFonts w:ascii="Times New Roman" w:hAnsi="Times New Roman" w:cs="Times New Roman"/>
          <w:sz w:val="24"/>
          <w:szCs w:val="24"/>
          <w:lang w:eastAsia="en-US"/>
        </w:rPr>
      </w:pPr>
      <w:r w:rsidRPr="0068631E">
        <w:rPr>
          <w:rFonts w:ascii="Times New Roman" w:hAnsi="Times New Roman" w:cs="Times New Roman"/>
          <w:sz w:val="24"/>
          <w:szCs w:val="24"/>
        </w:rPr>
        <w:t>Vai ir iespējama situācija, ka vienā dienā mācās divas grupas? </w:t>
      </w:r>
    </w:p>
    <w:p w14:paraId="6C7D2626" w14:textId="77777777" w:rsidR="006A4FDD" w:rsidRPr="0068631E" w:rsidRDefault="006A4FDD" w:rsidP="006A4FDD">
      <w:pPr>
        <w:spacing w:before="120"/>
        <w:ind w:left="284" w:hanging="284"/>
        <w:jc w:val="both"/>
        <w:rPr>
          <w:rFonts w:ascii="Times New Roman" w:hAnsi="Times New Roman" w:cs="Times New Roman"/>
          <w:color w:val="2E74B5" w:themeColor="accent5" w:themeShade="BF"/>
          <w:sz w:val="24"/>
          <w:szCs w:val="24"/>
          <w:lang w:eastAsia="en-US"/>
        </w:rPr>
      </w:pPr>
      <w:r w:rsidRPr="0068631E">
        <w:rPr>
          <w:rFonts w:ascii="Times New Roman" w:hAnsi="Times New Roman" w:cs="Times New Roman"/>
          <w:color w:val="2E74B5" w:themeColor="accent5" w:themeShade="BF"/>
          <w:sz w:val="24"/>
          <w:szCs w:val="24"/>
          <w:lang w:eastAsia="en-US"/>
        </w:rPr>
        <w:t>ATBILDE: Apmācības var notikt vienā dienā - apmācot arī divas grupas, bet galvenais šādā gadījumā būtu iekļauties RPSIA “Rīgas satiksme” darba laikā.</w:t>
      </w:r>
    </w:p>
    <w:p w14:paraId="182D828F" w14:textId="77777777" w:rsidR="006A4FDD" w:rsidRPr="0068631E" w:rsidRDefault="006A4FDD" w:rsidP="006A4FDD">
      <w:pPr>
        <w:spacing w:before="120"/>
        <w:jc w:val="both"/>
        <w:rPr>
          <w:rFonts w:ascii="Times New Roman" w:hAnsi="Times New Roman" w:cs="Times New Roman"/>
          <w:color w:val="2E74B5" w:themeColor="accent5" w:themeShade="BF"/>
          <w:sz w:val="24"/>
          <w:szCs w:val="24"/>
          <w:lang w:eastAsia="en-US"/>
        </w:rPr>
      </w:pPr>
    </w:p>
    <w:p w14:paraId="2B70E396" w14:textId="5C230394" w:rsidR="0068631E" w:rsidRPr="0068631E" w:rsidRDefault="0068631E" w:rsidP="00602811">
      <w:pPr>
        <w:pStyle w:val="ListParagraph"/>
        <w:numPr>
          <w:ilvl w:val="0"/>
          <w:numId w:val="2"/>
        </w:numPr>
        <w:spacing w:line="300" w:lineRule="atLeast"/>
        <w:ind w:left="284" w:hanging="284"/>
        <w:rPr>
          <w:rFonts w:ascii="Times New Roman" w:hAnsi="Times New Roman" w:cs="Times New Roman"/>
          <w:sz w:val="24"/>
          <w:szCs w:val="24"/>
        </w:rPr>
      </w:pPr>
      <w:bookmarkStart w:id="0" w:name="_GoBack"/>
      <w:r>
        <w:rPr>
          <w:rFonts w:ascii="Times New Roman" w:hAnsi="Times New Roman" w:cs="Times New Roman"/>
          <w:sz w:val="24"/>
          <w:szCs w:val="24"/>
        </w:rPr>
        <w:t>V</w:t>
      </w:r>
      <w:r w:rsidRPr="0068631E">
        <w:rPr>
          <w:rFonts w:ascii="Times New Roman" w:hAnsi="Times New Roman" w:cs="Times New Roman"/>
          <w:sz w:val="24"/>
          <w:szCs w:val="24"/>
        </w:rPr>
        <w:t>ai pareizi esmu sapratis?</w:t>
      </w:r>
    </w:p>
    <w:bookmarkEnd w:id="0"/>
    <w:p w14:paraId="24D7BB99" w14:textId="77777777" w:rsidR="0068631E" w:rsidRPr="0068631E" w:rsidRDefault="0068631E" w:rsidP="0068631E">
      <w:pPr>
        <w:spacing w:line="300" w:lineRule="atLeast"/>
        <w:rPr>
          <w:rFonts w:ascii="Times New Roman" w:hAnsi="Times New Roman" w:cs="Times New Roman"/>
          <w:sz w:val="24"/>
          <w:szCs w:val="24"/>
        </w:rPr>
      </w:pPr>
    </w:p>
    <w:tbl>
      <w:tblPr>
        <w:tblW w:w="9351" w:type="dxa"/>
        <w:tblCellSpacing w:w="15" w:type="dxa"/>
        <w:tblCellMar>
          <w:left w:w="0" w:type="dxa"/>
          <w:right w:w="0" w:type="dxa"/>
        </w:tblCellMar>
        <w:tblLook w:val="04A0" w:firstRow="1" w:lastRow="0" w:firstColumn="1" w:lastColumn="0" w:noHBand="0" w:noVBand="1"/>
      </w:tblPr>
      <w:tblGrid>
        <w:gridCol w:w="5944"/>
        <w:gridCol w:w="3407"/>
      </w:tblGrid>
      <w:tr w:rsidR="0068631E" w:rsidRPr="0068631E" w14:paraId="03B3D1B0" w14:textId="77777777" w:rsidTr="0068631E">
        <w:trPr>
          <w:tblCellSpacing w:w="15" w:type="dxa"/>
        </w:trPr>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4A8B7" w14:textId="77777777" w:rsidR="0068631E" w:rsidRPr="0068631E" w:rsidRDefault="0068631E">
            <w:pPr>
              <w:pStyle w:val="NormalWeb"/>
              <w:spacing w:before="120" w:beforeAutospacing="0" w:after="0" w:afterAutospacing="0"/>
              <w:ind w:left="360"/>
              <w:rPr>
                <w:rFonts w:ascii="Times New Roman" w:hAnsi="Times New Roman" w:cs="Times New Roman"/>
                <w:sz w:val="24"/>
                <w:szCs w:val="24"/>
              </w:rPr>
            </w:pPr>
            <w:r w:rsidRPr="0068631E">
              <w:rPr>
                <w:rFonts w:ascii="Times New Roman" w:hAnsi="Times New Roman" w:cs="Times New Roman"/>
                <w:b/>
                <w:bCs/>
                <w:sz w:val="24"/>
                <w:szCs w:val="24"/>
              </w:rPr>
              <w:t>Pakalpojuma izmaksu pozīcijas</w:t>
            </w:r>
          </w:p>
        </w:tc>
        <w:tc>
          <w:tcPr>
            <w:tcW w:w="33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91692" w14:textId="77777777" w:rsidR="0068631E" w:rsidRPr="0068631E" w:rsidRDefault="0068631E">
            <w:pPr>
              <w:pStyle w:val="NormalWeb"/>
              <w:spacing w:before="120" w:beforeAutospacing="0" w:after="0" w:afterAutospacing="0"/>
              <w:rPr>
                <w:rFonts w:ascii="Times New Roman" w:hAnsi="Times New Roman" w:cs="Times New Roman"/>
                <w:sz w:val="24"/>
                <w:szCs w:val="24"/>
              </w:rPr>
            </w:pPr>
            <w:r w:rsidRPr="0068631E">
              <w:rPr>
                <w:rFonts w:ascii="Times New Roman" w:hAnsi="Times New Roman" w:cs="Times New Roman"/>
                <w:b/>
                <w:bCs/>
                <w:sz w:val="24"/>
                <w:szCs w:val="24"/>
              </w:rPr>
              <w:t>Cena klātienes apmācībām EUR bez PVN</w:t>
            </w:r>
          </w:p>
        </w:tc>
      </w:tr>
      <w:tr w:rsidR="0068631E" w:rsidRPr="0068631E" w14:paraId="2EF5B970" w14:textId="77777777" w:rsidTr="0068631E">
        <w:trPr>
          <w:tblCellSpacing w:w="15" w:type="dxa"/>
        </w:trPr>
        <w:tc>
          <w:tcPr>
            <w:tcW w:w="5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FEDAF" w14:textId="77777777" w:rsidR="0068631E" w:rsidRPr="0068631E" w:rsidRDefault="0068631E">
            <w:pPr>
              <w:pStyle w:val="NormalWeb"/>
              <w:spacing w:before="120" w:beforeAutospacing="0" w:after="0" w:afterAutospacing="0"/>
              <w:rPr>
                <w:rFonts w:ascii="Times New Roman" w:hAnsi="Times New Roman" w:cs="Times New Roman"/>
                <w:sz w:val="24"/>
                <w:szCs w:val="24"/>
              </w:rPr>
            </w:pPr>
            <w:r w:rsidRPr="0068631E">
              <w:rPr>
                <w:rFonts w:ascii="Times New Roman" w:hAnsi="Times New Roman" w:cs="Times New Roman"/>
                <w:sz w:val="24"/>
                <w:szCs w:val="24"/>
              </w:rPr>
              <w:t xml:space="preserve">Viena grupa (4 darba dienas, katru dienu 4 astronomiskās stundas), t.sk. mācību materiāli </w:t>
            </w:r>
          </w:p>
        </w:tc>
        <w:tc>
          <w:tcPr>
            <w:tcW w:w="3362" w:type="dxa"/>
            <w:tcBorders>
              <w:top w:val="nil"/>
              <w:left w:val="nil"/>
              <w:bottom w:val="single" w:sz="8" w:space="0" w:color="auto"/>
              <w:right w:val="single" w:sz="8" w:space="0" w:color="auto"/>
            </w:tcBorders>
            <w:tcMar>
              <w:top w:w="0" w:type="dxa"/>
              <w:left w:w="108" w:type="dxa"/>
              <w:bottom w:w="0" w:type="dxa"/>
              <w:right w:w="108" w:type="dxa"/>
            </w:tcMar>
            <w:hideMark/>
          </w:tcPr>
          <w:p w14:paraId="5ACE1483" w14:textId="77777777" w:rsidR="0068631E" w:rsidRPr="0068631E" w:rsidRDefault="0068631E">
            <w:pPr>
              <w:pStyle w:val="NormalWeb"/>
              <w:spacing w:before="120" w:beforeAutospacing="0" w:after="0" w:afterAutospacing="0"/>
              <w:jc w:val="center"/>
              <w:rPr>
                <w:rFonts w:ascii="Times New Roman" w:hAnsi="Times New Roman" w:cs="Times New Roman"/>
                <w:sz w:val="24"/>
                <w:szCs w:val="24"/>
              </w:rPr>
            </w:pPr>
            <w:r w:rsidRPr="0068631E">
              <w:rPr>
                <w:rFonts w:ascii="Times New Roman" w:hAnsi="Times New Roman" w:cs="Times New Roman"/>
                <w:sz w:val="24"/>
                <w:szCs w:val="24"/>
              </w:rPr>
              <w:t>xxx</w:t>
            </w:r>
          </w:p>
        </w:tc>
      </w:tr>
      <w:tr w:rsidR="0068631E" w:rsidRPr="0068631E" w14:paraId="2658D887" w14:textId="77777777" w:rsidTr="0068631E">
        <w:trPr>
          <w:tblCellSpacing w:w="15" w:type="dxa"/>
        </w:trPr>
        <w:tc>
          <w:tcPr>
            <w:tcW w:w="5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7BAFB" w14:textId="77777777" w:rsidR="0068631E" w:rsidRPr="0068631E" w:rsidRDefault="0068631E">
            <w:pPr>
              <w:pStyle w:val="NormalWeb"/>
              <w:spacing w:before="120" w:beforeAutospacing="0" w:after="0" w:afterAutospacing="0"/>
              <w:rPr>
                <w:rFonts w:ascii="Times New Roman" w:hAnsi="Times New Roman" w:cs="Times New Roman"/>
                <w:sz w:val="24"/>
                <w:szCs w:val="24"/>
              </w:rPr>
            </w:pPr>
            <w:r w:rsidRPr="0068631E">
              <w:rPr>
                <w:rFonts w:ascii="Times New Roman" w:hAnsi="Times New Roman" w:cs="Times New Roman"/>
                <w:sz w:val="24"/>
                <w:szCs w:val="24"/>
              </w:rPr>
              <w:t>Tiešsaistes tikšanās (~ 1 h) ar katru dalībnieku grupu mācību noslēgumā, kas varētu notikt aptuveni 2 - 3 nedēļas pēc mācību pēdējās dienas</w:t>
            </w:r>
          </w:p>
        </w:tc>
        <w:tc>
          <w:tcPr>
            <w:tcW w:w="3362" w:type="dxa"/>
            <w:tcBorders>
              <w:top w:val="nil"/>
              <w:left w:val="nil"/>
              <w:bottom w:val="single" w:sz="8" w:space="0" w:color="auto"/>
              <w:right w:val="single" w:sz="8" w:space="0" w:color="auto"/>
            </w:tcBorders>
            <w:tcMar>
              <w:top w:w="0" w:type="dxa"/>
              <w:left w:w="108" w:type="dxa"/>
              <w:bottom w:w="0" w:type="dxa"/>
              <w:right w:w="108" w:type="dxa"/>
            </w:tcMar>
            <w:hideMark/>
          </w:tcPr>
          <w:p w14:paraId="262CF8FD" w14:textId="5EC3C352" w:rsidR="0068631E" w:rsidRPr="0068631E" w:rsidRDefault="0068631E">
            <w:pPr>
              <w:pStyle w:val="NormalWeb"/>
              <w:spacing w:before="120" w:beforeAutospacing="0" w:after="0" w:afterAutospacing="0"/>
              <w:jc w:val="center"/>
              <w:rPr>
                <w:rFonts w:ascii="Times New Roman" w:hAnsi="Times New Roman" w:cs="Times New Roman"/>
                <w:sz w:val="24"/>
                <w:szCs w:val="24"/>
              </w:rPr>
            </w:pPr>
            <w:r w:rsidRPr="0068631E">
              <w:rPr>
                <w:rFonts w:ascii="Times New Roman" w:hAnsi="Times New Roman" w:cs="Times New Roman"/>
                <w:b/>
                <w:bCs/>
                <w:color w:val="E53935"/>
                <w:sz w:val="24"/>
                <w:szCs w:val="24"/>
              </w:rPr>
              <w:t xml:space="preserve">Ja šeit ir </w:t>
            </w:r>
            <w:r w:rsidR="00574852">
              <w:rPr>
                <w:rFonts w:ascii="Times New Roman" w:hAnsi="Times New Roman" w:cs="Times New Roman"/>
                <w:b/>
                <w:bCs/>
                <w:color w:val="E53935"/>
                <w:sz w:val="24"/>
                <w:szCs w:val="24"/>
              </w:rPr>
              <w:t>5</w:t>
            </w:r>
            <w:r w:rsidRPr="0068631E">
              <w:rPr>
                <w:rFonts w:ascii="Times New Roman" w:hAnsi="Times New Roman" w:cs="Times New Roman"/>
                <w:b/>
                <w:bCs/>
                <w:color w:val="E53935"/>
                <w:sz w:val="24"/>
                <w:szCs w:val="24"/>
              </w:rPr>
              <w:t>.00</w:t>
            </w:r>
          </w:p>
        </w:tc>
      </w:tr>
      <w:tr w:rsidR="0068631E" w:rsidRPr="0068631E" w14:paraId="13060DA2" w14:textId="77777777" w:rsidTr="0068631E">
        <w:trPr>
          <w:tblCellSpacing w:w="15" w:type="dxa"/>
        </w:trPr>
        <w:tc>
          <w:tcPr>
            <w:tcW w:w="5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78BFC" w14:textId="77777777" w:rsidR="0068631E" w:rsidRPr="0068631E" w:rsidRDefault="0068631E">
            <w:pPr>
              <w:pStyle w:val="NormalWeb"/>
              <w:spacing w:before="120" w:beforeAutospacing="0" w:after="0" w:afterAutospacing="0"/>
              <w:rPr>
                <w:rFonts w:ascii="Times New Roman" w:hAnsi="Times New Roman" w:cs="Times New Roman"/>
                <w:sz w:val="24"/>
                <w:szCs w:val="24"/>
              </w:rPr>
            </w:pPr>
            <w:r w:rsidRPr="0068631E">
              <w:rPr>
                <w:rFonts w:ascii="Times New Roman" w:hAnsi="Times New Roman" w:cs="Times New Roman"/>
                <w:sz w:val="24"/>
                <w:szCs w:val="24"/>
              </w:rPr>
              <w:t xml:space="preserve">Kopā par 145 dalībniekiem (ne vairāk kā 14 (10-12 cilvēki grupā) grupu darbs, materiāli, </w:t>
            </w:r>
          </w:p>
        </w:tc>
        <w:tc>
          <w:tcPr>
            <w:tcW w:w="3362" w:type="dxa"/>
            <w:tcBorders>
              <w:top w:val="nil"/>
              <w:left w:val="nil"/>
              <w:bottom w:val="single" w:sz="8" w:space="0" w:color="auto"/>
              <w:right w:val="single" w:sz="8" w:space="0" w:color="auto"/>
            </w:tcBorders>
            <w:tcMar>
              <w:top w:w="0" w:type="dxa"/>
              <w:left w:w="108" w:type="dxa"/>
              <w:bottom w:w="0" w:type="dxa"/>
              <w:right w:w="108" w:type="dxa"/>
            </w:tcMar>
            <w:hideMark/>
          </w:tcPr>
          <w:p w14:paraId="3A420D53" w14:textId="77777777" w:rsidR="0068631E" w:rsidRPr="0068631E" w:rsidRDefault="0068631E">
            <w:pPr>
              <w:pStyle w:val="NormalWeb"/>
              <w:spacing w:before="120" w:beforeAutospacing="0" w:after="0" w:afterAutospacing="0"/>
              <w:jc w:val="center"/>
              <w:rPr>
                <w:rFonts w:ascii="Times New Roman" w:hAnsi="Times New Roman" w:cs="Times New Roman"/>
                <w:sz w:val="24"/>
                <w:szCs w:val="24"/>
              </w:rPr>
            </w:pPr>
            <w:r w:rsidRPr="0068631E">
              <w:rPr>
                <w:rFonts w:ascii="Times New Roman" w:hAnsi="Times New Roman" w:cs="Times New Roman"/>
                <w:sz w:val="24"/>
                <w:szCs w:val="24"/>
              </w:rPr>
              <w:t>xxx</w:t>
            </w:r>
          </w:p>
        </w:tc>
      </w:tr>
      <w:tr w:rsidR="0068631E" w:rsidRPr="0068631E" w14:paraId="1B50375B" w14:textId="77777777" w:rsidTr="0068631E">
        <w:trPr>
          <w:tblCellSpacing w:w="15" w:type="dxa"/>
        </w:trPr>
        <w:tc>
          <w:tcPr>
            <w:tcW w:w="5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5C994" w14:textId="77777777" w:rsidR="0068631E" w:rsidRPr="0068631E" w:rsidRDefault="0068631E">
            <w:pPr>
              <w:pStyle w:val="NormalWeb"/>
              <w:spacing w:before="120" w:beforeAutospacing="0" w:after="0" w:afterAutospacing="0"/>
              <w:rPr>
                <w:rFonts w:ascii="Times New Roman" w:hAnsi="Times New Roman" w:cs="Times New Roman"/>
                <w:sz w:val="24"/>
                <w:szCs w:val="24"/>
              </w:rPr>
            </w:pPr>
            <w:r w:rsidRPr="0068631E">
              <w:rPr>
                <w:rFonts w:ascii="Times New Roman" w:hAnsi="Times New Roman" w:cs="Times New Roman"/>
                <w:sz w:val="24"/>
                <w:szCs w:val="24"/>
              </w:rPr>
              <w:t>Tiešsaistes tikšanās (~ 1 h) ar katru dalībnieku grupu mācību noslēgumā, kas varētu notikt aptuveni 2 - 3 nedēļas pēc mācību pēdējās dienas, kopā par visām grupām</w:t>
            </w:r>
          </w:p>
        </w:tc>
        <w:tc>
          <w:tcPr>
            <w:tcW w:w="3362" w:type="dxa"/>
            <w:tcBorders>
              <w:top w:val="nil"/>
              <w:left w:val="nil"/>
              <w:bottom w:val="single" w:sz="8" w:space="0" w:color="auto"/>
              <w:right w:val="single" w:sz="8" w:space="0" w:color="auto"/>
            </w:tcBorders>
            <w:tcMar>
              <w:top w:w="0" w:type="dxa"/>
              <w:left w:w="108" w:type="dxa"/>
              <w:bottom w:w="0" w:type="dxa"/>
              <w:right w:w="108" w:type="dxa"/>
            </w:tcMar>
            <w:hideMark/>
          </w:tcPr>
          <w:p w14:paraId="125328C8" w14:textId="6542106E" w:rsidR="0068631E" w:rsidRPr="0068631E" w:rsidRDefault="0068631E">
            <w:pPr>
              <w:pStyle w:val="NormalWeb"/>
              <w:spacing w:before="120" w:beforeAutospacing="0" w:after="0" w:afterAutospacing="0"/>
              <w:jc w:val="center"/>
              <w:rPr>
                <w:rFonts w:ascii="Times New Roman" w:hAnsi="Times New Roman" w:cs="Times New Roman"/>
                <w:sz w:val="24"/>
                <w:szCs w:val="24"/>
              </w:rPr>
            </w:pPr>
            <w:r w:rsidRPr="0068631E">
              <w:rPr>
                <w:rFonts w:ascii="Times New Roman" w:hAnsi="Times New Roman" w:cs="Times New Roman"/>
                <w:b/>
                <w:bCs/>
                <w:color w:val="E53935"/>
                <w:sz w:val="24"/>
                <w:szCs w:val="24"/>
              </w:rPr>
              <w:t xml:space="preserve">Tad šeit ir </w:t>
            </w:r>
            <w:r w:rsidR="00574852">
              <w:rPr>
                <w:rFonts w:ascii="Times New Roman" w:hAnsi="Times New Roman" w:cs="Times New Roman"/>
                <w:b/>
                <w:bCs/>
                <w:color w:val="E53935"/>
                <w:sz w:val="24"/>
                <w:szCs w:val="24"/>
              </w:rPr>
              <w:t>5</w:t>
            </w:r>
            <w:r w:rsidRPr="0068631E">
              <w:rPr>
                <w:rFonts w:ascii="Times New Roman" w:hAnsi="Times New Roman" w:cs="Times New Roman"/>
                <w:b/>
                <w:bCs/>
                <w:color w:val="E53935"/>
                <w:sz w:val="24"/>
                <w:szCs w:val="24"/>
              </w:rPr>
              <w:t xml:space="preserve"> x 14 = </w:t>
            </w:r>
            <w:r w:rsidR="00574852">
              <w:rPr>
                <w:rFonts w:ascii="Times New Roman" w:hAnsi="Times New Roman" w:cs="Times New Roman"/>
                <w:b/>
                <w:bCs/>
                <w:color w:val="E53935"/>
                <w:sz w:val="24"/>
                <w:szCs w:val="24"/>
              </w:rPr>
              <w:t>7</w:t>
            </w:r>
            <w:r w:rsidRPr="0068631E">
              <w:rPr>
                <w:rFonts w:ascii="Times New Roman" w:hAnsi="Times New Roman" w:cs="Times New Roman"/>
                <w:b/>
                <w:bCs/>
                <w:color w:val="E53935"/>
                <w:sz w:val="24"/>
                <w:szCs w:val="24"/>
              </w:rPr>
              <w:t>0</w:t>
            </w:r>
            <w:r>
              <w:rPr>
                <w:rFonts w:ascii="Times New Roman" w:hAnsi="Times New Roman" w:cs="Times New Roman"/>
                <w:b/>
                <w:bCs/>
                <w:color w:val="E53935"/>
                <w:sz w:val="24"/>
                <w:szCs w:val="24"/>
              </w:rPr>
              <w:t xml:space="preserve"> ?</w:t>
            </w:r>
          </w:p>
        </w:tc>
      </w:tr>
    </w:tbl>
    <w:p w14:paraId="6F686876" w14:textId="6D492E4B" w:rsidR="0068631E" w:rsidRDefault="00623636" w:rsidP="00623636">
      <w:pPr>
        <w:spacing w:line="300" w:lineRule="atLeast"/>
        <w:jc w:val="both"/>
        <w:rPr>
          <w:rFonts w:ascii="Times New Roman" w:hAnsi="Times New Roman" w:cs="Times New Roman"/>
          <w:sz w:val="24"/>
          <w:szCs w:val="24"/>
        </w:rPr>
      </w:pPr>
      <w:r w:rsidRPr="00623636">
        <w:rPr>
          <w:rFonts w:ascii="Times New Roman" w:hAnsi="Times New Roman" w:cs="Times New Roman"/>
          <w:sz w:val="24"/>
          <w:szCs w:val="24"/>
        </w:rPr>
        <w:lastRenderedPageBreak/>
        <w:t xml:space="preserve">Divas reizes ir jānorāda cena par </w:t>
      </w:r>
      <w:r>
        <w:rPr>
          <w:rFonts w:ascii="Times New Roman" w:hAnsi="Times New Roman" w:cs="Times New Roman"/>
          <w:sz w:val="24"/>
          <w:szCs w:val="24"/>
        </w:rPr>
        <w:t>“</w:t>
      </w:r>
      <w:r w:rsidRPr="00623636">
        <w:rPr>
          <w:rFonts w:ascii="Times New Roman" w:hAnsi="Times New Roman" w:cs="Times New Roman"/>
          <w:sz w:val="24"/>
          <w:szCs w:val="24"/>
        </w:rPr>
        <w:t>Tiešsaistes tikšanās (~ 1 h) ar katru dalībnieku grupu mācību noslēgumā, kas varētu notikt aptuveni 2 - 3 nedēļas pēc mācību pēdējās dienas</w:t>
      </w:r>
      <w:r>
        <w:rPr>
          <w:rFonts w:ascii="Times New Roman" w:hAnsi="Times New Roman" w:cs="Times New Roman"/>
          <w:sz w:val="24"/>
          <w:szCs w:val="24"/>
        </w:rPr>
        <w:t>”</w:t>
      </w:r>
      <w:r w:rsidRPr="00623636">
        <w:rPr>
          <w:rFonts w:ascii="Times New Roman" w:hAnsi="Times New Roman" w:cs="Times New Roman"/>
          <w:sz w:val="24"/>
          <w:szCs w:val="24"/>
        </w:rPr>
        <w:t xml:space="preserve">. Atšķirība ir tajā, ka vienā no reizēm ir papildinājums </w:t>
      </w:r>
      <w:r>
        <w:rPr>
          <w:rFonts w:ascii="Times New Roman" w:hAnsi="Times New Roman" w:cs="Times New Roman"/>
          <w:sz w:val="24"/>
          <w:szCs w:val="24"/>
        </w:rPr>
        <w:t>“</w:t>
      </w:r>
      <w:r w:rsidRPr="00623636">
        <w:rPr>
          <w:rFonts w:ascii="Times New Roman" w:hAnsi="Times New Roman" w:cs="Times New Roman"/>
          <w:sz w:val="24"/>
          <w:szCs w:val="24"/>
        </w:rPr>
        <w:t>kopā par visām grupām</w:t>
      </w:r>
      <w:r>
        <w:rPr>
          <w:rFonts w:ascii="Times New Roman" w:hAnsi="Times New Roman" w:cs="Times New Roman"/>
          <w:sz w:val="24"/>
          <w:szCs w:val="24"/>
        </w:rPr>
        <w:t xml:space="preserve">”. </w:t>
      </w:r>
      <w:r w:rsidRPr="00623636">
        <w:rPr>
          <w:rFonts w:ascii="Times New Roman" w:hAnsi="Times New Roman" w:cs="Times New Roman"/>
          <w:sz w:val="24"/>
          <w:szCs w:val="24"/>
        </w:rPr>
        <w:t>Lūdzu izskaidrot, kā tiek domāta tiešsaistes tikšanās ar katru grupu dalībniekiem - kopā par visām grupām?</w:t>
      </w:r>
      <w:r>
        <w:rPr>
          <w:rFonts w:ascii="Times New Roman" w:hAnsi="Times New Roman" w:cs="Times New Roman"/>
          <w:sz w:val="24"/>
          <w:szCs w:val="24"/>
        </w:rPr>
        <w:t xml:space="preserve"> </w:t>
      </w:r>
      <w:r w:rsidRPr="00623636">
        <w:rPr>
          <w:rFonts w:ascii="Times New Roman" w:hAnsi="Times New Roman" w:cs="Times New Roman"/>
          <w:sz w:val="24"/>
          <w:szCs w:val="24"/>
        </w:rPr>
        <w:t>Mēs to saprotam -  tā ir noslēguma tikšanās ar Jums - pasūtītāju, pēc visu grupu noslēgšanas. Vai esam pareizi uztvēruši?</w:t>
      </w:r>
    </w:p>
    <w:p w14:paraId="115EDB58" w14:textId="77777777" w:rsidR="00623636" w:rsidRDefault="0068631E" w:rsidP="00041E29">
      <w:pPr>
        <w:pStyle w:val="pd-pd-pd-msonormal"/>
        <w:spacing w:before="120" w:beforeAutospacing="0" w:after="0" w:afterAutospacing="0"/>
        <w:contextualSpacing/>
        <w:jc w:val="both"/>
        <w:rPr>
          <w:rFonts w:ascii="Times New Roman" w:hAnsi="Times New Roman" w:cs="Times New Roman"/>
          <w:color w:val="2E74B5" w:themeColor="accent5" w:themeShade="BF"/>
          <w:sz w:val="24"/>
          <w:szCs w:val="24"/>
          <w:lang w:eastAsia="en-US"/>
        </w:rPr>
      </w:pPr>
      <w:r w:rsidRPr="0068631E">
        <w:rPr>
          <w:rFonts w:ascii="Times New Roman" w:hAnsi="Times New Roman" w:cs="Times New Roman"/>
          <w:color w:val="2E74B5" w:themeColor="accent5" w:themeShade="BF"/>
          <w:sz w:val="24"/>
          <w:szCs w:val="24"/>
          <w:lang w:eastAsia="en-US"/>
        </w:rPr>
        <w:t>ATBILDE:</w:t>
      </w:r>
    </w:p>
    <w:p w14:paraId="3D35E255" w14:textId="77777777" w:rsidR="00623636" w:rsidRPr="00623636" w:rsidRDefault="0068631E" w:rsidP="00041E29">
      <w:pPr>
        <w:pStyle w:val="pd-pd-pd-msonormal"/>
        <w:numPr>
          <w:ilvl w:val="0"/>
          <w:numId w:val="3"/>
        </w:numPr>
        <w:spacing w:before="120" w:beforeAutospacing="0" w:after="0" w:afterAutospacing="0"/>
        <w:contextualSpacing/>
        <w:jc w:val="both"/>
        <w:rPr>
          <w:rFonts w:ascii="Times New Roman" w:hAnsi="Times New Roman" w:cs="Times New Roman"/>
          <w:color w:val="2E74B5" w:themeColor="accent5" w:themeShade="BF"/>
          <w:sz w:val="24"/>
          <w:szCs w:val="24"/>
        </w:rPr>
      </w:pPr>
      <w:r>
        <w:rPr>
          <w:rFonts w:ascii="Times New Roman" w:hAnsi="Times New Roman" w:cs="Times New Roman"/>
          <w:color w:val="2E74B5" w:themeColor="accent5" w:themeShade="BF"/>
          <w:sz w:val="24"/>
          <w:szCs w:val="24"/>
          <w:lang w:eastAsia="en-US"/>
        </w:rPr>
        <w:t xml:space="preserve">Jā, </w:t>
      </w:r>
      <w:r w:rsidR="00623636">
        <w:rPr>
          <w:rFonts w:ascii="Times New Roman" w:hAnsi="Times New Roman" w:cs="Times New Roman"/>
          <w:color w:val="2E74B5" w:themeColor="accent5" w:themeShade="BF"/>
          <w:sz w:val="24"/>
          <w:szCs w:val="24"/>
          <w:lang w:eastAsia="en-US"/>
        </w:rPr>
        <w:t xml:space="preserve">tabulā </w:t>
      </w:r>
      <w:r w:rsidR="00B8613A">
        <w:rPr>
          <w:rFonts w:ascii="Times New Roman" w:hAnsi="Times New Roman" w:cs="Times New Roman"/>
          <w:color w:val="2E74B5" w:themeColor="accent5" w:themeShade="BF"/>
          <w:sz w:val="24"/>
          <w:szCs w:val="24"/>
          <w:lang w:eastAsia="en-US"/>
        </w:rPr>
        <w:t>izmaksas norādītas korekti.</w:t>
      </w:r>
    </w:p>
    <w:p w14:paraId="24F65A14" w14:textId="327D3503" w:rsidR="006A4FDD" w:rsidRPr="00041E29" w:rsidRDefault="00B8613A" w:rsidP="00041E29">
      <w:pPr>
        <w:pStyle w:val="pd-pd-pd-msonormal"/>
        <w:numPr>
          <w:ilvl w:val="0"/>
          <w:numId w:val="3"/>
        </w:numPr>
        <w:spacing w:before="120" w:beforeAutospacing="0" w:after="0" w:afterAutospacing="0"/>
        <w:contextualSpacing/>
        <w:jc w:val="both"/>
        <w:rPr>
          <w:rFonts w:ascii="Times New Roman" w:hAnsi="Times New Roman" w:cs="Times New Roman"/>
          <w:color w:val="2E74B5" w:themeColor="accent5" w:themeShade="BF"/>
          <w:sz w:val="24"/>
          <w:szCs w:val="24"/>
        </w:rPr>
      </w:pPr>
      <w:r w:rsidRPr="00B8613A">
        <w:rPr>
          <w:rFonts w:ascii="Times New Roman" w:hAnsi="Times New Roman" w:cs="Times New Roman"/>
          <w:color w:val="2E74B5" w:themeColor="accent5" w:themeShade="BF"/>
          <w:sz w:val="24"/>
          <w:szCs w:val="24"/>
        </w:rPr>
        <w:t xml:space="preserve">Noslēguma tikšanās ar pasūtītāju iekļauj kopējās izmaksās (gan pie 1 grupas, gan pie 14 grupu izmaksām). Tiešsaistes tikšanās domāta ar katru grupu atsevišķi (lai izrunātu ar dalībniekiem, kā veicas ar apgūto metožu pielietošanu ikdienā, </w:t>
      </w:r>
      <w:proofErr w:type="spellStart"/>
      <w:r w:rsidRPr="00B8613A">
        <w:rPr>
          <w:rFonts w:ascii="Times New Roman" w:hAnsi="Times New Roman" w:cs="Times New Roman"/>
          <w:color w:val="2E74B5" w:themeColor="accent5" w:themeShade="BF"/>
          <w:sz w:val="24"/>
          <w:szCs w:val="24"/>
        </w:rPr>
        <w:t>problēmsituācijas</w:t>
      </w:r>
      <w:proofErr w:type="spellEnd"/>
      <w:r w:rsidRPr="00B8613A">
        <w:rPr>
          <w:rFonts w:ascii="Times New Roman" w:hAnsi="Times New Roman" w:cs="Times New Roman"/>
          <w:color w:val="2E74B5" w:themeColor="accent5" w:themeShade="BF"/>
          <w:sz w:val="24"/>
          <w:szCs w:val="24"/>
        </w:rPr>
        <w:t>, radušies jautājumi, atgriezeniskā saite u.tml.), visām grupām kopīga tikšanās mums nav nepieciešama.</w:t>
      </w:r>
      <w:r w:rsidR="00574852">
        <w:rPr>
          <w:rFonts w:ascii="Times New Roman" w:hAnsi="Times New Roman" w:cs="Times New Roman"/>
          <w:color w:val="2E74B5" w:themeColor="accent5" w:themeShade="BF"/>
          <w:sz w:val="24"/>
          <w:szCs w:val="24"/>
        </w:rPr>
        <w:t xml:space="preserve"> </w:t>
      </w:r>
      <w:r w:rsidRPr="00623636">
        <w:rPr>
          <w:rFonts w:ascii="Times New Roman" w:hAnsi="Times New Roman" w:cs="Times New Roman"/>
          <w:color w:val="2E74B5" w:themeColor="accent5" w:themeShade="BF"/>
          <w:sz w:val="24"/>
          <w:szCs w:val="24"/>
        </w:rPr>
        <w:t>Tehniskajā specifikācijā ir iekļauta arī tikšanās ar pasūtītāju (ar mums – PPD) pēc mācībām, lai saņemtu ieteikumus turpmākajai vadītāju attīstībai, atgriezenisko saiti par mācību norisi u.t.t.</w:t>
      </w:r>
      <w:r w:rsidR="00041E29">
        <w:rPr>
          <w:rFonts w:ascii="Times New Roman" w:hAnsi="Times New Roman" w:cs="Times New Roman"/>
          <w:color w:val="2E74B5" w:themeColor="accent5" w:themeShade="BF"/>
          <w:sz w:val="24"/>
          <w:szCs w:val="24"/>
        </w:rPr>
        <w:t xml:space="preserve"> </w:t>
      </w:r>
      <w:r w:rsidRPr="00041E29">
        <w:rPr>
          <w:rFonts w:ascii="Times New Roman" w:hAnsi="Times New Roman" w:cs="Times New Roman"/>
          <w:color w:val="2E74B5" w:themeColor="accent5" w:themeShade="BF"/>
          <w:sz w:val="24"/>
          <w:szCs w:val="24"/>
        </w:rPr>
        <w:t>Mums attiecīgi jāzina, kāda ir cena tiešsaiste tikšanās reizēm ar 14 grupām (1 grupai - &gt; 1 h ).</w:t>
      </w:r>
    </w:p>
    <w:sectPr w:rsidR="006A4FDD" w:rsidRPr="00041E29" w:rsidSect="006A4FDD">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30132"/>
    <w:multiLevelType w:val="hybridMultilevel"/>
    <w:tmpl w:val="FDF8A374"/>
    <w:lvl w:ilvl="0" w:tplc="B6E6469A">
      <w:start w:val="1"/>
      <w:numFmt w:val="decimal"/>
      <w:lvlText w:val="%1)"/>
      <w:lvlJc w:val="left"/>
      <w:pPr>
        <w:ind w:left="720" w:hanging="360"/>
      </w:pPr>
      <w:rPr>
        <w:rFonts w:hint="default"/>
        <w:color w:val="2E74B5" w:themeColor="accent5" w:themeShade="B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1E7D99"/>
    <w:multiLevelType w:val="hybridMultilevel"/>
    <w:tmpl w:val="2752C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924FB5"/>
    <w:multiLevelType w:val="hybridMultilevel"/>
    <w:tmpl w:val="9482AA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DD"/>
    <w:rsid w:val="00041E29"/>
    <w:rsid w:val="00283311"/>
    <w:rsid w:val="00574852"/>
    <w:rsid w:val="00602811"/>
    <w:rsid w:val="00623636"/>
    <w:rsid w:val="0068631E"/>
    <w:rsid w:val="006A4FDD"/>
    <w:rsid w:val="00754E1B"/>
    <w:rsid w:val="00B8613A"/>
    <w:rsid w:val="00C162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1B66"/>
  <w15:chartTrackingRefBased/>
  <w15:docId w15:val="{CB18F0A6-C4E6-403E-8681-57D576A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FDD"/>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FDD"/>
    <w:pPr>
      <w:ind w:left="720"/>
      <w:contextualSpacing/>
    </w:pPr>
  </w:style>
  <w:style w:type="paragraph" w:styleId="NormalWeb">
    <w:name w:val="Normal (Web)"/>
    <w:basedOn w:val="Normal"/>
    <w:uiPriority w:val="99"/>
    <w:semiHidden/>
    <w:unhideWhenUsed/>
    <w:rsid w:val="0068631E"/>
    <w:pPr>
      <w:spacing w:before="100" w:beforeAutospacing="1" w:after="100" w:afterAutospacing="1"/>
    </w:pPr>
  </w:style>
  <w:style w:type="paragraph" w:customStyle="1" w:styleId="pd-pd-pd-msonormal">
    <w:name w:val="pd-pd-pd-msonormal"/>
    <w:basedOn w:val="Normal"/>
    <w:rsid w:val="00B861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32017">
      <w:bodyDiv w:val="1"/>
      <w:marLeft w:val="0"/>
      <w:marRight w:val="0"/>
      <w:marTop w:val="0"/>
      <w:marBottom w:val="0"/>
      <w:divBdr>
        <w:top w:val="none" w:sz="0" w:space="0" w:color="auto"/>
        <w:left w:val="none" w:sz="0" w:space="0" w:color="auto"/>
        <w:bottom w:val="none" w:sz="0" w:space="0" w:color="auto"/>
        <w:right w:val="none" w:sz="0" w:space="0" w:color="auto"/>
      </w:divBdr>
    </w:div>
    <w:div w:id="1072510525">
      <w:bodyDiv w:val="1"/>
      <w:marLeft w:val="0"/>
      <w:marRight w:val="0"/>
      <w:marTop w:val="0"/>
      <w:marBottom w:val="0"/>
      <w:divBdr>
        <w:top w:val="none" w:sz="0" w:space="0" w:color="auto"/>
        <w:left w:val="none" w:sz="0" w:space="0" w:color="auto"/>
        <w:bottom w:val="none" w:sz="0" w:space="0" w:color="auto"/>
        <w:right w:val="none" w:sz="0" w:space="0" w:color="auto"/>
      </w:divBdr>
    </w:div>
    <w:div w:id="1153176278">
      <w:bodyDiv w:val="1"/>
      <w:marLeft w:val="0"/>
      <w:marRight w:val="0"/>
      <w:marTop w:val="0"/>
      <w:marBottom w:val="0"/>
      <w:divBdr>
        <w:top w:val="none" w:sz="0" w:space="0" w:color="auto"/>
        <w:left w:val="none" w:sz="0" w:space="0" w:color="auto"/>
        <w:bottom w:val="none" w:sz="0" w:space="0" w:color="auto"/>
        <w:right w:val="none" w:sz="0" w:space="0" w:color="auto"/>
      </w:divBdr>
    </w:div>
    <w:div w:id="1216891164">
      <w:bodyDiv w:val="1"/>
      <w:marLeft w:val="0"/>
      <w:marRight w:val="0"/>
      <w:marTop w:val="0"/>
      <w:marBottom w:val="0"/>
      <w:divBdr>
        <w:top w:val="none" w:sz="0" w:space="0" w:color="auto"/>
        <w:left w:val="none" w:sz="0" w:space="0" w:color="auto"/>
        <w:bottom w:val="none" w:sz="0" w:space="0" w:color="auto"/>
        <w:right w:val="none" w:sz="0" w:space="0" w:color="auto"/>
      </w:divBdr>
    </w:div>
    <w:div w:id="1272326137">
      <w:bodyDiv w:val="1"/>
      <w:marLeft w:val="0"/>
      <w:marRight w:val="0"/>
      <w:marTop w:val="0"/>
      <w:marBottom w:val="0"/>
      <w:divBdr>
        <w:top w:val="none" w:sz="0" w:space="0" w:color="auto"/>
        <w:left w:val="none" w:sz="0" w:space="0" w:color="auto"/>
        <w:bottom w:val="none" w:sz="0" w:space="0" w:color="auto"/>
        <w:right w:val="none" w:sz="0" w:space="0" w:color="auto"/>
      </w:divBdr>
    </w:div>
    <w:div w:id="15597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5" ma:contentTypeDescription="Izveidot jaunu dokumentu." ma:contentTypeScope="" ma:versionID="688243ce1c09b50143b3ab25a12e90e6">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f81226fe31058cdfb7c27d1b1149c57f"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bfe4317-9314-4191-98d3-2f4cea7161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960D0-D3F3-43E5-8FC9-7BB97793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D1972-BD62-4EC4-8EDE-693DAE310F4B}">
  <ds:schemaRefs>
    <ds:schemaRef ds:uri="http://schemas.microsoft.com/office/2006/metadata/properties"/>
    <ds:schemaRef ds:uri="http://schemas.microsoft.com/office/infopath/2007/PartnerControls"/>
    <ds:schemaRef ds:uri="7bfe4317-9314-4191-98d3-2f4cea716168"/>
  </ds:schemaRefs>
</ds:datastoreItem>
</file>

<file path=customXml/itemProps3.xml><?xml version="1.0" encoding="utf-8"?>
<ds:datastoreItem xmlns:ds="http://schemas.openxmlformats.org/officeDocument/2006/customXml" ds:itemID="{404CB357-111F-4910-8AA3-E47C25E2B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2338</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8</cp:revision>
  <dcterms:created xsi:type="dcterms:W3CDTF">2023-02-20T08:31:00Z</dcterms:created>
  <dcterms:modified xsi:type="dcterms:W3CDTF">2023-02-20T08:52:00Z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