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1C89F9" w14:textId="77777777" w:rsidR="00FF423F" w:rsidRPr="00325C33" w:rsidRDefault="00FF423F" w:rsidP="00FF423F">
      <w:pPr>
        <w:ind w:right="372"/>
        <w:jc w:val="right"/>
        <w:rPr>
          <w:lang w:val="lv-LV"/>
        </w:rPr>
      </w:pPr>
    </w:p>
    <w:p w14:paraId="6EB70CAC" w14:textId="626A84C2" w:rsidR="00ED287C" w:rsidRPr="00015838" w:rsidRDefault="00ED287C" w:rsidP="00D019CA">
      <w:pPr>
        <w:ind w:right="372"/>
        <w:rPr>
          <w:i/>
          <w:lang w:val="lv-LV"/>
        </w:rPr>
      </w:pPr>
      <w:r w:rsidRPr="00015838">
        <w:rPr>
          <w:i/>
          <w:lang w:val="lv-LV"/>
        </w:rPr>
        <w:t xml:space="preserve">Par </w:t>
      </w:r>
      <w:r w:rsidR="002E5BC5" w:rsidRPr="00015838">
        <w:rPr>
          <w:i/>
          <w:lang w:val="lv-LV"/>
        </w:rPr>
        <w:t>iepirkuma procedūras</w:t>
      </w:r>
      <w:r w:rsidRPr="00015838">
        <w:rPr>
          <w:i/>
          <w:lang w:val="lv-LV"/>
        </w:rPr>
        <w:t xml:space="preserve"> </w:t>
      </w:r>
    </w:p>
    <w:p w14:paraId="43BB82DB" w14:textId="77777777" w:rsidR="00015838" w:rsidRPr="00015838" w:rsidRDefault="00C71D15" w:rsidP="00E96D73">
      <w:pPr>
        <w:pStyle w:val="Default"/>
        <w:rPr>
          <w:rFonts w:ascii="Times New Roman" w:hAnsi="Times New Roman" w:cs="Times New Roman"/>
          <w:i/>
        </w:rPr>
      </w:pPr>
      <w:r w:rsidRPr="00015838">
        <w:rPr>
          <w:rFonts w:ascii="Times New Roman" w:hAnsi="Times New Roman" w:cs="Times New Roman"/>
          <w:i/>
        </w:rPr>
        <w:t>“</w:t>
      </w:r>
      <w:r w:rsidR="00015838" w:rsidRPr="00015838">
        <w:rPr>
          <w:rFonts w:ascii="Times New Roman" w:hAnsi="Times New Roman" w:cs="Times New Roman"/>
          <w:i/>
        </w:rPr>
        <w:t>4</w:t>
      </w:r>
      <w:r w:rsidR="00E96D73" w:rsidRPr="00015838">
        <w:rPr>
          <w:rFonts w:ascii="Times New Roman" w:hAnsi="Times New Roman" w:cs="Times New Roman"/>
          <w:i/>
        </w:rPr>
        <w:t xml:space="preserve">.apakšstacijas </w:t>
      </w:r>
      <w:r w:rsidR="00015838" w:rsidRPr="00015838">
        <w:rPr>
          <w:rFonts w:ascii="Times New Roman" w:hAnsi="Times New Roman" w:cs="Times New Roman"/>
          <w:i/>
        </w:rPr>
        <w:t xml:space="preserve">Abrenes ielā 13 ēkas pārbūve, </w:t>
      </w:r>
    </w:p>
    <w:p w14:paraId="6E7DF1F2" w14:textId="3B263491" w:rsidR="00C71D15" w:rsidRPr="00015838" w:rsidRDefault="00015838" w:rsidP="00E96D73">
      <w:pPr>
        <w:pStyle w:val="Default"/>
        <w:rPr>
          <w:rFonts w:ascii="Times New Roman" w:hAnsi="Times New Roman" w:cs="Times New Roman"/>
          <w:i/>
        </w:rPr>
      </w:pPr>
      <w:r w:rsidRPr="00015838">
        <w:rPr>
          <w:rFonts w:ascii="Times New Roman" w:hAnsi="Times New Roman" w:cs="Times New Roman"/>
          <w:i/>
        </w:rPr>
        <w:t>10kV elektrolīniju atjaunošana un elektroiekārtu nomaiņa</w:t>
      </w:r>
      <w:r w:rsidR="00E96D73" w:rsidRPr="00015838">
        <w:rPr>
          <w:rFonts w:ascii="Times New Roman" w:hAnsi="Times New Roman" w:cs="Times New Roman"/>
          <w:i/>
        </w:rPr>
        <w:t>”</w:t>
      </w:r>
    </w:p>
    <w:p w14:paraId="01E5FD02" w14:textId="3DC16380" w:rsidR="00ED287C" w:rsidRPr="00015838" w:rsidRDefault="00C71D15" w:rsidP="00D019CA">
      <w:pPr>
        <w:ind w:right="372"/>
        <w:rPr>
          <w:i/>
          <w:lang w:val="lv-LV"/>
        </w:rPr>
      </w:pPr>
      <w:r w:rsidRPr="00015838">
        <w:rPr>
          <w:i/>
          <w:lang w:val="lv-LV"/>
        </w:rPr>
        <w:t xml:space="preserve"> </w:t>
      </w:r>
      <w:r w:rsidR="00ED287C" w:rsidRPr="00015838">
        <w:rPr>
          <w:i/>
          <w:lang w:val="lv-LV"/>
        </w:rPr>
        <w:t>(ID Nr.RS/202</w:t>
      </w:r>
      <w:r w:rsidR="00141881" w:rsidRPr="00015838">
        <w:rPr>
          <w:i/>
          <w:lang w:val="lv-LV"/>
        </w:rPr>
        <w:t>3/</w:t>
      </w:r>
      <w:r w:rsidR="00D93E06">
        <w:rPr>
          <w:i/>
          <w:lang w:val="lv-LV"/>
        </w:rPr>
        <w:t>9</w:t>
      </w:r>
      <w:r w:rsidR="00ED287C" w:rsidRPr="00015838">
        <w:rPr>
          <w:i/>
          <w:lang w:val="lv-LV"/>
        </w:rPr>
        <w:t>) nolikuma prasībām</w:t>
      </w:r>
    </w:p>
    <w:p w14:paraId="6F27DAAA" w14:textId="77777777" w:rsidR="00ED287C" w:rsidRPr="00E96D73" w:rsidRDefault="00ED287C" w:rsidP="00D019CA">
      <w:pPr>
        <w:ind w:right="372"/>
        <w:jc w:val="both"/>
        <w:rPr>
          <w:lang w:val="lv-LV"/>
        </w:rPr>
      </w:pPr>
    </w:p>
    <w:p w14:paraId="0DB05D05" w14:textId="77777777" w:rsidR="00915DEE" w:rsidRDefault="00915DEE" w:rsidP="00915DEE">
      <w:pPr>
        <w:ind w:right="372" w:firstLine="426"/>
        <w:jc w:val="both"/>
        <w:rPr>
          <w:lang w:val="lv-LV"/>
        </w:rPr>
      </w:pPr>
      <w:r>
        <w:rPr>
          <w:lang w:val="lv-LV"/>
        </w:rPr>
        <w:t xml:space="preserve">Rīgas pašvaldības sabiedrības ar ierobežotu atbildību „Rīgas satiksme” Iepirkuma komisija (turpmāk – Pasūtītājs) no iespējamā piegādātāja ir saņēmusi vēstuli ar lūgumu sniegt skaidrojumu par nolikumā ietvertajām prasībām. </w:t>
      </w:r>
    </w:p>
    <w:p w14:paraId="41ED3F4A" w14:textId="77777777" w:rsidR="00915DEE" w:rsidRDefault="00915DEE" w:rsidP="00915DEE">
      <w:pPr>
        <w:ind w:right="372"/>
        <w:jc w:val="both"/>
        <w:rPr>
          <w:lang w:val="lv-LV"/>
        </w:rPr>
      </w:pPr>
    </w:p>
    <w:p w14:paraId="45A1D5BF" w14:textId="77777777" w:rsidR="00915DEE" w:rsidRDefault="00915DEE" w:rsidP="00915DEE">
      <w:pPr>
        <w:pStyle w:val="ListParagraph"/>
        <w:numPr>
          <w:ilvl w:val="0"/>
          <w:numId w:val="14"/>
        </w:numPr>
        <w:ind w:left="284" w:right="372" w:hanging="28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Jautājums:</w:t>
      </w:r>
    </w:p>
    <w:p w14:paraId="6C91CE62" w14:textId="77777777" w:rsidR="00915DEE" w:rsidRDefault="00915DEE" w:rsidP="00915DEE">
      <w:pPr>
        <w:pStyle w:val="NormalWeb"/>
        <w:spacing w:before="0" w:beforeAutospacing="0" w:after="0" w:afterAutospacing="0"/>
        <w:ind w:right="372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Iepirkumam pievienotājā specifikācijā nav norādītas pozīcijas, kas attiecas uz releju aizsardzību un automātiku. Lūdzam precizēt, vai šos darbus izpildīs 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„</w:t>
      </w:r>
      <w:r>
        <w:rPr>
          <w:rFonts w:ascii="Times New Roman" w:hAnsi="Times New Roman" w:cs="Times New Roman"/>
          <w:i/>
          <w:iCs/>
          <w:sz w:val="24"/>
          <w:szCs w:val="24"/>
        </w:rPr>
        <w:t>Rīgas Satiksme”.</w:t>
      </w:r>
    </w:p>
    <w:p w14:paraId="30A7892D" w14:textId="77777777" w:rsidR="00915DEE" w:rsidRDefault="00915DEE" w:rsidP="00915DEE">
      <w:pPr>
        <w:pStyle w:val="NormalWeb"/>
        <w:spacing w:before="0" w:beforeAutospacing="0" w:after="0" w:afterAutospacing="0"/>
        <w:ind w:right="372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26465BB1" w14:textId="77777777" w:rsidR="00915DEE" w:rsidRDefault="00915DEE" w:rsidP="00915DEE">
      <w:pPr>
        <w:pStyle w:val="NormalWeb"/>
        <w:spacing w:before="0" w:beforeAutospacing="0" w:after="0" w:afterAutospacing="0"/>
        <w:ind w:right="37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Atbilde: </w:t>
      </w:r>
    </w:p>
    <w:p w14:paraId="74384EB1" w14:textId="77777777" w:rsidR="00915DEE" w:rsidRDefault="00915DEE" w:rsidP="00915DEE">
      <w:pPr>
        <w:ind w:right="372"/>
        <w:jc w:val="both"/>
        <w:rPr>
          <w:sz w:val="22"/>
          <w:szCs w:val="22"/>
          <w:lang w:val="lv-LV"/>
        </w:rPr>
      </w:pPr>
      <w:r>
        <w:rPr>
          <w:lang w:val="lv-LV"/>
        </w:rPr>
        <w:t>Skaidrojam, ka darbus, kas attiecas uz releju aizsardzību un automātiku (vilces iekārtām), veiks Pasūtītājs.</w:t>
      </w:r>
    </w:p>
    <w:p w14:paraId="2F2FE1C0" w14:textId="77777777" w:rsidR="00915DEE" w:rsidRDefault="00915DEE" w:rsidP="00915DEE">
      <w:pPr>
        <w:pStyle w:val="NormalWeb"/>
        <w:spacing w:before="0" w:beforeAutospacing="0" w:after="0" w:afterAutospacing="0"/>
        <w:ind w:right="372"/>
        <w:jc w:val="both"/>
        <w:rPr>
          <w:rFonts w:ascii="Times New Roman" w:hAnsi="Times New Roman" w:cs="Times New Roman"/>
          <w:sz w:val="24"/>
          <w:szCs w:val="24"/>
        </w:rPr>
      </w:pPr>
    </w:p>
    <w:p w14:paraId="5AF4498E" w14:textId="77777777" w:rsidR="00915DEE" w:rsidRDefault="00915DEE" w:rsidP="00915DEE">
      <w:pPr>
        <w:ind w:right="372"/>
        <w:jc w:val="both"/>
        <w:rPr>
          <w:i/>
          <w:iCs/>
          <w:lang w:val="lv-LV"/>
        </w:rPr>
      </w:pPr>
      <w:r>
        <w:rPr>
          <w:i/>
          <w:iCs/>
          <w:lang w:val="lv-LV"/>
        </w:rPr>
        <w:t>2.jautājums:</w:t>
      </w:r>
    </w:p>
    <w:p w14:paraId="68B6BF60" w14:textId="77777777" w:rsidR="00915DEE" w:rsidRDefault="00915DEE" w:rsidP="00915DEE">
      <w:pPr>
        <w:spacing w:before="60" w:after="60"/>
        <w:ind w:right="372"/>
        <w:jc w:val="both"/>
        <w:rPr>
          <w:i/>
          <w:iCs/>
          <w:lang w:val="lv-LV" w:eastAsia="lv-LV"/>
        </w:rPr>
      </w:pPr>
      <w:r>
        <w:rPr>
          <w:i/>
          <w:iCs/>
          <w:lang w:val="lv-LV" w:eastAsia="lv-LV"/>
        </w:rPr>
        <w:t xml:space="preserve">Iepirkumam pievienotājā specifikācijā nav norādītas pozīcijas, kas attiecas uz </w:t>
      </w:r>
      <w:proofErr w:type="spellStart"/>
      <w:r>
        <w:rPr>
          <w:i/>
          <w:iCs/>
          <w:lang w:val="lv-LV" w:eastAsia="lv-LV"/>
        </w:rPr>
        <w:t>televadības</w:t>
      </w:r>
      <w:proofErr w:type="spellEnd"/>
      <w:r>
        <w:rPr>
          <w:i/>
          <w:iCs/>
          <w:lang w:val="lv-LV" w:eastAsia="lv-LV"/>
        </w:rPr>
        <w:t xml:space="preserve"> sistēmu. Lūdzam precizēt, vai šos darbus izpildīs </w:t>
      </w:r>
      <w:r>
        <w:rPr>
          <w:rFonts w:eastAsia="Calibri"/>
          <w:i/>
          <w:iCs/>
          <w:lang w:val="lv-LV" w:eastAsia="lv-LV"/>
        </w:rPr>
        <w:t>„</w:t>
      </w:r>
      <w:r>
        <w:rPr>
          <w:i/>
          <w:iCs/>
          <w:lang w:val="lv-LV" w:eastAsia="lv-LV"/>
        </w:rPr>
        <w:t>Rīgas Satiksme”.</w:t>
      </w:r>
    </w:p>
    <w:p w14:paraId="45D8AA34" w14:textId="77777777" w:rsidR="00915DEE" w:rsidRDefault="00915DEE" w:rsidP="00915DEE">
      <w:pPr>
        <w:ind w:right="372"/>
        <w:jc w:val="both"/>
        <w:rPr>
          <w:i/>
          <w:iCs/>
          <w:lang w:val="lv-LV"/>
        </w:rPr>
      </w:pPr>
    </w:p>
    <w:p w14:paraId="24066F0C" w14:textId="77777777" w:rsidR="00915DEE" w:rsidRDefault="00915DEE" w:rsidP="00915DEE">
      <w:pPr>
        <w:ind w:right="372"/>
        <w:jc w:val="both"/>
        <w:rPr>
          <w:lang w:val="lv-LV"/>
        </w:rPr>
      </w:pPr>
      <w:r>
        <w:rPr>
          <w:lang w:val="lv-LV"/>
        </w:rPr>
        <w:t>Atbilde: </w:t>
      </w:r>
    </w:p>
    <w:p w14:paraId="25DEF741" w14:textId="77777777" w:rsidR="00915DEE" w:rsidRDefault="00915DEE" w:rsidP="00915DEE">
      <w:pPr>
        <w:rPr>
          <w:sz w:val="22"/>
          <w:szCs w:val="22"/>
          <w:lang w:val="lv-LV"/>
        </w:rPr>
      </w:pPr>
      <w:r>
        <w:rPr>
          <w:lang w:val="lv-LV"/>
        </w:rPr>
        <w:t xml:space="preserve">Skaidrojam, ka darbus, kas attiecas uz </w:t>
      </w:r>
      <w:proofErr w:type="spellStart"/>
      <w:r>
        <w:rPr>
          <w:lang w:val="lv-LV"/>
        </w:rPr>
        <w:t>televadības</w:t>
      </w:r>
      <w:proofErr w:type="spellEnd"/>
      <w:r>
        <w:rPr>
          <w:lang w:val="lv-LV"/>
        </w:rPr>
        <w:t xml:space="preserve"> sistēmu, veiks Pasūtītājs.</w:t>
      </w:r>
    </w:p>
    <w:p w14:paraId="75C02E8F" w14:textId="77777777" w:rsidR="00915DEE" w:rsidRDefault="00915DEE" w:rsidP="00915DEE">
      <w:pPr>
        <w:ind w:right="372"/>
        <w:jc w:val="both"/>
        <w:rPr>
          <w:lang w:val="lv-LV"/>
        </w:rPr>
      </w:pPr>
    </w:p>
    <w:p w14:paraId="68C71BC2" w14:textId="77777777" w:rsidR="00915DEE" w:rsidRDefault="00915DEE" w:rsidP="00915DEE">
      <w:pPr>
        <w:ind w:right="372"/>
        <w:jc w:val="both"/>
        <w:rPr>
          <w:i/>
          <w:iCs/>
          <w:lang w:val="lv-LV"/>
        </w:rPr>
      </w:pPr>
      <w:r>
        <w:rPr>
          <w:i/>
          <w:iCs/>
          <w:lang w:val="lv-LV"/>
        </w:rPr>
        <w:t>3.jautājums:</w:t>
      </w:r>
    </w:p>
    <w:p w14:paraId="3980CC66" w14:textId="77777777" w:rsidR="00915DEE" w:rsidRDefault="00915DEE" w:rsidP="00915DEE">
      <w:pPr>
        <w:rPr>
          <w:i/>
          <w:iCs/>
          <w:lang w:val="lv-LV"/>
        </w:rPr>
      </w:pPr>
      <w:r>
        <w:rPr>
          <w:i/>
          <w:iCs/>
          <w:lang w:val="lv-LV"/>
        </w:rPr>
        <w:t xml:space="preserve">Lūdzam precizēt, vai šos EL tāmes materiālus piegādās </w:t>
      </w:r>
      <w:r>
        <w:rPr>
          <w:rFonts w:eastAsia="Calibri"/>
          <w:i/>
          <w:iCs/>
          <w:lang w:val="lv-LV"/>
        </w:rPr>
        <w:t>„</w:t>
      </w:r>
      <w:r>
        <w:rPr>
          <w:i/>
          <w:iCs/>
          <w:lang w:val="lv-LV"/>
        </w:rPr>
        <w:t>Rīgas Satiksme”:</w:t>
      </w:r>
    </w:p>
    <w:tbl>
      <w:tblPr>
        <w:tblW w:w="9354" w:type="dxa"/>
        <w:tblInd w:w="-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800"/>
        <w:gridCol w:w="5852"/>
        <w:gridCol w:w="1134"/>
        <w:gridCol w:w="992"/>
      </w:tblGrid>
      <w:tr w:rsidR="00915DEE" w14:paraId="5D274685" w14:textId="77777777" w:rsidTr="00915DEE">
        <w:trPr>
          <w:trHeight w:val="2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2E469D" w14:textId="77777777" w:rsidR="00915DEE" w:rsidRDefault="00915DEE">
            <w:pPr>
              <w:jc w:val="center"/>
              <w:rPr>
                <w:i/>
                <w:iCs/>
                <w:lang w:val="lv-LV" w:eastAsia="lv-LV"/>
              </w:rPr>
            </w:pPr>
            <w:r>
              <w:rPr>
                <w:i/>
                <w:iCs/>
                <w:lang w:val="lv-LV" w:eastAsia="lv-LV"/>
              </w:rPr>
              <w:t>119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57BB8C" w14:textId="77777777" w:rsidR="00915DEE" w:rsidRDefault="00915DEE">
            <w:pPr>
              <w:jc w:val="center"/>
              <w:rPr>
                <w:i/>
                <w:iCs/>
                <w:lang w:val="lv-LV" w:eastAsia="lv-LV"/>
              </w:rPr>
            </w:pPr>
            <w:r>
              <w:rPr>
                <w:i/>
                <w:iCs/>
                <w:lang w:val="lv-LV" w:eastAsia="lv-LV"/>
              </w:rPr>
              <w:t> </w:t>
            </w:r>
          </w:p>
        </w:tc>
        <w:tc>
          <w:tcPr>
            <w:tcW w:w="5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C29A6A" w14:textId="77777777" w:rsidR="00915DEE" w:rsidRDefault="00915DEE">
            <w:pPr>
              <w:rPr>
                <w:i/>
                <w:iCs/>
                <w:lang w:val="lv-LV" w:eastAsia="lv-LV"/>
              </w:rPr>
            </w:pPr>
            <w:r>
              <w:rPr>
                <w:i/>
                <w:iCs/>
                <w:lang w:val="lv-LV" w:eastAsia="lv-LV"/>
              </w:rPr>
              <w:t>600V(-) Galvenā kopne 3x (Al 120x10mm), uzstādīšana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AAA2F5" w14:textId="77777777" w:rsidR="00915DEE" w:rsidRDefault="00915DEE">
            <w:pPr>
              <w:jc w:val="center"/>
              <w:rPr>
                <w:i/>
                <w:iCs/>
                <w:lang w:val="lv-LV" w:eastAsia="lv-LV"/>
              </w:rPr>
            </w:pPr>
            <w:r>
              <w:rPr>
                <w:i/>
                <w:iCs/>
                <w:lang w:val="lv-LV" w:eastAsia="lv-LV"/>
              </w:rPr>
              <w:t>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3A71AA" w14:textId="77777777" w:rsidR="00915DEE" w:rsidRDefault="00915DEE">
            <w:pPr>
              <w:jc w:val="center"/>
              <w:rPr>
                <w:i/>
                <w:iCs/>
                <w:lang w:val="lv-LV" w:eastAsia="lv-LV"/>
              </w:rPr>
            </w:pPr>
            <w:r>
              <w:rPr>
                <w:i/>
                <w:iCs/>
                <w:lang w:val="lv-LV" w:eastAsia="lv-LV"/>
              </w:rPr>
              <w:t>20</w:t>
            </w:r>
          </w:p>
        </w:tc>
      </w:tr>
      <w:tr w:rsidR="00915DEE" w14:paraId="07111870" w14:textId="77777777" w:rsidTr="00915DEE">
        <w:trPr>
          <w:trHeight w:val="2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C94C43" w14:textId="77777777" w:rsidR="00915DEE" w:rsidRDefault="00915DEE">
            <w:pPr>
              <w:jc w:val="center"/>
              <w:rPr>
                <w:i/>
                <w:iCs/>
                <w:lang w:val="lv-LV" w:eastAsia="lv-LV"/>
              </w:rPr>
            </w:pPr>
            <w:r>
              <w:rPr>
                <w:i/>
                <w:iCs/>
                <w:lang w:val="lv-LV" w:eastAsia="lv-LV"/>
              </w:rPr>
              <w:t>120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7F7670" w14:textId="77777777" w:rsidR="00915DEE" w:rsidRDefault="00915DEE">
            <w:pPr>
              <w:jc w:val="center"/>
              <w:rPr>
                <w:i/>
                <w:iCs/>
                <w:lang w:val="lv-LV" w:eastAsia="lv-LV"/>
              </w:rPr>
            </w:pPr>
            <w:r>
              <w:rPr>
                <w:i/>
                <w:iCs/>
                <w:lang w:val="lv-LV" w:eastAsia="lv-LV"/>
              </w:rPr>
              <w:t> </w:t>
            </w:r>
          </w:p>
        </w:tc>
        <w:tc>
          <w:tcPr>
            <w:tcW w:w="5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EF8732" w14:textId="77777777" w:rsidR="00915DEE" w:rsidRDefault="00915DEE">
            <w:pPr>
              <w:rPr>
                <w:i/>
                <w:iCs/>
                <w:lang w:val="lv-LV" w:eastAsia="lv-LV"/>
              </w:rPr>
            </w:pPr>
            <w:r>
              <w:rPr>
                <w:i/>
                <w:iCs/>
                <w:lang w:val="lv-LV" w:eastAsia="lv-LV"/>
              </w:rPr>
              <w:t>600V(-) Galvenā kopne 2x (Al 120x10mm), uzstādīšana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226134" w14:textId="77777777" w:rsidR="00915DEE" w:rsidRDefault="00915DEE">
            <w:pPr>
              <w:jc w:val="center"/>
              <w:rPr>
                <w:i/>
                <w:iCs/>
                <w:lang w:val="lv-LV" w:eastAsia="lv-LV"/>
              </w:rPr>
            </w:pPr>
            <w:r>
              <w:rPr>
                <w:i/>
                <w:iCs/>
                <w:lang w:val="lv-LV" w:eastAsia="lv-LV"/>
              </w:rPr>
              <w:t>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F7F224" w14:textId="77777777" w:rsidR="00915DEE" w:rsidRDefault="00915DEE">
            <w:pPr>
              <w:jc w:val="center"/>
              <w:rPr>
                <w:i/>
                <w:iCs/>
                <w:lang w:val="lv-LV" w:eastAsia="lv-LV"/>
              </w:rPr>
            </w:pPr>
            <w:r>
              <w:rPr>
                <w:i/>
                <w:iCs/>
                <w:lang w:val="lv-LV" w:eastAsia="lv-LV"/>
              </w:rPr>
              <w:t>15</w:t>
            </w:r>
          </w:p>
        </w:tc>
      </w:tr>
      <w:tr w:rsidR="00915DEE" w14:paraId="0E00D538" w14:textId="77777777" w:rsidTr="00915DEE">
        <w:trPr>
          <w:trHeight w:val="51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E32D7F" w14:textId="77777777" w:rsidR="00915DEE" w:rsidRDefault="00915DEE">
            <w:pPr>
              <w:jc w:val="center"/>
              <w:rPr>
                <w:i/>
                <w:iCs/>
                <w:lang w:val="lv-LV" w:eastAsia="lv-LV"/>
              </w:rPr>
            </w:pPr>
            <w:r>
              <w:rPr>
                <w:i/>
                <w:iCs/>
                <w:lang w:val="lv-LV" w:eastAsia="lv-LV"/>
              </w:rPr>
              <w:t>121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552C70" w14:textId="77777777" w:rsidR="00915DEE" w:rsidRDefault="00915DEE">
            <w:pPr>
              <w:jc w:val="center"/>
              <w:rPr>
                <w:i/>
                <w:iCs/>
                <w:lang w:val="lv-LV" w:eastAsia="lv-LV"/>
              </w:rPr>
            </w:pPr>
            <w:r>
              <w:rPr>
                <w:i/>
                <w:iCs/>
                <w:lang w:val="lv-LV" w:eastAsia="lv-LV"/>
              </w:rPr>
              <w:t> </w:t>
            </w:r>
          </w:p>
        </w:tc>
        <w:tc>
          <w:tcPr>
            <w:tcW w:w="5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96B395" w14:textId="77777777" w:rsidR="00915DEE" w:rsidRDefault="00915DEE">
            <w:pPr>
              <w:rPr>
                <w:i/>
                <w:iCs/>
                <w:lang w:val="lv-LV" w:eastAsia="lv-LV"/>
              </w:rPr>
            </w:pPr>
            <w:r>
              <w:rPr>
                <w:i/>
                <w:iCs/>
                <w:lang w:val="lv-LV" w:eastAsia="lv-LV"/>
              </w:rPr>
              <w:t xml:space="preserve">600V(-) Galvenās kopnes atdalītājs </w:t>
            </w:r>
            <w:proofErr w:type="spellStart"/>
            <w:r>
              <w:rPr>
                <w:i/>
                <w:iCs/>
                <w:lang w:val="lv-LV" w:eastAsia="lv-LV"/>
              </w:rPr>
              <w:t>Atdalītājs</w:t>
            </w:r>
            <w:proofErr w:type="spellEnd"/>
            <w:r>
              <w:rPr>
                <w:i/>
                <w:iCs/>
                <w:lang w:val="lv-LV" w:eastAsia="lv-LV"/>
              </w:rPr>
              <w:t xml:space="preserve"> 1p 1000A STOL1011-MA-R-2-B, uzstādīšana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742E60" w14:textId="77777777" w:rsidR="00915DEE" w:rsidRDefault="00915DEE">
            <w:pPr>
              <w:jc w:val="center"/>
              <w:rPr>
                <w:i/>
                <w:iCs/>
                <w:lang w:val="lv-LV" w:eastAsia="lv-LV"/>
              </w:rPr>
            </w:pPr>
            <w:r>
              <w:rPr>
                <w:i/>
                <w:iCs/>
                <w:lang w:val="lv-LV" w:eastAsia="lv-LV"/>
              </w:rPr>
              <w:t>gab.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23EB25" w14:textId="77777777" w:rsidR="00915DEE" w:rsidRDefault="00915DEE">
            <w:pPr>
              <w:jc w:val="center"/>
              <w:rPr>
                <w:i/>
                <w:iCs/>
                <w:lang w:val="lv-LV" w:eastAsia="lv-LV"/>
              </w:rPr>
            </w:pPr>
            <w:r>
              <w:rPr>
                <w:i/>
                <w:iCs/>
                <w:lang w:val="lv-LV" w:eastAsia="lv-LV"/>
              </w:rPr>
              <w:t>11</w:t>
            </w:r>
          </w:p>
        </w:tc>
      </w:tr>
    </w:tbl>
    <w:p w14:paraId="5100729A" w14:textId="77777777" w:rsidR="00915DEE" w:rsidRDefault="00915DEE" w:rsidP="00915DEE">
      <w:pPr>
        <w:ind w:right="372"/>
        <w:jc w:val="both"/>
        <w:rPr>
          <w:i/>
          <w:iCs/>
          <w:lang w:val="lv-LV"/>
        </w:rPr>
      </w:pPr>
    </w:p>
    <w:p w14:paraId="19394CB3" w14:textId="77777777" w:rsidR="00915DEE" w:rsidRDefault="00915DEE" w:rsidP="00915DEE">
      <w:pPr>
        <w:ind w:right="372"/>
        <w:jc w:val="both"/>
        <w:rPr>
          <w:lang w:val="lv-LV"/>
        </w:rPr>
      </w:pPr>
      <w:r>
        <w:rPr>
          <w:lang w:val="lv-LV"/>
        </w:rPr>
        <w:t xml:space="preserve">Atbilde: </w:t>
      </w:r>
    </w:p>
    <w:p w14:paraId="46401ED5" w14:textId="77777777" w:rsidR="00915DEE" w:rsidRDefault="00915DEE" w:rsidP="00915DEE">
      <w:pPr>
        <w:ind w:right="372"/>
        <w:jc w:val="both"/>
        <w:rPr>
          <w:sz w:val="22"/>
          <w:szCs w:val="22"/>
          <w:lang w:val="lv-LV"/>
        </w:rPr>
      </w:pPr>
      <w:r>
        <w:rPr>
          <w:lang w:val="lv-LV"/>
        </w:rPr>
        <w:t>Skaidrojam, ka materiālus, kas nepieciešami pozīcijās norādīto konstrukciju izbūvei, nodrošina Būvuzņēmējs. Pasūtītājs nodrošina iekārtu un materiālu iegādi tām pozīcijām, kas apzīmētas ar simbolu “*” un iekrāsotas zaļā krāsā.</w:t>
      </w:r>
    </w:p>
    <w:p w14:paraId="18035F5E" w14:textId="546E5338" w:rsidR="00686645" w:rsidRDefault="00686645" w:rsidP="00686645">
      <w:pPr>
        <w:spacing w:before="60" w:after="60" w:line="259" w:lineRule="auto"/>
        <w:ind w:right="372"/>
        <w:jc w:val="both"/>
        <w:rPr>
          <w:rFonts w:eastAsiaTheme="minorHAnsi"/>
          <w:lang w:val="lv-LV"/>
        </w:rPr>
      </w:pPr>
    </w:p>
    <w:p w14:paraId="7054CEC5" w14:textId="64AF98E6" w:rsidR="00ED287C" w:rsidRPr="00325C33" w:rsidRDefault="00ED287C" w:rsidP="00D019CA">
      <w:pPr>
        <w:ind w:right="372"/>
        <w:jc w:val="both"/>
        <w:outlineLvl w:val="0"/>
        <w:rPr>
          <w:lang w:val="lv-LV"/>
        </w:rPr>
      </w:pPr>
      <w:r w:rsidRPr="00325C33">
        <w:rPr>
          <w:lang w:val="lv-LV"/>
        </w:rPr>
        <w:t xml:space="preserve">Iepirkumu komisijas priekšsēdētāja                                                                          </w:t>
      </w:r>
      <w:r w:rsidR="00DF0270" w:rsidRPr="00325C33">
        <w:rPr>
          <w:lang w:val="lv-LV"/>
        </w:rPr>
        <w:t xml:space="preserve"> </w:t>
      </w:r>
      <w:r w:rsidR="006A6145" w:rsidRPr="00325C33">
        <w:rPr>
          <w:lang w:val="lv-LV"/>
        </w:rPr>
        <w:t xml:space="preserve"> </w:t>
      </w:r>
      <w:r w:rsidR="0061319C" w:rsidRPr="00325C33">
        <w:rPr>
          <w:lang w:val="lv-LV"/>
        </w:rPr>
        <w:t xml:space="preserve">       </w:t>
      </w:r>
      <w:r w:rsidRPr="00325C33">
        <w:rPr>
          <w:lang w:val="lv-LV"/>
        </w:rPr>
        <w:t xml:space="preserve"> </w:t>
      </w:r>
      <w:r w:rsidR="00483476" w:rsidRPr="00325C33">
        <w:rPr>
          <w:lang w:val="lv-LV"/>
        </w:rPr>
        <w:t>Inta Novika</w:t>
      </w:r>
    </w:p>
    <w:p w14:paraId="55ADFC89" w14:textId="77777777" w:rsidR="00684FF7" w:rsidRPr="00325C33" w:rsidRDefault="00684FF7" w:rsidP="00D019CA">
      <w:pPr>
        <w:ind w:right="372"/>
        <w:jc w:val="both"/>
        <w:rPr>
          <w:lang w:val="lv-LV"/>
        </w:rPr>
      </w:pPr>
    </w:p>
    <w:sectPr w:rsidR="00684FF7" w:rsidRPr="00325C33" w:rsidSect="00E80785">
      <w:headerReference w:type="even" r:id="rId12"/>
      <w:headerReference w:type="default" r:id="rId13"/>
      <w:headerReference w:type="first" r:id="rId14"/>
      <w:pgSz w:w="11900" w:h="16840" w:code="9"/>
      <w:pgMar w:top="1134" w:right="567" w:bottom="1276" w:left="1605" w:header="0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F64D6F" w14:textId="77777777" w:rsidR="0030309A" w:rsidRDefault="0030309A">
      <w:r>
        <w:separator/>
      </w:r>
    </w:p>
  </w:endnote>
  <w:endnote w:type="continuationSeparator" w:id="0">
    <w:p w14:paraId="57B85FA0" w14:textId="77777777" w:rsidR="0030309A" w:rsidRDefault="003030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ヒラギノ角ゴ Pro W3">
    <w:panose1 w:val="00000000000000000000"/>
    <w:charset w:val="80"/>
    <w:family w:val="roman"/>
    <w:notTrueType/>
    <w:pitch w:val="default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Belwe Lt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ZapfCalligr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AAA2F2" w14:textId="77777777" w:rsidR="0030309A" w:rsidRDefault="0030309A">
      <w:r>
        <w:separator/>
      </w:r>
    </w:p>
  </w:footnote>
  <w:footnote w:type="continuationSeparator" w:id="0">
    <w:p w14:paraId="52F0ACA1" w14:textId="77777777" w:rsidR="0030309A" w:rsidRDefault="003030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73E58" w14:textId="77777777" w:rsidR="00756CAE" w:rsidRDefault="00CA73ED">
    <w:pPr>
      <w:pStyle w:val="HeaderFooterA"/>
      <w:tabs>
        <w:tab w:val="clear" w:pos="9360"/>
        <w:tab w:val="right" w:pos="8782"/>
      </w:tabs>
      <w:rPr>
        <w:rFonts w:ascii="Times New Roman" w:eastAsia="Times New Roman" w:hAnsi="Times New Roman"/>
        <w:color w:val="auto"/>
        <w:lang w:bidi="x-none"/>
      </w:rPr>
    </w:pPr>
    <w:r>
      <w:rPr>
        <w:noProof/>
        <w:lang w:val="lv-LV"/>
      </w:rPr>
      <mc:AlternateContent>
        <mc:Choice Requires="wps">
          <w:drawing>
            <wp:inline distT="0" distB="0" distL="0" distR="0" wp14:anchorId="61073E5E" wp14:editId="61073E5F">
              <wp:extent cx="5575935" cy="2012950"/>
              <wp:effectExtent l="0" t="0" r="0" b="0"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575935" cy="2012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5E990621" id="AutoShape 1" o:spid="_x0000_s1026" style="width:439.05pt;height:15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EKUngIAAI8FAAAOAAAAZHJzL2Uyb0RvYy54bWysVNtu2zAMfR+wfxD07vhSOYmNOEUbx8OA&#10;bivQ7QMUW46F2ZInKXG6Yv8+Sm7SpH0ZtvnBkESKPIeH4uL60LVoz5TmUmQ4nAQYMVHKiotthr99&#10;Lbw5RtpQUdFWCpbhR6bx9fL9u8XQpyySjWwrphAEETod+gw3xvSp7+uyYR3VE9kzAcZaqo4a2Kqt&#10;Xyk6QPSu9aMgmPqDVFWvZMm0htN8NOKli1/XrDRf6lozg9oMAzbj/sr9N/bvLxc03SraN7x8hkH/&#10;AkVHuYCkp1A5NRTtFH8TquOlklrWZlLKzpd1zUvmOACbMHjF5qGhPXNcoDi6P5VJ/7+w5ef9vUK8&#10;Au0wErQDiW52RrrMKLTlGXqdgtdDf68sQd3fyfK7BoN/YbEbDT5oM3ySFYShEMaV5FCrzt4Esujg&#10;Kv94qjw7GFTCYRzP4uQqxqgEG1QiSmKnjU/T4/VeafOByQ7ZRYYVSOvC0/2dNhYOTY8uNpuQBW9b&#10;J28rLg7AcTyB5HDV2iwMp9ZTEiTr+XpOPBJN1x4J8ty7KVbEmxbhLM6v8tUqD3/ZvCFJG15VTNg0&#10;x84JyZ8p89zDo+an3tGy5ZUNZyFptd2sWoX2FDq3cJ9VA8CfufmXMJwZuLyiFEYkuI0Sr5jOZx4p&#10;SOwls2DuBWFym0wDkpC8uKR0xwX7d0poyHASR7FT6Qz0K26B+95yo2nHDcyGlncZnp+caNowWq1F&#10;5aQ1lLfj+qwUFv5LKaBiR6Fdx9omHbt6I6tHaFgloZ1gNsAUg0Uj1U+MBpgIGdY/dlQxjNqPAp5c&#10;EhJiR4jbkHgWwUadWzbnFipKCJVhg9G4XJlx7Ox6xbcNZApdYYS0763mroXtIxpRAX67gVfvmDxP&#10;KDtWzvfO62WOLn8DAAD//wMAUEsDBBQABgAIAAAAIQByM8SQ2wAAAAUBAAAPAAAAZHJzL2Rvd25y&#10;ZXYueG1sTI9RS8MwFIXfBf9DuMLeXFIHttSmY2z4NoXNia9pc23KmpuSpFv990Zf9OXC4RzO+W61&#10;nu3ALuhD70hCthTAkFqne+oknN6e7wtgISrSanCEEr4wwLq+valUqd2VDng5xo6lEgqlkmBiHEvO&#10;Q2vQqrB0I1LyPp23KibpO669uqZyO/AHIR65VT2lBaNG3Bpsz8fJSsib3Wlahf2kRdi8vmt/OH+8&#10;GCkXd/PmCVjEOf6F4Qc/oUOdmBo3kQ5skJAeib83eUVeZMAaCassF8Driv+nr78BAAD//wMAUEsB&#10;Ai0AFAAGAAgAAAAhALaDOJL+AAAA4QEAABMAAAAAAAAAAAAAAAAAAAAAAFtDb250ZW50X1R5cGVz&#10;XS54bWxQSwECLQAUAAYACAAAACEAOP0h/9YAAACUAQAACwAAAAAAAAAAAAAAAAAvAQAAX3JlbHMv&#10;LnJlbHNQSwECLQAUAAYACAAAACEAiABClJ4CAACPBQAADgAAAAAAAAAAAAAAAAAuAgAAZHJzL2Uy&#10;b0RvYy54bWxQSwECLQAUAAYACAAAACEAcjPEkNsAAAAFAQAADwAAAAAAAAAAAAAAAAD4BAAAZHJz&#10;L2Rvd25yZXYueG1sUEsFBgAAAAAEAAQA8wAAAAAGAAAAAA==&#10;" filled="f" stroked="f">
              <v:path arrowok="t"/>
              <w10:anchorlock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73E59" w14:textId="77777777" w:rsidR="00756CAE" w:rsidRDefault="00756CAE">
    <w:pPr>
      <w:pStyle w:val="HeaderFooterA"/>
      <w:tabs>
        <w:tab w:val="clear" w:pos="9360"/>
        <w:tab w:val="right" w:pos="8782"/>
      </w:tabs>
      <w:rPr>
        <w:rFonts w:ascii="Times New Roman" w:eastAsia="Times New Roman" w:hAnsi="Times New Roman"/>
        <w:color w:val="auto"/>
        <w:lang w:bidi="x-non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73E5C" w14:textId="65FAD9F3" w:rsidR="00756CAE" w:rsidRDefault="009B03BA" w:rsidP="00F631D4">
    <w:pPr>
      <w:pStyle w:val="Header"/>
      <w:tabs>
        <w:tab w:val="left" w:pos="426"/>
        <w:tab w:val="left" w:pos="1418"/>
      </w:tabs>
    </w:pPr>
    <w:r>
      <w:rPr>
        <w:noProof/>
        <w:lang w:val="lv-LV" w:eastAsia="lv-LV"/>
      </w:rPr>
      <w:drawing>
        <wp:inline distT="0" distB="0" distL="0" distR="0" wp14:anchorId="61073E60" wp14:editId="61073E61">
          <wp:extent cx="5529600" cy="1587600"/>
          <wp:effectExtent l="0" t="0" r="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Dokumentu_parvaldibas_dalas_veidlapa_TEMPLATE-39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29600" cy="1587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3881D3C" w14:textId="1E833A80" w:rsidR="001B6FD9" w:rsidRDefault="001B6FD9" w:rsidP="001B6FD9">
    <w:pPr>
      <w:pStyle w:val="Header"/>
      <w:tabs>
        <w:tab w:val="left" w:pos="426"/>
        <w:tab w:val="left" w:pos="1418"/>
      </w:tabs>
      <w:jc w:val="center"/>
      <w:rPr>
        <w:lang w:val="lv-LV"/>
      </w:rPr>
    </w:pPr>
    <w:r w:rsidRPr="001B6FD9">
      <w:rPr>
        <w:lang w:val="lv-LV"/>
      </w:rPr>
      <w:t>Rīgā</w:t>
    </w:r>
  </w:p>
  <w:p w14:paraId="2B680643" w14:textId="50C4EFF0" w:rsidR="001B6FD9" w:rsidRDefault="001B6FD9" w:rsidP="001B6FD9">
    <w:pPr>
      <w:pStyle w:val="Header"/>
      <w:tabs>
        <w:tab w:val="left" w:pos="426"/>
        <w:tab w:val="left" w:pos="1418"/>
      </w:tabs>
      <w:jc w:val="center"/>
      <w:rPr>
        <w:lang w:val="lv-LV"/>
      </w:rPr>
    </w:pPr>
  </w:p>
  <w:p w14:paraId="6A38C24F" w14:textId="094205D1" w:rsidR="001B6FD9" w:rsidRDefault="00394060" w:rsidP="00477D5C">
    <w:pPr>
      <w:pStyle w:val="Header"/>
      <w:tabs>
        <w:tab w:val="left" w:pos="426"/>
        <w:tab w:val="left" w:pos="1418"/>
      </w:tabs>
      <w:jc w:val="both"/>
    </w:pPr>
    <w:bookmarkStart w:id="0" w:name="docDate"/>
    <w:bookmarkStart w:id="1" w:name="docNr"/>
    <w:bookmarkEnd w:id="0"/>
    <w:bookmarkEnd w:id="1"/>
    <w:r>
      <w:t>28.02.2023.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42C6185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911B2A"/>
    <w:multiLevelType w:val="hybridMultilevel"/>
    <w:tmpl w:val="9DE2757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23564"/>
    <w:multiLevelType w:val="hybridMultilevel"/>
    <w:tmpl w:val="DD5CC67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7F0264"/>
    <w:multiLevelType w:val="hybridMultilevel"/>
    <w:tmpl w:val="FA84593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B6164B"/>
    <w:multiLevelType w:val="multilevel"/>
    <w:tmpl w:val="F0FA62EA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877483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690177D"/>
    <w:multiLevelType w:val="hybridMultilevel"/>
    <w:tmpl w:val="B3A8A63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BF2625"/>
    <w:multiLevelType w:val="hybridMultilevel"/>
    <w:tmpl w:val="4C6E657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F23C84"/>
    <w:multiLevelType w:val="hybridMultilevel"/>
    <w:tmpl w:val="6DACFAD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2E4A87"/>
    <w:multiLevelType w:val="hybridMultilevel"/>
    <w:tmpl w:val="E63E9058"/>
    <w:lvl w:ilvl="0" w:tplc="0426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742E26"/>
    <w:multiLevelType w:val="hybridMultilevel"/>
    <w:tmpl w:val="AC1C3566"/>
    <w:lvl w:ilvl="0" w:tplc="0426000F">
      <w:start w:val="2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E500D5"/>
    <w:multiLevelType w:val="multilevel"/>
    <w:tmpl w:val="1F72C968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  <w:i w:val="0"/>
        <w:iCs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bCs/>
        <w:i w:val="0"/>
        <w:i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/>
        <w:i w:val="0"/>
        <w:i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73763E56"/>
    <w:multiLevelType w:val="hybridMultilevel"/>
    <w:tmpl w:val="63A0860E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11"/>
  </w:num>
  <w:num w:numId="4">
    <w:abstractNumId w:val="1"/>
  </w:num>
  <w:num w:numId="5">
    <w:abstractNumId w:val="8"/>
  </w:num>
  <w:num w:numId="6">
    <w:abstractNumId w:val="4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5"/>
  </w:num>
  <w:num w:numId="10">
    <w:abstractNumId w:val="2"/>
  </w:num>
  <w:num w:numId="11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3"/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3F37"/>
    <w:rsid w:val="000022EC"/>
    <w:rsid w:val="00004F0D"/>
    <w:rsid w:val="000107AF"/>
    <w:rsid w:val="00011A1E"/>
    <w:rsid w:val="00012860"/>
    <w:rsid w:val="0001357B"/>
    <w:rsid w:val="0001453B"/>
    <w:rsid w:val="00014AAA"/>
    <w:rsid w:val="00015838"/>
    <w:rsid w:val="000311C0"/>
    <w:rsid w:val="0004076F"/>
    <w:rsid w:val="0004286D"/>
    <w:rsid w:val="00044AEE"/>
    <w:rsid w:val="000513F6"/>
    <w:rsid w:val="000525F0"/>
    <w:rsid w:val="00052CD7"/>
    <w:rsid w:val="000604EE"/>
    <w:rsid w:val="000616A3"/>
    <w:rsid w:val="00072933"/>
    <w:rsid w:val="000B0105"/>
    <w:rsid w:val="000B6FD1"/>
    <w:rsid w:val="000C2F69"/>
    <w:rsid w:val="000D371C"/>
    <w:rsid w:val="000D6732"/>
    <w:rsid w:val="000E1AA8"/>
    <w:rsid w:val="000E35C8"/>
    <w:rsid w:val="000E35F8"/>
    <w:rsid w:val="000E7E1F"/>
    <w:rsid w:val="000F4D1B"/>
    <w:rsid w:val="000F573B"/>
    <w:rsid w:val="00122A4B"/>
    <w:rsid w:val="00127A43"/>
    <w:rsid w:val="00141881"/>
    <w:rsid w:val="00143E88"/>
    <w:rsid w:val="00145341"/>
    <w:rsid w:val="00185A7E"/>
    <w:rsid w:val="00190530"/>
    <w:rsid w:val="00191138"/>
    <w:rsid w:val="001A4C62"/>
    <w:rsid w:val="001A6133"/>
    <w:rsid w:val="001A6A27"/>
    <w:rsid w:val="001B000D"/>
    <w:rsid w:val="001B2AD7"/>
    <w:rsid w:val="001B6718"/>
    <w:rsid w:val="001B6FD9"/>
    <w:rsid w:val="001C5053"/>
    <w:rsid w:val="002001E4"/>
    <w:rsid w:val="002222DE"/>
    <w:rsid w:val="00233FCE"/>
    <w:rsid w:val="00234157"/>
    <w:rsid w:val="00234C11"/>
    <w:rsid w:val="00250C8B"/>
    <w:rsid w:val="002519F8"/>
    <w:rsid w:val="0026220C"/>
    <w:rsid w:val="00263228"/>
    <w:rsid w:val="002671CE"/>
    <w:rsid w:val="00274245"/>
    <w:rsid w:val="002747E5"/>
    <w:rsid w:val="002B1A94"/>
    <w:rsid w:val="002C178C"/>
    <w:rsid w:val="002C786C"/>
    <w:rsid w:val="002D303C"/>
    <w:rsid w:val="002E10DC"/>
    <w:rsid w:val="002E43A6"/>
    <w:rsid w:val="002E5BC5"/>
    <w:rsid w:val="002E786C"/>
    <w:rsid w:val="00300D5F"/>
    <w:rsid w:val="003014F9"/>
    <w:rsid w:val="00301EF1"/>
    <w:rsid w:val="0030309A"/>
    <w:rsid w:val="003130A2"/>
    <w:rsid w:val="00325A6F"/>
    <w:rsid w:val="00325C33"/>
    <w:rsid w:val="00333E82"/>
    <w:rsid w:val="003351CC"/>
    <w:rsid w:val="00335EEB"/>
    <w:rsid w:val="00336D5E"/>
    <w:rsid w:val="0034565C"/>
    <w:rsid w:val="0034617A"/>
    <w:rsid w:val="0035193C"/>
    <w:rsid w:val="0036064C"/>
    <w:rsid w:val="00361C55"/>
    <w:rsid w:val="00362DCC"/>
    <w:rsid w:val="00364BA7"/>
    <w:rsid w:val="00365003"/>
    <w:rsid w:val="00365370"/>
    <w:rsid w:val="00375769"/>
    <w:rsid w:val="00384C24"/>
    <w:rsid w:val="003877B2"/>
    <w:rsid w:val="00390AA0"/>
    <w:rsid w:val="00394060"/>
    <w:rsid w:val="003A76FA"/>
    <w:rsid w:val="003C19BB"/>
    <w:rsid w:val="003C4314"/>
    <w:rsid w:val="003C47E5"/>
    <w:rsid w:val="003C50A5"/>
    <w:rsid w:val="003C7CAA"/>
    <w:rsid w:val="003D5F72"/>
    <w:rsid w:val="003E010C"/>
    <w:rsid w:val="003F3681"/>
    <w:rsid w:val="003F5509"/>
    <w:rsid w:val="00402CE9"/>
    <w:rsid w:val="0040733B"/>
    <w:rsid w:val="0042756D"/>
    <w:rsid w:val="00433E36"/>
    <w:rsid w:val="0043680C"/>
    <w:rsid w:val="00443CA7"/>
    <w:rsid w:val="00446224"/>
    <w:rsid w:val="00454749"/>
    <w:rsid w:val="00454D63"/>
    <w:rsid w:val="00455984"/>
    <w:rsid w:val="00477D5C"/>
    <w:rsid w:val="00483476"/>
    <w:rsid w:val="00495061"/>
    <w:rsid w:val="004A0D6C"/>
    <w:rsid w:val="004B0AF2"/>
    <w:rsid w:val="004B0C9F"/>
    <w:rsid w:val="004B17EF"/>
    <w:rsid w:val="004B761C"/>
    <w:rsid w:val="004C2F01"/>
    <w:rsid w:val="004D636B"/>
    <w:rsid w:val="004E3581"/>
    <w:rsid w:val="004F098D"/>
    <w:rsid w:val="004F0DA4"/>
    <w:rsid w:val="004F581B"/>
    <w:rsid w:val="00514C32"/>
    <w:rsid w:val="00517B44"/>
    <w:rsid w:val="00521B07"/>
    <w:rsid w:val="0052354F"/>
    <w:rsid w:val="0052581A"/>
    <w:rsid w:val="00526FFA"/>
    <w:rsid w:val="0054525F"/>
    <w:rsid w:val="0056186C"/>
    <w:rsid w:val="00570E1F"/>
    <w:rsid w:val="00573C21"/>
    <w:rsid w:val="00574553"/>
    <w:rsid w:val="00576258"/>
    <w:rsid w:val="00576EBE"/>
    <w:rsid w:val="005A0903"/>
    <w:rsid w:val="005B1FDE"/>
    <w:rsid w:val="005D3F37"/>
    <w:rsid w:val="005D47D5"/>
    <w:rsid w:val="005F3ACE"/>
    <w:rsid w:val="00605FE2"/>
    <w:rsid w:val="006075F6"/>
    <w:rsid w:val="0061319C"/>
    <w:rsid w:val="00620886"/>
    <w:rsid w:val="006223E9"/>
    <w:rsid w:val="00624E1C"/>
    <w:rsid w:val="006312F4"/>
    <w:rsid w:val="006339F1"/>
    <w:rsid w:val="006414CC"/>
    <w:rsid w:val="00663534"/>
    <w:rsid w:val="00675848"/>
    <w:rsid w:val="006765C4"/>
    <w:rsid w:val="00684FF7"/>
    <w:rsid w:val="00686645"/>
    <w:rsid w:val="006874A7"/>
    <w:rsid w:val="006A3C1B"/>
    <w:rsid w:val="006A6145"/>
    <w:rsid w:val="006A672C"/>
    <w:rsid w:val="006A7A31"/>
    <w:rsid w:val="006B0D98"/>
    <w:rsid w:val="006B52BC"/>
    <w:rsid w:val="006B5782"/>
    <w:rsid w:val="006C4115"/>
    <w:rsid w:val="006D3BDA"/>
    <w:rsid w:val="00706549"/>
    <w:rsid w:val="00712459"/>
    <w:rsid w:val="0071685A"/>
    <w:rsid w:val="00720501"/>
    <w:rsid w:val="00732D57"/>
    <w:rsid w:val="00735447"/>
    <w:rsid w:val="00737061"/>
    <w:rsid w:val="00741397"/>
    <w:rsid w:val="0075033F"/>
    <w:rsid w:val="00756CAE"/>
    <w:rsid w:val="00761DC2"/>
    <w:rsid w:val="007666D6"/>
    <w:rsid w:val="00780537"/>
    <w:rsid w:val="00781423"/>
    <w:rsid w:val="00781934"/>
    <w:rsid w:val="007875D1"/>
    <w:rsid w:val="00792BCA"/>
    <w:rsid w:val="007A34BE"/>
    <w:rsid w:val="007B1AFB"/>
    <w:rsid w:val="007B3E19"/>
    <w:rsid w:val="007C7D70"/>
    <w:rsid w:val="007D161A"/>
    <w:rsid w:val="007D343F"/>
    <w:rsid w:val="007D4DAC"/>
    <w:rsid w:val="007D62F7"/>
    <w:rsid w:val="007E1B98"/>
    <w:rsid w:val="007F411B"/>
    <w:rsid w:val="00803136"/>
    <w:rsid w:val="00803A1A"/>
    <w:rsid w:val="00804B9C"/>
    <w:rsid w:val="008100AA"/>
    <w:rsid w:val="00811234"/>
    <w:rsid w:val="0082594E"/>
    <w:rsid w:val="00825FA6"/>
    <w:rsid w:val="00830C0F"/>
    <w:rsid w:val="008324A5"/>
    <w:rsid w:val="008533C8"/>
    <w:rsid w:val="00857D3F"/>
    <w:rsid w:val="00863CC3"/>
    <w:rsid w:val="00872B40"/>
    <w:rsid w:val="008A1BCE"/>
    <w:rsid w:val="008A3C61"/>
    <w:rsid w:val="008A3D01"/>
    <w:rsid w:val="008C4EFF"/>
    <w:rsid w:val="008C672B"/>
    <w:rsid w:val="008D5DA8"/>
    <w:rsid w:val="008D75E4"/>
    <w:rsid w:val="008E0C46"/>
    <w:rsid w:val="008E13DB"/>
    <w:rsid w:val="008E2BAA"/>
    <w:rsid w:val="008E4C93"/>
    <w:rsid w:val="008F2C09"/>
    <w:rsid w:val="008F37EE"/>
    <w:rsid w:val="008F3B1F"/>
    <w:rsid w:val="008F56C0"/>
    <w:rsid w:val="00904B48"/>
    <w:rsid w:val="00905770"/>
    <w:rsid w:val="00912FF0"/>
    <w:rsid w:val="00915DEE"/>
    <w:rsid w:val="0091748D"/>
    <w:rsid w:val="00933542"/>
    <w:rsid w:val="00940141"/>
    <w:rsid w:val="00940EF4"/>
    <w:rsid w:val="0094369A"/>
    <w:rsid w:val="00956FC7"/>
    <w:rsid w:val="00964FE8"/>
    <w:rsid w:val="00975730"/>
    <w:rsid w:val="00983AFB"/>
    <w:rsid w:val="00984992"/>
    <w:rsid w:val="009950FF"/>
    <w:rsid w:val="00996DDD"/>
    <w:rsid w:val="009A3987"/>
    <w:rsid w:val="009B03BA"/>
    <w:rsid w:val="009B6D80"/>
    <w:rsid w:val="009B7901"/>
    <w:rsid w:val="009C289F"/>
    <w:rsid w:val="009D1FF6"/>
    <w:rsid w:val="009D4658"/>
    <w:rsid w:val="009E2111"/>
    <w:rsid w:val="009E75C3"/>
    <w:rsid w:val="00A075D3"/>
    <w:rsid w:val="00A14F6B"/>
    <w:rsid w:val="00A23EA6"/>
    <w:rsid w:val="00A26288"/>
    <w:rsid w:val="00A3285A"/>
    <w:rsid w:val="00A42309"/>
    <w:rsid w:val="00A435F3"/>
    <w:rsid w:val="00A470A8"/>
    <w:rsid w:val="00A50882"/>
    <w:rsid w:val="00A52673"/>
    <w:rsid w:val="00A551B1"/>
    <w:rsid w:val="00A555AB"/>
    <w:rsid w:val="00A55640"/>
    <w:rsid w:val="00A76402"/>
    <w:rsid w:val="00A771E3"/>
    <w:rsid w:val="00A83D90"/>
    <w:rsid w:val="00A842D4"/>
    <w:rsid w:val="00A84550"/>
    <w:rsid w:val="00A90154"/>
    <w:rsid w:val="00A94FF8"/>
    <w:rsid w:val="00AA0015"/>
    <w:rsid w:val="00AA0E4F"/>
    <w:rsid w:val="00AA180C"/>
    <w:rsid w:val="00AA3A2C"/>
    <w:rsid w:val="00AB152E"/>
    <w:rsid w:val="00AB1ED9"/>
    <w:rsid w:val="00AB3115"/>
    <w:rsid w:val="00AB61DF"/>
    <w:rsid w:val="00AC3F0C"/>
    <w:rsid w:val="00AD44B9"/>
    <w:rsid w:val="00AE65B5"/>
    <w:rsid w:val="00AE755D"/>
    <w:rsid w:val="00AF6DD2"/>
    <w:rsid w:val="00B05285"/>
    <w:rsid w:val="00B05C16"/>
    <w:rsid w:val="00B120E3"/>
    <w:rsid w:val="00B12BD6"/>
    <w:rsid w:val="00B17037"/>
    <w:rsid w:val="00B20B4D"/>
    <w:rsid w:val="00B36E79"/>
    <w:rsid w:val="00B40C08"/>
    <w:rsid w:val="00B41AA2"/>
    <w:rsid w:val="00B45069"/>
    <w:rsid w:val="00B6333C"/>
    <w:rsid w:val="00B6726F"/>
    <w:rsid w:val="00B67B48"/>
    <w:rsid w:val="00B84DE7"/>
    <w:rsid w:val="00B90E98"/>
    <w:rsid w:val="00BA3806"/>
    <w:rsid w:val="00BB402A"/>
    <w:rsid w:val="00BC2049"/>
    <w:rsid w:val="00BC2E48"/>
    <w:rsid w:val="00BC6EB1"/>
    <w:rsid w:val="00BE279A"/>
    <w:rsid w:val="00BE5EC0"/>
    <w:rsid w:val="00BE690F"/>
    <w:rsid w:val="00BE69EA"/>
    <w:rsid w:val="00BE6EB3"/>
    <w:rsid w:val="00BF56E0"/>
    <w:rsid w:val="00BF7D80"/>
    <w:rsid w:val="00C10D35"/>
    <w:rsid w:val="00C20551"/>
    <w:rsid w:val="00C234E1"/>
    <w:rsid w:val="00C27E7A"/>
    <w:rsid w:val="00C3119D"/>
    <w:rsid w:val="00C4109D"/>
    <w:rsid w:val="00C52E8C"/>
    <w:rsid w:val="00C540E8"/>
    <w:rsid w:val="00C653CC"/>
    <w:rsid w:val="00C71C92"/>
    <w:rsid w:val="00C71D15"/>
    <w:rsid w:val="00C82B02"/>
    <w:rsid w:val="00C91D95"/>
    <w:rsid w:val="00C950CD"/>
    <w:rsid w:val="00CA0385"/>
    <w:rsid w:val="00CA73ED"/>
    <w:rsid w:val="00CB3ACB"/>
    <w:rsid w:val="00CB7671"/>
    <w:rsid w:val="00CC5B28"/>
    <w:rsid w:val="00CD01E0"/>
    <w:rsid w:val="00CE03A1"/>
    <w:rsid w:val="00D019CA"/>
    <w:rsid w:val="00D05222"/>
    <w:rsid w:val="00D317EC"/>
    <w:rsid w:val="00D34A22"/>
    <w:rsid w:val="00D35504"/>
    <w:rsid w:val="00D408A4"/>
    <w:rsid w:val="00D43D83"/>
    <w:rsid w:val="00D56440"/>
    <w:rsid w:val="00D77F55"/>
    <w:rsid w:val="00D81F1C"/>
    <w:rsid w:val="00D86507"/>
    <w:rsid w:val="00D93E06"/>
    <w:rsid w:val="00DB2C78"/>
    <w:rsid w:val="00DB6249"/>
    <w:rsid w:val="00DC04D9"/>
    <w:rsid w:val="00DC6EAE"/>
    <w:rsid w:val="00DD6FE2"/>
    <w:rsid w:val="00DE6FD5"/>
    <w:rsid w:val="00DF0040"/>
    <w:rsid w:val="00DF0270"/>
    <w:rsid w:val="00DF14C4"/>
    <w:rsid w:val="00DF6D93"/>
    <w:rsid w:val="00E00F55"/>
    <w:rsid w:val="00E030A1"/>
    <w:rsid w:val="00E064E9"/>
    <w:rsid w:val="00E07F7D"/>
    <w:rsid w:val="00E34732"/>
    <w:rsid w:val="00E42D5D"/>
    <w:rsid w:val="00E43013"/>
    <w:rsid w:val="00E47F88"/>
    <w:rsid w:val="00E50CF3"/>
    <w:rsid w:val="00E52032"/>
    <w:rsid w:val="00E718B5"/>
    <w:rsid w:val="00E71B3D"/>
    <w:rsid w:val="00E71DD0"/>
    <w:rsid w:val="00E80785"/>
    <w:rsid w:val="00E842ED"/>
    <w:rsid w:val="00E867A2"/>
    <w:rsid w:val="00E874EE"/>
    <w:rsid w:val="00E9092A"/>
    <w:rsid w:val="00E9346D"/>
    <w:rsid w:val="00E959CF"/>
    <w:rsid w:val="00E96D73"/>
    <w:rsid w:val="00EB089E"/>
    <w:rsid w:val="00EB1274"/>
    <w:rsid w:val="00EC1BA5"/>
    <w:rsid w:val="00ED0F5E"/>
    <w:rsid w:val="00ED1C42"/>
    <w:rsid w:val="00ED287C"/>
    <w:rsid w:val="00EE2231"/>
    <w:rsid w:val="00EF5CAB"/>
    <w:rsid w:val="00F00E4E"/>
    <w:rsid w:val="00F01C15"/>
    <w:rsid w:val="00F16EDA"/>
    <w:rsid w:val="00F213A8"/>
    <w:rsid w:val="00F2385E"/>
    <w:rsid w:val="00F321BF"/>
    <w:rsid w:val="00F428CF"/>
    <w:rsid w:val="00F627F4"/>
    <w:rsid w:val="00F631D4"/>
    <w:rsid w:val="00F63849"/>
    <w:rsid w:val="00F717A2"/>
    <w:rsid w:val="00F74039"/>
    <w:rsid w:val="00F92ACD"/>
    <w:rsid w:val="00F96A7A"/>
    <w:rsid w:val="00FB341A"/>
    <w:rsid w:val="00FB4415"/>
    <w:rsid w:val="00FC00B7"/>
    <w:rsid w:val="00FC48B6"/>
    <w:rsid w:val="00FF4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oNotEmbedSmartTags/>
  <w:decimalSymbol w:val="."/>
  <w:listSeparator w:val=";"/>
  <w14:docId w14:val="61073E53"/>
  <w14:defaultImageDpi w14:val="300"/>
  <w15:chartTrackingRefBased/>
  <w15:docId w15:val="{02A70549-52A5-42D4-9845-6B6A55CAF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locked="1" w:semiHidden="1" w:uiPriority="35" w:unhideWhenUsed="1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qFormat="1"/>
    <w:lsdException w:name="Closing" w:locked="1"/>
    <w:lsdException w:name="Signature" w:locked="1"/>
    <w:lsdException w:name="Default Paragraph Font" w:locked="1"/>
    <w:lsdException w:name="Body Text" w:locked="1" w:uiPriority="99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locked="1" w:uiPriority="22" w:qFormat="1"/>
    <w:lsdException w:name="Emphasis" w:locked="1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 w:uiPriority="99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 w:semiHidden="1" w:unhideWhenUsed="1"/>
    <w:lsdException w:name="HTML Preformatted" w:locked="1"/>
    <w:lsdException w:name="HTML Sample" w:locked="1"/>
    <w:lsdException w:name="HTML Typewriter" w:lock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3285A"/>
    <w:rPr>
      <w:sz w:val="24"/>
      <w:szCs w:val="24"/>
      <w:lang w:val="en-GB" w:eastAsia="en-US"/>
    </w:rPr>
  </w:style>
  <w:style w:type="paragraph" w:styleId="Heading2">
    <w:name w:val="heading 2"/>
    <w:basedOn w:val="Normal"/>
    <w:next w:val="Normal"/>
    <w:link w:val="Heading2Char"/>
    <w:unhideWhenUsed/>
    <w:qFormat/>
    <w:locked/>
    <w:rsid w:val="0001357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FooterA">
    <w:name w:val="Header &amp; Footer A"/>
    <w:pPr>
      <w:tabs>
        <w:tab w:val="right" w:pos="9360"/>
      </w:tabs>
    </w:pPr>
    <w:rPr>
      <w:rFonts w:ascii="Helvetica" w:eastAsia="ヒラギノ角ゴ Pro W3" w:hAnsi="Helvetica"/>
      <w:color w:val="000000"/>
      <w:u w:color="000000"/>
      <w:lang w:eastAsia="lv-LV"/>
    </w:rPr>
  </w:style>
  <w:style w:type="paragraph" w:customStyle="1" w:styleId="HeaderFooter">
    <w:name w:val="Header &amp; Footer"/>
    <w:pPr>
      <w:tabs>
        <w:tab w:val="right" w:pos="9360"/>
      </w:tabs>
    </w:pPr>
    <w:rPr>
      <w:rFonts w:ascii="Helvetica" w:eastAsia="ヒラギノ角ゴ Pro W3" w:hAnsi="Helvetica"/>
      <w:color w:val="000000"/>
      <w:lang w:eastAsia="lv-LV"/>
    </w:rPr>
  </w:style>
  <w:style w:type="paragraph" w:customStyle="1" w:styleId="Body">
    <w:name w:val="Body"/>
    <w:pPr>
      <w:spacing w:after="240"/>
    </w:pPr>
    <w:rPr>
      <w:rFonts w:ascii="Helvetica" w:eastAsia="ヒラギノ角ゴ Pro W3" w:hAnsi="Helvetica"/>
      <w:color w:val="000000"/>
      <w:sz w:val="24"/>
      <w:lang w:eastAsia="lv-LV"/>
    </w:rPr>
  </w:style>
  <w:style w:type="paragraph" w:styleId="Header">
    <w:name w:val="header"/>
    <w:basedOn w:val="Normal"/>
    <w:locked/>
    <w:rsid w:val="00756CAE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ocked/>
    <w:rsid w:val="00756CAE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link w:val="BodyTextChar"/>
    <w:uiPriority w:val="99"/>
    <w:locked/>
    <w:rsid w:val="00A842D4"/>
    <w:pPr>
      <w:spacing w:after="120"/>
    </w:pPr>
    <w:rPr>
      <w:lang w:val="en-US" w:eastAsia="ar-SA"/>
    </w:rPr>
  </w:style>
  <w:style w:type="character" w:customStyle="1" w:styleId="BodyTextChar">
    <w:name w:val="Body Text Char"/>
    <w:basedOn w:val="DefaultParagraphFont"/>
    <w:link w:val="BodyText"/>
    <w:uiPriority w:val="99"/>
    <w:rsid w:val="00A842D4"/>
    <w:rPr>
      <w:sz w:val="24"/>
      <w:szCs w:val="24"/>
      <w:lang w:eastAsia="ar-SA"/>
    </w:rPr>
  </w:style>
  <w:style w:type="character" w:styleId="Hyperlink">
    <w:name w:val="Hyperlink"/>
    <w:unhideWhenUsed/>
    <w:locked/>
    <w:rsid w:val="00A842D4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A842D4"/>
    <w:pPr>
      <w:ind w:left="720"/>
    </w:pPr>
    <w:rPr>
      <w:rFonts w:ascii="Calibri" w:eastAsiaTheme="minorHAnsi" w:hAnsi="Calibri" w:cs="Calibri"/>
      <w:sz w:val="22"/>
      <w:szCs w:val="22"/>
      <w:lang w:val="lv-LV"/>
    </w:rPr>
  </w:style>
  <w:style w:type="character" w:styleId="UnresolvedMention">
    <w:name w:val="Unresolved Mention"/>
    <w:basedOn w:val="DefaultParagraphFont"/>
    <w:uiPriority w:val="99"/>
    <w:semiHidden/>
    <w:unhideWhenUsed/>
    <w:rsid w:val="00D35504"/>
    <w:rPr>
      <w:color w:val="605E5C"/>
      <w:shd w:val="clear" w:color="auto" w:fill="E1DFDD"/>
    </w:rPr>
  </w:style>
  <w:style w:type="paragraph" w:customStyle="1" w:styleId="tv213">
    <w:name w:val="tv213"/>
    <w:basedOn w:val="Normal"/>
    <w:rsid w:val="00C27E7A"/>
    <w:pPr>
      <w:spacing w:before="100" w:beforeAutospacing="1" w:after="100" w:afterAutospacing="1"/>
    </w:pPr>
    <w:rPr>
      <w:lang w:val="lv-LV" w:eastAsia="lv-LV"/>
    </w:rPr>
  </w:style>
  <w:style w:type="paragraph" w:styleId="Title">
    <w:name w:val="Title"/>
    <w:basedOn w:val="Normal"/>
    <w:link w:val="TitleChar"/>
    <w:qFormat/>
    <w:locked/>
    <w:rsid w:val="00F63849"/>
    <w:pPr>
      <w:jc w:val="center"/>
    </w:pPr>
    <w:rPr>
      <w:rFonts w:ascii="Belwe Lt TL" w:hAnsi="Belwe Lt TL"/>
      <w:sz w:val="22"/>
      <w:szCs w:val="20"/>
      <w:lang w:val="lv-LV"/>
    </w:rPr>
  </w:style>
  <w:style w:type="character" w:customStyle="1" w:styleId="TitleChar">
    <w:name w:val="Title Char"/>
    <w:basedOn w:val="DefaultParagraphFont"/>
    <w:link w:val="Title"/>
    <w:rsid w:val="00F63849"/>
    <w:rPr>
      <w:rFonts w:ascii="Belwe Lt TL" w:hAnsi="Belwe Lt TL"/>
      <w:sz w:val="22"/>
      <w:lang w:val="lv-LV" w:eastAsia="en-US"/>
    </w:rPr>
  </w:style>
  <w:style w:type="paragraph" w:styleId="Subtitle">
    <w:name w:val="Subtitle"/>
    <w:basedOn w:val="Normal"/>
    <w:link w:val="SubtitleChar"/>
    <w:qFormat/>
    <w:locked/>
    <w:rsid w:val="00F63849"/>
    <w:pPr>
      <w:jc w:val="center"/>
    </w:pPr>
    <w:rPr>
      <w:rFonts w:ascii="ZapfCalligr TL" w:hAnsi="ZapfCalligr TL"/>
      <w:b/>
      <w:sz w:val="28"/>
      <w:szCs w:val="20"/>
      <w:lang w:val="en-US"/>
    </w:rPr>
  </w:style>
  <w:style w:type="character" w:customStyle="1" w:styleId="SubtitleChar">
    <w:name w:val="Subtitle Char"/>
    <w:basedOn w:val="DefaultParagraphFont"/>
    <w:link w:val="Subtitle"/>
    <w:rsid w:val="00F63849"/>
    <w:rPr>
      <w:rFonts w:ascii="ZapfCalligr TL" w:hAnsi="ZapfCalligr TL"/>
      <w:b/>
      <w:sz w:val="28"/>
      <w:lang w:eastAsia="en-US"/>
    </w:rPr>
  </w:style>
  <w:style w:type="character" w:styleId="Strong">
    <w:name w:val="Strong"/>
    <w:basedOn w:val="DefaultParagraphFont"/>
    <w:uiPriority w:val="22"/>
    <w:qFormat/>
    <w:locked/>
    <w:rsid w:val="003C19BB"/>
    <w:rPr>
      <w:b/>
      <w:bCs/>
    </w:rPr>
  </w:style>
  <w:style w:type="paragraph" w:styleId="BodyText2">
    <w:name w:val="Body Text 2"/>
    <w:basedOn w:val="Normal"/>
    <w:link w:val="BodyText2Char"/>
    <w:locked/>
    <w:rsid w:val="00CC5B28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CC5B28"/>
    <w:rPr>
      <w:sz w:val="24"/>
      <w:szCs w:val="24"/>
      <w:lang w:val="en-GB" w:eastAsia="en-US"/>
    </w:rPr>
  </w:style>
  <w:style w:type="paragraph" w:styleId="BalloonText">
    <w:name w:val="Balloon Text"/>
    <w:basedOn w:val="Normal"/>
    <w:link w:val="BalloonTextChar"/>
    <w:semiHidden/>
    <w:unhideWhenUsed/>
    <w:locked/>
    <w:rsid w:val="00364BA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364BA7"/>
    <w:rPr>
      <w:rFonts w:ascii="Segoe UI" w:hAnsi="Segoe UI" w:cs="Segoe UI"/>
      <w:sz w:val="18"/>
      <w:szCs w:val="18"/>
      <w:lang w:val="en-GB" w:eastAsia="en-US"/>
    </w:rPr>
  </w:style>
  <w:style w:type="character" w:customStyle="1" w:styleId="Heading2Char">
    <w:name w:val="Heading 2 Char"/>
    <w:basedOn w:val="DefaultParagraphFont"/>
    <w:link w:val="Heading2"/>
    <w:rsid w:val="0001357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 w:eastAsia="en-US"/>
    </w:rPr>
  </w:style>
  <w:style w:type="character" w:styleId="CommentReference">
    <w:name w:val="annotation reference"/>
    <w:basedOn w:val="DefaultParagraphFont"/>
    <w:locked/>
    <w:rsid w:val="008100AA"/>
    <w:rPr>
      <w:sz w:val="16"/>
      <w:szCs w:val="16"/>
    </w:rPr>
  </w:style>
  <w:style w:type="paragraph" w:styleId="CommentText">
    <w:name w:val="annotation text"/>
    <w:basedOn w:val="Normal"/>
    <w:link w:val="CommentTextChar"/>
    <w:locked/>
    <w:rsid w:val="008100A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100AA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locked/>
    <w:rsid w:val="008100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8100AA"/>
    <w:rPr>
      <w:b/>
      <w:bCs/>
      <w:lang w:val="en-GB" w:eastAsia="en-US"/>
    </w:rPr>
  </w:style>
  <w:style w:type="paragraph" w:styleId="Caption">
    <w:name w:val="caption"/>
    <w:basedOn w:val="Normal"/>
    <w:next w:val="Normal"/>
    <w:uiPriority w:val="35"/>
    <w:qFormat/>
    <w:locked/>
    <w:rsid w:val="00C71D15"/>
    <w:pPr>
      <w:jc w:val="center"/>
    </w:pPr>
    <w:rPr>
      <w:b/>
      <w:sz w:val="28"/>
      <w:szCs w:val="20"/>
      <w:lang w:val="lv-LV"/>
    </w:rPr>
  </w:style>
  <w:style w:type="paragraph" w:styleId="NormalWeb">
    <w:name w:val="Normal (Web)"/>
    <w:basedOn w:val="Normal"/>
    <w:uiPriority w:val="99"/>
    <w:unhideWhenUsed/>
    <w:locked/>
    <w:rsid w:val="00811234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val="lv-LV" w:eastAsia="lv-LV"/>
    </w:rPr>
  </w:style>
  <w:style w:type="paragraph" w:customStyle="1" w:styleId="m-8881983957735743658msolistparagraph">
    <w:name w:val="m_-8881983957735743658msolistparagraph"/>
    <w:basedOn w:val="Normal"/>
    <w:rsid w:val="00333E82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val="lv-LV" w:eastAsia="lv-LV"/>
    </w:rPr>
  </w:style>
  <w:style w:type="paragraph" w:customStyle="1" w:styleId="Default">
    <w:name w:val="Default"/>
    <w:rsid w:val="00B41AA2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lv-LV"/>
    </w:rPr>
  </w:style>
  <w:style w:type="character" w:customStyle="1" w:styleId="ui-provider">
    <w:name w:val="ui-provider"/>
    <w:basedOn w:val="DefaultParagraphFont"/>
    <w:rsid w:val="00E347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26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1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4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2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5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8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9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5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7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1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5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5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58B02F2B4EA6E74D9E0F0E8683CC6557" ma:contentTypeVersion="15" ma:contentTypeDescription="Izveidot jaunu dokumentu." ma:contentTypeScope="" ma:versionID="51d794dfbc4a05684379100ff8a10531">
  <xsd:schema xmlns:xsd="http://www.w3.org/2001/XMLSchema" xmlns:xs="http://www.w3.org/2001/XMLSchema" xmlns:p="http://schemas.microsoft.com/office/2006/metadata/properties" xmlns:ns3="6e8af54f-37a3-4179-b2ce-85d568299097" xmlns:ns4="407fae41-c47b-43cc-966a-01b838070d44" targetNamespace="http://schemas.microsoft.com/office/2006/metadata/properties" ma:root="true" ma:fieldsID="51480d3781ba76757161197f512750e8" ns3:_="" ns4:_="">
    <xsd:import namespace="6e8af54f-37a3-4179-b2ce-85d568299097"/>
    <xsd:import namespace="407fae41-c47b-43cc-966a-01b838070d4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8af54f-37a3-4179-b2ce-85d5682990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7fae41-c47b-43cc-966a-01b838070d4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e8af54f-37a3-4179-b2ce-85d568299097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A2E68B2D-5A9A-4BC7-B342-391C8871E40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EEF9EAB-D3AB-4C10-8E3E-9FB9DBD200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8af54f-37a3-4179-b2ce-85d568299097"/>
    <ds:schemaRef ds:uri="407fae41-c47b-43cc-966a-01b838070d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906B6DA-ADE9-4347-A76C-432D1F4CC259}">
  <ds:schemaRefs>
    <ds:schemaRef ds:uri="http://schemas.microsoft.com/office/2006/metadata/properties"/>
    <ds:schemaRef ds:uri="http://schemas.microsoft.com/office/infopath/2007/PartnerControls"/>
    <ds:schemaRef ds:uri="6e8af54f-37a3-4179-b2ce-85d568299097"/>
  </ds:schemaRefs>
</ds:datastoreItem>
</file>

<file path=customXml/itemProps4.xml><?xml version="1.0" encoding="utf-8"?>
<ds:datastoreItem xmlns:ds="http://schemas.openxmlformats.org/officeDocument/2006/customXml" ds:itemID="{4B4AB88F-E598-4851-8C62-B2F493D64DA4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ADF302C7-45B4-4A52-9D08-EAD3BBB3A90E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Rigas Satiksme</Company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aiga.apsite</dc:creator>
  <cp:keywords/>
  <cp:lastModifiedBy>Alena Kamisarova</cp:lastModifiedBy>
  <cp:revision>3</cp:revision>
  <cp:lastPrinted>2021-09-09T02:05:00Z</cp:lastPrinted>
  <dcterms:created xsi:type="dcterms:W3CDTF">2023-02-28T07:29:00Z</dcterms:created>
  <dcterms:modified xsi:type="dcterms:W3CDTF">2023-02-28T14:46:00Z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JK72EMXWKVUQ-10-969</vt:lpwstr>
  </property>
  <property fmtid="{D5CDD505-2E9C-101B-9397-08002B2CF9AE}" pid="3" name="_dlc_DocIdItemGuid">
    <vt:lpwstr>b413f596-b108-404b-8e0d-f45c45d4f46c</vt:lpwstr>
  </property>
  <property fmtid="{D5CDD505-2E9C-101B-9397-08002B2CF9AE}" pid="4" name="_dlc_DocIdUrl">
    <vt:lpwstr>http://mansrs/ADR/_layouts/DocIdRedir.aspx?ID=JK72EMXWKVUQ-10-969, JK72EMXWKVUQ-10-969</vt:lpwstr>
  </property>
  <property fmtid="{D5CDD505-2E9C-101B-9397-08002B2CF9AE}" pid="5" name="Jānodod arhīvā">
    <vt:lpwstr>0</vt:lpwstr>
  </property>
  <property fmtid="{D5CDD505-2E9C-101B-9397-08002B2CF9AE}" pid="6" name="Piezīmes">
    <vt:lpwstr/>
  </property>
  <property fmtid="{D5CDD505-2E9C-101B-9397-08002B2CF9AE}" pid="7" name="Glabāšanas laiks str-bā">
    <vt:lpwstr>Aktuālā versija</vt:lpwstr>
  </property>
  <property fmtid="{D5CDD505-2E9C-101B-9397-08002B2CF9AE}" pid="8" name="Par glabāšanu atbildīgais (vieta)">
    <vt:lpwstr/>
  </property>
  <property fmtid="{D5CDD505-2E9C-101B-9397-08002B2CF9AE}" pid="9" name="Veids">
    <vt:lpwstr>Veidlapa</vt:lpwstr>
  </property>
  <property fmtid="{D5CDD505-2E9C-101B-9397-08002B2CF9AE}" pid="10" name="Numurs">
    <vt:lpwstr/>
  </property>
  <property fmtid="{D5CDD505-2E9C-101B-9397-08002B2CF9AE}" pid="11" name="Apstiprināts ar INA">
    <vt:lpwstr/>
  </property>
  <property fmtid="{D5CDD505-2E9C-101B-9397-08002B2CF9AE}" pid="12" name="Procedūras Nr:">
    <vt:lpwstr>166</vt:lpwstr>
  </property>
  <property fmtid="{D5CDD505-2E9C-101B-9397-08002B2CF9AE}" pid="13" name="NrProc">
    <vt:lpwstr/>
  </property>
  <property fmtid="{D5CDD505-2E9C-101B-9397-08002B2CF9AE}" pid="14" name="Stājas spēkā">
    <vt:lpwstr/>
  </property>
  <property fmtid="{D5CDD505-2E9C-101B-9397-08002B2CF9AE}" pid="15" name="Grozīts">
    <vt:lpwstr/>
  </property>
  <property fmtid="{D5CDD505-2E9C-101B-9397-08002B2CF9AE}" pid="16" name="ContentTypeId">
    <vt:lpwstr>0x01010058B02F2B4EA6E74D9E0F0E8683CC6557</vt:lpwstr>
  </property>
</Properties>
</file>