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7FDB416F" w:rsidR="005D1BC8" w:rsidRPr="00BB40B2" w:rsidRDefault="005D1BC8" w:rsidP="00E7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E74D59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4BECBE97" w14:textId="74B83764" w:rsidR="00EB76CD" w:rsidRDefault="00B44068" w:rsidP="00B440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B44068">
        <w:rPr>
          <w:rFonts w:ascii="Times New Roman" w:hAnsi="Times New Roman" w:cs="Times New Roman"/>
          <w:i/>
          <w:iCs/>
          <w:sz w:val="24"/>
          <w:szCs w:val="24"/>
        </w:rPr>
        <w:t>gun</w:t>
      </w:r>
      <w:proofErr w:type="spellEnd"/>
      <w:r w:rsidR="00ED2DF5" w:rsidRPr="00ED2DF5">
        <w:t xml:space="preserve"> </w:t>
      </w:r>
      <w:r w:rsidR="00ED2DF5" w:rsidRPr="00ED2DF5">
        <w:rPr>
          <w:rFonts w:ascii="Times New Roman" w:hAnsi="Times New Roman" w:cs="Times New Roman"/>
          <w:i/>
          <w:iCs/>
          <w:sz w:val="24"/>
          <w:szCs w:val="24"/>
        </w:rPr>
        <w:t>Jauna siltummezgla un siltumtrases izbūve (saskaņā ar izstrādāto būvprojektu) Ganību dambī, Rīgā</w:t>
      </w:r>
      <w:r w:rsidR="00F676D8">
        <w:rPr>
          <w:rFonts w:ascii="Times New Roman" w:hAnsi="Times New Roman" w:cs="Times New Roman"/>
          <w:i/>
          <w:iCs/>
          <w:sz w:val="24"/>
          <w:szCs w:val="24"/>
        </w:rPr>
        <w:t xml:space="preserve"> (atkārtoti)</w:t>
      </w:r>
    </w:p>
    <w:p w14:paraId="1A2F8BEA" w14:textId="77777777" w:rsidR="00B44068" w:rsidRDefault="00B4406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7E638B87" w:rsidR="005D1BC8" w:rsidRPr="00BB40B2" w:rsidRDefault="005D1BC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875BB5">
        <w:rPr>
          <w:rFonts w:ascii="Times New Roman" w:hAnsi="Times New Roman" w:cs="Times New Roman"/>
          <w:sz w:val="24"/>
          <w:szCs w:val="24"/>
        </w:rPr>
        <w:t xml:space="preserve"> 202</w:t>
      </w:r>
      <w:r w:rsidR="001922B3">
        <w:rPr>
          <w:rFonts w:ascii="Times New Roman" w:hAnsi="Times New Roman" w:cs="Times New Roman"/>
          <w:sz w:val="24"/>
          <w:szCs w:val="24"/>
        </w:rPr>
        <w:t>3</w:t>
      </w:r>
      <w:r w:rsidR="00875BB5">
        <w:rPr>
          <w:rFonts w:ascii="Times New Roman" w:hAnsi="Times New Roman" w:cs="Times New Roman"/>
          <w:sz w:val="24"/>
          <w:szCs w:val="24"/>
        </w:rPr>
        <w:t>.</w:t>
      </w:r>
      <w:r w:rsidR="00840131">
        <w:rPr>
          <w:rFonts w:ascii="Times New Roman" w:hAnsi="Times New Roman" w:cs="Times New Roman"/>
          <w:sz w:val="24"/>
          <w:szCs w:val="24"/>
        </w:rPr>
        <w:t> gada ____. __________</w:t>
      </w:r>
    </w:p>
    <w:p w14:paraId="2BD2276D" w14:textId="74B5FDF7" w:rsidR="005D1BC8" w:rsidRPr="00BB40B2" w:rsidRDefault="00840131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PRETENDENTS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9213FC" w:rsidRPr="00BB40B2" w14:paraId="6C58C797" w14:textId="12D8B53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383F381F" w14:textId="66E6E873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>vai izpildītāja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pilns nosaukums</w:t>
            </w:r>
          </w:p>
        </w:tc>
        <w:tc>
          <w:tcPr>
            <w:tcW w:w="3030" w:type="pct"/>
            <w:shd w:val="clear" w:color="auto" w:fill="FFFFFF" w:themeFill="background1"/>
          </w:tcPr>
          <w:p w14:paraId="1EACBBE6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24EDCCE4" w14:textId="192C566B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izpildītāja personas kods</w:t>
            </w:r>
          </w:p>
        </w:tc>
        <w:tc>
          <w:tcPr>
            <w:tcW w:w="3030" w:type="pct"/>
          </w:tcPr>
          <w:p w14:paraId="229FD28A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BCF" w:rsidRPr="00BB40B2" w14:paraId="522553B6" w14:textId="77777777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056EED70" w14:textId="39F426AF" w:rsidR="00362BCF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Būvkomersanta </w:t>
            </w:r>
            <w:r w:rsidR="00AC6F6A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reģistrācijas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numurs</w:t>
            </w:r>
          </w:p>
        </w:tc>
        <w:tc>
          <w:tcPr>
            <w:tcW w:w="3030" w:type="pct"/>
          </w:tcPr>
          <w:p w14:paraId="0B979B16" w14:textId="77777777" w:rsidR="00362BCF" w:rsidRPr="00BB40B2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48A59937" w:rsidR="005D1BC8" w:rsidRPr="00BB40B2" w:rsidRDefault="006474D0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PRETENDENTA </w:t>
      </w:r>
      <w:r w:rsidR="005D1BC8"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5D1BC8" w:rsidRPr="00BB40B2" w14:paraId="7554485C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0" w:type="pct"/>
          </w:tcPr>
          <w:p w14:paraId="68A0A12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3030" w:type="pct"/>
          </w:tcPr>
          <w:p w14:paraId="3B87D0E2" w14:textId="77777777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3030" w:type="pct"/>
          </w:tcPr>
          <w:p w14:paraId="7D2A22F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3030" w:type="pct"/>
          </w:tcPr>
          <w:p w14:paraId="7E83A3B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41527" w14:textId="31D2796E" w:rsidR="00E74D59" w:rsidRPr="00E74D59" w:rsidRDefault="00E74D59" w:rsidP="002B58EA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E74D59">
        <w:rPr>
          <w:rFonts w:ascii="Times New Roman" w:hAnsi="Times New Roman" w:cs="Times New Roman"/>
          <w:bCs/>
          <w:sz w:val="24"/>
          <w:szCs w:val="24"/>
        </w:rPr>
        <w:t xml:space="preserve">urpmāk tekstā – pretendents </w:t>
      </w:r>
    </w:p>
    <w:p w14:paraId="3F9857CE" w14:textId="196A4EF7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1733491A" w14:textId="76CC2647" w:rsidR="00B44068" w:rsidRDefault="00E74D59" w:rsidP="00C54900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C54900"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pretendents nav maksātnespējīgs, netiek likvidēts, tam nav apturēta saimnieciskā darbība, tam nav nodokļu parāda, kas pārsniedz 150,00 </w:t>
      </w:r>
      <w:proofErr w:type="spellStart"/>
      <w:r w:rsidR="00C54900"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euro</w:t>
      </w:r>
      <w:proofErr w:type="spellEnd"/>
      <w:r w:rsidR="00C54900"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10E57B97" w14:textId="7786DA1E" w:rsidR="00C54900" w:rsidRPr="00D44FF2" w:rsidRDefault="00C54900" w:rsidP="00C54900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4900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Apliecinām, ka pēc pieprasījuma pretendents iesniegs informāciju (apliecinājumu) par politiski nozīmīgu/-</w:t>
      </w:r>
      <w:proofErr w:type="spellStart"/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195F452C" w14:textId="131C9208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C54900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B44068">
        <w:rPr>
          <w:rFonts w:ascii="Times New Roman" w:hAnsi="Times New Roman" w:cs="Times New Roman"/>
          <w:bCs/>
          <w:sz w:val="24"/>
          <w:szCs w:val="24"/>
          <w:lang w:eastAsia="ar-SA"/>
        </w:rPr>
        <w:t>darbu izpildi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6ED71D0" w14:textId="0739C921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5490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B44068">
        <w:rPr>
          <w:rFonts w:ascii="Times New Roman" w:hAnsi="Times New Roman" w:cs="Times New Roman"/>
          <w:sz w:val="24"/>
          <w:szCs w:val="24"/>
          <w:lang w:eastAsia="ar-SA"/>
        </w:rPr>
        <w:t>tehnisko specifikāciju ar pielikumiem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 to</w:t>
      </w:r>
      <w:r w:rsidR="00EB76CD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par:</w:t>
      </w:r>
    </w:p>
    <w:p w14:paraId="0E3427AF" w14:textId="022F2502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</w:t>
      </w:r>
      <w:r w:rsidR="00EB76CD">
        <w:rPr>
          <w:rFonts w:ascii="Times New Roman" w:hAnsi="Times New Roman" w:cs="Times New Roman"/>
          <w:bCs/>
          <w:sz w:val="24"/>
          <w:szCs w:val="24"/>
          <w:lang w:eastAsia="ar-SA"/>
        </w:rPr>
        <w:t>iem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</w:t>
      </w:r>
      <w:r w:rsidR="00EB76CD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saturs ir pietiekams, lai iesniegtu piedāvājumu;</w:t>
      </w:r>
    </w:p>
    <w:p w14:paraId="01E32671" w14:textId="77777777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02466391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74D59" w:rsidRPr="00D44FF2" w14:paraId="459BFD73" w14:textId="77777777" w:rsidTr="00BE2F5C">
        <w:trPr>
          <w:jc w:val="center"/>
        </w:trPr>
        <w:tc>
          <w:tcPr>
            <w:tcW w:w="5000" w:type="pct"/>
          </w:tcPr>
          <w:p w14:paraId="61667317" w14:textId="1C384323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 w:rsidR="00B44068" w:rsidRP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tehnisk</w:t>
            </w:r>
            <w:r w:rsid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ā</w:t>
            </w:r>
            <w:r w:rsidR="00B44068" w:rsidRP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specifikācij</w:t>
            </w:r>
            <w:r w:rsid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a </w:t>
            </w:r>
            <w:r w:rsidR="00B44068" w:rsidRP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ar pielikumiem 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ir pilnveidojama</w:t>
            </w:r>
            <w:r w:rsidR="00EB76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s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, lūdzam norādīt, ko tieši nepieciešams pilnveidot vai kāda informācija ir neskaidra, lai sagatavotu piedāvājumu.</w:t>
            </w:r>
          </w:p>
          <w:p w14:paraId="325A19C9" w14:textId="77777777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0C56FEE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5FFFF7E" w14:textId="5D0E3A49" w:rsidR="00EB76CD" w:rsidRPr="00EB76CD" w:rsidRDefault="00EB76CD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5490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>Pretendentam ir pieredze līdzīgu līgumu izpildē (norādiet ne vairāk kā 3 atbilstošākos izpildītos līgumus par iepirkuma priekšmetu pēdējo 5 (piecu) gadu laikā):</w:t>
      </w:r>
    </w:p>
    <w:p w14:paraId="50153239" w14:textId="77777777" w:rsidR="00EB76CD" w:rsidRDefault="00EB76CD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3305"/>
        <w:gridCol w:w="3118"/>
        <w:gridCol w:w="1985"/>
      </w:tblGrid>
      <w:tr w:rsidR="00B44068" w:rsidRPr="00B44068" w14:paraId="585439B7" w14:textId="77777777" w:rsidTr="00B44068">
        <w:tc>
          <w:tcPr>
            <w:tcW w:w="943" w:type="dxa"/>
            <w:shd w:val="clear" w:color="auto" w:fill="DEEAF6" w:themeFill="accent5" w:themeFillTint="33"/>
            <w:vAlign w:val="center"/>
          </w:tcPr>
          <w:p w14:paraId="2E76C2B7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Nr.p.k</w:t>
            </w:r>
            <w:proofErr w:type="spellEnd"/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05" w:type="dxa"/>
            <w:shd w:val="clear" w:color="auto" w:fill="DEEAF6" w:themeFill="accent5" w:themeFillTint="33"/>
            <w:vAlign w:val="center"/>
          </w:tcPr>
          <w:p w14:paraId="1D18B336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Pasūtītājs (pasūtītāja kontaktpersona)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579FD218" w14:textId="12232D29" w:rsidR="00B44068" w:rsidRPr="00B44068" w:rsidRDefault="00ED2DF5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Darbu</w:t>
            </w:r>
            <w:r w:rsidR="00B44068"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īss raksturojums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94BB464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Līguma izpildes termiņš</w:t>
            </w:r>
          </w:p>
        </w:tc>
      </w:tr>
      <w:tr w:rsidR="00B44068" w:rsidRPr="00B44068" w14:paraId="3FE1D160" w14:textId="77777777" w:rsidTr="0024365F">
        <w:tc>
          <w:tcPr>
            <w:tcW w:w="943" w:type="dxa"/>
          </w:tcPr>
          <w:p w14:paraId="32371612" w14:textId="77777777" w:rsidR="00B44068" w:rsidRPr="00B44068" w:rsidRDefault="00B44068" w:rsidP="00B44068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05" w:type="dxa"/>
          </w:tcPr>
          <w:p w14:paraId="06567C4C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14:paraId="3EEB1539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5B9A0C97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4068" w:rsidRPr="00B44068" w14:paraId="65B9E16F" w14:textId="77777777" w:rsidTr="0024365F">
        <w:tc>
          <w:tcPr>
            <w:tcW w:w="943" w:type="dxa"/>
          </w:tcPr>
          <w:p w14:paraId="552A2584" w14:textId="77777777" w:rsidR="00B44068" w:rsidRPr="00B44068" w:rsidRDefault="00B44068" w:rsidP="00B44068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05" w:type="dxa"/>
          </w:tcPr>
          <w:p w14:paraId="4CEE2A65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14:paraId="67DD3EAE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DBA78D2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4068" w:rsidRPr="00B44068" w14:paraId="4781A068" w14:textId="77777777" w:rsidTr="0024365F">
        <w:tc>
          <w:tcPr>
            <w:tcW w:w="943" w:type="dxa"/>
          </w:tcPr>
          <w:p w14:paraId="270A54AA" w14:textId="77777777" w:rsidR="00B44068" w:rsidRPr="00B44068" w:rsidRDefault="00B44068" w:rsidP="00B44068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05" w:type="dxa"/>
          </w:tcPr>
          <w:p w14:paraId="525EC277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14:paraId="18573EBA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660E23D5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D6AD05F" w14:textId="77777777" w:rsidR="00B44068" w:rsidRDefault="00B44068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86B87F6" w14:textId="77777777" w:rsidR="00ED2DF5" w:rsidRDefault="00ED2DF5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6AE5C53" w14:textId="42F678FD" w:rsidR="00B44068" w:rsidRPr="00B44068" w:rsidRDefault="00B44068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06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3.</w:t>
      </w:r>
      <w:r w:rsidR="00C5490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B4406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Pr="00B44068">
        <w:rPr>
          <w:rFonts w:ascii="Times New Roman" w:hAnsi="Times New Roman" w:cs="Times New Roman"/>
          <w:sz w:val="24"/>
          <w:szCs w:val="24"/>
          <w:lang w:eastAsia="ar-SA"/>
        </w:rPr>
        <w:t>Apakšuzņēmēju piesaiste:</w:t>
      </w:r>
    </w:p>
    <w:p w14:paraId="3A18A056" w14:textId="6A883AA9" w:rsidR="00B44068" w:rsidRPr="00B44068" w:rsidRDefault="00000000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eastAsia="ar-SA"/>
          </w:rPr>
          <w:id w:val="78353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068" w:rsidRPr="00B44068">
            <w:rPr>
              <w:rFonts w:ascii="Segoe UI Symbol" w:hAnsi="Segoe UI Symbol" w:cs="Segoe UI Symbol"/>
              <w:b/>
              <w:bCs/>
              <w:sz w:val="24"/>
              <w:szCs w:val="24"/>
              <w:lang w:eastAsia="ar-SA"/>
            </w:rPr>
            <w:t>☐</w:t>
          </w:r>
        </w:sdtContent>
      </w:sdt>
      <w:r w:rsidR="00B44068" w:rsidRPr="00B4406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Apliecinām, ka </w:t>
      </w:r>
      <w:r w:rsidR="00B44068">
        <w:rPr>
          <w:rFonts w:ascii="Times New Roman" w:hAnsi="Times New Roman" w:cs="Times New Roman"/>
          <w:sz w:val="24"/>
          <w:szCs w:val="24"/>
          <w:lang w:eastAsia="ar-SA"/>
        </w:rPr>
        <w:t>darbus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44068">
        <w:rPr>
          <w:rFonts w:ascii="Times New Roman" w:hAnsi="Times New Roman" w:cs="Times New Roman"/>
          <w:sz w:val="24"/>
          <w:szCs w:val="24"/>
          <w:lang w:eastAsia="ar-SA"/>
        </w:rPr>
        <w:t>veiksim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patstāvīgi, nepiesaistot apakšuzņēmējus;</w:t>
      </w:r>
    </w:p>
    <w:p w14:paraId="5DCBE852" w14:textId="621371A6" w:rsidR="00B44068" w:rsidRPr="00B44068" w:rsidRDefault="00000000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-1459864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068" w:rsidRPr="00B44068">
            <w:rPr>
              <w:rFonts w:ascii="Segoe UI Symbol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44068">
        <w:rPr>
          <w:rFonts w:ascii="Times New Roman" w:hAnsi="Times New Roman" w:cs="Times New Roman"/>
          <w:sz w:val="24"/>
          <w:szCs w:val="24"/>
          <w:lang w:eastAsia="ar-SA"/>
        </w:rPr>
        <w:t>Darbu izpildei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ir plānots piesaistīt apakšuzņēmējus (t.sk., </w:t>
      </w:r>
      <w:proofErr w:type="spellStart"/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>pašnodarbinātas</w:t>
      </w:r>
      <w:proofErr w:type="spellEnd"/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personas):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14"/>
        <w:gridCol w:w="2420"/>
        <w:gridCol w:w="2975"/>
      </w:tblGrid>
      <w:tr w:rsidR="00B44068" w:rsidRPr="00B44068" w14:paraId="5CED8B2C" w14:textId="77777777" w:rsidTr="00B44068">
        <w:trPr>
          <w:cantSplit/>
          <w:trHeight w:val="983"/>
        </w:trPr>
        <w:tc>
          <w:tcPr>
            <w:tcW w:w="380" w:type="pct"/>
            <w:shd w:val="clear" w:color="auto" w:fill="DEEAF6" w:themeFill="accent5" w:themeFillTint="33"/>
            <w:textDirection w:val="btLr"/>
            <w:vAlign w:val="center"/>
          </w:tcPr>
          <w:p w14:paraId="729C6CE6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Nr.p.k</w:t>
            </w:r>
            <w:proofErr w:type="spellEnd"/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91" w:type="pct"/>
            <w:shd w:val="clear" w:color="auto" w:fill="DEEAF6" w:themeFill="accent5" w:themeFillTint="33"/>
            <w:vAlign w:val="center"/>
          </w:tcPr>
          <w:p w14:paraId="760AAEF5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Nosaukums un reģistrācijas numurs/ vārds, uzvārds</w:t>
            </w:r>
          </w:p>
        </w:tc>
        <w:tc>
          <w:tcPr>
            <w:tcW w:w="1314" w:type="pct"/>
            <w:shd w:val="clear" w:color="auto" w:fill="DEEAF6" w:themeFill="accent5" w:themeFillTint="33"/>
            <w:vAlign w:val="center"/>
          </w:tcPr>
          <w:p w14:paraId="12E6F381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Nododamie darba uzdevumi</w:t>
            </w:r>
          </w:p>
        </w:tc>
        <w:tc>
          <w:tcPr>
            <w:tcW w:w="1616" w:type="pct"/>
            <w:shd w:val="clear" w:color="auto" w:fill="DEEAF6" w:themeFill="accent5" w:themeFillTint="33"/>
            <w:vAlign w:val="center"/>
          </w:tcPr>
          <w:p w14:paraId="41185123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Veicamo pakalpojumu apjoms no kopējā apjoma %</w:t>
            </w:r>
          </w:p>
        </w:tc>
      </w:tr>
      <w:tr w:rsidR="00B44068" w:rsidRPr="00B44068" w14:paraId="5DCE7B72" w14:textId="77777777" w:rsidTr="0024365F">
        <w:trPr>
          <w:trHeight w:val="239"/>
        </w:trPr>
        <w:tc>
          <w:tcPr>
            <w:tcW w:w="380" w:type="pct"/>
            <w:shd w:val="clear" w:color="auto" w:fill="auto"/>
            <w:vAlign w:val="center"/>
          </w:tcPr>
          <w:p w14:paraId="20010090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1" w:type="pct"/>
            <w:shd w:val="clear" w:color="auto" w:fill="auto"/>
          </w:tcPr>
          <w:p w14:paraId="617F452A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shd w:val="clear" w:color="auto" w:fill="auto"/>
          </w:tcPr>
          <w:p w14:paraId="6A8D4694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16" w:type="pct"/>
            <w:shd w:val="clear" w:color="auto" w:fill="auto"/>
          </w:tcPr>
          <w:p w14:paraId="48D9924D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CE925CB" w14:textId="64939143" w:rsidR="001922B3" w:rsidRDefault="001922B3" w:rsidP="001922B3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PIEDĀVĀJUMS</w:t>
      </w:r>
    </w:p>
    <w:p w14:paraId="1A2FB19A" w14:textId="60704DA9" w:rsidR="00C54900" w:rsidRPr="00ED2DF5" w:rsidRDefault="001922B3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4.1. 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 ir pievienots pielikumā</w:t>
      </w:r>
      <w:r w:rsidR="00CB59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(tāmē)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D523E39" w14:textId="56B1EC78" w:rsidR="00EB76CD" w:rsidRDefault="001922B3" w:rsidP="00B44068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D2DF5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B44068">
        <w:rPr>
          <w:rFonts w:ascii="Times New Roman" w:hAnsi="Times New Roman" w:cs="Times New Roman"/>
          <w:bCs/>
          <w:sz w:val="24"/>
          <w:szCs w:val="24"/>
          <w:lang w:eastAsia="ar-SA"/>
        </w:rPr>
        <w:t>Darbu izpildes termiņš (mēneši) no līguma noslēgšanas dienas: ___________________.</w:t>
      </w:r>
    </w:p>
    <w:p w14:paraId="0916C9EC" w14:textId="58D71DE7" w:rsidR="00ED2DF5" w:rsidRDefault="00ED2DF5" w:rsidP="00ED2DF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4.3.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Vai pretendents spēj darbu izpildi uzsākt viena mēneša laikā no līguma parakstīšanas dienas:</w:t>
      </w:r>
    </w:p>
    <w:p w14:paraId="75521BE5" w14:textId="5CFA7C5D" w:rsidR="00ED2DF5" w:rsidRPr="00D44FF2" w:rsidRDefault="00000000" w:rsidP="00ED2DF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35496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DF5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D2DF5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D2DF5">
        <w:rPr>
          <w:rFonts w:ascii="Times New Roman" w:hAnsi="Times New Roman" w:cs="Times New Roman"/>
          <w:bCs/>
          <w:sz w:val="24"/>
          <w:szCs w:val="24"/>
          <w:lang w:eastAsia="ar-SA"/>
        </w:rPr>
        <w:t>Jā</w:t>
      </w:r>
      <w:r w:rsidR="00ED2DF5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02C98C44" w14:textId="0F54A0B5" w:rsidR="00ED2DF5" w:rsidRDefault="00000000" w:rsidP="00ED2DF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438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DF5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D2DF5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D2DF5">
        <w:rPr>
          <w:rFonts w:ascii="Times New Roman" w:hAnsi="Times New Roman" w:cs="Times New Roman"/>
          <w:bCs/>
          <w:sz w:val="24"/>
          <w:szCs w:val="24"/>
          <w:lang w:eastAsia="ar-SA"/>
        </w:rPr>
        <w:t>Nē, bet var (dienas vai mēneši) ______________________________.</w:t>
      </w:r>
    </w:p>
    <w:p w14:paraId="44F555AB" w14:textId="77777777" w:rsidR="00ED2DF5" w:rsidRDefault="00ED2DF5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0E1368B" w14:textId="3CA5F002" w:rsidR="00796B6C" w:rsidRPr="00BB40B2" w:rsidRDefault="00796B6C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C54900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96B6C" w:rsidRPr="00BB40B2" w14:paraId="08E64DDF" w14:textId="77777777" w:rsidTr="00AC2A4D">
        <w:tc>
          <w:tcPr>
            <w:tcW w:w="9344" w:type="dxa"/>
          </w:tcPr>
          <w:p w14:paraId="6AF660A3" w14:textId="77777777" w:rsidR="00796B6C" w:rsidRPr="00BB40B2" w:rsidRDefault="00796B6C" w:rsidP="00E74D59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07BB6D2F" w14:textId="038A88FD" w:rsidR="00C54900" w:rsidRPr="00BB40B2" w:rsidRDefault="00C54900" w:rsidP="00C54900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Vēlamā atlīdzības k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ā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rt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ī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54900" w:rsidRPr="00BB40B2" w14:paraId="226EA18E" w14:textId="77777777" w:rsidTr="0026388B">
        <w:tc>
          <w:tcPr>
            <w:tcW w:w="9344" w:type="dxa"/>
          </w:tcPr>
          <w:p w14:paraId="3C584C29" w14:textId="77777777" w:rsidR="00C54900" w:rsidRPr="00BB40B2" w:rsidRDefault="00C54900" w:rsidP="0026388B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0" w:name="_Hlk51085782"/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BB40B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  <w:bookmarkEnd w:id="0"/>
    </w:tbl>
    <w:p w14:paraId="2B4E5B94" w14:textId="09388434" w:rsidR="007D3757" w:rsidRPr="00BB40B2" w:rsidRDefault="007D3757" w:rsidP="00C54900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BB40B2" w:rsidSect="00D23195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8E24" w14:textId="77777777" w:rsidR="006401A7" w:rsidRDefault="006401A7" w:rsidP="00F150DE">
      <w:pPr>
        <w:spacing w:after="0" w:line="240" w:lineRule="auto"/>
      </w:pPr>
      <w:r>
        <w:separator/>
      </w:r>
    </w:p>
  </w:endnote>
  <w:endnote w:type="continuationSeparator" w:id="0">
    <w:p w14:paraId="50A644E2" w14:textId="77777777" w:rsidR="006401A7" w:rsidRDefault="006401A7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CB9B22" w14:textId="77777777" w:rsidR="00E74D59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BD7807" w14:textId="77777777" w:rsidR="00E74D59" w:rsidRDefault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9D02" w14:textId="77777777" w:rsidR="00E74D59" w:rsidRPr="00E74D59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724A1BC8" w:rsidR="00B33100" w:rsidRPr="00B33100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71082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93352476"/>
          <w:docPartObj>
            <w:docPartGallery w:val="Page Numbers (Top of Page)"/>
            <w:docPartUnique/>
          </w:docPartObj>
        </w:sdtPr>
        <w:sdtContent>
          <w:p w14:paraId="58E77F64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0EFAD1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F573" w14:textId="77777777" w:rsidR="001922B3" w:rsidRPr="00E74D59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1F80BC31" w14:textId="082195E8" w:rsidR="001922B3" w:rsidRP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9FD6" w14:textId="77777777" w:rsidR="006401A7" w:rsidRDefault="006401A7" w:rsidP="00F150DE">
      <w:pPr>
        <w:spacing w:after="0" w:line="240" w:lineRule="auto"/>
      </w:pPr>
      <w:r>
        <w:separator/>
      </w:r>
    </w:p>
  </w:footnote>
  <w:footnote w:type="continuationSeparator" w:id="0">
    <w:p w14:paraId="00B82746" w14:textId="77777777" w:rsidR="006401A7" w:rsidRDefault="006401A7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396225F7"/>
    <w:multiLevelType w:val="hybridMultilevel"/>
    <w:tmpl w:val="7582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7E82106"/>
    <w:multiLevelType w:val="multilevel"/>
    <w:tmpl w:val="3E2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5322">
    <w:abstractNumId w:val="2"/>
  </w:num>
  <w:num w:numId="2" w16cid:durableId="1263608363">
    <w:abstractNumId w:val="0"/>
  </w:num>
  <w:num w:numId="3" w16cid:durableId="1108432503">
    <w:abstractNumId w:val="7"/>
  </w:num>
  <w:num w:numId="4" w16cid:durableId="1208106386">
    <w:abstractNumId w:val="1"/>
  </w:num>
  <w:num w:numId="5" w16cid:durableId="1366829989">
    <w:abstractNumId w:val="4"/>
  </w:num>
  <w:num w:numId="6" w16cid:durableId="1387266386">
    <w:abstractNumId w:val="6"/>
  </w:num>
  <w:num w:numId="7" w16cid:durableId="1310286040">
    <w:abstractNumId w:val="5"/>
  </w:num>
  <w:num w:numId="8" w16cid:durableId="1081752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7F4"/>
    <w:rsid w:val="00011A37"/>
    <w:rsid w:val="000203D2"/>
    <w:rsid w:val="00020A62"/>
    <w:rsid w:val="00024900"/>
    <w:rsid w:val="00030658"/>
    <w:rsid w:val="00030EA2"/>
    <w:rsid w:val="000364BB"/>
    <w:rsid w:val="000410DB"/>
    <w:rsid w:val="00063F99"/>
    <w:rsid w:val="000717BE"/>
    <w:rsid w:val="0009791E"/>
    <w:rsid w:val="000B03B0"/>
    <w:rsid w:val="000B553F"/>
    <w:rsid w:val="000C57DF"/>
    <w:rsid w:val="000C7E48"/>
    <w:rsid w:val="000D1E46"/>
    <w:rsid w:val="000D3FF9"/>
    <w:rsid w:val="000D6905"/>
    <w:rsid w:val="000E5063"/>
    <w:rsid w:val="000F310D"/>
    <w:rsid w:val="000F45DD"/>
    <w:rsid w:val="000F77F6"/>
    <w:rsid w:val="00101FB0"/>
    <w:rsid w:val="001022FE"/>
    <w:rsid w:val="00104C9C"/>
    <w:rsid w:val="00105277"/>
    <w:rsid w:val="00112BE0"/>
    <w:rsid w:val="00121149"/>
    <w:rsid w:val="00124654"/>
    <w:rsid w:val="0014270F"/>
    <w:rsid w:val="001442A3"/>
    <w:rsid w:val="001505C8"/>
    <w:rsid w:val="001540AD"/>
    <w:rsid w:val="00155B65"/>
    <w:rsid w:val="0015772D"/>
    <w:rsid w:val="0016005B"/>
    <w:rsid w:val="00164B6F"/>
    <w:rsid w:val="00165AB3"/>
    <w:rsid w:val="00166A50"/>
    <w:rsid w:val="001725A6"/>
    <w:rsid w:val="00173977"/>
    <w:rsid w:val="00174C39"/>
    <w:rsid w:val="00176834"/>
    <w:rsid w:val="0018584A"/>
    <w:rsid w:val="00185E10"/>
    <w:rsid w:val="001922B3"/>
    <w:rsid w:val="001968E8"/>
    <w:rsid w:val="001A25E5"/>
    <w:rsid w:val="001A65CB"/>
    <w:rsid w:val="001A6C35"/>
    <w:rsid w:val="001A6D5B"/>
    <w:rsid w:val="001C1F65"/>
    <w:rsid w:val="001C3AA7"/>
    <w:rsid w:val="001C4B33"/>
    <w:rsid w:val="001C6D32"/>
    <w:rsid w:val="001D2C1B"/>
    <w:rsid w:val="001E14C8"/>
    <w:rsid w:val="001F78E6"/>
    <w:rsid w:val="00204279"/>
    <w:rsid w:val="00210FAE"/>
    <w:rsid w:val="0021169C"/>
    <w:rsid w:val="00212960"/>
    <w:rsid w:val="0022597B"/>
    <w:rsid w:val="00231ACF"/>
    <w:rsid w:val="002349AC"/>
    <w:rsid w:val="0024078F"/>
    <w:rsid w:val="00242593"/>
    <w:rsid w:val="00243D61"/>
    <w:rsid w:val="00245D3C"/>
    <w:rsid w:val="00247CE0"/>
    <w:rsid w:val="00255E45"/>
    <w:rsid w:val="002566BF"/>
    <w:rsid w:val="002569DE"/>
    <w:rsid w:val="00263111"/>
    <w:rsid w:val="00270013"/>
    <w:rsid w:val="002737BF"/>
    <w:rsid w:val="00277188"/>
    <w:rsid w:val="00296809"/>
    <w:rsid w:val="002B3806"/>
    <w:rsid w:val="002B5698"/>
    <w:rsid w:val="002B58EA"/>
    <w:rsid w:val="002B5F6C"/>
    <w:rsid w:val="002C0B41"/>
    <w:rsid w:val="002D7C30"/>
    <w:rsid w:val="002E3118"/>
    <w:rsid w:val="002E4EA6"/>
    <w:rsid w:val="002F3FBA"/>
    <w:rsid w:val="00300EC9"/>
    <w:rsid w:val="00301433"/>
    <w:rsid w:val="0030160E"/>
    <w:rsid w:val="00302AC0"/>
    <w:rsid w:val="00307E67"/>
    <w:rsid w:val="00313CC7"/>
    <w:rsid w:val="00315535"/>
    <w:rsid w:val="00315AE5"/>
    <w:rsid w:val="0031711E"/>
    <w:rsid w:val="003207A6"/>
    <w:rsid w:val="00322D24"/>
    <w:rsid w:val="00327CC2"/>
    <w:rsid w:val="00335110"/>
    <w:rsid w:val="003435F7"/>
    <w:rsid w:val="0034716F"/>
    <w:rsid w:val="00347DD6"/>
    <w:rsid w:val="00354FBB"/>
    <w:rsid w:val="0036153A"/>
    <w:rsid w:val="003625A8"/>
    <w:rsid w:val="00362BCF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A03"/>
    <w:rsid w:val="003C3E8B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12A56"/>
    <w:rsid w:val="00413DFF"/>
    <w:rsid w:val="004158A3"/>
    <w:rsid w:val="00416B3A"/>
    <w:rsid w:val="0042049C"/>
    <w:rsid w:val="00431787"/>
    <w:rsid w:val="00431C81"/>
    <w:rsid w:val="004349C4"/>
    <w:rsid w:val="0043565E"/>
    <w:rsid w:val="00437793"/>
    <w:rsid w:val="0044070F"/>
    <w:rsid w:val="00444AE3"/>
    <w:rsid w:val="00445B40"/>
    <w:rsid w:val="004541E0"/>
    <w:rsid w:val="00454A12"/>
    <w:rsid w:val="004551F7"/>
    <w:rsid w:val="004634C6"/>
    <w:rsid w:val="00473755"/>
    <w:rsid w:val="004751E7"/>
    <w:rsid w:val="00475680"/>
    <w:rsid w:val="00475F3C"/>
    <w:rsid w:val="00476C04"/>
    <w:rsid w:val="00484768"/>
    <w:rsid w:val="00486EC6"/>
    <w:rsid w:val="00490AA1"/>
    <w:rsid w:val="00497CF3"/>
    <w:rsid w:val="00497FFC"/>
    <w:rsid w:val="004B61D7"/>
    <w:rsid w:val="004C16D2"/>
    <w:rsid w:val="004C4D3B"/>
    <w:rsid w:val="004D1B61"/>
    <w:rsid w:val="004D24A0"/>
    <w:rsid w:val="004D2A89"/>
    <w:rsid w:val="004F20AD"/>
    <w:rsid w:val="00501DE6"/>
    <w:rsid w:val="005071BE"/>
    <w:rsid w:val="00510D17"/>
    <w:rsid w:val="00513EC4"/>
    <w:rsid w:val="00515345"/>
    <w:rsid w:val="00520E0E"/>
    <w:rsid w:val="00521553"/>
    <w:rsid w:val="00530F91"/>
    <w:rsid w:val="00540233"/>
    <w:rsid w:val="00544AED"/>
    <w:rsid w:val="00545DCC"/>
    <w:rsid w:val="00546DF8"/>
    <w:rsid w:val="005567E4"/>
    <w:rsid w:val="00560441"/>
    <w:rsid w:val="005708C9"/>
    <w:rsid w:val="00580622"/>
    <w:rsid w:val="005831E2"/>
    <w:rsid w:val="00590303"/>
    <w:rsid w:val="005918B1"/>
    <w:rsid w:val="00597017"/>
    <w:rsid w:val="00597AB9"/>
    <w:rsid w:val="005A71FC"/>
    <w:rsid w:val="005B20B5"/>
    <w:rsid w:val="005B40DB"/>
    <w:rsid w:val="005B7315"/>
    <w:rsid w:val="005C3C29"/>
    <w:rsid w:val="005D1BC8"/>
    <w:rsid w:val="005D319A"/>
    <w:rsid w:val="005D3206"/>
    <w:rsid w:val="005D3835"/>
    <w:rsid w:val="005D602D"/>
    <w:rsid w:val="005E1EDF"/>
    <w:rsid w:val="005F4A7D"/>
    <w:rsid w:val="00601B53"/>
    <w:rsid w:val="00601E7F"/>
    <w:rsid w:val="0060230A"/>
    <w:rsid w:val="00603635"/>
    <w:rsid w:val="00613F96"/>
    <w:rsid w:val="00616B7C"/>
    <w:rsid w:val="006325D2"/>
    <w:rsid w:val="00634723"/>
    <w:rsid w:val="006401A7"/>
    <w:rsid w:val="006474D0"/>
    <w:rsid w:val="006512DA"/>
    <w:rsid w:val="00656981"/>
    <w:rsid w:val="00660E62"/>
    <w:rsid w:val="00661585"/>
    <w:rsid w:val="00664177"/>
    <w:rsid w:val="00664AFF"/>
    <w:rsid w:val="00667684"/>
    <w:rsid w:val="00671806"/>
    <w:rsid w:val="0067355D"/>
    <w:rsid w:val="00681637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2563"/>
    <w:rsid w:val="006D4D24"/>
    <w:rsid w:val="006D6689"/>
    <w:rsid w:val="006D73D8"/>
    <w:rsid w:val="006E1C5E"/>
    <w:rsid w:val="006E4561"/>
    <w:rsid w:val="006E52F7"/>
    <w:rsid w:val="006E5436"/>
    <w:rsid w:val="006F1A72"/>
    <w:rsid w:val="00700C7C"/>
    <w:rsid w:val="00703744"/>
    <w:rsid w:val="0071141E"/>
    <w:rsid w:val="007134FA"/>
    <w:rsid w:val="00714582"/>
    <w:rsid w:val="007158EB"/>
    <w:rsid w:val="007206B9"/>
    <w:rsid w:val="00722A5E"/>
    <w:rsid w:val="00723072"/>
    <w:rsid w:val="007469F4"/>
    <w:rsid w:val="0075064A"/>
    <w:rsid w:val="00750F6C"/>
    <w:rsid w:val="0075128B"/>
    <w:rsid w:val="00752A5D"/>
    <w:rsid w:val="00753FC7"/>
    <w:rsid w:val="00760383"/>
    <w:rsid w:val="007610E9"/>
    <w:rsid w:val="00762AED"/>
    <w:rsid w:val="0076447B"/>
    <w:rsid w:val="0076728A"/>
    <w:rsid w:val="00773833"/>
    <w:rsid w:val="00774D18"/>
    <w:rsid w:val="0077689B"/>
    <w:rsid w:val="00776A36"/>
    <w:rsid w:val="00780015"/>
    <w:rsid w:val="007811C1"/>
    <w:rsid w:val="00785C25"/>
    <w:rsid w:val="00792C23"/>
    <w:rsid w:val="00796B6C"/>
    <w:rsid w:val="00797D3B"/>
    <w:rsid w:val="007A145D"/>
    <w:rsid w:val="007A1C82"/>
    <w:rsid w:val="007A2DD9"/>
    <w:rsid w:val="007A5847"/>
    <w:rsid w:val="007A7E78"/>
    <w:rsid w:val="007B5377"/>
    <w:rsid w:val="007C4147"/>
    <w:rsid w:val="007C535E"/>
    <w:rsid w:val="007C5F21"/>
    <w:rsid w:val="007C6A4E"/>
    <w:rsid w:val="007D3757"/>
    <w:rsid w:val="007D4EA5"/>
    <w:rsid w:val="007E1195"/>
    <w:rsid w:val="007E65B1"/>
    <w:rsid w:val="007F2ABB"/>
    <w:rsid w:val="008018CF"/>
    <w:rsid w:val="00801BC8"/>
    <w:rsid w:val="00802803"/>
    <w:rsid w:val="008048E6"/>
    <w:rsid w:val="00805258"/>
    <w:rsid w:val="008221CD"/>
    <w:rsid w:val="008257FE"/>
    <w:rsid w:val="008271BF"/>
    <w:rsid w:val="00832C95"/>
    <w:rsid w:val="0083529E"/>
    <w:rsid w:val="00840131"/>
    <w:rsid w:val="00847FB8"/>
    <w:rsid w:val="008530B0"/>
    <w:rsid w:val="00855C82"/>
    <w:rsid w:val="0086658D"/>
    <w:rsid w:val="008744FB"/>
    <w:rsid w:val="008746A1"/>
    <w:rsid w:val="00875BB5"/>
    <w:rsid w:val="00880917"/>
    <w:rsid w:val="008809B1"/>
    <w:rsid w:val="00882163"/>
    <w:rsid w:val="00883A8E"/>
    <w:rsid w:val="008932D2"/>
    <w:rsid w:val="00893C33"/>
    <w:rsid w:val="00897F70"/>
    <w:rsid w:val="008A69DD"/>
    <w:rsid w:val="008B0548"/>
    <w:rsid w:val="008B1821"/>
    <w:rsid w:val="008B3A7E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11A3C"/>
    <w:rsid w:val="00911D8D"/>
    <w:rsid w:val="009140E4"/>
    <w:rsid w:val="00914C94"/>
    <w:rsid w:val="0092118B"/>
    <w:rsid w:val="009213FC"/>
    <w:rsid w:val="0092782F"/>
    <w:rsid w:val="00933BBD"/>
    <w:rsid w:val="009379D1"/>
    <w:rsid w:val="00943897"/>
    <w:rsid w:val="009462AE"/>
    <w:rsid w:val="0095017F"/>
    <w:rsid w:val="009645FB"/>
    <w:rsid w:val="00965BCC"/>
    <w:rsid w:val="0096722F"/>
    <w:rsid w:val="00980CF1"/>
    <w:rsid w:val="00991942"/>
    <w:rsid w:val="00991A13"/>
    <w:rsid w:val="00992A67"/>
    <w:rsid w:val="0099592B"/>
    <w:rsid w:val="009968D5"/>
    <w:rsid w:val="00996A22"/>
    <w:rsid w:val="009A060F"/>
    <w:rsid w:val="009A09CC"/>
    <w:rsid w:val="009A41B1"/>
    <w:rsid w:val="009B024D"/>
    <w:rsid w:val="009B63FD"/>
    <w:rsid w:val="009B6430"/>
    <w:rsid w:val="009C098E"/>
    <w:rsid w:val="009C1A77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6F6A"/>
    <w:rsid w:val="00A27F93"/>
    <w:rsid w:val="00A32340"/>
    <w:rsid w:val="00A3310A"/>
    <w:rsid w:val="00A346B3"/>
    <w:rsid w:val="00A3586A"/>
    <w:rsid w:val="00A36758"/>
    <w:rsid w:val="00A37B33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85149"/>
    <w:rsid w:val="00A92375"/>
    <w:rsid w:val="00A94160"/>
    <w:rsid w:val="00AA1D51"/>
    <w:rsid w:val="00AA7C3D"/>
    <w:rsid w:val="00AB2E19"/>
    <w:rsid w:val="00AB6678"/>
    <w:rsid w:val="00AC1134"/>
    <w:rsid w:val="00AC5C81"/>
    <w:rsid w:val="00AC6F6A"/>
    <w:rsid w:val="00AD05EA"/>
    <w:rsid w:val="00AD5181"/>
    <w:rsid w:val="00AD5A32"/>
    <w:rsid w:val="00AE1514"/>
    <w:rsid w:val="00AE19F1"/>
    <w:rsid w:val="00AE24C2"/>
    <w:rsid w:val="00AE4FBC"/>
    <w:rsid w:val="00AE67A9"/>
    <w:rsid w:val="00AE7EDE"/>
    <w:rsid w:val="00B0029E"/>
    <w:rsid w:val="00B047AF"/>
    <w:rsid w:val="00B12C52"/>
    <w:rsid w:val="00B1362A"/>
    <w:rsid w:val="00B22206"/>
    <w:rsid w:val="00B256F6"/>
    <w:rsid w:val="00B27CD0"/>
    <w:rsid w:val="00B313CC"/>
    <w:rsid w:val="00B3296A"/>
    <w:rsid w:val="00B33100"/>
    <w:rsid w:val="00B35862"/>
    <w:rsid w:val="00B37A37"/>
    <w:rsid w:val="00B44068"/>
    <w:rsid w:val="00B540F3"/>
    <w:rsid w:val="00B5769B"/>
    <w:rsid w:val="00B64554"/>
    <w:rsid w:val="00B64943"/>
    <w:rsid w:val="00B6499A"/>
    <w:rsid w:val="00B727C2"/>
    <w:rsid w:val="00B808FD"/>
    <w:rsid w:val="00B96CEA"/>
    <w:rsid w:val="00BB27BC"/>
    <w:rsid w:val="00BB40B2"/>
    <w:rsid w:val="00BB4C11"/>
    <w:rsid w:val="00BC0BCD"/>
    <w:rsid w:val="00BC529E"/>
    <w:rsid w:val="00BC7127"/>
    <w:rsid w:val="00BC718B"/>
    <w:rsid w:val="00BC7732"/>
    <w:rsid w:val="00BD3761"/>
    <w:rsid w:val="00BD3AC3"/>
    <w:rsid w:val="00BD3E41"/>
    <w:rsid w:val="00BD5021"/>
    <w:rsid w:val="00BF3CAF"/>
    <w:rsid w:val="00BF50EA"/>
    <w:rsid w:val="00BF65DC"/>
    <w:rsid w:val="00C02817"/>
    <w:rsid w:val="00C02BB6"/>
    <w:rsid w:val="00C10326"/>
    <w:rsid w:val="00C14811"/>
    <w:rsid w:val="00C15141"/>
    <w:rsid w:val="00C21D3E"/>
    <w:rsid w:val="00C37C90"/>
    <w:rsid w:val="00C4759E"/>
    <w:rsid w:val="00C507B2"/>
    <w:rsid w:val="00C54900"/>
    <w:rsid w:val="00C55748"/>
    <w:rsid w:val="00C56E21"/>
    <w:rsid w:val="00C57675"/>
    <w:rsid w:val="00C741A4"/>
    <w:rsid w:val="00C75855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351D"/>
    <w:rsid w:val="00CB418C"/>
    <w:rsid w:val="00CB59CB"/>
    <w:rsid w:val="00CD3D05"/>
    <w:rsid w:val="00CE2FA0"/>
    <w:rsid w:val="00CE4BD4"/>
    <w:rsid w:val="00CE559E"/>
    <w:rsid w:val="00CF0044"/>
    <w:rsid w:val="00CF42E3"/>
    <w:rsid w:val="00D12F29"/>
    <w:rsid w:val="00D210E9"/>
    <w:rsid w:val="00D227E3"/>
    <w:rsid w:val="00D23093"/>
    <w:rsid w:val="00D23195"/>
    <w:rsid w:val="00D23F30"/>
    <w:rsid w:val="00D30CCD"/>
    <w:rsid w:val="00D31345"/>
    <w:rsid w:val="00D31A8E"/>
    <w:rsid w:val="00D320CA"/>
    <w:rsid w:val="00D32F57"/>
    <w:rsid w:val="00D360ED"/>
    <w:rsid w:val="00D41521"/>
    <w:rsid w:val="00D453C1"/>
    <w:rsid w:val="00D46B2D"/>
    <w:rsid w:val="00D51537"/>
    <w:rsid w:val="00D52D83"/>
    <w:rsid w:val="00D53597"/>
    <w:rsid w:val="00D54D69"/>
    <w:rsid w:val="00D622C1"/>
    <w:rsid w:val="00D62D04"/>
    <w:rsid w:val="00D72845"/>
    <w:rsid w:val="00D75196"/>
    <w:rsid w:val="00D86A6A"/>
    <w:rsid w:val="00D94EFD"/>
    <w:rsid w:val="00DA2499"/>
    <w:rsid w:val="00DA67DE"/>
    <w:rsid w:val="00DB5D14"/>
    <w:rsid w:val="00DB74C6"/>
    <w:rsid w:val="00DC440F"/>
    <w:rsid w:val="00DD4E04"/>
    <w:rsid w:val="00DD4E58"/>
    <w:rsid w:val="00DE0624"/>
    <w:rsid w:val="00DE2F7D"/>
    <w:rsid w:val="00DE6A2F"/>
    <w:rsid w:val="00DE703C"/>
    <w:rsid w:val="00E0034B"/>
    <w:rsid w:val="00E165AE"/>
    <w:rsid w:val="00E166E4"/>
    <w:rsid w:val="00E20026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7C13"/>
    <w:rsid w:val="00E5140B"/>
    <w:rsid w:val="00E6246E"/>
    <w:rsid w:val="00E641E6"/>
    <w:rsid w:val="00E70536"/>
    <w:rsid w:val="00E71CC6"/>
    <w:rsid w:val="00E726BE"/>
    <w:rsid w:val="00E73F09"/>
    <w:rsid w:val="00E74D59"/>
    <w:rsid w:val="00E76734"/>
    <w:rsid w:val="00E8492D"/>
    <w:rsid w:val="00E874E5"/>
    <w:rsid w:val="00E87EB3"/>
    <w:rsid w:val="00E93185"/>
    <w:rsid w:val="00E9768F"/>
    <w:rsid w:val="00EA0EBE"/>
    <w:rsid w:val="00EA0F01"/>
    <w:rsid w:val="00EA5602"/>
    <w:rsid w:val="00EA6EC3"/>
    <w:rsid w:val="00EB020A"/>
    <w:rsid w:val="00EB0403"/>
    <w:rsid w:val="00EB175B"/>
    <w:rsid w:val="00EB46C8"/>
    <w:rsid w:val="00EB623D"/>
    <w:rsid w:val="00EB76CD"/>
    <w:rsid w:val="00EC1052"/>
    <w:rsid w:val="00EC1F76"/>
    <w:rsid w:val="00EC2C91"/>
    <w:rsid w:val="00EC6F8F"/>
    <w:rsid w:val="00ED04E5"/>
    <w:rsid w:val="00ED0E7A"/>
    <w:rsid w:val="00ED125A"/>
    <w:rsid w:val="00ED1282"/>
    <w:rsid w:val="00ED2DF5"/>
    <w:rsid w:val="00ED522A"/>
    <w:rsid w:val="00EE5586"/>
    <w:rsid w:val="00EE728E"/>
    <w:rsid w:val="00EF3E51"/>
    <w:rsid w:val="00EF522F"/>
    <w:rsid w:val="00F0225E"/>
    <w:rsid w:val="00F039F4"/>
    <w:rsid w:val="00F07350"/>
    <w:rsid w:val="00F150DE"/>
    <w:rsid w:val="00F247B2"/>
    <w:rsid w:val="00F33455"/>
    <w:rsid w:val="00F35DF8"/>
    <w:rsid w:val="00F4620D"/>
    <w:rsid w:val="00F47C4E"/>
    <w:rsid w:val="00F50171"/>
    <w:rsid w:val="00F51C70"/>
    <w:rsid w:val="00F53A64"/>
    <w:rsid w:val="00F57060"/>
    <w:rsid w:val="00F5725E"/>
    <w:rsid w:val="00F61B3E"/>
    <w:rsid w:val="00F65BF2"/>
    <w:rsid w:val="00F65CC1"/>
    <w:rsid w:val="00F676D8"/>
    <w:rsid w:val="00F72136"/>
    <w:rsid w:val="00F80590"/>
    <w:rsid w:val="00F92377"/>
    <w:rsid w:val="00F94B8D"/>
    <w:rsid w:val="00FA25A0"/>
    <w:rsid w:val="00FA365E"/>
    <w:rsid w:val="00FA41A9"/>
    <w:rsid w:val="00FA5027"/>
    <w:rsid w:val="00FB1A91"/>
    <w:rsid w:val="00FB3E46"/>
    <w:rsid w:val="00FB488C"/>
    <w:rsid w:val="00FB7B59"/>
    <w:rsid w:val="00FD43F8"/>
    <w:rsid w:val="00FD5298"/>
    <w:rsid w:val="00FD5A96"/>
    <w:rsid w:val="00FE5D15"/>
    <w:rsid w:val="00FF318D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CD"/>
  </w:style>
  <w:style w:type="paragraph" w:styleId="Heading2">
    <w:name w:val="heading 2"/>
    <w:basedOn w:val="Normal"/>
    <w:link w:val="Heading2Char"/>
    <w:uiPriority w:val="9"/>
    <w:qFormat/>
    <w:rsid w:val="00112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3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2B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1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12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9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4" ma:contentTypeDescription="Izveidot jaunu dokumentu." ma:contentTypeScope="" ma:versionID="cbff1cfae1998ed129a935d665936a95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8376433bb95e48d00b2860b7431fc4e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93FA1-81B7-4DB5-8E0C-41E5F9D4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258ED-7B7D-41DD-A315-89E4018C5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24</cp:revision>
  <dcterms:created xsi:type="dcterms:W3CDTF">2021-11-13T07:20:00Z</dcterms:created>
  <dcterms:modified xsi:type="dcterms:W3CDTF">2023-06-02T08:01:00Z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0x010100A99682F1AE72FD41AC9DC559A02B9CB1</vt:lpwstr>
  </property>
</Properties>
</file>