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8C608" w14:textId="38E3B585" w:rsidR="003B0762" w:rsidRDefault="003B0762" w:rsidP="00196175">
      <w:pPr>
        <w:ind w:left="720" w:hanging="153"/>
        <w:jc w:val="center"/>
        <w:rPr>
          <w:rFonts w:ascii="Times New Roman" w:eastAsiaTheme="minorHAnsi" w:hAnsi="Times New Roman"/>
          <w:b/>
          <w:bCs/>
          <w:szCs w:val="24"/>
        </w:rPr>
      </w:pPr>
      <w:r w:rsidRPr="00BC13BF">
        <w:rPr>
          <w:rFonts w:ascii="Times New Roman" w:eastAsiaTheme="minorHAnsi" w:hAnsi="Times New Roman"/>
          <w:b/>
          <w:bCs/>
          <w:szCs w:val="24"/>
        </w:rPr>
        <w:t>TEHNISKĀ SPECIFIKĀCIJA</w:t>
      </w:r>
    </w:p>
    <w:p w14:paraId="12B78FFA" w14:textId="492EE9CF" w:rsidR="00196175" w:rsidRPr="00196175" w:rsidRDefault="00196175" w:rsidP="00196175">
      <w:pPr>
        <w:ind w:left="720" w:hanging="153"/>
        <w:jc w:val="center"/>
        <w:rPr>
          <w:rFonts w:ascii="Times New Roman" w:eastAsiaTheme="minorHAnsi" w:hAnsi="Times New Roman"/>
          <w:i/>
          <w:iCs/>
          <w:szCs w:val="24"/>
        </w:rPr>
      </w:pPr>
      <w:r w:rsidRPr="00196175">
        <w:rPr>
          <w:rFonts w:ascii="Times New Roman" w:eastAsiaTheme="minorHAnsi" w:hAnsi="Times New Roman"/>
          <w:i/>
          <w:iCs/>
          <w:szCs w:val="24"/>
        </w:rPr>
        <w:t>monētu un banknošu skaitīšanas iekārtu apkope un remonts</w:t>
      </w:r>
    </w:p>
    <w:p w14:paraId="0045AE72" w14:textId="77777777" w:rsidR="008C67C4" w:rsidRPr="00BC13BF" w:rsidRDefault="008C67C4" w:rsidP="00196175">
      <w:pPr>
        <w:tabs>
          <w:tab w:val="left" w:pos="0"/>
        </w:tabs>
        <w:suppressAutoHyphens/>
        <w:autoSpaceDN w:val="0"/>
        <w:ind w:firstLine="720"/>
        <w:jc w:val="both"/>
        <w:rPr>
          <w:rFonts w:ascii="Times New Roman" w:eastAsia="Calibri" w:hAnsi="Times New Roman"/>
          <w:b/>
          <w:szCs w:val="24"/>
        </w:rPr>
      </w:pPr>
    </w:p>
    <w:p w14:paraId="0A2535AF" w14:textId="60C4FDB3" w:rsidR="008C67C4" w:rsidRPr="00BC13BF" w:rsidRDefault="008C67C4" w:rsidP="00196175">
      <w:pPr>
        <w:tabs>
          <w:tab w:val="left" w:pos="0"/>
        </w:tabs>
        <w:suppressAutoHyphens/>
        <w:autoSpaceDN w:val="0"/>
        <w:ind w:firstLine="720"/>
        <w:jc w:val="both"/>
        <w:rPr>
          <w:rFonts w:ascii="Times New Roman" w:eastAsia="Calibri" w:hAnsi="Times New Roman"/>
          <w:b/>
          <w:szCs w:val="24"/>
        </w:rPr>
      </w:pPr>
      <w:r w:rsidRPr="00BC13BF">
        <w:rPr>
          <w:rFonts w:ascii="Times New Roman" w:eastAsia="Calibri" w:hAnsi="Times New Roman"/>
          <w:b/>
          <w:szCs w:val="24"/>
        </w:rPr>
        <w:t xml:space="preserve">Pasūtītājs: </w:t>
      </w:r>
      <w:r w:rsidRPr="00BC13BF">
        <w:rPr>
          <w:rFonts w:ascii="Times New Roman" w:eastAsia="Calibri" w:hAnsi="Times New Roman"/>
          <w:bCs/>
          <w:szCs w:val="24"/>
        </w:rPr>
        <w:t>Rīgas pašvaldības sabiedrība ar ierobežotu atbildību „Rīgas satiksme”, reģistrācijas numurs 40003619950 (turpmāk tekstā – Pasūtītājs).</w:t>
      </w:r>
    </w:p>
    <w:p w14:paraId="3776B464" w14:textId="3C9D9182" w:rsidR="008C67C4" w:rsidRDefault="008C67C4" w:rsidP="00196175">
      <w:pPr>
        <w:tabs>
          <w:tab w:val="left" w:pos="0"/>
        </w:tabs>
        <w:suppressAutoHyphens/>
        <w:autoSpaceDN w:val="0"/>
        <w:ind w:firstLine="720"/>
        <w:jc w:val="both"/>
        <w:rPr>
          <w:rFonts w:ascii="Times New Roman" w:eastAsia="Calibri" w:hAnsi="Times New Roman"/>
          <w:bCs/>
          <w:szCs w:val="24"/>
        </w:rPr>
      </w:pPr>
      <w:r w:rsidRPr="00BC13BF">
        <w:rPr>
          <w:rFonts w:ascii="Times New Roman" w:eastAsia="Calibri" w:hAnsi="Times New Roman"/>
          <w:b/>
          <w:szCs w:val="24"/>
        </w:rPr>
        <w:t>Līguma termiņš:</w:t>
      </w:r>
      <w:r w:rsidRPr="00BC13BF">
        <w:rPr>
          <w:rFonts w:ascii="Times New Roman" w:eastAsia="Calibri" w:hAnsi="Times New Roman"/>
          <w:bCs/>
          <w:szCs w:val="24"/>
        </w:rPr>
        <w:t xml:space="preserve"> </w:t>
      </w:r>
      <w:r w:rsidR="006B51C1">
        <w:rPr>
          <w:rFonts w:ascii="Times New Roman" w:eastAsia="Calibri" w:hAnsi="Times New Roman"/>
          <w:bCs/>
          <w:szCs w:val="24"/>
        </w:rPr>
        <w:t>3 (trīs)</w:t>
      </w:r>
      <w:r w:rsidRPr="00BC13BF">
        <w:rPr>
          <w:rFonts w:ascii="Times New Roman" w:eastAsia="Calibri" w:hAnsi="Times New Roman"/>
          <w:bCs/>
          <w:szCs w:val="24"/>
        </w:rPr>
        <w:t xml:space="preserve"> gad</w:t>
      </w:r>
      <w:r w:rsidR="001E4011" w:rsidRPr="00BC13BF">
        <w:rPr>
          <w:rFonts w:ascii="Times New Roman" w:eastAsia="Calibri" w:hAnsi="Times New Roman"/>
          <w:bCs/>
          <w:szCs w:val="24"/>
        </w:rPr>
        <w:t>i</w:t>
      </w:r>
      <w:r w:rsidRPr="00BC13BF">
        <w:rPr>
          <w:rFonts w:ascii="Times New Roman" w:eastAsia="Calibri" w:hAnsi="Times New Roman"/>
          <w:bCs/>
          <w:szCs w:val="24"/>
        </w:rPr>
        <w:t>.</w:t>
      </w:r>
    </w:p>
    <w:p w14:paraId="41E4498D" w14:textId="2C5AD77D" w:rsidR="006B51C1" w:rsidRDefault="006B51C1" w:rsidP="00196175">
      <w:pPr>
        <w:tabs>
          <w:tab w:val="left" w:pos="0"/>
        </w:tabs>
        <w:suppressAutoHyphens/>
        <w:autoSpaceDN w:val="0"/>
        <w:ind w:firstLine="720"/>
        <w:jc w:val="both"/>
        <w:rPr>
          <w:rFonts w:ascii="Times New Roman" w:eastAsia="Calibri" w:hAnsi="Times New Roman"/>
          <w:bCs/>
          <w:szCs w:val="24"/>
        </w:rPr>
      </w:pPr>
      <w:r w:rsidRPr="006B51C1">
        <w:rPr>
          <w:rFonts w:ascii="Times New Roman" w:eastAsia="Calibri" w:hAnsi="Times New Roman"/>
          <w:b/>
          <w:szCs w:val="24"/>
        </w:rPr>
        <w:t>Pakalpojuma vispārējs apraksts:</w:t>
      </w:r>
      <w:r>
        <w:rPr>
          <w:rFonts w:ascii="Times New Roman" w:eastAsia="Calibri" w:hAnsi="Times New Roman"/>
          <w:bCs/>
          <w:szCs w:val="24"/>
        </w:rPr>
        <w:t xml:space="preserve"> Pasūtītāja </w:t>
      </w:r>
      <w:r w:rsidRPr="006B51C1">
        <w:rPr>
          <w:rFonts w:ascii="Times New Roman" w:eastAsia="Calibri" w:hAnsi="Times New Roman"/>
          <w:bCs/>
          <w:szCs w:val="24"/>
        </w:rPr>
        <w:t xml:space="preserve">naudas apstrādes </w:t>
      </w:r>
      <w:r>
        <w:rPr>
          <w:rFonts w:ascii="Times New Roman" w:eastAsia="Calibri" w:hAnsi="Times New Roman"/>
          <w:bCs/>
          <w:szCs w:val="24"/>
        </w:rPr>
        <w:t>iekārtu (turpmāk</w:t>
      </w:r>
      <w:r>
        <w:rPr>
          <w:rFonts w:ascii="Times New Roman" w:eastAsia="Calibri" w:hAnsi="Times New Roman"/>
          <w:bCs/>
          <w:szCs w:val="24"/>
        </w:rPr>
        <w:br/>
        <w:t xml:space="preserve">tekstā – Iekārtas) </w:t>
      </w:r>
      <w:r w:rsidRPr="006B51C1">
        <w:rPr>
          <w:rFonts w:ascii="Times New Roman" w:eastAsia="Calibri" w:hAnsi="Times New Roman"/>
          <w:bCs/>
          <w:szCs w:val="24"/>
        </w:rPr>
        <w:t>tehnikas apkope un remonts</w:t>
      </w:r>
      <w:r>
        <w:rPr>
          <w:rFonts w:ascii="Times New Roman" w:eastAsia="Calibri" w:hAnsi="Times New Roman"/>
          <w:bCs/>
          <w:szCs w:val="24"/>
        </w:rPr>
        <w:t xml:space="preserve"> (turpmāk t</w:t>
      </w:r>
      <w:bookmarkStart w:id="0" w:name="_GoBack"/>
      <w:bookmarkEnd w:id="0"/>
      <w:r>
        <w:rPr>
          <w:rFonts w:ascii="Times New Roman" w:eastAsia="Calibri" w:hAnsi="Times New Roman"/>
          <w:bCs/>
          <w:szCs w:val="24"/>
        </w:rPr>
        <w:t>ekstā – Pakalpojums).</w:t>
      </w:r>
    </w:p>
    <w:p w14:paraId="2A30FF86" w14:textId="5E62F91C" w:rsidR="006B51C1" w:rsidRDefault="006B51C1" w:rsidP="00196175">
      <w:pPr>
        <w:tabs>
          <w:tab w:val="left" w:pos="0"/>
        </w:tabs>
        <w:suppressAutoHyphens/>
        <w:autoSpaceDN w:val="0"/>
        <w:ind w:firstLine="720"/>
        <w:jc w:val="both"/>
        <w:rPr>
          <w:rFonts w:ascii="Times New Roman" w:eastAsia="Calibri" w:hAnsi="Times New Roman"/>
          <w:bCs/>
          <w:szCs w:val="24"/>
        </w:rPr>
      </w:pPr>
      <w:r w:rsidRPr="00196175">
        <w:rPr>
          <w:rFonts w:ascii="Times New Roman" w:eastAsia="Calibri" w:hAnsi="Times New Roman"/>
          <w:b/>
          <w:szCs w:val="24"/>
        </w:rPr>
        <w:t>Iekārtu atrašanās adrese:</w:t>
      </w:r>
      <w:r>
        <w:rPr>
          <w:rFonts w:ascii="Times New Roman" w:eastAsia="Calibri" w:hAnsi="Times New Roman"/>
          <w:bCs/>
          <w:szCs w:val="24"/>
        </w:rPr>
        <w:t xml:space="preserve"> Vienības gatve 16, Rīgas valstspilsēta.</w:t>
      </w:r>
    </w:p>
    <w:p w14:paraId="15FB903A" w14:textId="5B7FD716" w:rsidR="00196175" w:rsidRPr="00196175" w:rsidRDefault="00196175" w:rsidP="00196175">
      <w:pPr>
        <w:tabs>
          <w:tab w:val="left" w:pos="0"/>
        </w:tabs>
        <w:suppressAutoHyphens/>
        <w:autoSpaceDN w:val="0"/>
        <w:ind w:firstLine="720"/>
        <w:jc w:val="both"/>
        <w:rPr>
          <w:rFonts w:ascii="Times New Roman" w:eastAsia="Calibri" w:hAnsi="Times New Roman"/>
          <w:b/>
          <w:szCs w:val="24"/>
        </w:rPr>
      </w:pPr>
      <w:r w:rsidRPr="00196175">
        <w:rPr>
          <w:rFonts w:ascii="Times New Roman" w:eastAsia="Calibri" w:hAnsi="Times New Roman"/>
          <w:b/>
          <w:szCs w:val="24"/>
        </w:rPr>
        <w:t>Iekārtas:</w:t>
      </w:r>
    </w:p>
    <w:p w14:paraId="526B43C1" w14:textId="77777777" w:rsidR="00196175" w:rsidRDefault="00196175" w:rsidP="00196175">
      <w:pPr>
        <w:tabs>
          <w:tab w:val="left" w:pos="0"/>
        </w:tabs>
        <w:suppressAutoHyphens/>
        <w:autoSpaceDN w:val="0"/>
        <w:ind w:firstLine="720"/>
        <w:jc w:val="both"/>
        <w:rPr>
          <w:rFonts w:ascii="Times New Roman" w:eastAsia="Calibri" w:hAnsi="Times New Roman"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2927"/>
        <w:gridCol w:w="2409"/>
        <w:gridCol w:w="1912"/>
        <w:gridCol w:w="2051"/>
      </w:tblGrid>
      <w:tr w:rsidR="00196175" w:rsidRPr="00196175" w14:paraId="7A27D17D" w14:textId="77777777" w:rsidTr="00196175">
        <w:trPr>
          <w:trHeight w:val="300"/>
        </w:trPr>
        <w:tc>
          <w:tcPr>
            <w:tcW w:w="1691" w:type="pct"/>
            <w:gridSpan w:val="2"/>
            <w:shd w:val="clear" w:color="000000" w:fill="FFFFFF"/>
            <w:noWrap/>
            <w:vAlign w:val="center"/>
          </w:tcPr>
          <w:p w14:paraId="4A40472C" w14:textId="49029E10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I</w:t>
            </w:r>
            <w:r w:rsidRPr="00196175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ekarta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s nosaukums / modelis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1EF73C00" w14:textId="24FC4DDE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Iekārtas funkcijas t</w:t>
            </w:r>
            <w:r w:rsidRPr="00196175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ips</w:t>
            </w:r>
          </w:p>
        </w:tc>
        <w:tc>
          <w:tcPr>
            <w:tcW w:w="993" w:type="pct"/>
            <w:shd w:val="clear" w:color="000000" w:fill="FFFFFF"/>
            <w:noWrap/>
            <w:vAlign w:val="center"/>
            <w:hideMark/>
          </w:tcPr>
          <w:p w14:paraId="0DC59DC0" w14:textId="477943FE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 xml:space="preserve">Sērijas 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numurs</w:t>
            </w:r>
          </w:p>
        </w:tc>
        <w:tc>
          <w:tcPr>
            <w:tcW w:w="1065" w:type="pct"/>
            <w:shd w:val="clear" w:color="000000" w:fill="FFFFFF"/>
            <w:noWrap/>
            <w:vAlign w:val="center"/>
            <w:hideMark/>
          </w:tcPr>
          <w:p w14:paraId="714188BE" w14:textId="27DCDDF0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Invent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āra  numurs</w:t>
            </w:r>
          </w:p>
        </w:tc>
      </w:tr>
      <w:tr w:rsidR="00196175" w:rsidRPr="00196175" w14:paraId="040F6C41" w14:textId="77777777" w:rsidTr="00196175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1C6393A8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1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332454FF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PRC 330A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13DD809F" w14:textId="6146D27D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 un šķirotājs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  <w:hideMark/>
          </w:tcPr>
          <w:p w14:paraId="339C2044" w14:textId="01297FB2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65" w:type="pct"/>
            <w:shd w:val="clear" w:color="000000" w:fill="FFFFFF"/>
            <w:noWrap/>
            <w:vAlign w:val="center"/>
            <w:hideMark/>
          </w:tcPr>
          <w:p w14:paraId="078E95A4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KLA0003428</w:t>
            </w:r>
          </w:p>
        </w:tc>
      </w:tr>
      <w:tr w:rsidR="00196175" w:rsidRPr="00196175" w14:paraId="39AF9A6A" w14:textId="77777777" w:rsidTr="00196175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5EB8AB84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2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6D98BFBE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DLR 2010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1800BF3B" w14:textId="146B20FF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Banknošu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  <w:hideMark/>
          </w:tcPr>
          <w:p w14:paraId="6FB500CA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201001015A069</w:t>
            </w:r>
          </w:p>
        </w:tc>
        <w:tc>
          <w:tcPr>
            <w:tcW w:w="1065" w:type="pct"/>
            <w:shd w:val="clear" w:color="000000" w:fill="FFFFFF"/>
            <w:noWrap/>
            <w:vAlign w:val="center"/>
            <w:hideMark/>
          </w:tcPr>
          <w:p w14:paraId="0DEC34BB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KLA0004613</w:t>
            </w:r>
          </w:p>
        </w:tc>
      </w:tr>
      <w:tr w:rsidR="00196175" w:rsidRPr="00196175" w14:paraId="362DB152" w14:textId="77777777" w:rsidTr="00196175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20C39BFE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3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0B441DB1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SC 303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4F33CE8A" w14:textId="0CFC4A33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  <w:hideMark/>
          </w:tcPr>
          <w:p w14:paraId="118769AA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61570</w:t>
            </w:r>
          </w:p>
        </w:tc>
        <w:tc>
          <w:tcPr>
            <w:tcW w:w="1065" w:type="pct"/>
            <w:shd w:val="clear" w:color="000000" w:fill="FFFFFF"/>
            <w:noWrap/>
            <w:vAlign w:val="center"/>
            <w:hideMark/>
          </w:tcPr>
          <w:p w14:paraId="12ED56F5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KL0000048</w:t>
            </w:r>
          </w:p>
        </w:tc>
      </w:tr>
      <w:tr w:rsidR="00196175" w:rsidRPr="00196175" w14:paraId="56A3FE7B" w14:textId="77777777" w:rsidTr="00196175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11F87919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4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044A738D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SC3310 REISS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373F95EE" w14:textId="7505F8DF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 un šķirotājs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  <w:hideMark/>
          </w:tcPr>
          <w:p w14:paraId="1D679DA9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74533</w:t>
            </w:r>
          </w:p>
        </w:tc>
        <w:tc>
          <w:tcPr>
            <w:tcW w:w="1065" w:type="pct"/>
            <w:shd w:val="clear" w:color="000000" w:fill="FFFFFF"/>
            <w:noWrap/>
            <w:vAlign w:val="center"/>
            <w:hideMark/>
          </w:tcPr>
          <w:p w14:paraId="2B1819D6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KLA0006727</w:t>
            </w:r>
          </w:p>
        </w:tc>
      </w:tr>
      <w:tr w:rsidR="00196175" w:rsidRPr="00196175" w14:paraId="78C072BF" w14:textId="77777777" w:rsidTr="00196175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6C66A96B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5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397E6DED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SC 303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424BE0E8" w14:textId="1FB7DB5E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.</w:t>
            </w:r>
          </w:p>
        </w:tc>
        <w:tc>
          <w:tcPr>
            <w:tcW w:w="993" w:type="pct"/>
            <w:shd w:val="clear" w:color="000000" w:fill="FFFFFF"/>
            <w:noWrap/>
            <w:vAlign w:val="center"/>
            <w:hideMark/>
          </w:tcPr>
          <w:p w14:paraId="74000CE1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71993</w:t>
            </w:r>
          </w:p>
        </w:tc>
        <w:tc>
          <w:tcPr>
            <w:tcW w:w="1065" w:type="pct"/>
            <w:shd w:val="clear" w:color="000000" w:fill="FFFFFF"/>
            <w:noWrap/>
            <w:vAlign w:val="center"/>
            <w:hideMark/>
          </w:tcPr>
          <w:p w14:paraId="40FB0375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KL0000047</w:t>
            </w:r>
          </w:p>
        </w:tc>
      </w:tr>
      <w:tr w:rsidR="00196175" w:rsidRPr="00196175" w14:paraId="420E02FC" w14:textId="77777777" w:rsidTr="00196175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</w:tcPr>
          <w:p w14:paraId="09FF0206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6</w:t>
            </w:r>
          </w:p>
        </w:tc>
        <w:tc>
          <w:tcPr>
            <w:tcW w:w="1520" w:type="pct"/>
            <w:shd w:val="clear" w:color="000000" w:fill="FFFFFF"/>
            <w:noWrap/>
            <w:vAlign w:val="center"/>
          </w:tcPr>
          <w:p w14:paraId="16FD64BE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SC 303</w:t>
            </w:r>
          </w:p>
        </w:tc>
        <w:tc>
          <w:tcPr>
            <w:tcW w:w="1251" w:type="pct"/>
            <w:shd w:val="clear" w:color="000000" w:fill="FFFFFF"/>
            <w:noWrap/>
            <w:vAlign w:val="center"/>
          </w:tcPr>
          <w:p w14:paraId="120E8838" w14:textId="78F32A72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528C92DA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71218</w:t>
            </w: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75EA8C1C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6967</w:t>
            </w:r>
          </w:p>
        </w:tc>
      </w:tr>
      <w:tr w:rsidR="00196175" w:rsidRPr="00196175" w14:paraId="36D49B0D" w14:textId="77777777" w:rsidTr="00196175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</w:tcPr>
          <w:p w14:paraId="2E955E48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7</w:t>
            </w:r>
          </w:p>
        </w:tc>
        <w:tc>
          <w:tcPr>
            <w:tcW w:w="1520" w:type="pct"/>
            <w:shd w:val="clear" w:color="000000" w:fill="FFFFFF"/>
            <w:noWrap/>
            <w:vAlign w:val="center"/>
          </w:tcPr>
          <w:p w14:paraId="334EB6BD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DLR 2010</w:t>
            </w:r>
          </w:p>
        </w:tc>
        <w:tc>
          <w:tcPr>
            <w:tcW w:w="1251" w:type="pct"/>
            <w:shd w:val="clear" w:color="000000" w:fill="FFFFFF"/>
            <w:noWrap/>
            <w:vAlign w:val="center"/>
          </w:tcPr>
          <w:p w14:paraId="6DC54E8B" w14:textId="3EC21E49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Banknošu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45631B30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201001015A069</w:t>
            </w: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0616E179" w14:textId="77777777" w:rsidR="00196175" w:rsidRPr="00196175" w:rsidRDefault="00196175" w:rsidP="00196175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4614</w:t>
            </w:r>
          </w:p>
        </w:tc>
      </w:tr>
    </w:tbl>
    <w:p w14:paraId="12EECEA6" w14:textId="77777777" w:rsidR="00196175" w:rsidRPr="00196175" w:rsidRDefault="00196175" w:rsidP="00196175">
      <w:pPr>
        <w:tabs>
          <w:tab w:val="left" w:pos="0"/>
        </w:tabs>
        <w:suppressAutoHyphens/>
        <w:autoSpaceDN w:val="0"/>
        <w:ind w:firstLine="720"/>
        <w:jc w:val="both"/>
        <w:rPr>
          <w:rFonts w:ascii="Times New Roman" w:eastAsia="Calibri" w:hAnsi="Times New Roman"/>
          <w:b/>
          <w:szCs w:val="24"/>
        </w:rPr>
      </w:pPr>
    </w:p>
    <w:p w14:paraId="70BCB0D6" w14:textId="0BDBF5F1" w:rsidR="00196175" w:rsidRPr="00196175" w:rsidRDefault="00196175" w:rsidP="00196175">
      <w:pPr>
        <w:tabs>
          <w:tab w:val="left" w:pos="0"/>
        </w:tabs>
        <w:suppressAutoHyphens/>
        <w:autoSpaceDN w:val="0"/>
        <w:ind w:firstLine="720"/>
        <w:jc w:val="both"/>
        <w:rPr>
          <w:rFonts w:ascii="Times New Roman" w:eastAsia="Calibri" w:hAnsi="Times New Roman"/>
          <w:b/>
          <w:szCs w:val="24"/>
        </w:rPr>
      </w:pPr>
      <w:r w:rsidRPr="00196175">
        <w:rPr>
          <w:rFonts w:ascii="Times New Roman" w:eastAsia="Calibri" w:hAnsi="Times New Roman"/>
          <w:b/>
          <w:szCs w:val="24"/>
        </w:rPr>
        <w:t>Pakalpojuma biežums:</w:t>
      </w:r>
      <w:r w:rsidRPr="00196175">
        <w:rPr>
          <w:rFonts w:ascii="Times New Roman" w:eastAsia="Calibri" w:hAnsi="Times New Roman"/>
          <w:bCs/>
          <w:szCs w:val="24"/>
        </w:rPr>
        <w:t xml:space="preserve"> saskaņā ar Pasūtītāja pieprasījumu, bet ne retāk kā vienu reizi ceturksnī. </w:t>
      </w:r>
    </w:p>
    <w:sectPr w:rsidR="00196175" w:rsidRPr="00196175" w:rsidSect="006B51C1">
      <w:headerReference w:type="default" r:id="rId8"/>
      <w:type w:val="nextColumn"/>
      <w:pgSz w:w="11906" w:h="16838"/>
      <w:pgMar w:top="1134" w:right="1134" w:bottom="1134" w:left="1134" w:header="567" w:footer="567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04646" w16cex:dateUtc="2022-09-29T13:28:00Z"/>
  <w16cex:commentExtensible w16cex:durableId="26E0467E" w16cex:dateUtc="2022-09-29T13:29:00Z"/>
  <w16cex:commentExtensible w16cex:durableId="26E046DD" w16cex:dateUtc="2022-09-29T13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417E9" w14:textId="77777777" w:rsidR="009F6950" w:rsidRDefault="009F6950" w:rsidP="00A32287">
      <w:r>
        <w:separator/>
      </w:r>
    </w:p>
  </w:endnote>
  <w:endnote w:type="continuationSeparator" w:id="0">
    <w:p w14:paraId="51A978ED" w14:textId="77777777" w:rsidR="009F6950" w:rsidRDefault="009F6950" w:rsidP="00A3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C7DDB" w14:textId="77777777" w:rsidR="009F6950" w:rsidRDefault="009F6950" w:rsidP="00A32287">
      <w:r>
        <w:separator/>
      </w:r>
    </w:p>
  </w:footnote>
  <w:footnote w:type="continuationSeparator" w:id="0">
    <w:p w14:paraId="52E4F843" w14:textId="77777777" w:rsidR="009F6950" w:rsidRDefault="009F6950" w:rsidP="00A3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39CCC" w14:textId="017B6EA9" w:rsidR="006B51C1" w:rsidRPr="006B51C1" w:rsidRDefault="006B51C1" w:rsidP="006B51C1">
    <w:pPr>
      <w:pStyle w:val="Header"/>
      <w:jc w:val="right"/>
      <w:rPr>
        <w:rFonts w:ascii="Times New Roman" w:hAnsi="Times New Roman"/>
        <w:sz w:val="20"/>
      </w:rPr>
    </w:pPr>
    <w:r w:rsidRPr="006B51C1">
      <w:rPr>
        <w:rFonts w:ascii="Times New Roman" w:hAnsi="Times New Roman"/>
        <w:sz w:val="20"/>
      </w:rPr>
      <w:t>Tehniskā specifikācija ir aktualizēta: 2023. gada 2. februārī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E6F7B"/>
    <w:multiLevelType w:val="multilevel"/>
    <w:tmpl w:val="7E228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975311"/>
    <w:multiLevelType w:val="hybridMultilevel"/>
    <w:tmpl w:val="25C07B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66070"/>
    <w:multiLevelType w:val="hybridMultilevel"/>
    <w:tmpl w:val="D8327690"/>
    <w:lvl w:ilvl="0" w:tplc="CF3825AA">
      <w:start w:val="1"/>
      <w:numFmt w:val="decimal"/>
      <w:lvlText w:val="%1."/>
      <w:lvlJc w:val="left"/>
      <w:pPr>
        <w:ind w:left="502" w:hanging="360"/>
      </w:pPr>
      <w:rPr>
        <w:b w:val="0"/>
        <w:bCs/>
        <w:color w:val="000000" w:themeColor="text1"/>
      </w:rPr>
    </w:lvl>
    <w:lvl w:ilvl="1" w:tplc="5D342372"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26001B">
      <w:start w:val="1"/>
      <w:numFmt w:val="lowerRoman"/>
      <w:lvlText w:val="%3."/>
      <w:lvlJc w:val="right"/>
      <w:pPr>
        <w:ind w:left="1942" w:hanging="180"/>
      </w:pPr>
    </w:lvl>
    <w:lvl w:ilvl="3" w:tplc="0426000F">
      <w:start w:val="1"/>
      <w:numFmt w:val="decimal"/>
      <w:lvlText w:val="%4."/>
      <w:lvlJc w:val="left"/>
      <w:pPr>
        <w:ind w:left="2662" w:hanging="360"/>
      </w:pPr>
    </w:lvl>
    <w:lvl w:ilvl="4" w:tplc="04260019">
      <w:start w:val="1"/>
      <w:numFmt w:val="lowerLetter"/>
      <w:lvlText w:val="%5."/>
      <w:lvlJc w:val="left"/>
      <w:pPr>
        <w:ind w:left="3382" w:hanging="360"/>
      </w:pPr>
    </w:lvl>
    <w:lvl w:ilvl="5" w:tplc="0426001B">
      <w:start w:val="1"/>
      <w:numFmt w:val="lowerRoman"/>
      <w:lvlText w:val="%6."/>
      <w:lvlJc w:val="right"/>
      <w:pPr>
        <w:ind w:left="4102" w:hanging="180"/>
      </w:pPr>
    </w:lvl>
    <w:lvl w:ilvl="6" w:tplc="0426000F">
      <w:start w:val="1"/>
      <w:numFmt w:val="decimal"/>
      <w:lvlText w:val="%7."/>
      <w:lvlJc w:val="left"/>
      <w:pPr>
        <w:ind w:left="4822" w:hanging="360"/>
      </w:pPr>
    </w:lvl>
    <w:lvl w:ilvl="7" w:tplc="04260019">
      <w:start w:val="1"/>
      <w:numFmt w:val="lowerLetter"/>
      <w:lvlText w:val="%8."/>
      <w:lvlJc w:val="left"/>
      <w:pPr>
        <w:ind w:left="5542" w:hanging="360"/>
      </w:pPr>
    </w:lvl>
    <w:lvl w:ilvl="8" w:tplc="0426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F80220"/>
    <w:multiLevelType w:val="multilevel"/>
    <w:tmpl w:val="5EAECE0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cstheme="minorBidi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cstheme="minorBidi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cstheme="minorBidi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cstheme="minorBidi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cstheme="minorBidi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cstheme="minorBidi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cstheme="minorBidi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cstheme="minorBidi"/>
      </w:rPr>
    </w:lvl>
  </w:abstractNum>
  <w:abstractNum w:abstractNumId="4" w15:restartNumberingAfterBreak="0">
    <w:nsid w:val="58E34FD5"/>
    <w:multiLevelType w:val="hybridMultilevel"/>
    <w:tmpl w:val="1BD0575A"/>
    <w:lvl w:ilvl="0" w:tplc="6F02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545C2D"/>
    <w:multiLevelType w:val="hybridMultilevel"/>
    <w:tmpl w:val="E86866BA"/>
    <w:lvl w:ilvl="0" w:tplc="0426000F">
      <w:start w:val="1"/>
      <w:numFmt w:val="decimal"/>
      <w:lvlText w:val="%1."/>
      <w:lvlJc w:val="left"/>
      <w:pPr>
        <w:ind w:left="2662" w:hanging="360"/>
      </w:pPr>
    </w:lvl>
    <w:lvl w:ilvl="1" w:tplc="04260019" w:tentative="1">
      <w:start w:val="1"/>
      <w:numFmt w:val="lowerLetter"/>
      <w:lvlText w:val="%2."/>
      <w:lvlJc w:val="left"/>
      <w:pPr>
        <w:ind w:left="3382" w:hanging="360"/>
      </w:pPr>
    </w:lvl>
    <w:lvl w:ilvl="2" w:tplc="0426001B" w:tentative="1">
      <w:start w:val="1"/>
      <w:numFmt w:val="lowerRoman"/>
      <w:lvlText w:val="%3."/>
      <w:lvlJc w:val="right"/>
      <w:pPr>
        <w:ind w:left="4102" w:hanging="180"/>
      </w:pPr>
    </w:lvl>
    <w:lvl w:ilvl="3" w:tplc="0426000F" w:tentative="1">
      <w:start w:val="1"/>
      <w:numFmt w:val="decimal"/>
      <w:lvlText w:val="%4."/>
      <w:lvlJc w:val="left"/>
      <w:pPr>
        <w:ind w:left="4822" w:hanging="360"/>
      </w:pPr>
    </w:lvl>
    <w:lvl w:ilvl="4" w:tplc="04260019" w:tentative="1">
      <w:start w:val="1"/>
      <w:numFmt w:val="lowerLetter"/>
      <w:lvlText w:val="%5."/>
      <w:lvlJc w:val="left"/>
      <w:pPr>
        <w:ind w:left="5542" w:hanging="360"/>
      </w:pPr>
    </w:lvl>
    <w:lvl w:ilvl="5" w:tplc="0426001B" w:tentative="1">
      <w:start w:val="1"/>
      <w:numFmt w:val="lowerRoman"/>
      <w:lvlText w:val="%6."/>
      <w:lvlJc w:val="right"/>
      <w:pPr>
        <w:ind w:left="6262" w:hanging="180"/>
      </w:pPr>
    </w:lvl>
    <w:lvl w:ilvl="6" w:tplc="0426000F" w:tentative="1">
      <w:start w:val="1"/>
      <w:numFmt w:val="decimal"/>
      <w:lvlText w:val="%7."/>
      <w:lvlJc w:val="left"/>
      <w:pPr>
        <w:ind w:left="6982" w:hanging="360"/>
      </w:pPr>
    </w:lvl>
    <w:lvl w:ilvl="7" w:tplc="04260019" w:tentative="1">
      <w:start w:val="1"/>
      <w:numFmt w:val="lowerLetter"/>
      <w:lvlText w:val="%8."/>
      <w:lvlJc w:val="left"/>
      <w:pPr>
        <w:ind w:left="7702" w:hanging="360"/>
      </w:pPr>
    </w:lvl>
    <w:lvl w:ilvl="8" w:tplc="0426001B" w:tentative="1">
      <w:start w:val="1"/>
      <w:numFmt w:val="lowerRoman"/>
      <w:lvlText w:val="%9."/>
      <w:lvlJc w:val="right"/>
      <w:pPr>
        <w:ind w:left="8422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C"/>
    <w:rsid w:val="000328DC"/>
    <w:rsid w:val="00045AFB"/>
    <w:rsid w:val="00075495"/>
    <w:rsid w:val="0009292C"/>
    <w:rsid w:val="000A17D2"/>
    <w:rsid w:val="000B79B3"/>
    <w:rsid w:val="000C5AB8"/>
    <w:rsid w:val="000D7CCF"/>
    <w:rsid w:val="00105F3E"/>
    <w:rsid w:val="00116BF3"/>
    <w:rsid w:val="00196175"/>
    <w:rsid w:val="001E28BD"/>
    <w:rsid w:val="001E4011"/>
    <w:rsid w:val="00204C73"/>
    <w:rsid w:val="00267A55"/>
    <w:rsid w:val="00280A98"/>
    <w:rsid w:val="002844A8"/>
    <w:rsid w:val="002D3AE7"/>
    <w:rsid w:val="002E5A0B"/>
    <w:rsid w:val="002F6418"/>
    <w:rsid w:val="00361BCA"/>
    <w:rsid w:val="0038453D"/>
    <w:rsid w:val="00396137"/>
    <w:rsid w:val="003A4C6A"/>
    <w:rsid w:val="003B0762"/>
    <w:rsid w:val="003C6BB9"/>
    <w:rsid w:val="003F47D7"/>
    <w:rsid w:val="00410F79"/>
    <w:rsid w:val="00411A1B"/>
    <w:rsid w:val="00442D4F"/>
    <w:rsid w:val="00492F0B"/>
    <w:rsid w:val="004B66A3"/>
    <w:rsid w:val="004F06BF"/>
    <w:rsid w:val="00501A32"/>
    <w:rsid w:val="00514F35"/>
    <w:rsid w:val="0053507E"/>
    <w:rsid w:val="0055460A"/>
    <w:rsid w:val="005A0B24"/>
    <w:rsid w:val="0060659F"/>
    <w:rsid w:val="00640ED0"/>
    <w:rsid w:val="006A0D54"/>
    <w:rsid w:val="006B09BF"/>
    <w:rsid w:val="006B2B46"/>
    <w:rsid w:val="006B51C1"/>
    <w:rsid w:val="006D0848"/>
    <w:rsid w:val="006E55B1"/>
    <w:rsid w:val="00755A65"/>
    <w:rsid w:val="00782797"/>
    <w:rsid w:val="007851D8"/>
    <w:rsid w:val="007B72DE"/>
    <w:rsid w:val="00805752"/>
    <w:rsid w:val="0082370E"/>
    <w:rsid w:val="008262B7"/>
    <w:rsid w:val="0083003C"/>
    <w:rsid w:val="008806A5"/>
    <w:rsid w:val="008A28B7"/>
    <w:rsid w:val="008B776C"/>
    <w:rsid w:val="008C67C4"/>
    <w:rsid w:val="008D330B"/>
    <w:rsid w:val="008E1C81"/>
    <w:rsid w:val="00905D53"/>
    <w:rsid w:val="00912681"/>
    <w:rsid w:val="00917026"/>
    <w:rsid w:val="009361E5"/>
    <w:rsid w:val="00937E39"/>
    <w:rsid w:val="00960A4A"/>
    <w:rsid w:val="009F6950"/>
    <w:rsid w:val="00A31233"/>
    <w:rsid w:val="00A32287"/>
    <w:rsid w:val="00A73A99"/>
    <w:rsid w:val="00AA13B2"/>
    <w:rsid w:val="00AA2D16"/>
    <w:rsid w:val="00B11A6B"/>
    <w:rsid w:val="00B265EC"/>
    <w:rsid w:val="00B26641"/>
    <w:rsid w:val="00B6758B"/>
    <w:rsid w:val="00B8342B"/>
    <w:rsid w:val="00B861D3"/>
    <w:rsid w:val="00B9750D"/>
    <w:rsid w:val="00BC13BF"/>
    <w:rsid w:val="00BD11BA"/>
    <w:rsid w:val="00BE281B"/>
    <w:rsid w:val="00BF25D0"/>
    <w:rsid w:val="00C110A8"/>
    <w:rsid w:val="00C6336B"/>
    <w:rsid w:val="00CA75FF"/>
    <w:rsid w:val="00CD40E3"/>
    <w:rsid w:val="00CF460D"/>
    <w:rsid w:val="00CF5CAF"/>
    <w:rsid w:val="00D649FB"/>
    <w:rsid w:val="00D757F6"/>
    <w:rsid w:val="00DA5853"/>
    <w:rsid w:val="00DC20A0"/>
    <w:rsid w:val="00DE5C61"/>
    <w:rsid w:val="00DF51DA"/>
    <w:rsid w:val="00E00EB4"/>
    <w:rsid w:val="00E31D49"/>
    <w:rsid w:val="00E634FA"/>
    <w:rsid w:val="00E751BC"/>
    <w:rsid w:val="00EA6255"/>
    <w:rsid w:val="00EE7CC2"/>
    <w:rsid w:val="00EF6DD9"/>
    <w:rsid w:val="00F018C9"/>
    <w:rsid w:val="00F25E80"/>
    <w:rsid w:val="00FA7972"/>
    <w:rsid w:val="00F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BB7781"/>
  <w15:chartTrackingRefBased/>
  <w15:docId w15:val="{EF3BEAF3-E800-41BF-ACF5-5CD422E7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0762"/>
    <w:pPr>
      <w:spacing w:after="0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3B0762"/>
    <w:rPr>
      <w:rFonts w:ascii="Calibri" w:eastAsia="Calibri" w:hAnsi="Calibri" w:cs="Times New Roman"/>
    </w:rPr>
  </w:style>
  <w:style w:type="paragraph" w:styleId="NoSpacing">
    <w:name w:val="No Spacing"/>
    <w:link w:val="NoSpacingChar"/>
    <w:qFormat/>
    <w:rsid w:val="003B0762"/>
    <w:pPr>
      <w:spacing w:after="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Virsraksti Char"/>
    <w:link w:val="ListParagraph"/>
    <w:uiPriority w:val="34"/>
    <w:qFormat/>
    <w:locked/>
    <w:rsid w:val="003B0762"/>
    <w:rPr>
      <w:rFonts w:eastAsia="Times New Roman" w:cs="Times New Roman"/>
      <w:szCs w:val="24"/>
      <w:lang w:eastAsia="lv-LV"/>
    </w:rPr>
  </w:style>
  <w:style w:type="paragraph" w:styleId="ListParagraph">
    <w:name w:val="List Paragraph"/>
    <w:aliases w:val="Saistīto dokumentu saraksts,Syle 1,Numurets,PPS_Bullet,H&amp;P List Paragraph,2,Strip,Normal bullet 2,Bullet list,Virsraksti"/>
    <w:basedOn w:val="Normal"/>
    <w:link w:val="ListParagraphChar"/>
    <w:uiPriority w:val="34"/>
    <w:qFormat/>
    <w:rsid w:val="003B0762"/>
    <w:pPr>
      <w:ind w:left="720"/>
      <w:contextualSpacing/>
    </w:pPr>
    <w:rPr>
      <w:rFonts w:ascii="Times New Roman" w:hAnsi="Times New Roman"/>
      <w:szCs w:val="24"/>
      <w:lang w:eastAsia="lv-LV"/>
    </w:rPr>
  </w:style>
  <w:style w:type="table" w:styleId="TableGrid">
    <w:name w:val="Table Grid"/>
    <w:basedOn w:val="TableNormal"/>
    <w:uiPriority w:val="39"/>
    <w:rsid w:val="003B0762"/>
    <w:pPr>
      <w:spacing w:after="0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2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7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322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7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31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D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D4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49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2BB9-A9A2-4DD4-BDB3-8DC60028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Aleksandrovs</dc:creator>
  <cp:keywords/>
  <dc:description/>
  <cp:lastModifiedBy>Artūrs Kurbatovs</cp:lastModifiedBy>
  <cp:revision>7</cp:revision>
  <dcterms:created xsi:type="dcterms:W3CDTF">2022-09-29T13:35:00Z</dcterms:created>
  <dcterms:modified xsi:type="dcterms:W3CDTF">2023-02-02T08:51:00Z</dcterms:modified>
</cp:coreProperties>
</file>