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58C6B" w14:textId="11A9EDED" w:rsidR="00FE36E9" w:rsidRDefault="001E0AA2" w:rsidP="00F82C60">
      <w:pPr>
        <w:spacing w:after="0"/>
        <w:jc w:val="center"/>
        <w:rPr>
          <w:rFonts w:ascii="Times New Roman" w:hAnsi="Times New Roman" w:cs="Times New Roman"/>
          <w:b/>
          <w:bCs/>
          <w:sz w:val="24"/>
          <w:szCs w:val="24"/>
        </w:rPr>
      </w:pPr>
      <w:r>
        <w:rPr>
          <w:rFonts w:ascii="Times New Roman" w:hAnsi="Times New Roman" w:cs="Times New Roman"/>
          <w:b/>
          <w:bCs/>
          <w:sz w:val="24"/>
          <w:szCs w:val="24"/>
        </w:rPr>
        <w:t>PRIEKŠLIKUMI</w:t>
      </w:r>
      <w:r w:rsidR="004E4B40">
        <w:rPr>
          <w:rFonts w:ascii="Times New Roman" w:hAnsi="Times New Roman" w:cs="Times New Roman"/>
          <w:b/>
          <w:bCs/>
          <w:sz w:val="24"/>
          <w:szCs w:val="24"/>
        </w:rPr>
        <w:t xml:space="preserve"> UN INFORMĀCIJA</w:t>
      </w:r>
      <w:r w:rsidR="00FE36E9" w:rsidRPr="00FE36E9">
        <w:rPr>
          <w:rFonts w:ascii="Times New Roman" w:hAnsi="Times New Roman" w:cs="Times New Roman"/>
          <w:b/>
          <w:bCs/>
          <w:sz w:val="24"/>
          <w:szCs w:val="24"/>
        </w:rPr>
        <w:t xml:space="preserve"> </w:t>
      </w:r>
      <w:r w:rsidR="004E4B40">
        <w:rPr>
          <w:rFonts w:ascii="Times New Roman" w:hAnsi="Times New Roman" w:cs="Times New Roman"/>
          <w:b/>
          <w:bCs/>
          <w:sz w:val="24"/>
          <w:szCs w:val="24"/>
        </w:rPr>
        <w:t>PIEGĀDĀTĀJU APSPRIEDEI</w:t>
      </w:r>
    </w:p>
    <w:p w14:paraId="730096BB" w14:textId="58EB1855" w:rsidR="00F82C60" w:rsidRPr="00467A96" w:rsidRDefault="00ED70A8" w:rsidP="00F82C60">
      <w:pPr>
        <w:spacing w:after="0"/>
        <w:jc w:val="center"/>
        <w:rPr>
          <w:rFonts w:ascii="Times New Roman" w:hAnsi="Times New Roman" w:cs="Times New Roman"/>
          <w:i/>
          <w:iCs/>
          <w:sz w:val="24"/>
          <w:szCs w:val="24"/>
        </w:rPr>
      </w:pPr>
      <w:r w:rsidRPr="00ED70A8">
        <w:rPr>
          <w:rFonts w:ascii="Times New Roman" w:hAnsi="Times New Roman" w:cs="Times New Roman"/>
          <w:i/>
          <w:iCs/>
          <w:sz w:val="24"/>
          <w:szCs w:val="24"/>
        </w:rPr>
        <w:t>Būvniecības ieceres “Tramvaja līnijas pagarinājuma, transportmijas punkta un ar tiem saistīto ēku un inženierbūvju būvniecība Maskavas un Višķu ielās, Rīgā” projektēšana, autoruzraudzība un būvdarbi</w:t>
      </w:r>
    </w:p>
    <w:p w14:paraId="78A38555" w14:textId="77777777" w:rsidR="00E268AB" w:rsidRPr="00467A96" w:rsidRDefault="00E268AB" w:rsidP="00F82C60">
      <w:pPr>
        <w:spacing w:after="0"/>
        <w:jc w:val="center"/>
        <w:rPr>
          <w:rFonts w:ascii="Times New Roman" w:hAnsi="Times New Roman" w:cs="Times New Roman"/>
          <w:sz w:val="24"/>
          <w:szCs w:val="24"/>
        </w:rPr>
      </w:pPr>
    </w:p>
    <w:p w14:paraId="343F0265" w14:textId="77777777" w:rsidR="00B152F7" w:rsidRPr="00467A96" w:rsidRDefault="00DC2123" w:rsidP="00B152F7">
      <w:pPr>
        <w:numPr>
          <w:ilvl w:val="0"/>
          <w:numId w:val="1"/>
        </w:numPr>
        <w:spacing w:after="120" w:line="240" w:lineRule="auto"/>
        <w:rPr>
          <w:rFonts w:ascii="Times New Roman" w:hAnsi="Times New Roman"/>
          <w:b/>
          <w:sz w:val="24"/>
          <w:szCs w:val="24"/>
        </w:rPr>
      </w:pPr>
      <w:r>
        <w:rPr>
          <w:rFonts w:ascii="Times New Roman" w:hAnsi="Times New Roman"/>
          <w:b/>
          <w:sz w:val="24"/>
          <w:szCs w:val="24"/>
        </w:rPr>
        <w:t>IESNIEDZĒJS</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095"/>
      </w:tblGrid>
      <w:tr w:rsidR="00647327" w:rsidRPr="00467A96" w14:paraId="217D746C" w14:textId="77777777" w:rsidTr="00D070A8">
        <w:trPr>
          <w:cantSplit/>
          <w:trHeight w:val="435"/>
        </w:trPr>
        <w:tc>
          <w:tcPr>
            <w:tcW w:w="2977" w:type="dxa"/>
            <w:shd w:val="clear" w:color="auto" w:fill="D9E2F3" w:themeFill="accent1" w:themeFillTint="33"/>
            <w:vAlign w:val="center"/>
          </w:tcPr>
          <w:p w14:paraId="704BA18C" w14:textId="77777777" w:rsidR="00647327" w:rsidRPr="00467A96" w:rsidRDefault="00DC2123" w:rsidP="00A90032">
            <w:pPr>
              <w:pStyle w:val="NoSpacing"/>
              <w:rPr>
                <w:rFonts w:ascii="Times New Roman" w:hAnsi="Times New Roman" w:cs="Times New Roman"/>
                <w:b/>
                <w:bCs/>
              </w:rPr>
            </w:pPr>
            <w:r>
              <w:rPr>
                <w:rFonts w:ascii="Times New Roman" w:hAnsi="Times New Roman" w:cs="Times New Roman"/>
                <w:b/>
                <w:bCs/>
              </w:rPr>
              <w:t>Uzņēmuma pilns nosaukums</w:t>
            </w:r>
          </w:p>
        </w:tc>
        <w:tc>
          <w:tcPr>
            <w:tcW w:w="6095" w:type="dxa"/>
            <w:shd w:val="clear" w:color="auto" w:fill="auto"/>
            <w:vAlign w:val="center"/>
          </w:tcPr>
          <w:p w14:paraId="2081754B" w14:textId="77777777" w:rsidR="00647327" w:rsidRPr="00467A96" w:rsidRDefault="00647327" w:rsidP="00A90032">
            <w:pPr>
              <w:pStyle w:val="NoSpacing"/>
              <w:rPr>
                <w:rFonts w:ascii="Times New Roman" w:hAnsi="Times New Roman" w:cs="Times New Roman"/>
                <w:b/>
                <w:bCs/>
                <w:sz w:val="24"/>
                <w:szCs w:val="24"/>
              </w:rPr>
            </w:pPr>
          </w:p>
        </w:tc>
      </w:tr>
      <w:tr w:rsidR="00647327" w:rsidRPr="00467A96" w14:paraId="5CAF4383" w14:textId="77777777" w:rsidTr="00D070A8">
        <w:trPr>
          <w:cantSplit/>
          <w:trHeight w:val="435"/>
        </w:trPr>
        <w:tc>
          <w:tcPr>
            <w:tcW w:w="2977" w:type="dxa"/>
            <w:shd w:val="clear" w:color="auto" w:fill="D9E2F3" w:themeFill="accent1" w:themeFillTint="33"/>
            <w:vAlign w:val="center"/>
          </w:tcPr>
          <w:p w14:paraId="64E81339" w14:textId="77777777" w:rsidR="00647327" w:rsidRPr="00467A96" w:rsidRDefault="00DC2123" w:rsidP="00647327">
            <w:pPr>
              <w:pStyle w:val="NoSpacing"/>
              <w:rPr>
                <w:rFonts w:ascii="Times New Roman" w:hAnsi="Times New Roman" w:cs="Times New Roman"/>
                <w:b/>
                <w:bCs/>
              </w:rPr>
            </w:pPr>
            <w:r>
              <w:rPr>
                <w:rFonts w:ascii="Times New Roman" w:hAnsi="Times New Roman" w:cs="Times New Roman"/>
                <w:b/>
                <w:bCs/>
              </w:rPr>
              <w:t>Uzņēmuma reģistrācijas numurs</w:t>
            </w:r>
          </w:p>
        </w:tc>
        <w:tc>
          <w:tcPr>
            <w:tcW w:w="6095" w:type="dxa"/>
            <w:shd w:val="clear" w:color="auto" w:fill="auto"/>
            <w:vAlign w:val="center"/>
          </w:tcPr>
          <w:p w14:paraId="36365031" w14:textId="77777777" w:rsidR="00647327" w:rsidRPr="00467A96" w:rsidRDefault="00647327" w:rsidP="00647327">
            <w:pPr>
              <w:pStyle w:val="NoSpacing"/>
              <w:rPr>
                <w:rFonts w:ascii="Times New Roman" w:hAnsi="Times New Roman" w:cs="Times New Roman"/>
                <w:b/>
                <w:bCs/>
                <w:sz w:val="24"/>
                <w:szCs w:val="24"/>
              </w:rPr>
            </w:pPr>
          </w:p>
        </w:tc>
      </w:tr>
    </w:tbl>
    <w:p w14:paraId="712181E7" w14:textId="77777777" w:rsidR="00B152F7" w:rsidRPr="00467A96" w:rsidRDefault="00DC2123" w:rsidP="00B152F7">
      <w:pPr>
        <w:numPr>
          <w:ilvl w:val="0"/>
          <w:numId w:val="1"/>
        </w:numPr>
        <w:spacing w:after="120" w:line="240" w:lineRule="auto"/>
        <w:rPr>
          <w:rFonts w:ascii="Times New Roman" w:hAnsi="Times New Roman"/>
          <w:b/>
          <w:sz w:val="24"/>
          <w:szCs w:val="24"/>
        </w:rPr>
      </w:pPr>
      <w:r>
        <w:rPr>
          <w:rFonts w:ascii="Times New Roman" w:hAnsi="Times New Roman"/>
          <w:b/>
          <w:sz w:val="24"/>
          <w:szCs w:val="24"/>
        </w:rPr>
        <w:t>PĀRSTĀVIS</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095"/>
      </w:tblGrid>
      <w:tr w:rsidR="00B152F7" w:rsidRPr="00467A96" w14:paraId="3347925E" w14:textId="77777777" w:rsidTr="00D070A8">
        <w:trPr>
          <w:cantSplit/>
          <w:trHeight w:val="427"/>
        </w:trPr>
        <w:tc>
          <w:tcPr>
            <w:tcW w:w="2977" w:type="dxa"/>
            <w:tcBorders>
              <w:right w:val="single" w:sz="4" w:space="0" w:color="auto"/>
            </w:tcBorders>
            <w:shd w:val="clear" w:color="auto" w:fill="D9E2F3" w:themeFill="accent1" w:themeFillTint="33"/>
            <w:vAlign w:val="center"/>
          </w:tcPr>
          <w:p w14:paraId="2D8178E0" w14:textId="77777777" w:rsidR="00B152F7" w:rsidRPr="00467A96" w:rsidRDefault="00DC2123" w:rsidP="00A90032">
            <w:pPr>
              <w:pStyle w:val="NoSpacing"/>
              <w:rPr>
                <w:rFonts w:ascii="Times New Roman" w:hAnsi="Times New Roman" w:cs="Times New Roman"/>
                <w:b/>
                <w:bCs/>
              </w:rPr>
            </w:pPr>
            <w:r>
              <w:rPr>
                <w:rFonts w:ascii="Times New Roman" w:hAnsi="Times New Roman" w:cs="Times New Roman"/>
                <w:b/>
                <w:bCs/>
              </w:rPr>
              <w:t>Vārds</w:t>
            </w:r>
            <w:r w:rsidR="0002668D" w:rsidRPr="00467A96">
              <w:rPr>
                <w:rFonts w:ascii="Times New Roman" w:hAnsi="Times New Roman" w:cs="Times New Roman"/>
                <w:b/>
                <w:bCs/>
              </w:rPr>
              <w:t>,</w:t>
            </w:r>
            <w:r w:rsidR="004F3BE3" w:rsidRPr="00467A96">
              <w:rPr>
                <w:rFonts w:ascii="Times New Roman" w:hAnsi="Times New Roman" w:cs="Times New Roman"/>
                <w:b/>
                <w:bCs/>
              </w:rPr>
              <w:t xml:space="preserve"> </w:t>
            </w:r>
            <w:r>
              <w:rPr>
                <w:rFonts w:ascii="Times New Roman" w:hAnsi="Times New Roman" w:cs="Times New Roman"/>
                <w:b/>
                <w:bCs/>
              </w:rPr>
              <w:t>Uzvārds</w:t>
            </w:r>
          </w:p>
        </w:tc>
        <w:tc>
          <w:tcPr>
            <w:tcW w:w="6095" w:type="dxa"/>
            <w:tcBorders>
              <w:left w:val="single" w:sz="4" w:space="0" w:color="auto"/>
            </w:tcBorders>
            <w:vAlign w:val="center"/>
          </w:tcPr>
          <w:p w14:paraId="5B06E9E3" w14:textId="77777777" w:rsidR="00B152F7" w:rsidRPr="00467A96" w:rsidRDefault="00B152F7" w:rsidP="00A90032">
            <w:pPr>
              <w:pStyle w:val="NoSpacing"/>
              <w:rPr>
                <w:rFonts w:ascii="Times New Roman" w:hAnsi="Times New Roman" w:cs="Times New Roman"/>
                <w:b/>
                <w:bCs/>
                <w:sz w:val="24"/>
                <w:szCs w:val="24"/>
              </w:rPr>
            </w:pPr>
          </w:p>
        </w:tc>
      </w:tr>
      <w:tr w:rsidR="00095388" w:rsidRPr="00467A96" w14:paraId="2D5CB4E2" w14:textId="77777777" w:rsidTr="00D070A8">
        <w:trPr>
          <w:cantSplit/>
          <w:trHeight w:val="427"/>
        </w:trPr>
        <w:tc>
          <w:tcPr>
            <w:tcW w:w="2977" w:type="dxa"/>
            <w:tcBorders>
              <w:right w:val="single" w:sz="4" w:space="0" w:color="auto"/>
            </w:tcBorders>
            <w:shd w:val="clear" w:color="auto" w:fill="D9E2F3" w:themeFill="accent1" w:themeFillTint="33"/>
            <w:vAlign w:val="center"/>
          </w:tcPr>
          <w:p w14:paraId="5BC6DF03" w14:textId="77777777" w:rsidR="00095388" w:rsidRPr="00467A96" w:rsidRDefault="00DC2123" w:rsidP="00A90032">
            <w:pPr>
              <w:pStyle w:val="NoSpacing"/>
              <w:rPr>
                <w:rFonts w:ascii="Times New Roman" w:hAnsi="Times New Roman" w:cs="Times New Roman"/>
                <w:b/>
                <w:bCs/>
              </w:rPr>
            </w:pPr>
            <w:r>
              <w:rPr>
                <w:rFonts w:ascii="Times New Roman" w:hAnsi="Times New Roman" w:cs="Times New Roman"/>
                <w:b/>
                <w:bCs/>
              </w:rPr>
              <w:t>Amats</w:t>
            </w:r>
          </w:p>
        </w:tc>
        <w:tc>
          <w:tcPr>
            <w:tcW w:w="6095" w:type="dxa"/>
            <w:tcBorders>
              <w:left w:val="single" w:sz="4" w:space="0" w:color="auto"/>
            </w:tcBorders>
            <w:vAlign w:val="center"/>
          </w:tcPr>
          <w:p w14:paraId="77665F23" w14:textId="77777777" w:rsidR="00095388" w:rsidRPr="00467A96" w:rsidRDefault="00095388" w:rsidP="00A90032">
            <w:pPr>
              <w:pStyle w:val="NoSpacing"/>
              <w:rPr>
                <w:rFonts w:ascii="Times New Roman" w:hAnsi="Times New Roman" w:cs="Times New Roman"/>
                <w:b/>
                <w:bCs/>
                <w:sz w:val="24"/>
                <w:szCs w:val="24"/>
              </w:rPr>
            </w:pPr>
          </w:p>
        </w:tc>
      </w:tr>
      <w:tr w:rsidR="00B152F7" w:rsidRPr="00467A96" w14:paraId="1AD3903A" w14:textId="77777777" w:rsidTr="00D070A8">
        <w:trPr>
          <w:cantSplit/>
          <w:trHeight w:val="427"/>
        </w:trPr>
        <w:tc>
          <w:tcPr>
            <w:tcW w:w="2977" w:type="dxa"/>
            <w:tcBorders>
              <w:right w:val="single" w:sz="4" w:space="0" w:color="auto"/>
            </w:tcBorders>
            <w:shd w:val="clear" w:color="auto" w:fill="D9E2F3" w:themeFill="accent1" w:themeFillTint="33"/>
            <w:vAlign w:val="center"/>
          </w:tcPr>
          <w:p w14:paraId="37EE1A8D" w14:textId="77777777" w:rsidR="00B152F7" w:rsidRPr="00467A96" w:rsidRDefault="00DC2123" w:rsidP="00A90032">
            <w:pPr>
              <w:pStyle w:val="NoSpacing"/>
              <w:rPr>
                <w:rFonts w:ascii="Times New Roman" w:hAnsi="Times New Roman" w:cs="Times New Roman"/>
                <w:b/>
                <w:bCs/>
              </w:rPr>
            </w:pPr>
            <w:r>
              <w:rPr>
                <w:rFonts w:ascii="Times New Roman" w:hAnsi="Times New Roman" w:cs="Times New Roman"/>
                <w:b/>
                <w:bCs/>
              </w:rPr>
              <w:t>E-pasts</w:t>
            </w:r>
          </w:p>
        </w:tc>
        <w:tc>
          <w:tcPr>
            <w:tcW w:w="6095" w:type="dxa"/>
            <w:tcBorders>
              <w:left w:val="single" w:sz="4" w:space="0" w:color="auto"/>
            </w:tcBorders>
            <w:vAlign w:val="center"/>
          </w:tcPr>
          <w:p w14:paraId="447D6D36" w14:textId="77777777" w:rsidR="00B152F7" w:rsidRPr="00467A96" w:rsidRDefault="006A004B" w:rsidP="00A90032">
            <w:pPr>
              <w:pStyle w:val="NoSpacing"/>
              <w:rPr>
                <w:rFonts w:ascii="Times New Roman" w:hAnsi="Times New Roman" w:cs="Times New Roman"/>
                <w:b/>
                <w:bCs/>
                <w:sz w:val="24"/>
                <w:szCs w:val="24"/>
              </w:rPr>
            </w:pPr>
            <w:r w:rsidRPr="00467A96">
              <w:rPr>
                <w:rFonts w:ascii="Times New Roman" w:hAnsi="Times New Roman" w:cs="Times New Roman"/>
                <w:b/>
                <w:bCs/>
                <w:sz w:val="24"/>
                <w:szCs w:val="24"/>
              </w:rPr>
              <w:t xml:space="preserve"> </w:t>
            </w:r>
          </w:p>
        </w:tc>
      </w:tr>
    </w:tbl>
    <w:p w14:paraId="11116166" w14:textId="7DD43265" w:rsidR="009B39D7" w:rsidRDefault="00DC60B3" w:rsidP="009B39D7">
      <w:pPr>
        <w:pStyle w:val="BodyText2"/>
        <w:tabs>
          <w:tab w:val="clear" w:pos="0"/>
        </w:tabs>
        <w:spacing w:before="120" w:after="120"/>
        <w:outlineLvl w:val="9"/>
        <w:rPr>
          <w:rFonts w:ascii="Times New Roman" w:hAnsi="Times New Roman"/>
          <w:b/>
          <w:bCs/>
          <w:szCs w:val="24"/>
        </w:rPr>
      </w:pPr>
      <w:r>
        <w:rPr>
          <w:rFonts w:ascii="Times New Roman" w:hAnsi="Times New Roman"/>
          <w:b/>
          <w:bCs/>
          <w:szCs w:val="24"/>
        </w:rPr>
        <w:t xml:space="preserve">3. </w:t>
      </w:r>
      <w:r w:rsidR="009F0681">
        <w:rPr>
          <w:rFonts w:ascii="Times New Roman" w:hAnsi="Times New Roman"/>
          <w:b/>
          <w:bCs/>
          <w:szCs w:val="24"/>
        </w:rPr>
        <w:t>IEINTERESĒTĪBA DALĪBAI IEPIRKUMĀ</w:t>
      </w:r>
    </w:p>
    <w:p w14:paraId="5137EAC3" w14:textId="44BF250C" w:rsidR="009B39D7" w:rsidRPr="0060794F" w:rsidRDefault="009B39D7" w:rsidP="00DD58D9">
      <w:pPr>
        <w:pStyle w:val="BodyText2"/>
        <w:tabs>
          <w:tab w:val="clear" w:pos="0"/>
        </w:tabs>
        <w:spacing w:after="60"/>
        <w:outlineLvl w:val="9"/>
        <w:rPr>
          <w:rFonts w:ascii="Times New Roman" w:hAnsi="Times New Roman"/>
          <w:b/>
          <w:bCs/>
          <w:szCs w:val="24"/>
        </w:rPr>
      </w:pPr>
      <w:r w:rsidRPr="0060794F">
        <w:rPr>
          <w:rFonts w:ascii="Times New Roman" w:hAnsi="Times New Roman"/>
          <w:b/>
          <w:bCs/>
          <w:szCs w:val="24"/>
        </w:rPr>
        <w:t xml:space="preserve">Esam iepazinušies ar </w:t>
      </w:r>
      <w:r w:rsidR="009F0681">
        <w:rPr>
          <w:rFonts w:ascii="Times New Roman" w:hAnsi="Times New Roman"/>
          <w:b/>
          <w:bCs/>
          <w:szCs w:val="24"/>
        </w:rPr>
        <w:t>piegādātāju apspriedes</w:t>
      </w:r>
      <w:r>
        <w:rPr>
          <w:rFonts w:ascii="Times New Roman" w:hAnsi="Times New Roman"/>
          <w:b/>
          <w:bCs/>
          <w:szCs w:val="24"/>
        </w:rPr>
        <w:t xml:space="preserve"> </w:t>
      </w:r>
      <w:r w:rsidR="00FD00A3">
        <w:rPr>
          <w:rFonts w:ascii="Times New Roman" w:hAnsi="Times New Roman"/>
          <w:b/>
          <w:bCs/>
          <w:szCs w:val="24"/>
        </w:rPr>
        <w:t>dokumentāciju</w:t>
      </w:r>
      <w:r>
        <w:rPr>
          <w:rFonts w:ascii="Times New Roman" w:hAnsi="Times New Roman"/>
          <w:b/>
          <w:bCs/>
          <w:szCs w:val="24"/>
        </w:rPr>
        <w:t xml:space="preserve"> un</w:t>
      </w:r>
      <w:r w:rsidRPr="0060794F">
        <w:rPr>
          <w:rFonts w:ascii="Times New Roman" w:hAnsi="Times New Roman"/>
          <w:b/>
          <w:bCs/>
          <w:szCs w:val="24"/>
        </w:rPr>
        <w:t>:</w:t>
      </w:r>
    </w:p>
    <w:p w14:paraId="69362550" w14:textId="77777777" w:rsidR="009B39D7" w:rsidRDefault="007614EE"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923688385"/>
          <w14:checkbox>
            <w14:checked w14:val="0"/>
            <w14:checkedState w14:val="2612" w14:font="MS Gothic"/>
            <w14:uncheckedState w14:val="2610" w14:font="MS Gothic"/>
          </w14:checkbox>
        </w:sdtPr>
        <w:sdtEndPr/>
        <w:sdtContent>
          <w:r w:rsidR="009B39D7">
            <w:rPr>
              <w:rFonts w:ascii="MS Gothic" w:eastAsia="MS Gothic" w:hAnsi="MS Gothic" w:hint="eastAsia"/>
              <w:szCs w:val="24"/>
            </w:rPr>
            <w:t>☐</w:t>
          </w:r>
        </w:sdtContent>
      </w:sdt>
      <w:r w:rsidR="009B39D7">
        <w:rPr>
          <w:rFonts w:ascii="Times New Roman" w:hAnsi="Times New Roman"/>
          <w:szCs w:val="24"/>
        </w:rPr>
        <w:t xml:space="preserve">  Piedalīsimies atklātā konkursā, kad tāds tiks izsludināts;</w:t>
      </w:r>
    </w:p>
    <w:p w14:paraId="5D424C2C" w14:textId="77777777" w:rsidR="009B39D7" w:rsidRDefault="007614EE"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304980828"/>
          <w14:checkbox>
            <w14:checked w14:val="0"/>
            <w14:checkedState w14:val="2612" w14:font="MS Gothic"/>
            <w14:uncheckedState w14:val="2610" w14:font="MS Gothic"/>
          </w14:checkbox>
        </w:sdtPr>
        <w:sdtEndPr/>
        <w:sdtContent>
          <w:r w:rsidR="009B39D7">
            <w:rPr>
              <w:rFonts w:ascii="MS Gothic" w:eastAsia="MS Gothic" w:hAnsi="MS Gothic" w:hint="eastAsia"/>
              <w:szCs w:val="24"/>
            </w:rPr>
            <w:t>☐</w:t>
          </w:r>
        </w:sdtContent>
      </w:sdt>
      <w:r w:rsidR="009B39D7">
        <w:rPr>
          <w:rFonts w:ascii="Times New Roman" w:hAnsi="Times New Roman"/>
          <w:szCs w:val="24"/>
        </w:rPr>
        <w:t xml:space="preserve">  Nepiedalīsimies, jo nav atbilstošas pieredzes;</w:t>
      </w:r>
    </w:p>
    <w:p w14:paraId="53711338" w14:textId="77777777" w:rsidR="009B39D7" w:rsidRDefault="007614EE"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1760367350"/>
          <w14:checkbox>
            <w14:checked w14:val="0"/>
            <w14:checkedState w14:val="2612" w14:font="MS Gothic"/>
            <w14:uncheckedState w14:val="2610" w14:font="MS Gothic"/>
          </w14:checkbox>
        </w:sdtPr>
        <w:sdtEndPr/>
        <w:sdtContent>
          <w:r w:rsidR="009B39D7">
            <w:rPr>
              <w:rFonts w:ascii="MS Gothic" w:eastAsia="MS Gothic" w:hAnsi="MS Gothic" w:hint="eastAsia"/>
              <w:szCs w:val="24"/>
            </w:rPr>
            <w:t>☐</w:t>
          </w:r>
        </w:sdtContent>
      </w:sdt>
      <w:r w:rsidR="009B39D7">
        <w:rPr>
          <w:rFonts w:ascii="Times New Roman" w:hAnsi="Times New Roman"/>
          <w:szCs w:val="24"/>
        </w:rPr>
        <w:t xml:space="preserve">  Nepiedalīsimies, jo nav intereses par šo iepirkumu;</w:t>
      </w:r>
    </w:p>
    <w:p w14:paraId="33FB2004" w14:textId="77777777" w:rsidR="009B39D7" w:rsidRDefault="007614EE"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2056005452"/>
          <w14:checkbox>
            <w14:checked w14:val="0"/>
            <w14:checkedState w14:val="2612" w14:font="MS Gothic"/>
            <w14:uncheckedState w14:val="2610" w14:font="MS Gothic"/>
          </w14:checkbox>
        </w:sdtPr>
        <w:sdtEndPr/>
        <w:sdtContent>
          <w:r w:rsidR="009B39D7">
            <w:rPr>
              <w:rFonts w:ascii="MS Gothic" w:eastAsia="MS Gothic" w:hAnsi="MS Gothic" w:hint="eastAsia"/>
              <w:szCs w:val="24"/>
            </w:rPr>
            <w:t>☐</w:t>
          </w:r>
        </w:sdtContent>
      </w:sdt>
      <w:r w:rsidR="009B39D7">
        <w:rPr>
          <w:rFonts w:ascii="Times New Roman" w:hAnsi="Times New Roman"/>
          <w:szCs w:val="24"/>
        </w:rPr>
        <w:t xml:space="preserve">  Cits variants</w:t>
      </w:r>
    </w:p>
    <w:tbl>
      <w:tblPr>
        <w:tblStyle w:val="TableGrid"/>
        <w:tblW w:w="0" w:type="auto"/>
        <w:tblLook w:val="04A0" w:firstRow="1" w:lastRow="0" w:firstColumn="1" w:lastColumn="0" w:noHBand="0" w:noVBand="1"/>
      </w:tblPr>
      <w:tblGrid>
        <w:gridCol w:w="9061"/>
      </w:tblGrid>
      <w:tr w:rsidR="009B39D7" w14:paraId="7859869B" w14:textId="77777777" w:rsidTr="00C466E3">
        <w:tc>
          <w:tcPr>
            <w:tcW w:w="9344" w:type="dxa"/>
          </w:tcPr>
          <w:p w14:paraId="054D0F88" w14:textId="56534294" w:rsidR="009B39D7" w:rsidRPr="002F3604" w:rsidRDefault="009B39D7" w:rsidP="00C170A3">
            <w:pPr>
              <w:pStyle w:val="BodyText2"/>
              <w:tabs>
                <w:tab w:val="clear" w:pos="0"/>
              </w:tabs>
              <w:spacing w:before="120" w:after="120"/>
              <w:jc w:val="center"/>
              <w:outlineLvl w:val="9"/>
              <w:rPr>
                <w:rFonts w:ascii="Times New Roman" w:hAnsi="Times New Roman"/>
                <w:i/>
                <w:iCs/>
                <w:szCs w:val="24"/>
              </w:rPr>
            </w:pPr>
            <w:r w:rsidRPr="002F3604">
              <w:rPr>
                <w:rFonts w:ascii="Times New Roman" w:hAnsi="Times New Roman"/>
                <w:i/>
                <w:iCs/>
                <w:szCs w:val="24"/>
              </w:rPr>
              <w:t>Ja atzīmējāt “Cits variants” lūdzu paskaidrojiet savu atbildi.</w:t>
            </w:r>
          </w:p>
        </w:tc>
      </w:tr>
    </w:tbl>
    <w:p w14:paraId="26AB6F7B" w14:textId="40174340" w:rsidR="00B152F7" w:rsidRPr="00567DB4" w:rsidRDefault="00776CA6" w:rsidP="00567DB4">
      <w:pPr>
        <w:pStyle w:val="ListBullet4"/>
        <w:numPr>
          <w:ilvl w:val="0"/>
          <w:numId w:val="7"/>
        </w:numPr>
        <w:rPr>
          <w:b/>
          <w:szCs w:val="24"/>
        </w:rPr>
      </w:pPr>
      <w:r w:rsidRPr="00567DB4">
        <w:rPr>
          <w:b/>
          <w:szCs w:val="24"/>
        </w:rPr>
        <w:t>UZŅĒMUMA</w:t>
      </w:r>
      <w:r w:rsidR="003A07F0">
        <w:rPr>
          <w:b/>
          <w:szCs w:val="24"/>
        </w:rPr>
        <w:t xml:space="preserve"> PIEREDZE</w:t>
      </w:r>
      <w:r w:rsidR="00196A9F">
        <w:rPr>
          <w:b/>
          <w:szCs w:val="24"/>
        </w:rPr>
        <w:t>, SAIMNIECISKĀS UN</w:t>
      </w:r>
      <w:r w:rsidR="003A07F0">
        <w:rPr>
          <w:b/>
          <w:szCs w:val="24"/>
        </w:rPr>
        <w:t xml:space="preserve"> </w:t>
      </w:r>
      <w:r w:rsidR="00196A9F">
        <w:rPr>
          <w:b/>
          <w:szCs w:val="24"/>
        </w:rPr>
        <w:t>PROFESIONĀLĀS SPĒJAS</w:t>
      </w:r>
    </w:p>
    <w:p w14:paraId="40AFA370" w14:textId="7B5D6194" w:rsidR="00196A9F" w:rsidRDefault="005443A1" w:rsidP="00D8619C">
      <w:pPr>
        <w:pStyle w:val="BodyText2"/>
        <w:tabs>
          <w:tab w:val="clear" w:pos="0"/>
        </w:tabs>
        <w:spacing w:before="120" w:after="120"/>
        <w:outlineLvl w:val="9"/>
        <w:rPr>
          <w:rFonts w:ascii="Times New Roman" w:hAnsi="Times New Roman"/>
          <w:szCs w:val="24"/>
        </w:rPr>
      </w:pPr>
      <w:r>
        <w:rPr>
          <w:rFonts w:ascii="Times New Roman" w:hAnsi="Times New Roman"/>
          <w:szCs w:val="24"/>
        </w:rPr>
        <w:t>4</w:t>
      </w:r>
      <w:r w:rsidR="00D8619C" w:rsidRPr="00467A96">
        <w:rPr>
          <w:rFonts w:ascii="Times New Roman" w:hAnsi="Times New Roman"/>
          <w:szCs w:val="24"/>
        </w:rPr>
        <w:t>.</w:t>
      </w:r>
      <w:r w:rsidR="00095388" w:rsidRPr="00467A96">
        <w:rPr>
          <w:rFonts w:ascii="Times New Roman" w:hAnsi="Times New Roman"/>
          <w:szCs w:val="24"/>
        </w:rPr>
        <w:t>1</w:t>
      </w:r>
      <w:r w:rsidR="00D8619C" w:rsidRPr="00467A96">
        <w:rPr>
          <w:rFonts w:ascii="Times New Roman" w:hAnsi="Times New Roman"/>
          <w:szCs w:val="24"/>
        </w:rPr>
        <w:t xml:space="preserve">. </w:t>
      </w:r>
      <w:r w:rsidR="003C4872">
        <w:rPr>
          <w:rFonts w:ascii="Times New Roman" w:hAnsi="Times New Roman"/>
          <w:szCs w:val="24"/>
        </w:rPr>
        <w:t>Uzņēmumam ir tiesības veikt</w:t>
      </w:r>
      <w:r w:rsidR="00F65349">
        <w:rPr>
          <w:rFonts w:ascii="Times New Roman" w:hAnsi="Times New Roman"/>
          <w:szCs w:val="24"/>
        </w:rPr>
        <w:t xml:space="preserve"> (</w:t>
      </w:r>
      <w:r w:rsidR="00F65349" w:rsidRPr="00F65349">
        <w:rPr>
          <w:rFonts w:ascii="Times New Roman" w:hAnsi="Times New Roman"/>
          <w:i/>
          <w:iCs/>
          <w:szCs w:val="24"/>
        </w:rPr>
        <w:t>lūdzu atzīmējiet atbilstošo</w:t>
      </w:r>
      <w:r w:rsidR="00F65349">
        <w:rPr>
          <w:rFonts w:ascii="Times New Roman" w:hAnsi="Times New Roman"/>
          <w:szCs w:val="24"/>
        </w:rPr>
        <w:t>):</w:t>
      </w:r>
    </w:p>
    <w:p w14:paraId="2245F10F" w14:textId="23BA39CB" w:rsidR="00E52664" w:rsidRDefault="007614EE"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2062549830"/>
          <w14:checkbox>
            <w14:checked w14:val="0"/>
            <w14:checkedState w14:val="2612" w14:font="MS Gothic"/>
            <w14:uncheckedState w14:val="2610" w14:font="MS Gothic"/>
          </w14:checkbox>
        </w:sdtPr>
        <w:sdtEndPr/>
        <w:sdtContent>
          <w:r w:rsidR="00E52664">
            <w:rPr>
              <w:rFonts w:ascii="MS Gothic" w:eastAsia="MS Gothic" w:hAnsi="MS Gothic" w:hint="eastAsia"/>
              <w:szCs w:val="24"/>
            </w:rPr>
            <w:t>☐</w:t>
          </w:r>
        </w:sdtContent>
      </w:sdt>
      <w:r w:rsidR="00196A9F">
        <w:rPr>
          <w:rFonts w:ascii="Times New Roman" w:hAnsi="Times New Roman"/>
          <w:szCs w:val="24"/>
        </w:rPr>
        <w:t xml:space="preserve">  </w:t>
      </w:r>
      <w:r w:rsidR="004636FA">
        <w:rPr>
          <w:rFonts w:ascii="Times New Roman" w:hAnsi="Times New Roman"/>
          <w:szCs w:val="24"/>
        </w:rPr>
        <w:t>Arhitekta praksi;</w:t>
      </w:r>
    </w:p>
    <w:p w14:paraId="71FB38C6" w14:textId="256050E5" w:rsidR="000E7699" w:rsidRDefault="000E7699"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927921211"/>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w:t>
      </w:r>
      <w:r>
        <w:rPr>
          <w:rFonts w:ascii="Times New Roman" w:hAnsi="Times New Roman"/>
          <w:szCs w:val="24"/>
        </w:rPr>
        <w:t>Ceļu projektēšanu;</w:t>
      </w:r>
    </w:p>
    <w:p w14:paraId="4B55DFCB" w14:textId="106AD791" w:rsidR="000E7699" w:rsidRDefault="000E7699"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166251331"/>
          <w14:checkbox>
            <w14:checked w14:val="0"/>
            <w14:checkedState w14:val="2612" w14:font="MS Gothic"/>
            <w14:uncheckedState w14:val="2610" w14:font="MS Gothic"/>
          </w14:checkbox>
        </w:sdtPr>
        <w:sdtContent>
          <w:r w:rsidR="00FF3A90">
            <w:rPr>
              <w:rFonts w:ascii="MS Gothic" w:eastAsia="MS Gothic" w:hAnsi="MS Gothic" w:hint="eastAsia"/>
              <w:szCs w:val="24"/>
            </w:rPr>
            <w:t>☐</w:t>
          </w:r>
        </w:sdtContent>
      </w:sdt>
      <w:r>
        <w:rPr>
          <w:rFonts w:ascii="Times New Roman" w:hAnsi="Times New Roman"/>
          <w:szCs w:val="24"/>
        </w:rPr>
        <w:t xml:space="preserve">  </w:t>
      </w:r>
      <w:r>
        <w:rPr>
          <w:rFonts w:ascii="Times New Roman" w:hAnsi="Times New Roman"/>
          <w:szCs w:val="24"/>
        </w:rPr>
        <w:t>Ūdensapgādes un kanalizācijas sistēmu projektēšanu;</w:t>
      </w:r>
    </w:p>
    <w:p w14:paraId="253A2847" w14:textId="33BED1C3" w:rsidR="000E7699" w:rsidRDefault="000E7699"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94234146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w:t>
      </w:r>
      <w:r>
        <w:rPr>
          <w:rFonts w:ascii="Times New Roman" w:hAnsi="Times New Roman"/>
          <w:szCs w:val="24"/>
        </w:rPr>
        <w:t xml:space="preserve">Elektroietaišu </w:t>
      </w:r>
      <w:r w:rsidR="00FF3A90" w:rsidRPr="00E07503">
        <w:rPr>
          <w:rFonts w:ascii="Times New Roman" w:hAnsi="Times New Roman"/>
          <w:spacing w:val="-3"/>
          <w:szCs w:val="24"/>
        </w:rPr>
        <w:t>(līdz 1 kV; no 1 līdz 35 kV)</w:t>
      </w:r>
      <w:r w:rsidR="00FF3A90">
        <w:rPr>
          <w:rFonts w:ascii="Times New Roman" w:hAnsi="Times New Roman"/>
          <w:spacing w:val="-3"/>
          <w:szCs w:val="24"/>
        </w:rPr>
        <w:t xml:space="preserve"> </w:t>
      </w:r>
      <w:r>
        <w:rPr>
          <w:rFonts w:ascii="Times New Roman" w:hAnsi="Times New Roman"/>
          <w:szCs w:val="24"/>
        </w:rPr>
        <w:t>projektēšanu</w:t>
      </w:r>
      <w:r w:rsidR="00FF3A90">
        <w:rPr>
          <w:rFonts w:ascii="Times New Roman" w:hAnsi="Times New Roman"/>
          <w:szCs w:val="24"/>
        </w:rPr>
        <w:t>;</w:t>
      </w:r>
    </w:p>
    <w:p w14:paraId="54D9AF40" w14:textId="72A53AF4" w:rsidR="000E7699" w:rsidRDefault="00FF3A90"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197995087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w:t>
      </w:r>
      <w:r>
        <w:rPr>
          <w:rFonts w:ascii="Times New Roman" w:hAnsi="Times New Roman"/>
          <w:szCs w:val="24"/>
        </w:rPr>
        <w:t>Elektronisko sa</w:t>
      </w:r>
      <w:r w:rsidR="00A356BE">
        <w:rPr>
          <w:rFonts w:ascii="Times New Roman" w:hAnsi="Times New Roman"/>
          <w:szCs w:val="24"/>
        </w:rPr>
        <w:t>k</w:t>
      </w:r>
      <w:r>
        <w:rPr>
          <w:rFonts w:ascii="Times New Roman" w:hAnsi="Times New Roman"/>
          <w:szCs w:val="24"/>
        </w:rPr>
        <w:t>aru sistēmu un tīklu projektēšan</w:t>
      </w:r>
      <w:r w:rsidR="00A356BE">
        <w:rPr>
          <w:rFonts w:ascii="Times New Roman" w:hAnsi="Times New Roman"/>
          <w:szCs w:val="24"/>
        </w:rPr>
        <w:t>u;</w:t>
      </w:r>
    </w:p>
    <w:p w14:paraId="3A47E827" w14:textId="1CF553A6" w:rsidR="000E7699" w:rsidRDefault="00A356BE"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188493250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w:t>
      </w:r>
      <w:r>
        <w:rPr>
          <w:rFonts w:ascii="Times New Roman" w:hAnsi="Times New Roman"/>
          <w:szCs w:val="24"/>
        </w:rPr>
        <w:t xml:space="preserve">Sadales un </w:t>
      </w:r>
      <w:r w:rsidR="00BF5F42">
        <w:rPr>
          <w:rFonts w:ascii="Times New Roman" w:hAnsi="Times New Roman"/>
          <w:szCs w:val="24"/>
        </w:rPr>
        <w:t>lietotāju gāzes apgādes sistēmu projektēšanu</w:t>
      </w:r>
      <w:r w:rsidR="00741743">
        <w:rPr>
          <w:rFonts w:ascii="Times New Roman" w:hAnsi="Times New Roman"/>
          <w:szCs w:val="24"/>
        </w:rPr>
        <w:t>;</w:t>
      </w:r>
    </w:p>
    <w:p w14:paraId="5799E919" w14:textId="4C42CEC0" w:rsidR="00196A9F" w:rsidRDefault="00E52664"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1956863465"/>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w:t>
      </w:r>
      <w:r w:rsidR="003C4872">
        <w:rPr>
          <w:rFonts w:ascii="Times New Roman" w:hAnsi="Times New Roman"/>
          <w:szCs w:val="24"/>
        </w:rPr>
        <w:t>Ēku būvdarbus;</w:t>
      </w:r>
    </w:p>
    <w:p w14:paraId="46903F0B" w14:textId="71AEA9F0" w:rsidR="00196A9F" w:rsidRDefault="007614EE"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527101151"/>
          <w14:checkbox>
            <w14:checked w14:val="0"/>
            <w14:checkedState w14:val="2612" w14:font="MS Gothic"/>
            <w14:uncheckedState w14:val="2610" w14:font="MS Gothic"/>
          </w14:checkbox>
        </w:sdtPr>
        <w:sdtEndPr/>
        <w:sdtContent>
          <w:r w:rsidR="00196A9F">
            <w:rPr>
              <w:rFonts w:ascii="MS Gothic" w:eastAsia="MS Gothic" w:hAnsi="MS Gothic" w:hint="eastAsia"/>
              <w:szCs w:val="24"/>
            </w:rPr>
            <w:t>☐</w:t>
          </w:r>
        </w:sdtContent>
      </w:sdt>
      <w:r w:rsidR="00196A9F">
        <w:rPr>
          <w:rFonts w:ascii="Times New Roman" w:hAnsi="Times New Roman"/>
          <w:szCs w:val="24"/>
        </w:rPr>
        <w:t xml:space="preserve">  </w:t>
      </w:r>
      <w:r w:rsidR="00E718F5">
        <w:rPr>
          <w:rFonts w:ascii="Times New Roman" w:hAnsi="Times New Roman"/>
          <w:szCs w:val="24"/>
        </w:rPr>
        <w:t>Ceļu būvdarbus;</w:t>
      </w:r>
    </w:p>
    <w:p w14:paraId="26CF7678" w14:textId="36A2E19A" w:rsidR="00196A9F" w:rsidRDefault="007614EE"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884597043"/>
          <w14:checkbox>
            <w14:checked w14:val="0"/>
            <w14:checkedState w14:val="2612" w14:font="MS Gothic"/>
            <w14:uncheckedState w14:val="2610" w14:font="MS Gothic"/>
          </w14:checkbox>
        </w:sdtPr>
        <w:sdtEndPr/>
        <w:sdtContent>
          <w:r w:rsidR="00196A9F">
            <w:rPr>
              <w:rFonts w:ascii="MS Gothic" w:eastAsia="MS Gothic" w:hAnsi="MS Gothic" w:hint="eastAsia"/>
              <w:szCs w:val="24"/>
            </w:rPr>
            <w:t>☐</w:t>
          </w:r>
        </w:sdtContent>
      </w:sdt>
      <w:r w:rsidR="00196A9F">
        <w:rPr>
          <w:rFonts w:ascii="Times New Roman" w:hAnsi="Times New Roman"/>
          <w:szCs w:val="24"/>
        </w:rPr>
        <w:t xml:space="preserve">  </w:t>
      </w:r>
      <w:r w:rsidR="00E718F5">
        <w:rPr>
          <w:rFonts w:ascii="Times New Roman" w:hAnsi="Times New Roman"/>
          <w:szCs w:val="24"/>
        </w:rPr>
        <w:t>Ūdensapgādes un kanalizācijas</w:t>
      </w:r>
      <w:r w:rsidR="00741743">
        <w:rPr>
          <w:rFonts w:ascii="Times New Roman" w:hAnsi="Times New Roman"/>
          <w:szCs w:val="24"/>
        </w:rPr>
        <w:t xml:space="preserve"> </w:t>
      </w:r>
      <w:r w:rsidR="00E718F5">
        <w:rPr>
          <w:rFonts w:ascii="Times New Roman" w:hAnsi="Times New Roman"/>
          <w:szCs w:val="24"/>
        </w:rPr>
        <w:t>sistēmas būvdarbus;</w:t>
      </w:r>
    </w:p>
    <w:p w14:paraId="34CD2C4A" w14:textId="1920CCC7" w:rsidR="009A2B9D" w:rsidRDefault="007614EE"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874689435"/>
          <w14:checkbox>
            <w14:checked w14:val="0"/>
            <w14:checkedState w14:val="2612" w14:font="MS Gothic"/>
            <w14:uncheckedState w14:val="2610" w14:font="MS Gothic"/>
          </w14:checkbox>
        </w:sdtPr>
        <w:sdtEndPr/>
        <w:sdtContent>
          <w:r w:rsidR="00196A9F">
            <w:rPr>
              <w:rFonts w:ascii="MS Gothic" w:eastAsia="MS Gothic" w:hAnsi="MS Gothic" w:hint="eastAsia"/>
              <w:szCs w:val="24"/>
            </w:rPr>
            <w:t>☐</w:t>
          </w:r>
        </w:sdtContent>
      </w:sdt>
      <w:r w:rsidR="00196A9F">
        <w:rPr>
          <w:rFonts w:ascii="Times New Roman" w:hAnsi="Times New Roman"/>
          <w:szCs w:val="24"/>
        </w:rPr>
        <w:t xml:space="preserve">  </w:t>
      </w:r>
      <w:r w:rsidR="00B15DF8">
        <w:rPr>
          <w:rFonts w:ascii="Times New Roman" w:hAnsi="Times New Roman"/>
          <w:szCs w:val="24"/>
        </w:rPr>
        <w:t xml:space="preserve">Elektroietaišu </w:t>
      </w:r>
      <w:r w:rsidR="00741743" w:rsidRPr="00E07503">
        <w:rPr>
          <w:rFonts w:ascii="Times New Roman" w:hAnsi="Times New Roman"/>
          <w:spacing w:val="-3"/>
          <w:szCs w:val="24"/>
        </w:rPr>
        <w:t>(līdz 1 kV; no 1 līdz 35 kV)</w:t>
      </w:r>
      <w:r w:rsidR="00741743">
        <w:rPr>
          <w:rFonts w:ascii="Times New Roman" w:hAnsi="Times New Roman"/>
          <w:spacing w:val="-3"/>
          <w:szCs w:val="24"/>
        </w:rPr>
        <w:t xml:space="preserve"> </w:t>
      </w:r>
      <w:r w:rsidR="00B15DF8">
        <w:rPr>
          <w:rFonts w:ascii="Times New Roman" w:hAnsi="Times New Roman"/>
          <w:szCs w:val="24"/>
        </w:rPr>
        <w:t>izbūves</w:t>
      </w:r>
      <w:r w:rsidR="009A2B9D">
        <w:rPr>
          <w:rFonts w:ascii="Times New Roman" w:hAnsi="Times New Roman"/>
          <w:szCs w:val="24"/>
        </w:rPr>
        <w:t xml:space="preserve"> darbus;</w:t>
      </w:r>
    </w:p>
    <w:p w14:paraId="3E28E1C8" w14:textId="183CB67B" w:rsidR="009A2B9D" w:rsidRDefault="007614EE"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293252734"/>
          <w14:checkbox>
            <w14:checked w14:val="0"/>
            <w14:checkedState w14:val="2612" w14:font="MS Gothic"/>
            <w14:uncheckedState w14:val="2610" w14:font="MS Gothic"/>
          </w14:checkbox>
        </w:sdtPr>
        <w:sdtEndPr/>
        <w:sdtContent>
          <w:r w:rsidR="009A2B9D">
            <w:rPr>
              <w:rFonts w:ascii="MS Gothic" w:eastAsia="MS Gothic" w:hAnsi="MS Gothic" w:hint="eastAsia"/>
              <w:szCs w:val="24"/>
            </w:rPr>
            <w:t>☐</w:t>
          </w:r>
        </w:sdtContent>
      </w:sdt>
      <w:r w:rsidR="009A2B9D">
        <w:rPr>
          <w:rFonts w:ascii="Times New Roman" w:hAnsi="Times New Roman"/>
          <w:szCs w:val="24"/>
        </w:rPr>
        <w:t xml:space="preserve">  </w:t>
      </w:r>
      <w:r w:rsidR="00B15DF8">
        <w:rPr>
          <w:rFonts w:ascii="Times New Roman" w:hAnsi="Times New Roman"/>
          <w:szCs w:val="24"/>
        </w:rPr>
        <w:t>Elektronisko sakaru sistēmu un tīklu būvdarbus</w:t>
      </w:r>
      <w:r w:rsidR="00B30978">
        <w:rPr>
          <w:rFonts w:ascii="Times New Roman" w:hAnsi="Times New Roman"/>
          <w:szCs w:val="24"/>
        </w:rPr>
        <w:t>;</w:t>
      </w:r>
    </w:p>
    <w:p w14:paraId="6C315476" w14:textId="18696204" w:rsidR="00E216CB" w:rsidRDefault="00E216CB"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65966093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Sadales un lietotāju gāzes apgādes sistēmu </w:t>
      </w:r>
      <w:r>
        <w:rPr>
          <w:rFonts w:ascii="Times New Roman" w:hAnsi="Times New Roman"/>
          <w:szCs w:val="24"/>
        </w:rPr>
        <w:t>būvdarbus</w:t>
      </w:r>
      <w:r>
        <w:rPr>
          <w:rFonts w:ascii="Times New Roman" w:hAnsi="Times New Roman"/>
          <w:szCs w:val="24"/>
        </w:rPr>
        <w:t>;</w:t>
      </w:r>
    </w:p>
    <w:p w14:paraId="006EE4F3" w14:textId="5853BF00" w:rsidR="00B30978" w:rsidRDefault="007614EE" w:rsidP="00DD58D9">
      <w:pPr>
        <w:pStyle w:val="BodyText2"/>
        <w:tabs>
          <w:tab w:val="clear" w:pos="0"/>
        </w:tabs>
        <w:spacing w:after="60"/>
        <w:ind w:firstLine="567"/>
        <w:outlineLvl w:val="9"/>
        <w:rPr>
          <w:rFonts w:ascii="Times New Roman" w:hAnsi="Times New Roman"/>
          <w:szCs w:val="24"/>
        </w:rPr>
      </w:pPr>
      <w:sdt>
        <w:sdtPr>
          <w:rPr>
            <w:rFonts w:ascii="Times New Roman" w:hAnsi="Times New Roman"/>
            <w:szCs w:val="24"/>
          </w:rPr>
          <w:id w:val="-1801836857"/>
          <w14:checkbox>
            <w14:checked w14:val="0"/>
            <w14:checkedState w14:val="2612" w14:font="MS Gothic"/>
            <w14:uncheckedState w14:val="2610" w14:font="MS Gothic"/>
          </w14:checkbox>
        </w:sdtPr>
        <w:sdtEndPr/>
        <w:sdtContent>
          <w:r w:rsidR="00B30978">
            <w:rPr>
              <w:rFonts w:ascii="MS Gothic" w:eastAsia="MS Gothic" w:hAnsi="MS Gothic" w:hint="eastAsia"/>
              <w:szCs w:val="24"/>
            </w:rPr>
            <w:t>☐</w:t>
          </w:r>
        </w:sdtContent>
      </w:sdt>
      <w:r w:rsidR="00B30978">
        <w:rPr>
          <w:rFonts w:ascii="Times New Roman" w:hAnsi="Times New Roman"/>
          <w:szCs w:val="24"/>
        </w:rPr>
        <w:t xml:space="preserve">  Visus iepriekšminētos</w:t>
      </w:r>
      <w:r w:rsidR="00E216CB">
        <w:rPr>
          <w:rFonts w:ascii="Times New Roman" w:hAnsi="Times New Roman"/>
          <w:szCs w:val="24"/>
        </w:rPr>
        <w:t xml:space="preserve"> projektēšanas darbus un</w:t>
      </w:r>
      <w:r w:rsidR="00B30978">
        <w:rPr>
          <w:rFonts w:ascii="Times New Roman" w:hAnsi="Times New Roman"/>
          <w:szCs w:val="24"/>
        </w:rPr>
        <w:t xml:space="preserve"> būvdarbus.</w:t>
      </w:r>
    </w:p>
    <w:p w14:paraId="2AA4CB3A" w14:textId="244CD3DA" w:rsidR="00DD58D9" w:rsidRDefault="00DD58D9" w:rsidP="0051045C">
      <w:pPr>
        <w:spacing w:before="240" w:after="120" w:line="240" w:lineRule="auto"/>
        <w:rPr>
          <w:rFonts w:ascii="Times New Roman" w:hAnsi="Times New Roman"/>
          <w:bCs/>
          <w:sz w:val="24"/>
          <w:szCs w:val="24"/>
        </w:rPr>
      </w:pPr>
    </w:p>
    <w:p w14:paraId="04CA462C" w14:textId="77777777" w:rsidR="00DD58D9" w:rsidRDefault="00DD58D9" w:rsidP="0051045C">
      <w:pPr>
        <w:spacing w:before="240" w:after="120" w:line="240" w:lineRule="auto"/>
        <w:rPr>
          <w:rFonts w:ascii="Times New Roman" w:hAnsi="Times New Roman"/>
          <w:bCs/>
          <w:sz w:val="24"/>
          <w:szCs w:val="24"/>
        </w:rPr>
        <w:sectPr w:rsidR="00DD58D9" w:rsidSect="00E53B14">
          <w:headerReference w:type="default" r:id="rId11"/>
          <w:footerReference w:type="default" r:id="rId12"/>
          <w:headerReference w:type="first" r:id="rId13"/>
          <w:pgSz w:w="11906" w:h="16838"/>
          <w:pgMar w:top="1276" w:right="1134" w:bottom="1440" w:left="1701" w:header="709" w:footer="709" w:gutter="0"/>
          <w:cols w:space="708"/>
          <w:titlePg/>
          <w:docGrid w:linePitch="360"/>
        </w:sectPr>
      </w:pPr>
    </w:p>
    <w:p w14:paraId="32681675" w14:textId="7ACF7BB8" w:rsidR="00DD58D9" w:rsidRDefault="00DD58D9" w:rsidP="0051045C">
      <w:pPr>
        <w:spacing w:before="240" w:after="120" w:line="240" w:lineRule="auto"/>
        <w:rPr>
          <w:rFonts w:ascii="Times New Roman" w:hAnsi="Times New Roman"/>
          <w:bCs/>
          <w:sz w:val="24"/>
          <w:szCs w:val="24"/>
        </w:rPr>
      </w:pPr>
    </w:p>
    <w:p w14:paraId="31BF3B26" w14:textId="2CB8E0A2" w:rsidR="00DE134A" w:rsidRDefault="004F1A73" w:rsidP="00DE134A">
      <w:pPr>
        <w:pStyle w:val="BodyText2"/>
        <w:numPr>
          <w:ilvl w:val="1"/>
          <w:numId w:val="7"/>
        </w:numPr>
        <w:spacing w:before="120" w:after="240"/>
        <w:ind w:left="426" w:hanging="426"/>
        <w:outlineLvl w:val="9"/>
        <w:rPr>
          <w:rFonts w:ascii="Times New Roman" w:hAnsi="Times New Roman"/>
          <w:szCs w:val="24"/>
        </w:rPr>
      </w:pPr>
      <w:r>
        <w:rPr>
          <w:rFonts w:ascii="Times New Roman" w:hAnsi="Times New Roman"/>
          <w:szCs w:val="24"/>
        </w:rPr>
        <w:t xml:space="preserve">Pieredze </w:t>
      </w:r>
      <w:r w:rsidR="00CF4FDA">
        <w:rPr>
          <w:rFonts w:ascii="Times New Roman" w:hAnsi="Times New Roman"/>
          <w:szCs w:val="24"/>
        </w:rPr>
        <w:t xml:space="preserve">un spējas </w:t>
      </w:r>
      <w:r>
        <w:rPr>
          <w:rFonts w:ascii="Times New Roman" w:hAnsi="Times New Roman"/>
          <w:szCs w:val="24"/>
        </w:rPr>
        <w:t>proj</w:t>
      </w:r>
      <w:r w:rsidR="00DE134A">
        <w:rPr>
          <w:rFonts w:ascii="Times New Roman" w:hAnsi="Times New Roman"/>
          <w:szCs w:val="24"/>
        </w:rPr>
        <w:t>ektēšanā:</w:t>
      </w:r>
    </w:p>
    <w:tbl>
      <w:tblPr>
        <w:tblStyle w:val="TableGrid"/>
        <w:tblW w:w="5000" w:type="pct"/>
        <w:tblLook w:val="04A0" w:firstRow="1" w:lastRow="0" w:firstColumn="1" w:lastColumn="0" w:noHBand="0" w:noVBand="1"/>
      </w:tblPr>
      <w:tblGrid>
        <w:gridCol w:w="1279"/>
        <w:gridCol w:w="6418"/>
        <w:gridCol w:w="6415"/>
      </w:tblGrid>
      <w:tr w:rsidR="00CF4FDA" w:rsidRPr="008A0A79" w14:paraId="5F717C84" w14:textId="55B55CF7" w:rsidTr="0046036A">
        <w:tc>
          <w:tcPr>
            <w:tcW w:w="2727" w:type="pct"/>
            <w:gridSpan w:val="2"/>
            <w:shd w:val="clear" w:color="auto" w:fill="D9E2F3" w:themeFill="accent1" w:themeFillTint="33"/>
            <w:vAlign w:val="center"/>
          </w:tcPr>
          <w:p w14:paraId="1557AC16" w14:textId="77777777" w:rsidR="00CF4FDA" w:rsidRPr="008A0A79" w:rsidRDefault="00CF4FDA" w:rsidP="008E1477">
            <w:pPr>
              <w:rPr>
                <w:rFonts w:ascii="Times New Roman" w:eastAsia="Times New Roman" w:hAnsi="Times New Roman" w:cs="Times New Roman"/>
                <w:sz w:val="24"/>
                <w:szCs w:val="24"/>
              </w:rPr>
            </w:pPr>
            <w:r w:rsidRPr="008A0A79">
              <w:rPr>
                <w:rFonts w:ascii="Times New Roman" w:eastAsia="Times New Roman" w:hAnsi="Times New Roman" w:cs="Times New Roman"/>
                <w:b/>
                <w:spacing w:val="-3"/>
                <w:sz w:val="24"/>
                <w:szCs w:val="24"/>
              </w:rPr>
              <w:t>Prasības tehniskajām un profesionālajām spējām</w:t>
            </w:r>
          </w:p>
        </w:tc>
        <w:tc>
          <w:tcPr>
            <w:tcW w:w="2273" w:type="pct"/>
            <w:vMerge w:val="restart"/>
            <w:shd w:val="clear" w:color="auto" w:fill="D9E2F3" w:themeFill="accent1" w:themeFillTint="33"/>
          </w:tcPr>
          <w:p w14:paraId="29BC521D" w14:textId="68748C77" w:rsidR="00CF4FDA" w:rsidRPr="008A0A79" w:rsidRDefault="00CF4FDA" w:rsidP="006B64E4">
            <w:pPr>
              <w:jc w:val="both"/>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Lūdzu </w:t>
            </w:r>
            <w:r w:rsidR="000D37FF">
              <w:rPr>
                <w:rFonts w:ascii="Times New Roman" w:eastAsia="Times New Roman" w:hAnsi="Times New Roman" w:cs="Times New Roman"/>
                <w:b/>
                <w:spacing w:val="-3"/>
                <w:sz w:val="24"/>
                <w:szCs w:val="24"/>
              </w:rPr>
              <w:t xml:space="preserve">šeit </w:t>
            </w:r>
            <w:r>
              <w:rPr>
                <w:rFonts w:ascii="Times New Roman" w:eastAsia="Times New Roman" w:hAnsi="Times New Roman" w:cs="Times New Roman"/>
                <w:b/>
                <w:spacing w:val="-3"/>
                <w:sz w:val="24"/>
                <w:szCs w:val="24"/>
              </w:rPr>
              <w:t>sniedziet komentāru</w:t>
            </w:r>
            <w:r w:rsidR="000D37FF">
              <w:rPr>
                <w:rFonts w:ascii="Times New Roman" w:eastAsia="Times New Roman" w:hAnsi="Times New Roman" w:cs="Times New Roman"/>
                <w:b/>
                <w:spacing w:val="-3"/>
                <w:sz w:val="24"/>
                <w:szCs w:val="24"/>
              </w:rPr>
              <w:t>, pamatojumu vai priekšlikumu</w:t>
            </w:r>
            <w:r>
              <w:rPr>
                <w:rFonts w:ascii="Times New Roman" w:eastAsia="Times New Roman" w:hAnsi="Times New Roman" w:cs="Times New Roman"/>
                <w:b/>
                <w:spacing w:val="-3"/>
                <w:sz w:val="24"/>
                <w:szCs w:val="24"/>
              </w:rPr>
              <w:t>, ja minētā prasība nepamatoti ierobežo konkurenci</w:t>
            </w:r>
            <w:r w:rsidR="00EF7360">
              <w:rPr>
                <w:rFonts w:ascii="Times New Roman" w:eastAsia="Times New Roman" w:hAnsi="Times New Roman" w:cs="Times New Roman"/>
                <w:b/>
                <w:spacing w:val="-3"/>
                <w:sz w:val="24"/>
                <w:szCs w:val="24"/>
              </w:rPr>
              <w:t xml:space="preserve">, vai norādiet, ka uzņēmuma pieredze atbilst norādītajiem nosacījumiem (variet atbildi pamatoto ar īsu </w:t>
            </w:r>
            <w:r w:rsidR="00462183">
              <w:rPr>
                <w:rFonts w:ascii="Times New Roman" w:eastAsia="Times New Roman" w:hAnsi="Times New Roman" w:cs="Times New Roman"/>
                <w:b/>
                <w:spacing w:val="-3"/>
                <w:sz w:val="24"/>
                <w:szCs w:val="24"/>
              </w:rPr>
              <w:t>pieredzes</w:t>
            </w:r>
            <w:r w:rsidR="00EF7360">
              <w:rPr>
                <w:rFonts w:ascii="Times New Roman" w:eastAsia="Times New Roman" w:hAnsi="Times New Roman" w:cs="Times New Roman"/>
                <w:b/>
                <w:spacing w:val="-3"/>
                <w:sz w:val="24"/>
                <w:szCs w:val="24"/>
              </w:rPr>
              <w:t xml:space="preserve"> aprakstu</w:t>
            </w:r>
            <w:r w:rsidR="00462183">
              <w:rPr>
                <w:rFonts w:ascii="Times New Roman" w:eastAsia="Times New Roman" w:hAnsi="Times New Roman" w:cs="Times New Roman"/>
                <w:b/>
                <w:spacing w:val="-3"/>
                <w:sz w:val="24"/>
                <w:szCs w:val="24"/>
              </w:rPr>
              <w:t>)</w:t>
            </w:r>
          </w:p>
        </w:tc>
      </w:tr>
      <w:tr w:rsidR="00CF4FDA" w:rsidRPr="008A0A79" w14:paraId="0C77E091" w14:textId="33A67291" w:rsidTr="0046036A">
        <w:tc>
          <w:tcPr>
            <w:tcW w:w="2727" w:type="pct"/>
            <w:gridSpan w:val="2"/>
            <w:shd w:val="clear" w:color="auto" w:fill="D9E2F3" w:themeFill="accent1" w:themeFillTint="33"/>
            <w:vAlign w:val="center"/>
          </w:tcPr>
          <w:p w14:paraId="1FC2BA75" w14:textId="77777777" w:rsidR="00CF4FDA" w:rsidRPr="008A0A79" w:rsidRDefault="00CF4FDA" w:rsidP="008E1477">
            <w:pPr>
              <w:rPr>
                <w:rFonts w:ascii="Times New Roman" w:eastAsia="Times New Roman" w:hAnsi="Times New Roman" w:cs="Times New Roman"/>
                <w:b/>
                <w:spacing w:val="-3"/>
                <w:sz w:val="24"/>
                <w:szCs w:val="24"/>
              </w:rPr>
            </w:pPr>
            <w:r w:rsidRPr="008A0A79">
              <w:rPr>
                <w:rFonts w:ascii="Times New Roman" w:eastAsia="Times New Roman" w:hAnsi="Times New Roman" w:cs="Times New Roman"/>
                <w:b/>
                <w:spacing w:val="-3"/>
                <w:sz w:val="24"/>
                <w:szCs w:val="24"/>
              </w:rPr>
              <w:t>Pretendents:</w:t>
            </w:r>
          </w:p>
        </w:tc>
        <w:tc>
          <w:tcPr>
            <w:tcW w:w="2273" w:type="pct"/>
            <w:vMerge/>
          </w:tcPr>
          <w:p w14:paraId="1386051D" w14:textId="77777777" w:rsidR="00CF4FDA" w:rsidRPr="008A0A79" w:rsidRDefault="00CF4FDA" w:rsidP="006B64E4">
            <w:pPr>
              <w:jc w:val="both"/>
              <w:rPr>
                <w:rFonts w:ascii="Times New Roman" w:eastAsia="Times New Roman" w:hAnsi="Times New Roman" w:cs="Times New Roman"/>
                <w:b/>
                <w:spacing w:val="-3"/>
                <w:sz w:val="24"/>
                <w:szCs w:val="24"/>
              </w:rPr>
            </w:pPr>
          </w:p>
        </w:tc>
      </w:tr>
      <w:tr w:rsidR="00CF4FDA" w:rsidRPr="008A0A79" w14:paraId="4577CF91" w14:textId="7FA9E605" w:rsidTr="0046036A">
        <w:tc>
          <w:tcPr>
            <w:tcW w:w="453" w:type="pct"/>
          </w:tcPr>
          <w:p w14:paraId="6DEEC7C8" w14:textId="1D6C80D1" w:rsidR="00CF4FDA" w:rsidRPr="008A0A79" w:rsidRDefault="00C661EE" w:rsidP="006B64E4">
            <w:pPr>
              <w:tabs>
                <w:tab w:val="num" w:pos="360"/>
              </w:tabs>
              <w:jc w:val="both"/>
              <w:rPr>
                <w:rFonts w:ascii="Times New Roman" w:hAnsi="Times New Roman" w:cs="Times New Roman"/>
              </w:rPr>
            </w:pPr>
            <w:r>
              <w:rPr>
                <w:rFonts w:ascii="Times New Roman" w:hAnsi="Times New Roman" w:cs="Times New Roman"/>
              </w:rPr>
              <w:t>4.2.1.</w:t>
            </w:r>
          </w:p>
        </w:tc>
        <w:tc>
          <w:tcPr>
            <w:tcW w:w="2273" w:type="pct"/>
          </w:tcPr>
          <w:p w14:paraId="7C732AD4" w14:textId="77777777" w:rsidR="00CF4FDA" w:rsidRPr="008A0A79" w:rsidRDefault="00CF4FDA" w:rsidP="006B64E4">
            <w:pPr>
              <w:jc w:val="both"/>
              <w:rPr>
                <w:rFonts w:ascii="Times New Roman" w:hAnsi="Times New Roman" w:cs="Times New Roman"/>
                <w:sz w:val="24"/>
                <w:szCs w:val="24"/>
              </w:rPr>
            </w:pPr>
            <w:r w:rsidRPr="008A0A79">
              <w:rPr>
                <w:rFonts w:ascii="Times New Roman" w:hAnsi="Times New Roman" w:cs="Times New Roman"/>
                <w:sz w:val="24"/>
                <w:szCs w:val="24"/>
              </w:rPr>
              <w:t xml:space="preserve">ne vairāk kā 7 (septiņos) iepriekšējos gados </w:t>
            </w:r>
            <w:r w:rsidRPr="008A0A79">
              <w:rPr>
                <w:rFonts w:ascii="Times New Roman" w:eastAsia="Calibri" w:hAnsi="Times New Roman" w:cs="Times New Roman"/>
                <w:sz w:val="24"/>
                <w:szCs w:val="24"/>
              </w:rPr>
              <w:t>(kā arī periodā līdz piedāvājumu iesniegšanas brīdim)</w:t>
            </w:r>
            <w:r w:rsidRPr="008A0A79">
              <w:rPr>
                <w:rFonts w:ascii="Times New Roman" w:hAnsi="Times New Roman" w:cs="Times New Roman"/>
                <w:sz w:val="24"/>
                <w:szCs w:val="24"/>
              </w:rPr>
              <w:t xml:space="preserve"> ir izstrādājis vismaz 2 (divus) apdzīvotas vietas</w:t>
            </w:r>
            <w:r w:rsidRPr="008A0A79">
              <w:rPr>
                <w:rStyle w:val="FootnoteReference"/>
                <w:rFonts w:ascii="Times New Roman" w:hAnsi="Times New Roman" w:cs="Times New Roman"/>
                <w:sz w:val="24"/>
                <w:szCs w:val="24"/>
              </w:rPr>
              <w:footnoteReference w:id="1"/>
            </w:r>
            <w:r w:rsidRPr="008A0A79">
              <w:rPr>
                <w:rFonts w:ascii="Times New Roman" w:hAnsi="Times New Roman" w:cs="Times New Roman"/>
                <w:sz w:val="24"/>
                <w:szCs w:val="24"/>
              </w:rPr>
              <w:t xml:space="preserve"> ielu  izbūves vai pārbūves būvprojektus ar nosacījumu, ka: </w:t>
            </w:r>
          </w:p>
          <w:p w14:paraId="693F0BDC" w14:textId="77777777" w:rsidR="00CF4FDA" w:rsidRPr="008A0A79" w:rsidRDefault="00CF4FDA" w:rsidP="00CF4FDA">
            <w:pPr>
              <w:pStyle w:val="ListParagraph"/>
              <w:numPr>
                <w:ilvl w:val="0"/>
                <w:numId w:val="8"/>
              </w:numPr>
              <w:ind w:left="597" w:hanging="283"/>
              <w:jc w:val="both"/>
              <w:rPr>
                <w:rFonts w:ascii="Times New Roman" w:hAnsi="Times New Roman" w:cs="Times New Roman"/>
                <w:sz w:val="24"/>
                <w:szCs w:val="24"/>
              </w:rPr>
            </w:pPr>
            <w:bookmarkStart w:id="0" w:name="_Hlk66786568"/>
            <w:r w:rsidRPr="008A0A79">
              <w:rPr>
                <w:rFonts w:ascii="Times New Roman" w:hAnsi="Times New Roman" w:cs="Times New Roman"/>
                <w:sz w:val="24"/>
                <w:szCs w:val="24"/>
              </w:rPr>
              <w:t>būvprojektos paredzēta apdzīvotas vietas ielas vismaz 500 m garumā izbūve vai pārbūve;</w:t>
            </w:r>
          </w:p>
          <w:p w14:paraId="32B6F913" w14:textId="77777777" w:rsidR="00CF4FDA" w:rsidRPr="008A0A79" w:rsidRDefault="00CF4FDA" w:rsidP="00CF4FDA">
            <w:pPr>
              <w:pStyle w:val="ListParagraph"/>
              <w:numPr>
                <w:ilvl w:val="0"/>
                <w:numId w:val="8"/>
              </w:numPr>
              <w:ind w:left="597" w:hanging="283"/>
              <w:jc w:val="both"/>
              <w:rPr>
                <w:rFonts w:ascii="Times New Roman" w:hAnsi="Times New Roman" w:cs="Times New Roman"/>
                <w:sz w:val="24"/>
                <w:szCs w:val="24"/>
              </w:rPr>
            </w:pPr>
            <w:r w:rsidRPr="008A0A79">
              <w:rPr>
                <w:rFonts w:ascii="Times New Roman" w:hAnsi="Times New Roman" w:cs="Times New Roman"/>
                <w:sz w:val="24"/>
                <w:szCs w:val="24"/>
              </w:rPr>
              <w:t xml:space="preserve">būvprojektos paredzēta vairāku apakšzemes inženierkomunikāciju </w:t>
            </w:r>
            <w:bookmarkStart w:id="1" w:name="_Hlk67040435"/>
            <w:r w:rsidRPr="008A0A79">
              <w:rPr>
                <w:rFonts w:ascii="Times New Roman" w:hAnsi="Times New Roman" w:cs="Times New Roman"/>
                <w:sz w:val="24"/>
                <w:szCs w:val="24"/>
              </w:rPr>
              <w:t>(piemēram, ūdensvads, kanalizācija, gāzes vads, utt.)</w:t>
            </w:r>
            <w:bookmarkEnd w:id="1"/>
            <w:r w:rsidRPr="008A0A79">
              <w:rPr>
                <w:rFonts w:ascii="Times New Roman" w:hAnsi="Times New Roman" w:cs="Times New Roman"/>
                <w:sz w:val="24"/>
                <w:szCs w:val="24"/>
              </w:rPr>
              <w:t xml:space="preserve"> izbūve vai pārbūve, ar nosacījumu, ka vismaz vienā no būvprojektiem ir paredzēta lietus ūdens kanalizācijas tīkl</w:t>
            </w:r>
            <w:bookmarkEnd w:id="0"/>
            <w:r w:rsidRPr="008A0A79">
              <w:rPr>
                <w:rFonts w:ascii="Times New Roman" w:hAnsi="Times New Roman" w:cs="Times New Roman"/>
                <w:sz w:val="24"/>
                <w:szCs w:val="24"/>
              </w:rPr>
              <w:t xml:space="preserve">u cauruļvadu izbūve vai pārbūve; </w:t>
            </w:r>
          </w:p>
          <w:p w14:paraId="307E14F0" w14:textId="77777777" w:rsidR="00CF4FDA" w:rsidRPr="008A0A79" w:rsidRDefault="00CF4FDA" w:rsidP="00CF4FDA">
            <w:pPr>
              <w:pStyle w:val="ListParagraph"/>
              <w:numPr>
                <w:ilvl w:val="0"/>
                <w:numId w:val="8"/>
              </w:numPr>
              <w:ind w:left="597" w:hanging="283"/>
              <w:jc w:val="both"/>
              <w:rPr>
                <w:rFonts w:ascii="Times New Roman" w:hAnsi="Times New Roman" w:cs="Times New Roman"/>
                <w:sz w:val="24"/>
                <w:szCs w:val="24"/>
              </w:rPr>
            </w:pPr>
            <w:r w:rsidRPr="008A0A79">
              <w:rPr>
                <w:rFonts w:ascii="Times New Roman" w:hAnsi="Times New Roman" w:cs="Times New Roman"/>
                <w:sz w:val="24"/>
                <w:szCs w:val="24"/>
              </w:rPr>
              <w:t>būvprojektos paredzēta vismaz viena krustojuma, tajā skaitā luksofora izbūve vai pārbūve;</w:t>
            </w:r>
          </w:p>
          <w:p w14:paraId="6FF5F627" w14:textId="77777777" w:rsidR="00CF4FDA" w:rsidRPr="008A0A79" w:rsidRDefault="00CF4FDA" w:rsidP="00CF4FDA">
            <w:pPr>
              <w:pStyle w:val="ListParagraph"/>
              <w:numPr>
                <w:ilvl w:val="0"/>
                <w:numId w:val="8"/>
              </w:numPr>
              <w:ind w:left="597" w:hanging="283"/>
              <w:jc w:val="both"/>
              <w:rPr>
                <w:rFonts w:ascii="Times New Roman" w:hAnsi="Times New Roman" w:cs="Times New Roman"/>
                <w:sz w:val="24"/>
                <w:szCs w:val="24"/>
              </w:rPr>
            </w:pPr>
            <w:r w:rsidRPr="008A0A79">
              <w:rPr>
                <w:rFonts w:ascii="Times New Roman" w:hAnsi="Times New Roman" w:cs="Times New Roman"/>
                <w:sz w:val="24"/>
                <w:szCs w:val="24"/>
              </w:rPr>
              <w:t>būvprojektos paredzēta gājēju ietvju izbūve vai pārbūve;</w:t>
            </w:r>
          </w:p>
          <w:p w14:paraId="49F1347F" w14:textId="77777777" w:rsidR="00CF4FDA" w:rsidRPr="008A0A79" w:rsidRDefault="00CF4FDA" w:rsidP="00CF4FDA">
            <w:pPr>
              <w:pStyle w:val="ListParagraph"/>
              <w:numPr>
                <w:ilvl w:val="0"/>
                <w:numId w:val="8"/>
              </w:numPr>
              <w:ind w:left="597" w:hanging="283"/>
              <w:jc w:val="both"/>
              <w:rPr>
                <w:rFonts w:ascii="Times New Roman" w:hAnsi="Times New Roman" w:cs="Times New Roman"/>
                <w:sz w:val="24"/>
                <w:szCs w:val="24"/>
              </w:rPr>
            </w:pPr>
            <w:r w:rsidRPr="008A0A79">
              <w:rPr>
                <w:rFonts w:ascii="Times New Roman" w:hAnsi="Times New Roman" w:cs="Times New Roman"/>
                <w:sz w:val="24"/>
                <w:szCs w:val="24"/>
              </w:rPr>
              <w:t>būvprojekti ir pilnībā pabeigti, saskaņoti un akceptēti (saņemta atzīme par projektēšanas nosacījumu izpildi) normatīvajos aktos noteiktajā kārtībā.</w:t>
            </w:r>
          </w:p>
        </w:tc>
        <w:tc>
          <w:tcPr>
            <w:tcW w:w="2273" w:type="pct"/>
          </w:tcPr>
          <w:p w14:paraId="33EA3CF0" w14:textId="77777777" w:rsidR="00CF4FDA" w:rsidRPr="008A0A79" w:rsidRDefault="00CF4FDA" w:rsidP="006B64E4">
            <w:pPr>
              <w:jc w:val="both"/>
              <w:rPr>
                <w:rFonts w:ascii="Times New Roman" w:hAnsi="Times New Roman" w:cs="Times New Roman"/>
                <w:sz w:val="24"/>
                <w:szCs w:val="24"/>
              </w:rPr>
            </w:pPr>
          </w:p>
        </w:tc>
      </w:tr>
      <w:tr w:rsidR="00CF4FDA" w:rsidRPr="008A0A79" w14:paraId="4F658370" w14:textId="6F22A55B" w:rsidTr="0046036A">
        <w:tc>
          <w:tcPr>
            <w:tcW w:w="453" w:type="pct"/>
          </w:tcPr>
          <w:p w14:paraId="2062C8F1" w14:textId="01AADACD" w:rsidR="00CF4FDA" w:rsidRPr="008A0A79" w:rsidRDefault="00C661EE" w:rsidP="006B64E4">
            <w:pPr>
              <w:tabs>
                <w:tab w:val="num" w:pos="360"/>
              </w:tabs>
              <w:jc w:val="both"/>
              <w:rPr>
                <w:rFonts w:ascii="Times New Roman" w:hAnsi="Times New Roman" w:cs="Times New Roman"/>
              </w:rPr>
            </w:pPr>
            <w:r>
              <w:rPr>
                <w:rFonts w:ascii="Times New Roman" w:hAnsi="Times New Roman" w:cs="Times New Roman"/>
              </w:rPr>
              <w:t>4.2.</w:t>
            </w:r>
            <w:r w:rsidR="00CF4FDA" w:rsidRPr="008A0A79">
              <w:rPr>
                <w:rFonts w:ascii="Times New Roman" w:hAnsi="Times New Roman" w:cs="Times New Roman"/>
              </w:rPr>
              <w:t>2.</w:t>
            </w:r>
          </w:p>
        </w:tc>
        <w:tc>
          <w:tcPr>
            <w:tcW w:w="2273" w:type="pct"/>
          </w:tcPr>
          <w:p w14:paraId="08C3822C" w14:textId="77777777" w:rsidR="00CF4FDA" w:rsidRPr="008A0A79" w:rsidRDefault="00CF4FDA" w:rsidP="006B64E4">
            <w:pPr>
              <w:tabs>
                <w:tab w:val="num" w:pos="360"/>
              </w:tabs>
              <w:jc w:val="both"/>
              <w:rPr>
                <w:rFonts w:ascii="Times New Roman" w:hAnsi="Times New Roman" w:cs="Times New Roman"/>
              </w:rPr>
            </w:pPr>
            <w:r w:rsidRPr="008A0A79">
              <w:rPr>
                <w:rFonts w:ascii="Times New Roman" w:hAnsi="Times New Roman" w:cs="Times New Roman"/>
                <w:sz w:val="24"/>
                <w:szCs w:val="24"/>
              </w:rPr>
              <w:t xml:space="preserve">ne vairāk kā 7 (septiņos) iepriekšējos gados </w:t>
            </w:r>
            <w:r w:rsidRPr="008A0A79">
              <w:rPr>
                <w:rFonts w:ascii="Times New Roman" w:eastAsia="Calibri" w:hAnsi="Times New Roman" w:cs="Times New Roman"/>
                <w:sz w:val="24"/>
                <w:szCs w:val="24"/>
              </w:rPr>
              <w:t>(kā arī periodā līdz piedāvājumu iesniegšanas brīdim)</w:t>
            </w:r>
            <w:r w:rsidRPr="008A0A79">
              <w:rPr>
                <w:rFonts w:ascii="Times New Roman" w:hAnsi="Times New Roman" w:cs="Times New Roman"/>
                <w:sz w:val="24"/>
                <w:szCs w:val="24"/>
              </w:rPr>
              <w:t xml:space="preserve"> ir izstrādājis vismaz 2 (divus) būvprojektus ēkas izbūvei, ar nosacījumu, ka ēkas apbūves </w:t>
            </w:r>
            <w:r w:rsidRPr="008A0A79">
              <w:rPr>
                <w:rFonts w:ascii="Times New Roman" w:hAnsi="Times New Roman" w:cs="Times New Roman"/>
                <w:sz w:val="24"/>
                <w:szCs w:val="24"/>
              </w:rPr>
              <w:lastRenderedPageBreak/>
              <w:t>laukums ir lielāks par 60 m</w:t>
            </w:r>
            <w:r w:rsidRPr="008A0A79">
              <w:rPr>
                <w:rFonts w:ascii="Times New Roman" w:hAnsi="Times New Roman" w:cs="Times New Roman"/>
                <w:sz w:val="24"/>
                <w:szCs w:val="24"/>
                <w:vertAlign w:val="superscript"/>
              </w:rPr>
              <w:t>2</w:t>
            </w:r>
            <w:r w:rsidRPr="008A0A79">
              <w:rPr>
                <w:rFonts w:ascii="Times New Roman" w:hAnsi="Times New Roman" w:cs="Times New Roman"/>
                <w:sz w:val="24"/>
                <w:szCs w:val="24"/>
              </w:rPr>
              <w:t>,</w:t>
            </w:r>
            <w:r w:rsidRPr="008A0A79">
              <w:rPr>
                <w:rFonts w:ascii="Times New Roman" w:hAnsi="Times New Roman" w:cs="Times New Roman"/>
                <w:sz w:val="24"/>
                <w:szCs w:val="24"/>
                <w:vertAlign w:val="superscript"/>
              </w:rPr>
              <w:t xml:space="preserve"> </w:t>
            </w:r>
            <w:r w:rsidRPr="008A0A79">
              <w:rPr>
                <w:rFonts w:ascii="Times New Roman" w:hAnsi="Times New Roman" w:cs="Times New Roman"/>
                <w:sz w:val="24"/>
                <w:szCs w:val="24"/>
              </w:rPr>
              <w:t>būvprojektu ietvaros ir projektēta ēku arhitektūra, konstrukcijas, vismaz divi iekšējie inženiertīkli (piemēram, ūdensapgāde, kanalizācija, elektrotīkli, gāzes apgāde u.tml.) un vismaz divi ārējie inženiertīkli (piemēram, ūdensapgāde, kanalizācija, elektrotīkli, gāzes apgāde u.tml.)</w:t>
            </w:r>
            <w:r w:rsidRPr="008A0A79">
              <w:rPr>
                <w:rFonts w:ascii="Times New Roman" w:hAnsi="Times New Roman" w:cs="Times New Roman"/>
                <w:bCs/>
                <w:sz w:val="24"/>
                <w:szCs w:val="24"/>
              </w:rPr>
              <w:t xml:space="preserve">, </w:t>
            </w:r>
            <w:r w:rsidRPr="008A0A79">
              <w:rPr>
                <w:rFonts w:ascii="Times New Roman" w:hAnsi="Times New Roman" w:cs="Times New Roman"/>
                <w:sz w:val="24"/>
                <w:szCs w:val="24"/>
              </w:rPr>
              <w:t>būvprojekti ir pilnībā pabeigti, saskaņoti un akceptēti (saņemta atzīme par projektēšanas nosacījumu izpildi) normatīvajos aktos noteiktajā kārtībā.</w:t>
            </w:r>
          </w:p>
        </w:tc>
        <w:tc>
          <w:tcPr>
            <w:tcW w:w="2273" w:type="pct"/>
          </w:tcPr>
          <w:p w14:paraId="1F2E83DB" w14:textId="77777777" w:rsidR="00CF4FDA" w:rsidRPr="008A0A79" w:rsidRDefault="00CF4FDA" w:rsidP="006B64E4">
            <w:pPr>
              <w:tabs>
                <w:tab w:val="num" w:pos="360"/>
              </w:tabs>
              <w:jc w:val="both"/>
              <w:rPr>
                <w:rFonts w:ascii="Times New Roman" w:hAnsi="Times New Roman" w:cs="Times New Roman"/>
                <w:sz w:val="24"/>
                <w:szCs w:val="24"/>
              </w:rPr>
            </w:pPr>
          </w:p>
        </w:tc>
      </w:tr>
      <w:tr w:rsidR="00CF4FDA" w:rsidRPr="008A0A79" w14:paraId="62A2916E" w14:textId="5ADADC80" w:rsidTr="0046036A">
        <w:tc>
          <w:tcPr>
            <w:tcW w:w="453" w:type="pct"/>
          </w:tcPr>
          <w:p w14:paraId="04703509" w14:textId="19C899AA" w:rsidR="00CF4FDA" w:rsidRPr="008A0A79" w:rsidRDefault="00D532A9" w:rsidP="006B64E4">
            <w:pPr>
              <w:tabs>
                <w:tab w:val="num" w:pos="360"/>
              </w:tabs>
              <w:jc w:val="both"/>
              <w:rPr>
                <w:rFonts w:ascii="Times New Roman" w:hAnsi="Times New Roman" w:cs="Times New Roman"/>
              </w:rPr>
            </w:pPr>
            <w:r>
              <w:rPr>
                <w:rFonts w:ascii="Times New Roman" w:hAnsi="Times New Roman" w:cs="Times New Roman"/>
              </w:rPr>
              <w:t>4</w:t>
            </w:r>
            <w:r w:rsidR="00C661EE">
              <w:rPr>
                <w:rFonts w:ascii="Times New Roman" w:hAnsi="Times New Roman" w:cs="Times New Roman"/>
              </w:rPr>
              <w:t>.2.</w:t>
            </w:r>
            <w:r w:rsidR="00CF4FDA" w:rsidRPr="008A0A79">
              <w:rPr>
                <w:rFonts w:ascii="Times New Roman" w:hAnsi="Times New Roman" w:cs="Times New Roman"/>
              </w:rPr>
              <w:t>3.</w:t>
            </w:r>
          </w:p>
        </w:tc>
        <w:tc>
          <w:tcPr>
            <w:tcW w:w="2273" w:type="pct"/>
          </w:tcPr>
          <w:p w14:paraId="5FAF4979" w14:textId="77777777" w:rsidR="00CF4FDA" w:rsidRPr="008A0A79" w:rsidRDefault="00CF4FDA" w:rsidP="006B64E4">
            <w:pPr>
              <w:tabs>
                <w:tab w:val="num" w:pos="360"/>
              </w:tabs>
              <w:jc w:val="both"/>
              <w:rPr>
                <w:rFonts w:ascii="Times New Roman" w:hAnsi="Times New Roman" w:cs="Times New Roman"/>
              </w:rPr>
            </w:pPr>
            <w:r w:rsidRPr="008A0A79">
              <w:rPr>
                <w:rFonts w:ascii="Times New Roman" w:hAnsi="Times New Roman" w:cs="Times New Roman"/>
                <w:sz w:val="24"/>
                <w:szCs w:val="24"/>
              </w:rPr>
              <w:t xml:space="preserve">ne vairāk kā 7 (septiņos) iepriekšējos gados </w:t>
            </w:r>
            <w:r w:rsidRPr="008A0A79">
              <w:rPr>
                <w:rFonts w:ascii="Times New Roman" w:eastAsia="Calibri" w:hAnsi="Times New Roman" w:cs="Times New Roman"/>
                <w:sz w:val="24"/>
                <w:szCs w:val="24"/>
              </w:rPr>
              <w:t>(kā arī periodā līdz piedāvājumu iesniegšanas brīdim)</w:t>
            </w:r>
            <w:r w:rsidRPr="008A0A79">
              <w:rPr>
                <w:rFonts w:ascii="Times New Roman" w:hAnsi="Times New Roman" w:cs="Times New Roman"/>
                <w:sz w:val="24"/>
                <w:szCs w:val="24"/>
              </w:rPr>
              <w:t xml:space="preserve"> ir izstrādājis vismaz 1 (vienu) būvprojektu 6 kV vai augstāka sprieguma apakšstacijas izbūvei, ar nosacījumu, ka būvprojekta ietvaros ir projektēta elektroietaišu (spriegums no 1 līdz 35 kV) izbūve.</w:t>
            </w:r>
          </w:p>
        </w:tc>
        <w:tc>
          <w:tcPr>
            <w:tcW w:w="2273" w:type="pct"/>
          </w:tcPr>
          <w:p w14:paraId="194A1097" w14:textId="77777777" w:rsidR="00CF4FDA" w:rsidRPr="008A0A79" w:rsidRDefault="00CF4FDA" w:rsidP="006B64E4">
            <w:pPr>
              <w:tabs>
                <w:tab w:val="num" w:pos="360"/>
              </w:tabs>
              <w:jc w:val="both"/>
              <w:rPr>
                <w:rFonts w:ascii="Times New Roman" w:hAnsi="Times New Roman" w:cs="Times New Roman"/>
                <w:sz w:val="24"/>
                <w:szCs w:val="24"/>
              </w:rPr>
            </w:pPr>
          </w:p>
        </w:tc>
      </w:tr>
      <w:tr w:rsidR="0046036A" w:rsidRPr="008A0A79" w14:paraId="75C61CC5" w14:textId="6E9A15BD" w:rsidTr="0046036A">
        <w:tc>
          <w:tcPr>
            <w:tcW w:w="5000" w:type="pct"/>
            <w:gridSpan w:val="3"/>
            <w:shd w:val="clear" w:color="auto" w:fill="D9E2F3" w:themeFill="accent1" w:themeFillTint="33"/>
          </w:tcPr>
          <w:p w14:paraId="2840F4D7" w14:textId="3B390F42" w:rsidR="0046036A" w:rsidRPr="008A0A79" w:rsidRDefault="0046036A" w:rsidP="006B64E4">
            <w:pPr>
              <w:jc w:val="both"/>
              <w:rPr>
                <w:rFonts w:ascii="Times New Roman" w:eastAsia="Times New Roman" w:hAnsi="Times New Roman" w:cs="Times New Roman"/>
                <w:b/>
                <w:spacing w:val="-3"/>
                <w:sz w:val="24"/>
                <w:szCs w:val="24"/>
              </w:rPr>
            </w:pPr>
            <w:r w:rsidRPr="008A0A79">
              <w:rPr>
                <w:rFonts w:ascii="Times New Roman" w:eastAsia="Times New Roman" w:hAnsi="Times New Roman" w:cs="Times New Roman"/>
                <w:b/>
                <w:spacing w:val="-3"/>
                <w:sz w:val="24"/>
                <w:szCs w:val="24"/>
              </w:rPr>
              <w:t>Pretendenta vai, ja pretendents ir apvienība, tad vismaz viena apvienības dalībnieka rīcībā jābūt:</w:t>
            </w:r>
          </w:p>
        </w:tc>
      </w:tr>
      <w:tr w:rsidR="00CF4FDA" w:rsidRPr="008A0A79" w14:paraId="535C722E" w14:textId="63FDB98D" w:rsidTr="0046036A">
        <w:tc>
          <w:tcPr>
            <w:tcW w:w="453" w:type="pct"/>
          </w:tcPr>
          <w:p w14:paraId="4C4AAC99" w14:textId="6BFC7A14" w:rsidR="00CF4FDA" w:rsidRPr="008A0A79" w:rsidRDefault="00D532A9" w:rsidP="006B64E4">
            <w:pPr>
              <w:tabs>
                <w:tab w:val="num" w:pos="360"/>
              </w:tabs>
              <w:jc w:val="both"/>
              <w:rPr>
                <w:rFonts w:ascii="Times New Roman" w:hAnsi="Times New Roman" w:cs="Times New Roman"/>
              </w:rPr>
            </w:pPr>
            <w:r>
              <w:rPr>
                <w:rFonts w:ascii="Times New Roman" w:hAnsi="Times New Roman" w:cs="Times New Roman"/>
              </w:rPr>
              <w:t>4.2.4.</w:t>
            </w:r>
          </w:p>
        </w:tc>
        <w:tc>
          <w:tcPr>
            <w:tcW w:w="2273" w:type="pct"/>
          </w:tcPr>
          <w:p w14:paraId="67CC4D4F" w14:textId="77777777" w:rsidR="00CF4FDA" w:rsidRPr="008A0A79" w:rsidRDefault="00CF4FDA" w:rsidP="006B64E4">
            <w:pPr>
              <w:jc w:val="both"/>
              <w:rPr>
                <w:rFonts w:ascii="Times New Roman" w:hAnsi="Times New Roman" w:cs="Times New Roman"/>
                <w:sz w:val="24"/>
                <w:szCs w:val="24"/>
              </w:rPr>
            </w:pPr>
            <w:r w:rsidRPr="008A0A79">
              <w:rPr>
                <w:rFonts w:ascii="Times New Roman" w:eastAsia="Calibri" w:hAnsi="Times New Roman" w:cs="Times New Roman"/>
                <w:bCs/>
                <w:sz w:val="24"/>
                <w:szCs w:val="24"/>
              </w:rPr>
              <w:t>speciālistam</w:t>
            </w:r>
            <w:r w:rsidRPr="008A0A79">
              <w:rPr>
                <w:rFonts w:ascii="Times New Roman" w:eastAsia="Calibri" w:hAnsi="Times New Roman" w:cs="Times New Roman"/>
                <w:sz w:val="24"/>
                <w:szCs w:val="24"/>
              </w:rPr>
              <w:t xml:space="preserve">, kuram ir būvprakses sertifikāts ceļu projektēšanā un pieredze kā būvprojekta vadītājam ne vairāk kā 7 (septiņos) iepriekšējos gados </w:t>
            </w:r>
            <w:bookmarkStart w:id="2" w:name="_Hlk29213721"/>
            <w:r w:rsidRPr="008A0A79">
              <w:rPr>
                <w:rFonts w:ascii="Times New Roman" w:eastAsia="Calibri" w:hAnsi="Times New Roman" w:cs="Times New Roman"/>
                <w:sz w:val="24"/>
                <w:szCs w:val="24"/>
              </w:rPr>
              <w:t>(kā arī periodā līdz piedāvājumu iesniegšanas brīdim)</w:t>
            </w:r>
            <w:bookmarkEnd w:id="2"/>
            <w:r w:rsidRPr="008A0A79">
              <w:rPr>
                <w:rFonts w:ascii="Times New Roman" w:eastAsia="Calibri" w:hAnsi="Times New Roman" w:cs="Times New Roman"/>
                <w:sz w:val="24"/>
                <w:szCs w:val="24"/>
              </w:rPr>
              <w:t xml:space="preserve"> vismaz </w:t>
            </w:r>
            <w:r w:rsidRPr="008A0A79">
              <w:rPr>
                <w:rFonts w:ascii="Times New Roman" w:hAnsi="Times New Roman" w:cs="Times New Roman"/>
                <w:sz w:val="24"/>
                <w:szCs w:val="24"/>
              </w:rPr>
              <w:t>2 (divu) apdzīvotas vietas ielu izbūves vai pārbūves būvprojektu izstrādāšanā, ar nosacījumu, ka:</w:t>
            </w:r>
          </w:p>
          <w:p w14:paraId="23BEC6D6" w14:textId="77777777" w:rsidR="00CF4FDA" w:rsidRPr="008A0A79" w:rsidRDefault="00CF4FDA" w:rsidP="00CF4FDA">
            <w:pPr>
              <w:pStyle w:val="ListParagraph"/>
              <w:numPr>
                <w:ilvl w:val="0"/>
                <w:numId w:val="8"/>
              </w:numPr>
              <w:ind w:left="314" w:hanging="284"/>
              <w:jc w:val="both"/>
              <w:rPr>
                <w:rFonts w:ascii="Times New Roman" w:hAnsi="Times New Roman" w:cs="Times New Roman"/>
                <w:sz w:val="24"/>
                <w:szCs w:val="24"/>
              </w:rPr>
            </w:pPr>
            <w:r w:rsidRPr="008A0A79">
              <w:rPr>
                <w:rFonts w:ascii="Times New Roman" w:hAnsi="Times New Roman" w:cs="Times New Roman"/>
                <w:sz w:val="24"/>
                <w:szCs w:val="24"/>
              </w:rPr>
              <w:t>būvprojektos paredzēta apdzīvotas vietas ielas vismaz 500 m garumā izbūve vai pārbūve;</w:t>
            </w:r>
          </w:p>
          <w:p w14:paraId="68DED23C" w14:textId="77777777" w:rsidR="00CF4FDA" w:rsidRPr="008A0A79" w:rsidRDefault="00CF4FDA" w:rsidP="00CF4FDA">
            <w:pPr>
              <w:pStyle w:val="ListParagraph"/>
              <w:numPr>
                <w:ilvl w:val="0"/>
                <w:numId w:val="8"/>
              </w:numPr>
              <w:ind w:left="314" w:hanging="284"/>
              <w:jc w:val="both"/>
              <w:rPr>
                <w:rFonts w:ascii="Times New Roman" w:hAnsi="Times New Roman" w:cs="Times New Roman"/>
                <w:sz w:val="24"/>
                <w:szCs w:val="24"/>
              </w:rPr>
            </w:pPr>
            <w:r w:rsidRPr="008A0A79">
              <w:rPr>
                <w:rFonts w:ascii="Times New Roman" w:hAnsi="Times New Roman" w:cs="Times New Roman"/>
                <w:sz w:val="24"/>
                <w:szCs w:val="24"/>
              </w:rPr>
              <w:t xml:space="preserve">būvprojektos paredzēta vairāku apakšzemes inženierkomunikāciju (piemēram, ūdensvads, kanalizācija, gāzes vads, utt.) izbūve vai pārbūve, ar nosacījumu, ka vismaz vienā no būvprojektiem ir paredzēta lietus ūdens kanalizācijas tīklu cauruļvadu izbūve vai pārbūve; </w:t>
            </w:r>
          </w:p>
          <w:p w14:paraId="47344779" w14:textId="77777777" w:rsidR="00CF4FDA" w:rsidRPr="008A0A79" w:rsidRDefault="00CF4FDA" w:rsidP="00CF4FDA">
            <w:pPr>
              <w:pStyle w:val="ListParagraph"/>
              <w:numPr>
                <w:ilvl w:val="0"/>
                <w:numId w:val="8"/>
              </w:numPr>
              <w:ind w:left="314" w:hanging="284"/>
              <w:jc w:val="both"/>
              <w:rPr>
                <w:rFonts w:ascii="Times New Roman" w:hAnsi="Times New Roman" w:cs="Times New Roman"/>
                <w:sz w:val="24"/>
                <w:szCs w:val="24"/>
              </w:rPr>
            </w:pPr>
            <w:r w:rsidRPr="008A0A79">
              <w:rPr>
                <w:rFonts w:ascii="Times New Roman" w:hAnsi="Times New Roman" w:cs="Times New Roman"/>
                <w:sz w:val="24"/>
                <w:szCs w:val="24"/>
              </w:rPr>
              <w:t>vismaz divos būvprojektos paredzēta vismaz viena krustojuma, tajā skaitā luksofora izbūve vai pārbūve;</w:t>
            </w:r>
          </w:p>
          <w:p w14:paraId="3BA6DA94" w14:textId="77777777" w:rsidR="00CF4FDA" w:rsidRPr="008A0A79" w:rsidRDefault="00CF4FDA" w:rsidP="00CF4FDA">
            <w:pPr>
              <w:pStyle w:val="ListParagraph"/>
              <w:numPr>
                <w:ilvl w:val="0"/>
                <w:numId w:val="8"/>
              </w:numPr>
              <w:ind w:left="314" w:hanging="284"/>
              <w:jc w:val="both"/>
              <w:rPr>
                <w:rFonts w:ascii="Times New Roman" w:hAnsi="Times New Roman" w:cs="Times New Roman"/>
                <w:sz w:val="24"/>
                <w:szCs w:val="24"/>
              </w:rPr>
            </w:pPr>
            <w:r w:rsidRPr="008A0A79">
              <w:rPr>
                <w:rFonts w:ascii="Times New Roman" w:hAnsi="Times New Roman" w:cs="Times New Roman"/>
                <w:sz w:val="24"/>
                <w:szCs w:val="24"/>
              </w:rPr>
              <w:t>būvprojektos paredzēta gājēju ietvju izbūve vai pārbūve;</w:t>
            </w:r>
          </w:p>
          <w:p w14:paraId="0B1C2FA5" w14:textId="77777777" w:rsidR="00CF4FDA" w:rsidRPr="008A0A79" w:rsidRDefault="00CF4FDA" w:rsidP="00CF4FDA">
            <w:pPr>
              <w:pStyle w:val="ListParagraph"/>
              <w:numPr>
                <w:ilvl w:val="0"/>
                <w:numId w:val="8"/>
              </w:numPr>
              <w:ind w:left="314" w:hanging="284"/>
              <w:jc w:val="both"/>
              <w:rPr>
                <w:rFonts w:ascii="Times New Roman" w:hAnsi="Times New Roman" w:cs="Times New Roman"/>
                <w:sz w:val="24"/>
                <w:szCs w:val="24"/>
              </w:rPr>
            </w:pPr>
            <w:r w:rsidRPr="008A0A79">
              <w:rPr>
                <w:rFonts w:ascii="Times New Roman" w:hAnsi="Times New Roman" w:cs="Times New Roman"/>
                <w:sz w:val="24"/>
                <w:szCs w:val="24"/>
              </w:rPr>
              <w:t>būvprojekti ir pilnībā pabeigti, saskaņoti un akceptēti (saņemta atzīme par projektēšanas nosacījumu izpildi) normatīvajos aktos noteiktajā kārtībā.</w:t>
            </w:r>
          </w:p>
        </w:tc>
        <w:tc>
          <w:tcPr>
            <w:tcW w:w="2273" w:type="pct"/>
          </w:tcPr>
          <w:p w14:paraId="17C440EC" w14:textId="77777777" w:rsidR="00CF4FDA" w:rsidRPr="008A0A79" w:rsidRDefault="00CF4FDA" w:rsidP="006B64E4">
            <w:pPr>
              <w:jc w:val="both"/>
              <w:rPr>
                <w:rFonts w:ascii="Times New Roman" w:eastAsia="Calibri" w:hAnsi="Times New Roman" w:cs="Times New Roman"/>
                <w:bCs/>
                <w:sz w:val="24"/>
                <w:szCs w:val="24"/>
              </w:rPr>
            </w:pPr>
          </w:p>
        </w:tc>
      </w:tr>
      <w:tr w:rsidR="00CF4FDA" w:rsidRPr="008A0A79" w14:paraId="24DCCF2B" w14:textId="55D12989" w:rsidTr="0046036A">
        <w:tc>
          <w:tcPr>
            <w:tcW w:w="453" w:type="pct"/>
          </w:tcPr>
          <w:p w14:paraId="1C95331E" w14:textId="0554AD57" w:rsidR="00CF4FDA" w:rsidRPr="008A0A79" w:rsidRDefault="00D532A9" w:rsidP="006B64E4">
            <w:pPr>
              <w:tabs>
                <w:tab w:val="num" w:pos="360"/>
              </w:tabs>
              <w:jc w:val="both"/>
              <w:rPr>
                <w:rFonts w:ascii="Times New Roman" w:hAnsi="Times New Roman" w:cs="Times New Roman"/>
              </w:rPr>
            </w:pPr>
            <w:r>
              <w:rPr>
                <w:rFonts w:ascii="Times New Roman" w:hAnsi="Times New Roman" w:cs="Times New Roman"/>
              </w:rPr>
              <w:lastRenderedPageBreak/>
              <w:t>4.2.5.</w:t>
            </w:r>
          </w:p>
        </w:tc>
        <w:tc>
          <w:tcPr>
            <w:tcW w:w="2273" w:type="pct"/>
          </w:tcPr>
          <w:p w14:paraId="22D6C8A9" w14:textId="77777777" w:rsidR="00CF4FDA" w:rsidRPr="008A0A79" w:rsidRDefault="00CF4FDA" w:rsidP="006B64E4">
            <w:pPr>
              <w:jc w:val="both"/>
              <w:rPr>
                <w:rFonts w:ascii="Times New Roman" w:eastAsia="Calibri" w:hAnsi="Times New Roman" w:cs="Times New Roman"/>
                <w:bCs/>
                <w:sz w:val="24"/>
                <w:szCs w:val="24"/>
              </w:rPr>
            </w:pPr>
            <w:r w:rsidRPr="008A0A79">
              <w:rPr>
                <w:rFonts w:ascii="Times New Roman" w:eastAsia="Calibri" w:hAnsi="Times New Roman" w:cs="Times New Roman"/>
                <w:bCs/>
                <w:sz w:val="24"/>
                <w:szCs w:val="24"/>
              </w:rPr>
              <w:t xml:space="preserve">speciālistam, kuram ir būvprakses sertifikāts arhitekta prakses jomā (sfērā) un pieredze ne vairāk kā </w:t>
            </w:r>
            <w:r w:rsidRPr="008A0A79">
              <w:rPr>
                <w:rFonts w:ascii="Times New Roman" w:hAnsi="Times New Roman" w:cs="Times New Roman"/>
                <w:sz w:val="24"/>
                <w:szCs w:val="24"/>
              </w:rPr>
              <w:t xml:space="preserve">7 (septiņos) </w:t>
            </w:r>
            <w:r w:rsidRPr="008A0A79">
              <w:rPr>
                <w:rFonts w:ascii="Times New Roman" w:eastAsia="Calibri" w:hAnsi="Times New Roman" w:cs="Times New Roman"/>
                <w:bCs/>
                <w:sz w:val="24"/>
                <w:szCs w:val="24"/>
              </w:rPr>
              <w:t>iepriekšējos gados vismaz 2 (divu) būvprojektu ēkas izbūvei izstrādāšanā, ar nosacījumu, ka</w:t>
            </w:r>
            <w:r w:rsidRPr="008A0A79">
              <w:rPr>
                <w:rFonts w:ascii="Times New Roman" w:hAnsi="Times New Roman" w:cs="Times New Roman"/>
                <w:sz w:val="24"/>
                <w:szCs w:val="24"/>
              </w:rPr>
              <w:t xml:space="preserve"> ēkas apbūves laukums ir lielāks par 60 m</w:t>
            </w:r>
            <w:r w:rsidRPr="008A0A79">
              <w:rPr>
                <w:rFonts w:ascii="Times New Roman" w:hAnsi="Times New Roman" w:cs="Times New Roman"/>
                <w:sz w:val="24"/>
                <w:szCs w:val="24"/>
                <w:vertAlign w:val="superscript"/>
              </w:rPr>
              <w:t>2</w:t>
            </w:r>
            <w:r w:rsidRPr="008A0A79">
              <w:rPr>
                <w:rFonts w:ascii="Times New Roman" w:hAnsi="Times New Roman" w:cs="Times New Roman"/>
                <w:sz w:val="24"/>
                <w:szCs w:val="24"/>
              </w:rPr>
              <w:t>,</w:t>
            </w:r>
            <w:r w:rsidRPr="008A0A79">
              <w:rPr>
                <w:rFonts w:ascii="Times New Roman" w:eastAsia="Calibri" w:hAnsi="Times New Roman" w:cs="Times New Roman"/>
                <w:bCs/>
                <w:sz w:val="24"/>
                <w:szCs w:val="24"/>
              </w:rPr>
              <w:t xml:space="preserve"> būvprojekta ietvaros tika projektēta ēkas arhitektūra, konstrukcijas, </w:t>
            </w:r>
            <w:r w:rsidRPr="008A0A79">
              <w:rPr>
                <w:rFonts w:ascii="Times New Roman" w:hAnsi="Times New Roman" w:cs="Times New Roman"/>
                <w:sz w:val="24"/>
                <w:szCs w:val="24"/>
              </w:rPr>
              <w:t>vismaz divi iekšējie inženiertīkli (piemēram, ūdensapgāde, kanalizācija, elektrotīkli, gāzes apgāde u.tml.) un vismaz divi ārējie inženiertīkli (piemēram, ūdensapgāde, kanalizācija, elektrotīkli, gāzes apgāde u.tml.)</w:t>
            </w:r>
            <w:r w:rsidRPr="008A0A79">
              <w:rPr>
                <w:rFonts w:ascii="Times New Roman" w:eastAsia="Calibri" w:hAnsi="Times New Roman" w:cs="Times New Roman"/>
                <w:bCs/>
                <w:sz w:val="24"/>
                <w:szCs w:val="24"/>
              </w:rPr>
              <w:t>, būvprojekts ir pilnībā pabeigts, saskaņots un akceptēts (saņemta atzīme par projektēšanas nosacījumu izpildi) normatīvajos aktos noteiktajā kārtībā;</w:t>
            </w:r>
          </w:p>
        </w:tc>
        <w:tc>
          <w:tcPr>
            <w:tcW w:w="2273" w:type="pct"/>
          </w:tcPr>
          <w:p w14:paraId="543345DC" w14:textId="77777777" w:rsidR="00CF4FDA" w:rsidRPr="008A0A79" w:rsidRDefault="00CF4FDA" w:rsidP="006B64E4">
            <w:pPr>
              <w:jc w:val="both"/>
              <w:rPr>
                <w:rFonts w:ascii="Times New Roman" w:eastAsia="Calibri" w:hAnsi="Times New Roman" w:cs="Times New Roman"/>
                <w:bCs/>
                <w:sz w:val="24"/>
                <w:szCs w:val="24"/>
              </w:rPr>
            </w:pPr>
          </w:p>
        </w:tc>
      </w:tr>
      <w:tr w:rsidR="00CF4FDA" w:rsidRPr="008A0A79" w14:paraId="1A62E55A" w14:textId="6BF05A9E" w:rsidTr="0046036A">
        <w:tc>
          <w:tcPr>
            <w:tcW w:w="453" w:type="pct"/>
          </w:tcPr>
          <w:p w14:paraId="46045AF2" w14:textId="26AE4871" w:rsidR="00CF4FDA" w:rsidRPr="008A0A79" w:rsidRDefault="00D532A9" w:rsidP="006B64E4">
            <w:pPr>
              <w:tabs>
                <w:tab w:val="num" w:pos="360"/>
              </w:tabs>
              <w:jc w:val="both"/>
              <w:rPr>
                <w:rFonts w:ascii="Times New Roman" w:hAnsi="Times New Roman" w:cs="Times New Roman"/>
              </w:rPr>
            </w:pPr>
            <w:r>
              <w:rPr>
                <w:rFonts w:ascii="Times New Roman" w:hAnsi="Times New Roman" w:cs="Times New Roman"/>
              </w:rPr>
              <w:t>4.2.6.</w:t>
            </w:r>
          </w:p>
        </w:tc>
        <w:tc>
          <w:tcPr>
            <w:tcW w:w="2273" w:type="pct"/>
          </w:tcPr>
          <w:p w14:paraId="3021C3D7" w14:textId="77777777" w:rsidR="00CF4FDA" w:rsidRPr="008A0A79" w:rsidRDefault="00CF4FDA" w:rsidP="006B64E4">
            <w:pPr>
              <w:tabs>
                <w:tab w:val="num" w:pos="360"/>
              </w:tabs>
              <w:jc w:val="both"/>
              <w:rPr>
                <w:rFonts w:ascii="Times New Roman" w:hAnsi="Times New Roman" w:cs="Times New Roman"/>
              </w:rPr>
            </w:pPr>
            <w:r w:rsidRPr="008A0A79">
              <w:rPr>
                <w:rFonts w:ascii="Times New Roman" w:hAnsi="Times New Roman" w:cs="Times New Roman"/>
                <w:sz w:val="24"/>
                <w:szCs w:val="24"/>
              </w:rPr>
              <w:t xml:space="preserve">speciālistam, kuram ir būvprakses sertifikāts elektroietaišu projektēšanā (līdz 1 kV) un </w:t>
            </w:r>
            <w:bookmarkStart w:id="3" w:name="_Hlk66890407"/>
            <w:r w:rsidRPr="008A0A79">
              <w:rPr>
                <w:rFonts w:ascii="Times New Roman" w:hAnsi="Times New Roman" w:cs="Times New Roman"/>
                <w:sz w:val="24"/>
                <w:szCs w:val="24"/>
              </w:rPr>
              <w:t xml:space="preserve">pieredze ne vairāk kā 7 (septiņos) iepriekšējos gados </w:t>
            </w:r>
            <w:bookmarkEnd w:id="3"/>
            <w:r w:rsidRPr="008A0A79">
              <w:rPr>
                <w:rFonts w:ascii="Times New Roman" w:hAnsi="Times New Roman" w:cs="Times New Roman"/>
                <w:sz w:val="24"/>
                <w:szCs w:val="24"/>
              </w:rPr>
              <w:t>(kā arī periodā līdz piedāvājumu iesniegšanas brīdim) vismaz 500 m gaisvadu elektrolīniju (līdz 1kV), tajā skaitā, vismaz 21 balstu izbūves vai pārbūves projektēšanā</w:t>
            </w:r>
          </w:p>
        </w:tc>
        <w:tc>
          <w:tcPr>
            <w:tcW w:w="2273" w:type="pct"/>
          </w:tcPr>
          <w:p w14:paraId="7ED14E5D" w14:textId="77777777" w:rsidR="00CF4FDA" w:rsidRPr="008A0A79" w:rsidRDefault="00CF4FDA" w:rsidP="006B64E4">
            <w:pPr>
              <w:tabs>
                <w:tab w:val="num" w:pos="360"/>
              </w:tabs>
              <w:jc w:val="both"/>
              <w:rPr>
                <w:rFonts w:ascii="Times New Roman" w:hAnsi="Times New Roman" w:cs="Times New Roman"/>
                <w:sz w:val="24"/>
                <w:szCs w:val="24"/>
              </w:rPr>
            </w:pPr>
          </w:p>
        </w:tc>
      </w:tr>
      <w:tr w:rsidR="00CF4FDA" w:rsidRPr="008A0A79" w14:paraId="593FCE98" w14:textId="5E9BA4BB" w:rsidTr="0046036A">
        <w:tc>
          <w:tcPr>
            <w:tcW w:w="453" w:type="pct"/>
          </w:tcPr>
          <w:p w14:paraId="5F0563CB" w14:textId="15EDF1F1" w:rsidR="00CF4FDA" w:rsidRPr="008A0A79" w:rsidRDefault="00D532A9" w:rsidP="006B64E4">
            <w:pPr>
              <w:tabs>
                <w:tab w:val="num" w:pos="360"/>
              </w:tabs>
              <w:jc w:val="both"/>
              <w:rPr>
                <w:rFonts w:ascii="Times New Roman" w:hAnsi="Times New Roman" w:cs="Times New Roman"/>
              </w:rPr>
            </w:pPr>
            <w:r>
              <w:rPr>
                <w:rFonts w:ascii="Times New Roman" w:hAnsi="Times New Roman" w:cs="Times New Roman"/>
              </w:rPr>
              <w:t>4.2.7.</w:t>
            </w:r>
          </w:p>
        </w:tc>
        <w:tc>
          <w:tcPr>
            <w:tcW w:w="2273" w:type="pct"/>
          </w:tcPr>
          <w:p w14:paraId="6CD24221" w14:textId="77777777" w:rsidR="00CF4FDA" w:rsidRPr="008A0A79" w:rsidRDefault="00CF4FDA" w:rsidP="006B64E4">
            <w:pPr>
              <w:tabs>
                <w:tab w:val="num" w:pos="360"/>
              </w:tabs>
              <w:jc w:val="both"/>
              <w:rPr>
                <w:rFonts w:ascii="Times New Roman" w:hAnsi="Times New Roman" w:cs="Times New Roman"/>
              </w:rPr>
            </w:pPr>
            <w:r w:rsidRPr="008A0A79">
              <w:rPr>
                <w:rFonts w:ascii="Times New Roman" w:hAnsi="Times New Roman" w:cs="Times New Roman"/>
                <w:sz w:val="24"/>
                <w:szCs w:val="24"/>
              </w:rPr>
              <w:t>speciālistam, kuram ir būvprakses sertifikāts elektroietaišu projektēšanā (līdz 1kV; no 1kV līdz 35kV) un pieredze ne vairāk kā 7 (septiņos) iepriekšējos gados (kā arī periodā līdz piedāvājumu iesniegšanas brīdim) vismaz 500 m pazemes kabeļu elektrolīniju (līdz 1kV; no 1kV līdz 35kV) izbūves vai pārbūves projektēšanā</w:t>
            </w:r>
          </w:p>
        </w:tc>
        <w:tc>
          <w:tcPr>
            <w:tcW w:w="2273" w:type="pct"/>
          </w:tcPr>
          <w:p w14:paraId="140B8CA7" w14:textId="77777777" w:rsidR="00CF4FDA" w:rsidRPr="008A0A79" w:rsidRDefault="00CF4FDA" w:rsidP="006B64E4">
            <w:pPr>
              <w:tabs>
                <w:tab w:val="num" w:pos="360"/>
              </w:tabs>
              <w:jc w:val="both"/>
              <w:rPr>
                <w:rFonts w:ascii="Times New Roman" w:hAnsi="Times New Roman" w:cs="Times New Roman"/>
                <w:sz w:val="24"/>
                <w:szCs w:val="24"/>
              </w:rPr>
            </w:pPr>
          </w:p>
        </w:tc>
      </w:tr>
      <w:tr w:rsidR="00CF4FDA" w:rsidRPr="008A0A79" w14:paraId="6696609D" w14:textId="280331CA" w:rsidTr="0046036A">
        <w:tc>
          <w:tcPr>
            <w:tcW w:w="453" w:type="pct"/>
          </w:tcPr>
          <w:p w14:paraId="7FE5788E" w14:textId="21D92538" w:rsidR="00CF4FDA" w:rsidRPr="008A0A79" w:rsidRDefault="00D532A9" w:rsidP="006B64E4">
            <w:pPr>
              <w:tabs>
                <w:tab w:val="num" w:pos="360"/>
              </w:tabs>
              <w:jc w:val="both"/>
              <w:rPr>
                <w:rFonts w:ascii="Times New Roman" w:hAnsi="Times New Roman" w:cs="Times New Roman"/>
              </w:rPr>
            </w:pPr>
            <w:r>
              <w:rPr>
                <w:rFonts w:ascii="Times New Roman" w:hAnsi="Times New Roman" w:cs="Times New Roman"/>
              </w:rPr>
              <w:t>4.2.8.</w:t>
            </w:r>
          </w:p>
        </w:tc>
        <w:tc>
          <w:tcPr>
            <w:tcW w:w="2273" w:type="pct"/>
          </w:tcPr>
          <w:p w14:paraId="214EC989" w14:textId="77777777" w:rsidR="00CF4FDA" w:rsidRPr="008A0A79" w:rsidRDefault="00CF4FDA" w:rsidP="006B64E4">
            <w:pPr>
              <w:tabs>
                <w:tab w:val="num" w:pos="360"/>
              </w:tabs>
              <w:jc w:val="both"/>
              <w:rPr>
                <w:rFonts w:ascii="Times New Roman" w:hAnsi="Times New Roman" w:cs="Times New Roman"/>
                <w:sz w:val="24"/>
                <w:szCs w:val="24"/>
              </w:rPr>
            </w:pPr>
            <w:r w:rsidRPr="008A0A79">
              <w:rPr>
                <w:rFonts w:ascii="Times New Roman" w:hAnsi="Times New Roman" w:cs="Times New Roman"/>
                <w:sz w:val="24"/>
                <w:szCs w:val="24"/>
              </w:rPr>
              <w:t>speciālistam, kuram ir būvprakses sertifikāts elektroietaišu projektēšanā (no 1kV līdz 35kV) un pieredze ne vairāk kā 7 (septiņos) iepriekšējos gados (kā arī periodā līdz piedāvājumu iesniegšanas brīdim) vismaz 1 (vienas) 6 kV vai augstāka sprieguma apakšstacijas izbūves projektēšanā</w:t>
            </w:r>
          </w:p>
        </w:tc>
        <w:tc>
          <w:tcPr>
            <w:tcW w:w="2273" w:type="pct"/>
          </w:tcPr>
          <w:p w14:paraId="1D99CBDB" w14:textId="77777777" w:rsidR="00CF4FDA" w:rsidRPr="008A0A79" w:rsidRDefault="00CF4FDA" w:rsidP="006B64E4">
            <w:pPr>
              <w:tabs>
                <w:tab w:val="num" w:pos="360"/>
              </w:tabs>
              <w:jc w:val="both"/>
              <w:rPr>
                <w:rFonts w:ascii="Times New Roman" w:hAnsi="Times New Roman" w:cs="Times New Roman"/>
                <w:sz w:val="24"/>
                <w:szCs w:val="24"/>
              </w:rPr>
            </w:pPr>
          </w:p>
        </w:tc>
      </w:tr>
      <w:tr w:rsidR="00CF4FDA" w:rsidRPr="008A0A79" w14:paraId="32020C6D" w14:textId="78EF091D" w:rsidTr="0046036A">
        <w:tc>
          <w:tcPr>
            <w:tcW w:w="453" w:type="pct"/>
          </w:tcPr>
          <w:p w14:paraId="32054AB1" w14:textId="349B5976" w:rsidR="00CF4FDA" w:rsidRPr="008A0A79" w:rsidRDefault="00D532A9" w:rsidP="006B64E4">
            <w:pPr>
              <w:tabs>
                <w:tab w:val="num" w:pos="360"/>
              </w:tabs>
              <w:jc w:val="both"/>
              <w:rPr>
                <w:rFonts w:ascii="Times New Roman" w:hAnsi="Times New Roman" w:cs="Times New Roman"/>
              </w:rPr>
            </w:pPr>
            <w:r>
              <w:rPr>
                <w:rFonts w:ascii="Times New Roman" w:hAnsi="Times New Roman" w:cs="Times New Roman"/>
              </w:rPr>
              <w:t>4.2.9.</w:t>
            </w:r>
          </w:p>
        </w:tc>
        <w:tc>
          <w:tcPr>
            <w:tcW w:w="2273" w:type="pct"/>
          </w:tcPr>
          <w:p w14:paraId="100F321C" w14:textId="77777777" w:rsidR="00CF4FDA" w:rsidRPr="008A0A79" w:rsidRDefault="00CF4FDA" w:rsidP="006B64E4">
            <w:pPr>
              <w:tabs>
                <w:tab w:val="num" w:pos="360"/>
              </w:tabs>
              <w:jc w:val="both"/>
              <w:rPr>
                <w:rFonts w:ascii="Times New Roman" w:hAnsi="Times New Roman" w:cs="Times New Roman"/>
              </w:rPr>
            </w:pPr>
            <w:r w:rsidRPr="008A0A79">
              <w:rPr>
                <w:rFonts w:ascii="Times New Roman" w:hAnsi="Times New Roman" w:cs="Times New Roman"/>
                <w:sz w:val="24"/>
                <w:szCs w:val="24"/>
              </w:rPr>
              <w:t>speciālistam, kuram ir būvprakses sertifikāts ūdensapgādes un kanalizācijas sistēmu projektēšanā un pieredze ne vairāk kā 7 (septiņos) iepriekšējos gados lietus ūdens kanalizācijas tīklu cauruļvadu izbūves vai pārbūves projektēšanā</w:t>
            </w:r>
          </w:p>
        </w:tc>
        <w:tc>
          <w:tcPr>
            <w:tcW w:w="2273" w:type="pct"/>
          </w:tcPr>
          <w:p w14:paraId="053DA8D5" w14:textId="77777777" w:rsidR="00CF4FDA" w:rsidRPr="008A0A79" w:rsidRDefault="00CF4FDA" w:rsidP="006B64E4">
            <w:pPr>
              <w:tabs>
                <w:tab w:val="num" w:pos="360"/>
              </w:tabs>
              <w:jc w:val="both"/>
              <w:rPr>
                <w:rFonts w:ascii="Times New Roman" w:hAnsi="Times New Roman" w:cs="Times New Roman"/>
                <w:sz w:val="24"/>
                <w:szCs w:val="24"/>
              </w:rPr>
            </w:pPr>
          </w:p>
        </w:tc>
      </w:tr>
      <w:tr w:rsidR="00CF4FDA" w:rsidRPr="008A0A79" w14:paraId="0C71C120" w14:textId="48C8C031" w:rsidTr="0046036A">
        <w:tc>
          <w:tcPr>
            <w:tcW w:w="453" w:type="pct"/>
          </w:tcPr>
          <w:p w14:paraId="13A38A8A" w14:textId="03337076" w:rsidR="00CF4FDA" w:rsidRPr="008A0A79" w:rsidRDefault="00D532A9" w:rsidP="006B64E4">
            <w:pPr>
              <w:tabs>
                <w:tab w:val="num" w:pos="360"/>
              </w:tabs>
              <w:jc w:val="both"/>
              <w:rPr>
                <w:rFonts w:ascii="Times New Roman" w:hAnsi="Times New Roman" w:cs="Times New Roman"/>
              </w:rPr>
            </w:pPr>
            <w:r>
              <w:rPr>
                <w:rFonts w:ascii="Times New Roman" w:hAnsi="Times New Roman" w:cs="Times New Roman"/>
              </w:rPr>
              <w:lastRenderedPageBreak/>
              <w:t>4.2.10.</w:t>
            </w:r>
          </w:p>
        </w:tc>
        <w:tc>
          <w:tcPr>
            <w:tcW w:w="2273" w:type="pct"/>
          </w:tcPr>
          <w:p w14:paraId="04069AEA" w14:textId="77777777" w:rsidR="00CF4FDA" w:rsidRPr="008A0A79" w:rsidRDefault="00CF4FDA" w:rsidP="006B64E4">
            <w:pPr>
              <w:tabs>
                <w:tab w:val="num" w:pos="360"/>
              </w:tabs>
              <w:jc w:val="both"/>
              <w:rPr>
                <w:rFonts w:ascii="Times New Roman" w:hAnsi="Times New Roman" w:cs="Times New Roman"/>
                <w:sz w:val="24"/>
                <w:szCs w:val="24"/>
              </w:rPr>
            </w:pPr>
            <w:r w:rsidRPr="008A0A79">
              <w:rPr>
                <w:rFonts w:ascii="Times New Roman" w:hAnsi="Times New Roman" w:cs="Times New Roman"/>
                <w:sz w:val="24"/>
                <w:szCs w:val="24"/>
              </w:rPr>
              <w:t>speciālistam, kuram ir būvprakses sertifikāts ēku konstrukciju projektēšanā</w:t>
            </w:r>
          </w:p>
        </w:tc>
        <w:tc>
          <w:tcPr>
            <w:tcW w:w="2273" w:type="pct"/>
          </w:tcPr>
          <w:p w14:paraId="5881F3D0" w14:textId="77777777" w:rsidR="00CF4FDA" w:rsidRPr="008A0A79" w:rsidRDefault="00CF4FDA" w:rsidP="006B64E4">
            <w:pPr>
              <w:tabs>
                <w:tab w:val="num" w:pos="360"/>
              </w:tabs>
              <w:jc w:val="both"/>
              <w:rPr>
                <w:rFonts w:ascii="Times New Roman" w:hAnsi="Times New Roman" w:cs="Times New Roman"/>
                <w:sz w:val="24"/>
                <w:szCs w:val="24"/>
              </w:rPr>
            </w:pPr>
          </w:p>
        </w:tc>
      </w:tr>
      <w:tr w:rsidR="00CF4FDA" w:rsidRPr="008A0A79" w14:paraId="777F28D0" w14:textId="4F5029AF" w:rsidTr="0046036A">
        <w:tc>
          <w:tcPr>
            <w:tcW w:w="453" w:type="pct"/>
          </w:tcPr>
          <w:p w14:paraId="030AB25C" w14:textId="30E4BBE5" w:rsidR="00CF4FDA" w:rsidRPr="008A0A79" w:rsidRDefault="006C3FBD" w:rsidP="006B64E4">
            <w:pPr>
              <w:tabs>
                <w:tab w:val="num" w:pos="360"/>
              </w:tabs>
              <w:jc w:val="both"/>
              <w:rPr>
                <w:rFonts w:ascii="Times New Roman" w:hAnsi="Times New Roman" w:cs="Times New Roman"/>
              </w:rPr>
            </w:pPr>
            <w:r>
              <w:rPr>
                <w:rFonts w:ascii="Times New Roman" w:hAnsi="Times New Roman" w:cs="Times New Roman"/>
              </w:rPr>
              <w:t>4.2.11.</w:t>
            </w:r>
          </w:p>
        </w:tc>
        <w:tc>
          <w:tcPr>
            <w:tcW w:w="2273" w:type="pct"/>
          </w:tcPr>
          <w:p w14:paraId="4C691CB5" w14:textId="77777777" w:rsidR="00CF4FDA" w:rsidRPr="008A0A79" w:rsidRDefault="00CF4FDA" w:rsidP="006B64E4">
            <w:pPr>
              <w:tabs>
                <w:tab w:val="num" w:pos="360"/>
              </w:tabs>
              <w:jc w:val="both"/>
              <w:rPr>
                <w:rFonts w:ascii="Times New Roman" w:hAnsi="Times New Roman" w:cs="Times New Roman"/>
                <w:sz w:val="24"/>
                <w:szCs w:val="24"/>
              </w:rPr>
            </w:pPr>
            <w:r w:rsidRPr="008A0A79">
              <w:rPr>
                <w:rFonts w:ascii="Times New Roman" w:hAnsi="Times New Roman" w:cs="Times New Roman"/>
                <w:sz w:val="24"/>
                <w:szCs w:val="24"/>
              </w:rPr>
              <w:t>speciālistam, kuram ir būvprakses sertifikāts elektronisko sakaru sistēmu un tīklu projektēšanā</w:t>
            </w:r>
          </w:p>
        </w:tc>
        <w:tc>
          <w:tcPr>
            <w:tcW w:w="2273" w:type="pct"/>
          </w:tcPr>
          <w:p w14:paraId="515BF74A" w14:textId="77777777" w:rsidR="00CF4FDA" w:rsidRPr="008A0A79" w:rsidRDefault="00CF4FDA" w:rsidP="006B64E4">
            <w:pPr>
              <w:tabs>
                <w:tab w:val="num" w:pos="360"/>
              </w:tabs>
              <w:jc w:val="both"/>
              <w:rPr>
                <w:rFonts w:ascii="Times New Roman" w:hAnsi="Times New Roman" w:cs="Times New Roman"/>
                <w:sz w:val="24"/>
                <w:szCs w:val="24"/>
              </w:rPr>
            </w:pPr>
          </w:p>
        </w:tc>
      </w:tr>
      <w:tr w:rsidR="00CF4FDA" w:rsidRPr="008A0A79" w14:paraId="69922CB8" w14:textId="4CF132A1" w:rsidTr="0046036A">
        <w:tc>
          <w:tcPr>
            <w:tcW w:w="453" w:type="pct"/>
          </w:tcPr>
          <w:p w14:paraId="644DBB55" w14:textId="2B103F72" w:rsidR="00CF4FDA" w:rsidRPr="008A0A79" w:rsidRDefault="006C3FBD" w:rsidP="006B64E4">
            <w:pPr>
              <w:tabs>
                <w:tab w:val="num" w:pos="360"/>
              </w:tabs>
              <w:jc w:val="both"/>
              <w:rPr>
                <w:rFonts w:ascii="Times New Roman" w:hAnsi="Times New Roman" w:cs="Times New Roman"/>
              </w:rPr>
            </w:pPr>
            <w:r>
              <w:rPr>
                <w:rFonts w:ascii="Times New Roman" w:hAnsi="Times New Roman" w:cs="Times New Roman"/>
              </w:rPr>
              <w:t>4.2.12.</w:t>
            </w:r>
          </w:p>
        </w:tc>
        <w:tc>
          <w:tcPr>
            <w:tcW w:w="2273" w:type="pct"/>
          </w:tcPr>
          <w:p w14:paraId="15188AD1" w14:textId="77777777" w:rsidR="00CF4FDA" w:rsidRPr="008A0A79" w:rsidRDefault="00CF4FDA" w:rsidP="006B64E4">
            <w:pPr>
              <w:tabs>
                <w:tab w:val="num" w:pos="360"/>
              </w:tabs>
              <w:jc w:val="both"/>
              <w:rPr>
                <w:rFonts w:ascii="Times New Roman" w:hAnsi="Times New Roman" w:cs="Times New Roman"/>
                <w:sz w:val="24"/>
                <w:szCs w:val="24"/>
              </w:rPr>
            </w:pPr>
            <w:r w:rsidRPr="008A0A79">
              <w:rPr>
                <w:rFonts w:ascii="Times New Roman" w:hAnsi="Times New Roman" w:cs="Times New Roman"/>
                <w:sz w:val="24"/>
                <w:szCs w:val="24"/>
              </w:rPr>
              <w:t>speciālistam, kuram ir būvprakses sertifikāts gāzes apgādes tīklu projektēšanā</w:t>
            </w:r>
          </w:p>
        </w:tc>
        <w:tc>
          <w:tcPr>
            <w:tcW w:w="2273" w:type="pct"/>
          </w:tcPr>
          <w:p w14:paraId="5C3024B3" w14:textId="77777777" w:rsidR="00CF4FDA" w:rsidRPr="008A0A79" w:rsidRDefault="00CF4FDA" w:rsidP="006B64E4">
            <w:pPr>
              <w:tabs>
                <w:tab w:val="num" w:pos="360"/>
              </w:tabs>
              <w:jc w:val="both"/>
              <w:rPr>
                <w:rFonts w:ascii="Times New Roman" w:hAnsi="Times New Roman" w:cs="Times New Roman"/>
                <w:sz w:val="24"/>
                <w:szCs w:val="24"/>
              </w:rPr>
            </w:pPr>
          </w:p>
        </w:tc>
      </w:tr>
      <w:tr w:rsidR="00CF4FDA" w:rsidRPr="008A0A79" w14:paraId="6A60DC45" w14:textId="31392241" w:rsidTr="0046036A">
        <w:tc>
          <w:tcPr>
            <w:tcW w:w="453" w:type="pct"/>
          </w:tcPr>
          <w:p w14:paraId="27CA82E9" w14:textId="6B887707" w:rsidR="00CF4FDA" w:rsidRPr="008A0A79" w:rsidRDefault="008E1477" w:rsidP="006B64E4">
            <w:pPr>
              <w:tabs>
                <w:tab w:val="num" w:pos="360"/>
              </w:tabs>
              <w:jc w:val="both"/>
              <w:rPr>
                <w:rFonts w:ascii="Times New Roman" w:hAnsi="Times New Roman" w:cs="Times New Roman"/>
              </w:rPr>
            </w:pPr>
            <w:r>
              <w:rPr>
                <w:rFonts w:ascii="Times New Roman" w:hAnsi="Times New Roman" w:cs="Times New Roman"/>
              </w:rPr>
              <w:t>4.2.13.</w:t>
            </w:r>
          </w:p>
        </w:tc>
        <w:tc>
          <w:tcPr>
            <w:tcW w:w="2273" w:type="pct"/>
          </w:tcPr>
          <w:p w14:paraId="1F0CE5FC" w14:textId="77777777" w:rsidR="00CF4FDA" w:rsidRPr="008A0A79" w:rsidRDefault="00CF4FDA" w:rsidP="006B64E4">
            <w:pPr>
              <w:tabs>
                <w:tab w:val="num" w:pos="360"/>
              </w:tabs>
              <w:jc w:val="both"/>
              <w:rPr>
                <w:rFonts w:ascii="Times New Roman" w:hAnsi="Times New Roman" w:cs="Times New Roman"/>
                <w:sz w:val="24"/>
                <w:szCs w:val="24"/>
              </w:rPr>
            </w:pPr>
            <w:r w:rsidRPr="008A0A79">
              <w:rPr>
                <w:rFonts w:ascii="Times New Roman" w:hAnsi="Times New Roman" w:cs="Times New Roman"/>
                <w:sz w:val="24"/>
                <w:szCs w:val="24"/>
              </w:rPr>
              <w:t>Attiecībā uz ārvalstu speciālistu:</w:t>
            </w:r>
          </w:p>
          <w:p w14:paraId="4CDFB702" w14:textId="77777777" w:rsidR="00CF4FDA" w:rsidRPr="008A0A79" w:rsidRDefault="00CF4FDA" w:rsidP="00CF4FDA">
            <w:pPr>
              <w:widowControl w:val="0"/>
              <w:numPr>
                <w:ilvl w:val="0"/>
                <w:numId w:val="9"/>
              </w:numPr>
              <w:ind w:left="426"/>
              <w:jc w:val="both"/>
              <w:rPr>
                <w:rFonts w:ascii="Times New Roman" w:eastAsia="Calibri" w:hAnsi="Times New Roman" w:cs="Times New Roman"/>
                <w:sz w:val="24"/>
                <w:szCs w:val="24"/>
              </w:rPr>
            </w:pPr>
            <w:r w:rsidRPr="008A0A79">
              <w:rPr>
                <w:rFonts w:ascii="Times New Roman" w:eastAsia="Calibri" w:hAnsi="Times New Roman" w:cs="Times New Roman"/>
                <w:sz w:val="24"/>
                <w:szCs w:val="24"/>
              </w:rPr>
              <w:t>kura mītnes valsts ir Eiropas Savienības dalībvalsts vai Eiropas Brīvās tirdzniecības asociācijas dalībvalsts - ārvalstu pretendenta personāla kvalifikācijai ir jāatbilst speciālista reģistrācijas valsts, kurā speciālists pastāvīgi strādā, attiecīgajā profesijā prasībām noteiktu pakalpojumu sniegšanai. Pretendentam ir jāiesniedz apliecinājums, ka tā piesaistītie ārvalstu speciālisti ir tiesīgi sniegt 1.-9.punktā norādītos pakalpojumus, un gadījumā, ja ar pretendentu tiks noslēgts iepirkuma līgums, tas līdz iepirkuma līguma noslēgšanai iesniegs atzīšanas institūcijai deklarāciju par īslaicīgu profesionālo pakalpojumu sniegšanu Latvijas Republikas reglamentētajā profesijā. Pretendents nākošajā darba dienā pēc deklarācijas par īslaicīgu profesionālo pakalpojumu sniegšanu Latvijas Republikas reglamentētajā profesijā iesniegšanas atzīšanas institūcijā, iesniedz Pasūtītājam dokumentu, kas apliecina minētās deklarācijas iesniegšanas faktu;</w:t>
            </w:r>
          </w:p>
          <w:p w14:paraId="71F8A1B7" w14:textId="24EA704E" w:rsidR="00CF4FDA" w:rsidRPr="008E1477" w:rsidRDefault="00CF4FDA" w:rsidP="008E1477">
            <w:pPr>
              <w:widowControl w:val="0"/>
              <w:numPr>
                <w:ilvl w:val="0"/>
                <w:numId w:val="9"/>
              </w:numPr>
              <w:ind w:left="426"/>
              <w:jc w:val="both"/>
              <w:rPr>
                <w:rFonts w:ascii="Times New Roman" w:eastAsia="Calibri" w:hAnsi="Times New Roman" w:cs="Times New Roman"/>
                <w:sz w:val="24"/>
                <w:szCs w:val="24"/>
              </w:rPr>
            </w:pPr>
            <w:r w:rsidRPr="008A0A79">
              <w:rPr>
                <w:rFonts w:ascii="Times New Roman" w:eastAsia="Calibri" w:hAnsi="Times New Roman" w:cs="Times New Roman"/>
                <w:sz w:val="24"/>
                <w:szCs w:val="24"/>
              </w:rPr>
              <w:t xml:space="preserve">ārvalstu speciālistu, kura mītnes valsts nav Eiropas Savienības dalībvalsts vai Eiropas Brīvās tirdzniecības asociācijas dalībvalsts – pretendentam jāiesniedz atbilstoši attiecīgās valsts normatīvajiem aktiem izsniegts dokuments, kas apliecina speciālistu profesionālo kvalifikāciju sniegt nolikuma 19.2.1.-19.2.5.punktā norādītos pakalpojumus un apliecinājumu, ka gadījumā, ja pretendents konkursā iegūst tiesības slēgt līgumu, līdz iepirkuma līguma noslēgšanai tie </w:t>
            </w:r>
            <w:r w:rsidRPr="008A0A79">
              <w:rPr>
                <w:rFonts w:ascii="Times New Roman" w:eastAsia="Calibri" w:hAnsi="Times New Roman" w:cs="Times New Roman"/>
                <w:sz w:val="24"/>
                <w:szCs w:val="24"/>
              </w:rPr>
              <w:lastRenderedPageBreak/>
              <w:t xml:space="preserve">iesniegs dokumentu, kas apliecina, ka ārvalstu speciālistu profesionālā kvalifikācija atbilst Latvijas Republikā noteiktajām prasībām un ir atzīta atbilstoši likuma „Par reglamentētajām profesijām un profesionālās kvalifikācijas atzīšanu” prasībām. </w:t>
            </w:r>
          </w:p>
        </w:tc>
        <w:tc>
          <w:tcPr>
            <w:tcW w:w="2273" w:type="pct"/>
          </w:tcPr>
          <w:p w14:paraId="77E3F81E" w14:textId="77777777" w:rsidR="00CF4FDA" w:rsidRPr="008A0A79" w:rsidRDefault="00CF4FDA" w:rsidP="006B64E4">
            <w:pPr>
              <w:tabs>
                <w:tab w:val="num" w:pos="360"/>
              </w:tabs>
              <w:jc w:val="both"/>
              <w:rPr>
                <w:rFonts w:ascii="Times New Roman" w:hAnsi="Times New Roman" w:cs="Times New Roman"/>
                <w:sz w:val="24"/>
                <w:szCs w:val="24"/>
              </w:rPr>
            </w:pPr>
          </w:p>
        </w:tc>
      </w:tr>
    </w:tbl>
    <w:p w14:paraId="37E565E6" w14:textId="089471C0" w:rsidR="008E1477" w:rsidRDefault="0009154F" w:rsidP="0009154F">
      <w:pPr>
        <w:pStyle w:val="ListBullet4"/>
        <w:numPr>
          <w:ilvl w:val="1"/>
          <w:numId w:val="7"/>
        </w:numPr>
        <w:spacing w:after="240"/>
        <w:ind w:left="426" w:hanging="426"/>
        <w:rPr>
          <w:szCs w:val="24"/>
        </w:rPr>
      </w:pPr>
      <w:r>
        <w:rPr>
          <w:szCs w:val="24"/>
        </w:rPr>
        <w:t>Pieredze un spējas būvdarbos:</w:t>
      </w:r>
    </w:p>
    <w:tbl>
      <w:tblPr>
        <w:tblStyle w:val="TableGrid"/>
        <w:tblW w:w="5021" w:type="pct"/>
        <w:tblLook w:val="04A0" w:firstRow="1" w:lastRow="0" w:firstColumn="1" w:lastColumn="0" w:noHBand="0" w:noVBand="1"/>
      </w:tblPr>
      <w:tblGrid>
        <w:gridCol w:w="1269"/>
        <w:gridCol w:w="6383"/>
        <w:gridCol w:w="6519"/>
      </w:tblGrid>
      <w:tr w:rsidR="00005BA0" w:rsidRPr="008A0A79" w14:paraId="333EEFB9" w14:textId="5B974531" w:rsidTr="00DD58D9">
        <w:tc>
          <w:tcPr>
            <w:tcW w:w="2700" w:type="pct"/>
            <w:gridSpan w:val="2"/>
            <w:shd w:val="clear" w:color="auto" w:fill="D9E2F3" w:themeFill="accent1" w:themeFillTint="33"/>
            <w:vAlign w:val="center"/>
          </w:tcPr>
          <w:p w14:paraId="1646BFF6" w14:textId="77777777" w:rsidR="00005BA0" w:rsidRPr="008A0A79" w:rsidRDefault="00005BA0" w:rsidP="00005BA0">
            <w:pPr>
              <w:jc w:val="both"/>
              <w:rPr>
                <w:rFonts w:ascii="Times New Roman" w:eastAsia="Times New Roman" w:hAnsi="Times New Roman" w:cs="Times New Roman"/>
                <w:sz w:val="24"/>
                <w:szCs w:val="24"/>
              </w:rPr>
            </w:pPr>
            <w:r w:rsidRPr="008A0A79">
              <w:rPr>
                <w:rFonts w:ascii="Times New Roman" w:eastAsia="Times New Roman" w:hAnsi="Times New Roman" w:cs="Times New Roman"/>
                <w:b/>
                <w:spacing w:val="-3"/>
                <w:sz w:val="24"/>
                <w:szCs w:val="24"/>
              </w:rPr>
              <w:t>Prasības tehniskajām un profesionālajām spējām</w:t>
            </w:r>
          </w:p>
        </w:tc>
        <w:tc>
          <w:tcPr>
            <w:tcW w:w="2300" w:type="pct"/>
            <w:vMerge w:val="restart"/>
            <w:shd w:val="clear" w:color="auto" w:fill="D9E2F3" w:themeFill="accent1" w:themeFillTint="33"/>
          </w:tcPr>
          <w:p w14:paraId="55463F58" w14:textId="2D89AAE8" w:rsidR="00005BA0" w:rsidRPr="008A0A79" w:rsidRDefault="00005BA0" w:rsidP="00005BA0">
            <w:pPr>
              <w:jc w:val="both"/>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Lūdzu šeit sniedziet komentāru, pamatojumu vai priekšlikumu, ja minētā prasība nepamatoti ierobežo konkurenci, vai norādiet, ka uzņēmuma pieredze atbilst norādītajiem nosacījumiem (variet atbildi pamatoto ar īsu pieredzes aprakstu)</w:t>
            </w:r>
          </w:p>
        </w:tc>
      </w:tr>
      <w:tr w:rsidR="00005BA0" w:rsidRPr="008A0A79" w14:paraId="014FB97C" w14:textId="70AADFE2" w:rsidTr="00DD58D9">
        <w:tc>
          <w:tcPr>
            <w:tcW w:w="2700" w:type="pct"/>
            <w:gridSpan w:val="2"/>
            <w:shd w:val="clear" w:color="auto" w:fill="D9E2F3" w:themeFill="accent1" w:themeFillTint="33"/>
            <w:vAlign w:val="center"/>
          </w:tcPr>
          <w:p w14:paraId="107F5E42" w14:textId="77777777" w:rsidR="00005BA0" w:rsidRPr="008A0A79" w:rsidRDefault="00005BA0" w:rsidP="00005BA0">
            <w:pPr>
              <w:jc w:val="both"/>
              <w:rPr>
                <w:rFonts w:ascii="Times New Roman" w:eastAsia="Times New Roman" w:hAnsi="Times New Roman" w:cs="Times New Roman"/>
                <w:b/>
                <w:spacing w:val="-3"/>
                <w:sz w:val="24"/>
                <w:szCs w:val="24"/>
              </w:rPr>
            </w:pPr>
            <w:r w:rsidRPr="008A0A79">
              <w:rPr>
                <w:rFonts w:ascii="Times New Roman" w:eastAsia="Times New Roman" w:hAnsi="Times New Roman" w:cs="Times New Roman"/>
                <w:b/>
                <w:spacing w:val="-3"/>
                <w:sz w:val="24"/>
                <w:szCs w:val="24"/>
              </w:rPr>
              <w:t>Pretendents:</w:t>
            </w:r>
          </w:p>
        </w:tc>
        <w:tc>
          <w:tcPr>
            <w:tcW w:w="2300" w:type="pct"/>
            <w:vMerge/>
            <w:shd w:val="clear" w:color="auto" w:fill="D9E2F3" w:themeFill="accent1" w:themeFillTint="33"/>
          </w:tcPr>
          <w:p w14:paraId="665BC55B" w14:textId="77777777" w:rsidR="00005BA0" w:rsidRPr="008A0A79" w:rsidRDefault="00005BA0" w:rsidP="00005BA0">
            <w:pPr>
              <w:jc w:val="both"/>
              <w:rPr>
                <w:rFonts w:ascii="Times New Roman" w:eastAsia="Times New Roman" w:hAnsi="Times New Roman" w:cs="Times New Roman"/>
                <w:b/>
                <w:spacing w:val="-3"/>
                <w:sz w:val="24"/>
                <w:szCs w:val="24"/>
              </w:rPr>
            </w:pPr>
          </w:p>
        </w:tc>
      </w:tr>
      <w:tr w:rsidR="00005BA0" w:rsidRPr="008A0A79" w14:paraId="108DFF96" w14:textId="07A38A47" w:rsidTr="003C5050">
        <w:tc>
          <w:tcPr>
            <w:tcW w:w="448" w:type="pct"/>
          </w:tcPr>
          <w:p w14:paraId="6A8B83AA" w14:textId="6BDFEDB6" w:rsidR="00005BA0" w:rsidRPr="008A0A79" w:rsidRDefault="00005BA0" w:rsidP="00005BA0">
            <w:pPr>
              <w:tabs>
                <w:tab w:val="num" w:pos="360"/>
              </w:tabs>
              <w:jc w:val="both"/>
              <w:rPr>
                <w:rFonts w:ascii="Times New Roman" w:hAnsi="Times New Roman" w:cs="Times New Roman"/>
              </w:rPr>
            </w:pPr>
            <w:r>
              <w:rPr>
                <w:rFonts w:ascii="Times New Roman" w:hAnsi="Times New Roman" w:cs="Times New Roman"/>
              </w:rPr>
              <w:t>4.3.</w:t>
            </w:r>
            <w:r w:rsidRPr="008A0A79">
              <w:rPr>
                <w:rFonts w:ascii="Times New Roman" w:hAnsi="Times New Roman" w:cs="Times New Roman"/>
              </w:rPr>
              <w:t>1.</w:t>
            </w:r>
          </w:p>
        </w:tc>
        <w:tc>
          <w:tcPr>
            <w:tcW w:w="2251" w:type="pct"/>
          </w:tcPr>
          <w:p w14:paraId="054704C0" w14:textId="77777777" w:rsidR="00005BA0" w:rsidRPr="008A0A79" w:rsidRDefault="00005BA0" w:rsidP="00005BA0">
            <w:pPr>
              <w:jc w:val="both"/>
              <w:rPr>
                <w:rFonts w:ascii="Times New Roman" w:hAnsi="Times New Roman" w:cs="Times New Roman"/>
                <w:sz w:val="24"/>
                <w:szCs w:val="24"/>
              </w:rPr>
            </w:pPr>
            <w:r w:rsidRPr="008A0A79">
              <w:rPr>
                <w:rFonts w:ascii="Times New Roman" w:hAnsi="Times New Roman" w:cs="Times New Roman"/>
                <w:sz w:val="24"/>
                <w:szCs w:val="24"/>
              </w:rPr>
              <w:t xml:space="preserve">ne vairāk kā 8  (astoņos) iepriekšējos gados (kā arī periodā līdz </w:t>
            </w:r>
            <w:bookmarkStart w:id="4" w:name="_Hlk101439007"/>
            <w:r w:rsidRPr="008A0A79">
              <w:rPr>
                <w:rFonts w:ascii="Times New Roman" w:hAnsi="Times New Roman" w:cs="Times New Roman"/>
                <w:sz w:val="24"/>
                <w:szCs w:val="24"/>
              </w:rPr>
              <w:t xml:space="preserve">pieteikumu </w:t>
            </w:r>
            <w:bookmarkEnd w:id="4"/>
            <w:r w:rsidRPr="008A0A79">
              <w:rPr>
                <w:rFonts w:ascii="Times New Roman" w:hAnsi="Times New Roman" w:cs="Times New Roman"/>
                <w:sz w:val="24"/>
                <w:szCs w:val="24"/>
              </w:rPr>
              <w:t>iesniegšanas brīdim) ir veicis apdzīvotas vietas</w:t>
            </w:r>
            <w:r w:rsidRPr="008A0A79">
              <w:rPr>
                <w:rFonts w:ascii="Times New Roman" w:hAnsi="Times New Roman" w:cs="Times New Roman"/>
                <w:vertAlign w:val="superscript"/>
              </w:rPr>
              <w:footnoteReference w:id="2"/>
            </w:r>
            <w:r w:rsidRPr="008A0A79">
              <w:rPr>
                <w:rFonts w:ascii="Times New Roman" w:hAnsi="Times New Roman" w:cs="Times New Roman"/>
                <w:sz w:val="24"/>
                <w:szCs w:val="24"/>
              </w:rPr>
              <w:t xml:space="preserve"> ielu pārbūvi vai izbūvi vismaz 2 (divos) objektos, ar nosacījumu, ka abos objektos būvdarbu ietvaros ir veikta tramvaju sliežu ceļu izbūve, pārbūve vai atjaunošana un objekti ir pilnībā pabeigti un nodoti ekspluatācijā</w:t>
            </w:r>
          </w:p>
        </w:tc>
        <w:tc>
          <w:tcPr>
            <w:tcW w:w="2300" w:type="pct"/>
          </w:tcPr>
          <w:p w14:paraId="27FC7539" w14:textId="77777777" w:rsidR="00005BA0" w:rsidRPr="008A0A79" w:rsidRDefault="00005BA0" w:rsidP="00005BA0">
            <w:pPr>
              <w:jc w:val="both"/>
              <w:rPr>
                <w:rFonts w:ascii="Times New Roman" w:hAnsi="Times New Roman" w:cs="Times New Roman"/>
                <w:sz w:val="24"/>
                <w:szCs w:val="24"/>
              </w:rPr>
            </w:pPr>
          </w:p>
        </w:tc>
      </w:tr>
      <w:tr w:rsidR="00005BA0" w:rsidRPr="008A0A79" w14:paraId="711EEF68" w14:textId="5A9F96FF" w:rsidTr="003C5050">
        <w:tc>
          <w:tcPr>
            <w:tcW w:w="448" w:type="pct"/>
          </w:tcPr>
          <w:p w14:paraId="3292DC0F" w14:textId="50BFDAE7" w:rsidR="00005BA0" w:rsidRPr="008A0A79" w:rsidRDefault="00005BA0" w:rsidP="00005BA0">
            <w:pPr>
              <w:tabs>
                <w:tab w:val="num" w:pos="360"/>
              </w:tabs>
              <w:jc w:val="both"/>
              <w:rPr>
                <w:rFonts w:ascii="Times New Roman" w:hAnsi="Times New Roman" w:cs="Times New Roman"/>
              </w:rPr>
            </w:pPr>
            <w:r>
              <w:rPr>
                <w:rFonts w:ascii="Times New Roman" w:hAnsi="Times New Roman" w:cs="Times New Roman"/>
              </w:rPr>
              <w:t>4.3.</w:t>
            </w:r>
            <w:r w:rsidRPr="008A0A79">
              <w:rPr>
                <w:rFonts w:ascii="Times New Roman" w:hAnsi="Times New Roman" w:cs="Times New Roman"/>
              </w:rPr>
              <w:t>2.</w:t>
            </w:r>
          </w:p>
        </w:tc>
        <w:tc>
          <w:tcPr>
            <w:tcW w:w="2251" w:type="pct"/>
          </w:tcPr>
          <w:p w14:paraId="4710F8A0" w14:textId="77777777" w:rsidR="00005BA0" w:rsidRPr="008A0A79" w:rsidRDefault="00005BA0" w:rsidP="00005BA0">
            <w:pPr>
              <w:tabs>
                <w:tab w:val="num" w:pos="360"/>
              </w:tabs>
              <w:jc w:val="both"/>
              <w:rPr>
                <w:rFonts w:ascii="Times New Roman" w:hAnsi="Times New Roman" w:cs="Times New Roman"/>
              </w:rPr>
            </w:pPr>
            <w:bookmarkStart w:id="5" w:name="_Hlk98338746"/>
            <w:r w:rsidRPr="008A0A79">
              <w:rPr>
                <w:rFonts w:ascii="Times New Roman" w:hAnsi="Times New Roman" w:cs="Times New Roman"/>
                <w:sz w:val="24"/>
                <w:szCs w:val="24"/>
              </w:rPr>
              <w:t xml:space="preserve">ne vairāk kā 7 (septiņos) iepriekšējos gados (kā arī periodā līdz pieteikumu iesniegšanas brīdim) </w:t>
            </w:r>
            <w:bookmarkEnd w:id="5"/>
            <w:r w:rsidRPr="008A0A79">
              <w:rPr>
                <w:rFonts w:ascii="Times New Roman" w:hAnsi="Times New Roman" w:cs="Times New Roman"/>
                <w:sz w:val="24"/>
                <w:szCs w:val="24"/>
              </w:rPr>
              <w:t>ir veicis apdzīvotas vietas ielu pārbūvi vai izbūvi vismaz 2 (divos) objektos, ar nosacījumu, ka abos objektos būvdarbu ietvaros ir veikta divu vai vairāku apakšzemes inženierkomunikāciju (piemēram, ūdensvads, kanalizācija, gāzes vads, utt.) izbūve vai pārbūve, vismaz 1 (vienā) objektā pārbūvējamā vai izbūvējamā posma garums ir vismaz 500 m  un objekti ir pilnībā pabeigti un nodoti ekspluatācijā</w:t>
            </w:r>
          </w:p>
        </w:tc>
        <w:tc>
          <w:tcPr>
            <w:tcW w:w="2300" w:type="pct"/>
          </w:tcPr>
          <w:p w14:paraId="3770A51B" w14:textId="77777777" w:rsidR="00005BA0" w:rsidRPr="008A0A79" w:rsidRDefault="00005BA0" w:rsidP="00005BA0">
            <w:pPr>
              <w:tabs>
                <w:tab w:val="num" w:pos="360"/>
              </w:tabs>
              <w:jc w:val="both"/>
              <w:rPr>
                <w:rFonts w:ascii="Times New Roman" w:hAnsi="Times New Roman" w:cs="Times New Roman"/>
                <w:sz w:val="24"/>
                <w:szCs w:val="24"/>
              </w:rPr>
            </w:pPr>
          </w:p>
        </w:tc>
      </w:tr>
      <w:tr w:rsidR="00005BA0" w:rsidRPr="008A0A79" w14:paraId="5C6C38C0" w14:textId="6543F14B" w:rsidTr="003C5050">
        <w:tc>
          <w:tcPr>
            <w:tcW w:w="448" w:type="pct"/>
          </w:tcPr>
          <w:p w14:paraId="4AD36E74" w14:textId="60807839" w:rsidR="00005BA0" w:rsidRPr="008A0A79" w:rsidRDefault="00005BA0" w:rsidP="00005BA0">
            <w:pPr>
              <w:tabs>
                <w:tab w:val="num" w:pos="360"/>
              </w:tabs>
              <w:jc w:val="both"/>
              <w:rPr>
                <w:rFonts w:ascii="Times New Roman" w:hAnsi="Times New Roman" w:cs="Times New Roman"/>
              </w:rPr>
            </w:pPr>
            <w:r>
              <w:rPr>
                <w:rFonts w:ascii="Times New Roman" w:hAnsi="Times New Roman" w:cs="Times New Roman"/>
              </w:rPr>
              <w:t>4.3.</w:t>
            </w:r>
            <w:r w:rsidRPr="008A0A79">
              <w:rPr>
                <w:rFonts w:ascii="Times New Roman" w:hAnsi="Times New Roman" w:cs="Times New Roman"/>
              </w:rPr>
              <w:t>3.</w:t>
            </w:r>
          </w:p>
        </w:tc>
        <w:tc>
          <w:tcPr>
            <w:tcW w:w="2251" w:type="pct"/>
          </w:tcPr>
          <w:p w14:paraId="2C4133C8" w14:textId="77777777" w:rsidR="00005BA0" w:rsidRPr="008A0A79" w:rsidRDefault="00005BA0" w:rsidP="00005BA0">
            <w:pPr>
              <w:tabs>
                <w:tab w:val="num" w:pos="360"/>
              </w:tabs>
              <w:jc w:val="both"/>
              <w:rPr>
                <w:rFonts w:ascii="Times New Roman" w:hAnsi="Times New Roman" w:cs="Times New Roman"/>
                <w:sz w:val="24"/>
                <w:szCs w:val="24"/>
              </w:rPr>
            </w:pPr>
            <w:r w:rsidRPr="008A0A79">
              <w:rPr>
                <w:rFonts w:ascii="Times New Roman" w:hAnsi="Times New Roman" w:cs="Times New Roman"/>
                <w:sz w:val="24"/>
                <w:szCs w:val="24"/>
              </w:rPr>
              <w:t xml:space="preserve">ne vairāk kā 7 (septiņos) iepriekšējos gados (kā arī periodā līdz pieteikumu iesniegšanas brīdim) ir veicis apdzīvotas vietas ielu pārbūves vai izbūves darbus vismaz 2 (divos) objektos, kuri ir </w:t>
            </w:r>
            <w:r w:rsidRPr="008A0A79">
              <w:rPr>
                <w:rFonts w:ascii="Times New Roman" w:hAnsi="Times New Roman" w:cs="Times New Roman"/>
                <w:sz w:val="24"/>
                <w:szCs w:val="24"/>
              </w:rPr>
              <w:lastRenderedPageBreak/>
              <w:t>pilnībā pabeigti un nodoti ekspluatācijā un kuros ir veikta ielas krustojumu, tajā skaitā, luksoforu objekta izbūve vai pārbūve</w:t>
            </w:r>
          </w:p>
        </w:tc>
        <w:tc>
          <w:tcPr>
            <w:tcW w:w="2300" w:type="pct"/>
          </w:tcPr>
          <w:p w14:paraId="7A8CA79A" w14:textId="77777777" w:rsidR="00005BA0" w:rsidRPr="008A0A79" w:rsidRDefault="00005BA0" w:rsidP="00005BA0">
            <w:pPr>
              <w:tabs>
                <w:tab w:val="num" w:pos="360"/>
              </w:tabs>
              <w:jc w:val="both"/>
              <w:rPr>
                <w:rFonts w:ascii="Times New Roman" w:hAnsi="Times New Roman" w:cs="Times New Roman"/>
                <w:sz w:val="24"/>
                <w:szCs w:val="24"/>
              </w:rPr>
            </w:pPr>
          </w:p>
        </w:tc>
      </w:tr>
      <w:tr w:rsidR="00005BA0" w:rsidRPr="008A0A79" w14:paraId="609E4A78" w14:textId="7C45396E" w:rsidTr="003C5050">
        <w:tc>
          <w:tcPr>
            <w:tcW w:w="448" w:type="pct"/>
          </w:tcPr>
          <w:p w14:paraId="3ECA0753" w14:textId="356515B1" w:rsidR="00005BA0" w:rsidRPr="008A0A79" w:rsidRDefault="00005BA0" w:rsidP="00005BA0">
            <w:pPr>
              <w:tabs>
                <w:tab w:val="num" w:pos="360"/>
              </w:tabs>
              <w:jc w:val="both"/>
              <w:rPr>
                <w:rFonts w:ascii="Times New Roman" w:hAnsi="Times New Roman" w:cs="Times New Roman"/>
              </w:rPr>
            </w:pPr>
            <w:r>
              <w:rPr>
                <w:rFonts w:ascii="Times New Roman" w:hAnsi="Times New Roman" w:cs="Times New Roman"/>
              </w:rPr>
              <w:t>4.3.</w:t>
            </w:r>
            <w:r w:rsidRPr="008A0A79">
              <w:rPr>
                <w:rFonts w:ascii="Times New Roman" w:hAnsi="Times New Roman" w:cs="Times New Roman"/>
              </w:rPr>
              <w:t>4.</w:t>
            </w:r>
          </w:p>
        </w:tc>
        <w:tc>
          <w:tcPr>
            <w:tcW w:w="2251" w:type="pct"/>
          </w:tcPr>
          <w:p w14:paraId="6787D25E" w14:textId="77777777" w:rsidR="00005BA0" w:rsidRPr="008A0A79" w:rsidRDefault="00005BA0" w:rsidP="00005BA0">
            <w:pPr>
              <w:tabs>
                <w:tab w:val="num" w:pos="360"/>
              </w:tabs>
              <w:jc w:val="both"/>
              <w:rPr>
                <w:rFonts w:ascii="Times New Roman" w:hAnsi="Times New Roman" w:cs="Times New Roman"/>
                <w:sz w:val="24"/>
                <w:szCs w:val="24"/>
              </w:rPr>
            </w:pPr>
            <w:r w:rsidRPr="008A0A79">
              <w:rPr>
                <w:rFonts w:ascii="Times New Roman" w:hAnsi="Times New Roman" w:cs="Times New Roman"/>
                <w:sz w:val="24"/>
                <w:szCs w:val="24"/>
              </w:rPr>
              <w:t>ne vairāk kā 7 (septiņos) iepriekšējos gados (kā arī periodā līdz pieteikumu iesniegšanas brīdim) ir veicis vismaz 21 (divdesmit viena) elektrolīniju balsta izbūvi vai pārbūvi un objekts (-i), kurā (-os) veikta šo balstu izbūve vai pārbūve ir pilnībā pabeigts (-i) un nodots (-i) ekspluatācijā</w:t>
            </w:r>
          </w:p>
        </w:tc>
        <w:tc>
          <w:tcPr>
            <w:tcW w:w="2300" w:type="pct"/>
          </w:tcPr>
          <w:p w14:paraId="06B91E6F" w14:textId="77777777" w:rsidR="00005BA0" w:rsidRPr="008A0A79" w:rsidRDefault="00005BA0" w:rsidP="00005BA0">
            <w:pPr>
              <w:tabs>
                <w:tab w:val="num" w:pos="360"/>
              </w:tabs>
              <w:jc w:val="both"/>
              <w:rPr>
                <w:rFonts w:ascii="Times New Roman" w:hAnsi="Times New Roman" w:cs="Times New Roman"/>
                <w:sz w:val="24"/>
                <w:szCs w:val="24"/>
              </w:rPr>
            </w:pPr>
          </w:p>
        </w:tc>
      </w:tr>
      <w:tr w:rsidR="00005BA0" w:rsidRPr="008A0A79" w14:paraId="53ADF226" w14:textId="5992189E" w:rsidTr="003C5050">
        <w:tc>
          <w:tcPr>
            <w:tcW w:w="448" w:type="pct"/>
          </w:tcPr>
          <w:p w14:paraId="339BD422" w14:textId="519F7AC6" w:rsidR="00005BA0" w:rsidRPr="008A0A79" w:rsidRDefault="00005BA0" w:rsidP="00005BA0">
            <w:pPr>
              <w:tabs>
                <w:tab w:val="num" w:pos="360"/>
              </w:tabs>
              <w:jc w:val="both"/>
              <w:rPr>
                <w:rFonts w:ascii="Times New Roman" w:hAnsi="Times New Roman" w:cs="Times New Roman"/>
              </w:rPr>
            </w:pPr>
            <w:r>
              <w:rPr>
                <w:rFonts w:ascii="Times New Roman" w:hAnsi="Times New Roman" w:cs="Times New Roman"/>
              </w:rPr>
              <w:t>4.3.</w:t>
            </w:r>
            <w:r w:rsidRPr="008A0A79">
              <w:rPr>
                <w:rFonts w:ascii="Times New Roman" w:hAnsi="Times New Roman" w:cs="Times New Roman"/>
              </w:rPr>
              <w:t>5.</w:t>
            </w:r>
          </w:p>
        </w:tc>
        <w:tc>
          <w:tcPr>
            <w:tcW w:w="2251" w:type="pct"/>
          </w:tcPr>
          <w:p w14:paraId="7C25DD76" w14:textId="77777777" w:rsidR="00005BA0" w:rsidRPr="008A0A79" w:rsidRDefault="00005BA0" w:rsidP="00005BA0">
            <w:pPr>
              <w:tabs>
                <w:tab w:val="num" w:pos="360"/>
              </w:tabs>
              <w:jc w:val="both"/>
              <w:rPr>
                <w:rFonts w:ascii="Times New Roman" w:hAnsi="Times New Roman" w:cs="Times New Roman"/>
                <w:sz w:val="24"/>
                <w:szCs w:val="24"/>
              </w:rPr>
            </w:pPr>
            <w:r w:rsidRPr="008A0A79">
              <w:rPr>
                <w:rFonts w:ascii="Times New Roman" w:hAnsi="Times New Roman" w:cs="Times New Roman"/>
                <w:sz w:val="24"/>
                <w:szCs w:val="24"/>
              </w:rPr>
              <w:t>ne vairāk kā 7 (septiņos) iepriekšējos gados (kā arī periodā līdz piedāvājumu iesniegšanas brīdim) ir veicis vismaz 2 (divu) ēku izbūves darbus, ar nosacījumu, ka katras ēkas apbūves laukums ir lielāks par 60 m</w:t>
            </w:r>
            <w:r w:rsidRPr="008A0A79">
              <w:rPr>
                <w:rFonts w:ascii="Times New Roman" w:hAnsi="Times New Roman" w:cs="Times New Roman"/>
                <w:sz w:val="24"/>
                <w:szCs w:val="24"/>
                <w:vertAlign w:val="superscript"/>
              </w:rPr>
              <w:t>2</w:t>
            </w:r>
            <w:r w:rsidRPr="008A0A79">
              <w:rPr>
                <w:rFonts w:ascii="Times New Roman" w:hAnsi="Times New Roman" w:cs="Times New Roman"/>
                <w:sz w:val="24"/>
                <w:szCs w:val="24"/>
              </w:rPr>
              <w:t>, darbu ietvaros ir veikti vismaz divus iekšējo inženiertīklu (piemēram, ūdensvads, kanalizācija, elektrotīkli, gāzes apgāde u.tml.) izbūve un vismaz divu ārējo inženiertīklu (piemēram, ūdensvads, kanalizācija, elektrotīkli, gāzes apgāde u.tml.) izbūve un objekti ir pilnībā pabeigti un nodoti ekspluatācijā</w:t>
            </w:r>
          </w:p>
        </w:tc>
        <w:tc>
          <w:tcPr>
            <w:tcW w:w="2300" w:type="pct"/>
          </w:tcPr>
          <w:p w14:paraId="54C755F1" w14:textId="77777777" w:rsidR="00005BA0" w:rsidRPr="008A0A79" w:rsidRDefault="00005BA0" w:rsidP="00005BA0">
            <w:pPr>
              <w:tabs>
                <w:tab w:val="num" w:pos="360"/>
              </w:tabs>
              <w:jc w:val="both"/>
              <w:rPr>
                <w:rFonts w:ascii="Times New Roman" w:hAnsi="Times New Roman" w:cs="Times New Roman"/>
                <w:sz w:val="24"/>
                <w:szCs w:val="24"/>
              </w:rPr>
            </w:pPr>
          </w:p>
        </w:tc>
      </w:tr>
      <w:tr w:rsidR="00005BA0" w:rsidRPr="008A0A79" w14:paraId="2CAA63EF" w14:textId="0A130D3C" w:rsidTr="003C5050">
        <w:tc>
          <w:tcPr>
            <w:tcW w:w="448" w:type="pct"/>
          </w:tcPr>
          <w:p w14:paraId="532F866D" w14:textId="0FE258DE" w:rsidR="00005BA0" w:rsidRPr="008A0A79" w:rsidRDefault="00005BA0" w:rsidP="00005BA0">
            <w:pPr>
              <w:tabs>
                <w:tab w:val="num" w:pos="360"/>
              </w:tabs>
              <w:jc w:val="both"/>
              <w:rPr>
                <w:rFonts w:ascii="Times New Roman" w:hAnsi="Times New Roman" w:cs="Times New Roman"/>
              </w:rPr>
            </w:pPr>
            <w:r>
              <w:rPr>
                <w:rFonts w:ascii="Times New Roman" w:hAnsi="Times New Roman" w:cs="Times New Roman"/>
              </w:rPr>
              <w:t>4.3.</w:t>
            </w:r>
            <w:r w:rsidRPr="008A0A79">
              <w:rPr>
                <w:rFonts w:ascii="Times New Roman" w:hAnsi="Times New Roman" w:cs="Times New Roman"/>
              </w:rPr>
              <w:t>6.</w:t>
            </w:r>
          </w:p>
        </w:tc>
        <w:tc>
          <w:tcPr>
            <w:tcW w:w="2251" w:type="pct"/>
          </w:tcPr>
          <w:p w14:paraId="6144EFA4" w14:textId="77777777" w:rsidR="00005BA0" w:rsidRPr="008A0A79" w:rsidRDefault="00005BA0" w:rsidP="00005BA0">
            <w:pPr>
              <w:tabs>
                <w:tab w:val="num" w:pos="360"/>
              </w:tabs>
              <w:jc w:val="both"/>
              <w:rPr>
                <w:rFonts w:ascii="Times New Roman" w:hAnsi="Times New Roman" w:cs="Times New Roman"/>
                <w:sz w:val="24"/>
                <w:szCs w:val="24"/>
              </w:rPr>
            </w:pPr>
            <w:r w:rsidRPr="008A0A79">
              <w:rPr>
                <w:rFonts w:ascii="Times New Roman" w:hAnsi="Times New Roman" w:cs="Times New Roman"/>
                <w:sz w:val="24"/>
                <w:szCs w:val="24"/>
              </w:rPr>
              <w:t>ne vairāk kā 7 (septiņos) iepriekšējos gados (kā arī periodā līdz piedāvājumu iesniegšanas brīdim) ir veicis vismaz 1 (vienas) 6 kV vai augstāka sprieguma apakšstaciju izbūves darbus, kuru ietvaros ir veikta elektroietaišu (spriegums no 1 līdz 35 kV) izbūve,  un objekts ir pilnībā pabeigts un nodots ekspluatācijā</w:t>
            </w:r>
          </w:p>
        </w:tc>
        <w:tc>
          <w:tcPr>
            <w:tcW w:w="2300" w:type="pct"/>
          </w:tcPr>
          <w:p w14:paraId="17EF634F" w14:textId="77777777" w:rsidR="00005BA0" w:rsidRPr="008A0A79" w:rsidRDefault="00005BA0" w:rsidP="00005BA0">
            <w:pPr>
              <w:tabs>
                <w:tab w:val="num" w:pos="360"/>
              </w:tabs>
              <w:jc w:val="both"/>
              <w:rPr>
                <w:rFonts w:ascii="Times New Roman" w:hAnsi="Times New Roman" w:cs="Times New Roman"/>
                <w:sz w:val="24"/>
                <w:szCs w:val="24"/>
              </w:rPr>
            </w:pPr>
          </w:p>
        </w:tc>
      </w:tr>
      <w:tr w:rsidR="0046036A" w:rsidRPr="008A0A79" w14:paraId="6E45300F" w14:textId="05D9DC1D" w:rsidTr="00DD58D9">
        <w:tc>
          <w:tcPr>
            <w:tcW w:w="5000" w:type="pct"/>
            <w:gridSpan w:val="3"/>
            <w:shd w:val="clear" w:color="auto" w:fill="D9E2F3" w:themeFill="accent1" w:themeFillTint="33"/>
            <w:vAlign w:val="center"/>
          </w:tcPr>
          <w:p w14:paraId="11DDFE9C" w14:textId="240E645F" w:rsidR="0046036A" w:rsidRPr="008A0A79" w:rsidRDefault="0046036A" w:rsidP="00005BA0">
            <w:pPr>
              <w:tabs>
                <w:tab w:val="num" w:pos="360"/>
              </w:tabs>
              <w:rPr>
                <w:rFonts w:ascii="Times New Roman" w:eastAsia="Times New Roman" w:hAnsi="Times New Roman" w:cs="Times New Roman"/>
                <w:b/>
                <w:spacing w:val="-3"/>
                <w:sz w:val="24"/>
                <w:szCs w:val="24"/>
              </w:rPr>
            </w:pPr>
            <w:r w:rsidRPr="008A0A79">
              <w:rPr>
                <w:rFonts w:ascii="Times New Roman" w:eastAsia="Times New Roman" w:hAnsi="Times New Roman" w:cs="Times New Roman"/>
                <w:b/>
                <w:spacing w:val="-3"/>
                <w:sz w:val="24"/>
                <w:szCs w:val="24"/>
              </w:rPr>
              <w:t>Pretendenta vai, ja pretendents ir apvienība, tad vismaz viena apvienības dalībnieka rīcībā jābūt:</w:t>
            </w:r>
          </w:p>
        </w:tc>
      </w:tr>
      <w:tr w:rsidR="00005BA0" w:rsidRPr="008A0A79" w14:paraId="3F5FCD88" w14:textId="49F9FD80" w:rsidTr="003C5050">
        <w:tc>
          <w:tcPr>
            <w:tcW w:w="448" w:type="pct"/>
          </w:tcPr>
          <w:p w14:paraId="6F5195CC" w14:textId="3AD2C310" w:rsidR="00005BA0" w:rsidRPr="008A0A79" w:rsidRDefault="00906788" w:rsidP="00005BA0">
            <w:pPr>
              <w:tabs>
                <w:tab w:val="num" w:pos="360"/>
              </w:tabs>
              <w:jc w:val="both"/>
              <w:rPr>
                <w:rFonts w:ascii="Times New Roman" w:hAnsi="Times New Roman" w:cs="Times New Roman"/>
              </w:rPr>
            </w:pPr>
            <w:r>
              <w:rPr>
                <w:rFonts w:ascii="Times New Roman" w:hAnsi="Times New Roman" w:cs="Times New Roman"/>
              </w:rPr>
              <w:t>4.3.7</w:t>
            </w:r>
            <w:r w:rsidR="00005BA0" w:rsidRPr="008A0A79">
              <w:rPr>
                <w:rFonts w:ascii="Times New Roman" w:hAnsi="Times New Roman" w:cs="Times New Roman"/>
              </w:rPr>
              <w:t>.</w:t>
            </w:r>
          </w:p>
        </w:tc>
        <w:tc>
          <w:tcPr>
            <w:tcW w:w="2251" w:type="pct"/>
          </w:tcPr>
          <w:p w14:paraId="27ECB81C" w14:textId="77777777" w:rsidR="00005BA0" w:rsidRPr="008A0A79" w:rsidRDefault="00005BA0" w:rsidP="00005BA0">
            <w:pPr>
              <w:tabs>
                <w:tab w:val="num" w:pos="360"/>
              </w:tabs>
              <w:jc w:val="both"/>
              <w:rPr>
                <w:rFonts w:ascii="Times New Roman" w:hAnsi="Times New Roman" w:cs="Times New Roman"/>
                <w:sz w:val="24"/>
                <w:szCs w:val="24"/>
              </w:rPr>
            </w:pPr>
            <w:r w:rsidRPr="008A0A79">
              <w:rPr>
                <w:rFonts w:ascii="Times New Roman" w:hAnsi="Times New Roman" w:cs="Times New Roman"/>
                <w:bCs/>
                <w:sz w:val="24"/>
                <w:szCs w:val="24"/>
              </w:rPr>
              <w:t xml:space="preserve">būvdarbu vadītājam, </w:t>
            </w:r>
            <w:r w:rsidRPr="008A0A79">
              <w:rPr>
                <w:rFonts w:ascii="Times New Roman" w:hAnsi="Times New Roman" w:cs="Times New Roman"/>
                <w:sz w:val="24"/>
                <w:szCs w:val="24"/>
              </w:rPr>
              <w:t>kuram ir būvprakses sertifikāts un pieredze:</w:t>
            </w:r>
          </w:p>
        </w:tc>
        <w:tc>
          <w:tcPr>
            <w:tcW w:w="2300" w:type="pct"/>
          </w:tcPr>
          <w:p w14:paraId="167F069F" w14:textId="77777777" w:rsidR="00005BA0" w:rsidRPr="008A0A79" w:rsidRDefault="00005BA0" w:rsidP="00005BA0">
            <w:pPr>
              <w:tabs>
                <w:tab w:val="num" w:pos="360"/>
              </w:tabs>
              <w:jc w:val="both"/>
              <w:rPr>
                <w:rFonts w:ascii="Times New Roman" w:hAnsi="Times New Roman" w:cs="Times New Roman"/>
                <w:bCs/>
                <w:sz w:val="24"/>
                <w:szCs w:val="24"/>
              </w:rPr>
            </w:pPr>
          </w:p>
        </w:tc>
      </w:tr>
      <w:tr w:rsidR="00005BA0" w:rsidRPr="008A0A79" w14:paraId="323A0AD4" w14:textId="292DCD0F" w:rsidTr="003C5050">
        <w:tc>
          <w:tcPr>
            <w:tcW w:w="448" w:type="pct"/>
          </w:tcPr>
          <w:p w14:paraId="595CBF8F" w14:textId="2BFFB0C1" w:rsidR="00005BA0" w:rsidRPr="008A0A79" w:rsidRDefault="009779C2" w:rsidP="00005BA0">
            <w:pPr>
              <w:tabs>
                <w:tab w:val="num" w:pos="360"/>
              </w:tabs>
              <w:jc w:val="both"/>
              <w:rPr>
                <w:rFonts w:ascii="Times New Roman" w:hAnsi="Times New Roman" w:cs="Times New Roman"/>
              </w:rPr>
            </w:pPr>
            <w:r>
              <w:rPr>
                <w:rFonts w:ascii="Times New Roman" w:hAnsi="Times New Roman" w:cs="Times New Roman"/>
              </w:rPr>
              <w:t>4.3.7.1.</w:t>
            </w:r>
          </w:p>
        </w:tc>
        <w:tc>
          <w:tcPr>
            <w:tcW w:w="2251" w:type="pct"/>
          </w:tcPr>
          <w:p w14:paraId="562DB308" w14:textId="77777777" w:rsidR="00005BA0" w:rsidRPr="008A0A79" w:rsidRDefault="00005BA0" w:rsidP="00005BA0">
            <w:pPr>
              <w:tabs>
                <w:tab w:val="num" w:pos="360"/>
              </w:tabs>
              <w:ind w:left="314"/>
              <w:jc w:val="both"/>
              <w:rPr>
                <w:rFonts w:ascii="Times New Roman" w:hAnsi="Times New Roman" w:cs="Times New Roman"/>
                <w:sz w:val="24"/>
                <w:szCs w:val="24"/>
              </w:rPr>
            </w:pPr>
            <w:r w:rsidRPr="008A0A79">
              <w:rPr>
                <w:rFonts w:ascii="Times New Roman" w:hAnsi="Times New Roman" w:cs="Times New Roman"/>
                <w:sz w:val="24"/>
                <w:szCs w:val="24"/>
              </w:rPr>
              <w:t>ne vairāk kā 7 (septiņos) iepriekšējos gados (kā arī periodā līdz pieteikumu iesniegšanas brīdim) apdzīvotas vietas</w:t>
            </w:r>
            <w:r w:rsidRPr="008A0A79">
              <w:rPr>
                <w:rFonts w:ascii="Times New Roman" w:hAnsi="Times New Roman" w:cs="Times New Roman"/>
                <w:b/>
                <w:sz w:val="24"/>
                <w:szCs w:val="24"/>
              </w:rPr>
              <w:t xml:space="preserve"> </w:t>
            </w:r>
            <w:r w:rsidRPr="008A0A79">
              <w:rPr>
                <w:rFonts w:ascii="Times New Roman" w:hAnsi="Times New Roman" w:cs="Times New Roman"/>
                <w:sz w:val="24"/>
                <w:szCs w:val="24"/>
              </w:rPr>
              <w:t>ielu pārbūves vai izbūves darbu vadīšanā kā būvdarbu vadītājam 1 (vienā) objektā, kurš ir pilnībā pabeigts un nodots ekspluatācijā un kurā ir veikta tramvaju sliežu ceļu izbūve, pārbūve vai atjaunošana</w:t>
            </w:r>
          </w:p>
        </w:tc>
        <w:tc>
          <w:tcPr>
            <w:tcW w:w="2300" w:type="pct"/>
          </w:tcPr>
          <w:p w14:paraId="5D207630" w14:textId="77777777" w:rsidR="00005BA0" w:rsidRPr="008A0A79" w:rsidRDefault="00005BA0" w:rsidP="00005BA0">
            <w:pPr>
              <w:tabs>
                <w:tab w:val="num" w:pos="360"/>
              </w:tabs>
              <w:ind w:left="314"/>
              <w:jc w:val="both"/>
              <w:rPr>
                <w:rFonts w:ascii="Times New Roman" w:hAnsi="Times New Roman" w:cs="Times New Roman"/>
                <w:sz w:val="24"/>
                <w:szCs w:val="24"/>
              </w:rPr>
            </w:pPr>
          </w:p>
        </w:tc>
      </w:tr>
      <w:tr w:rsidR="00005BA0" w:rsidRPr="008A0A79" w14:paraId="62B08E59" w14:textId="504E6B02" w:rsidTr="003C5050">
        <w:tc>
          <w:tcPr>
            <w:tcW w:w="448" w:type="pct"/>
          </w:tcPr>
          <w:p w14:paraId="77BE4772" w14:textId="3C783DF9" w:rsidR="00005BA0" w:rsidRPr="008A0A79" w:rsidRDefault="009779C2" w:rsidP="00005BA0">
            <w:pPr>
              <w:tabs>
                <w:tab w:val="num" w:pos="360"/>
              </w:tabs>
              <w:jc w:val="both"/>
              <w:rPr>
                <w:rFonts w:ascii="Times New Roman" w:hAnsi="Times New Roman" w:cs="Times New Roman"/>
              </w:rPr>
            </w:pPr>
            <w:r>
              <w:rPr>
                <w:rFonts w:ascii="Times New Roman" w:hAnsi="Times New Roman" w:cs="Times New Roman"/>
              </w:rPr>
              <w:t>4.3.7</w:t>
            </w:r>
            <w:r w:rsidR="00005BA0" w:rsidRPr="008A0A79">
              <w:rPr>
                <w:rFonts w:ascii="Times New Roman" w:hAnsi="Times New Roman" w:cs="Times New Roman"/>
              </w:rPr>
              <w:t>.2.</w:t>
            </w:r>
          </w:p>
        </w:tc>
        <w:tc>
          <w:tcPr>
            <w:tcW w:w="2251" w:type="pct"/>
          </w:tcPr>
          <w:p w14:paraId="59C7D7D9" w14:textId="77777777" w:rsidR="00005BA0" w:rsidRPr="008A0A79" w:rsidRDefault="00005BA0" w:rsidP="00005BA0">
            <w:pPr>
              <w:tabs>
                <w:tab w:val="num" w:pos="360"/>
              </w:tabs>
              <w:ind w:left="314"/>
              <w:jc w:val="both"/>
              <w:rPr>
                <w:rFonts w:ascii="Times New Roman" w:hAnsi="Times New Roman" w:cs="Times New Roman"/>
                <w:sz w:val="24"/>
                <w:szCs w:val="24"/>
              </w:rPr>
            </w:pPr>
            <w:r w:rsidRPr="008A0A79">
              <w:rPr>
                <w:rFonts w:ascii="Times New Roman" w:hAnsi="Times New Roman" w:cs="Times New Roman"/>
                <w:sz w:val="24"/>
                <w:szCs w:val="24"/>
              </w:rPr>
              <w:t xml:space="preserve">ne vairāk kā 7 (septiņos) iepriekšējos gados (kā arī periodā līdz pieteikumu iesniegšanas brīdim) apdzīvotas vietas ielu 500 m posma pārbūves vai izbūves darbu vadīšanā kā </w:t>
            </w:r>
            <w:r w:rsidRPr="008A0A79">
              <w:rPr>
                <w:rFonts w:ascii="Times New Roman" w:hAnsi="Times New Roman" w:cs="Times New Roman"/>
                <w:sz w:val="24"/>
                <w:szCs w:val="24"/>
              </w:rPr>
              <w:lastRenderedPageBreak/>
              <w:t>atbildīgajam būvdarbu vadītājam 1 (vienā) objektā, kurš ir pilnībā pabeigts un nodots ekspluatācijā un kurā ir veikta divu vai vairāku apakšzemes inženierkomunikāciju (piemēram, ūdensvads, kanalizācija, gāzes vads, utt.) izbūve vai pārbūve</w:t>
            </w:r>
          </w:p>
        </w:tc>
        <w:tc>
          <w:tcPr>
            <w:tcW w:w="2300" w:type="pct"/>
          </w:tcPr>
          <w:p w14:paraId="6B6C07BC" w14:textId="77777777" w:rsidR="00005BA0" w:rsidRPr="008A0A79" w:rsidRDefault="00005BA0" w:rsidP="00005BA0">
            <w:pPr>
              <w:tabs>
                <w:tab w:val="num" w:pos="360"/>
              </w:tabs>
              <w:ind w:left="314"/>
              <w:jc w:val="both"/>
              <w:rPr>
                <w:rFonts w:ascii="Times New Roman" w:hAnsi="Times New Roman" w:cs="Times New Roman"/>
                <w:sz w:val="24"/>
                <w:szCs w:val="24"/>
              </w:rPr>
            </w:pPr>
          </w:p>
        </w:tc>
      </w:tr>
      <w:tr w:rsidR="00005BA0" w:rsidRPr="008A0A79" w14:paraId="09B873ED" w14:textId="15CD9530" w:rsidTr="003C5050">
        <w:tc>
          <w:tcPr>
            <w:tcW w:w="448" w:type="pct"/>
          </w:tcPr>
          <w:p w14:paraId="2A51E977" w14:textId="034AC32C" w:rsidR="00005BA0" w:rsidRPr="008A0A79" w:rsidRDefault="009779C2" w:rsidP="00005BA0">
            <w:pPr>
              <w:tabs>
                <w:tab w:val="num" w:pos="360"/>
              </w:tabs>
              <w:jc w:val="both"/>
              <w:rPr>
                <w:rFonts w:ascii="Times New Roman" w:hAnsi="Times New Roman" w:cs="Times New Roman"/>
              </w:rPr>
            </w:pPr>
            <w:r>
              <w:rPr>
                <w:rFonts w:ascii="Times New Roman" w:hAnsi="Times New Roman" w:cs="Times New Roman"/>
              </w:rPr>
              <w:t>4.3.7</w:t>
            </w:r>
            <w:r w:rsidR="00005BA0" w:rsidRPr="008A0A79">
              <w:rPr>
                <w:rFonts w:ascii="Times New Roman" w:hAnsi="Times New Roman" w:cs="Times New Roman"/>
              </w:rPr>
              <w:t>.3.</w:t>
            </w:r>
          </w:p>
        </w:tc>
        <w:tc>
          <w:tcPr>
            <w:tcW w:w="2251" w:type="pct"/>
          </w:tcPr>
          <w:p w14:paraId="23763ABF" w14:textId="77777777" w:rsidR="00005BA0" w:rsidRPr="008A0A79" w:rsidRDefault="00005BA0" w:rsidP="00005BA0">
            <w:pPr>
              <w:tabs>
                <w:tab w:val="num" w:pos="360"/>
              </w:tabs>
              <w:ind w:left="314"/>
              <w:jc w:val="both"/>
              <w:rPr>
                <w:rFonts w:ascii="Times New Roman" w:hAnsi="Times New Roman" w:cs="Times New Roman"/>
                <w:sz w:val="24"/>
                <w:szCs w:val="24"/>
              </w:rPr>
            </w:pPr>
            <w:r w:rsidRPr="008A0A79">
              <w:rPr>
                <w:rFonts w:ascii="Times New Roman" w:hAnsi="Times New Roman" w:cs="Times New Roman"/>
                <w:sz w:val="24"/>
                <w:szCs w:val="24"/>
              </w:rPr>
              <w:t>ne vairāk kā 7 (septiņos) iepriekšējos gados (kā arī periodā līdz pieteikumu iesniegšanas brīdim) apdzīvotas vietas ielu pārbūves vai izbūves darbu vadīšanā kā būvdarbu vadītājam 1 (vienā) objektā, kurš ir pilnībā pabeigts un nodots ekspluatācijā un kurā ir veikta ielas krustojuma, tajā skaitā, luksofora objekta izbūve vai pārbūve</w:t>
            </w:r>
          </w:p>
        </w:tc>
        <w:tc>
          <w:tcPr>
            <w:tcW w:w="2300" w:type="pct"/>
          </w:tcPr>
          <w:p w14:paraId="0AE100AC" w14:textId="77777777" w:rsidR="00005BA0" w:rsidRPr="008A0A79" w:rsidRDefault="00005BA0" w:rsidP="00005BA0">
            <w:pPr>
              <w:tabs>
                <w:tab w:val="num" w:pos="360"/>
              </w:tabs>
              <w:ind w:left="314"/>
              <w:jc w:val="both"/>
              <w:rPr>
                <w:rFonts w:ascii="Times New Roman" w:hAnsi="Times New Roman" w:cs="Times New Roman"/>
                <w:sz w:val="24"/>
                <w:szCs w:val="24"/>
              </w:rPr>
            </w:pPr>
          </w:p>
        </w:tc>
      </w:tr>
      <w:tr w:rsidR="00005BA0" w:rsidRPr="008A0A79" w14:paraId="2AA5D4AD" w14:textId="4A313B0D" w:rsidTr="003C5050">
        <w:tc>
          <w:tcPr>
            <w:tcW w:w="448" w:type="pct"/>
          </w:tcPr>
          <w:p w14:paraId="044409F7" w14:textId="1521FFFB" w:rsidR="00005BA0" w:rsidRPr="008A0A79" w:rsidRDefault="009779C2" w:rsidP="00005BA0">
            <w:pPr>
              <w:tabs>
                <w:tab w:val="num" w:pos="360"/>
              </w:tabs>
              <w:jc w:val="both"/>
              <w:rPr>
                <w:rFonts w:ascii="Times New Roman" w:hAnsi="Times New Roman" w:cs="Times New Roman"/>
              </w:rPr>
            </w:pPr>
            <w:r>
              <w:rPr>
                <w:rFonts w:ascii="Times New Roman" w:hAnsi="Times New Roman" w:cs="Times New Roman"/>
              </w:rPr>
              <w:t>4.3.8</w:t>
            </w:r>
            <w:r w:rsidR="00005BA0" w:rsidRPr="008A0A79">
              <w:rPr>
                <w:rFonts w:ascii="Times New Roman" w:hAnsi="Times New Roman" w:cs="Times New Roman"/>
              </w:rPr>
              <w:t>.</w:t>
            </w:r>
          </w:p>
        </w:tc>
        <w:tc>
          <w:tcPr>
            <w:tcW w:w="2251" w:type="pct"/>
          </w:tcPr>
          <w:p w14:paraId="413F0B6B" w14:textId="77777777" w:rsidR="00005BA0" w:rsidRPr="008A0A79" w:rsidRDefault="00005BA0" w:rsidP="00005BA0">
            <w:pPr>
              <w:tabs>
                <w:tab w:val="num" w:pos="0"/>
              </w:tabs>
              <w:jc w:val="both"/>
              <w:rPr>
                <w:rFonts w:ascii="Times New Roman" w:hAnsi="Times New Roman" w:cs="Times New Roman"/>
                <w:sz w:val="24"/>
                <w:szCs w:val="24"/>
              </w:rPr>
            </w:pPr>
            <w:r w:rsidRPr="008A0A79">
              <w:rPr>
                <w:rFonts w:ascii="Times New Roman" w:hAnsi="Times New Roman" w:cs="Times New Roman"/>
                <w:sz w:val="24"/>
                <w:szCs w:val="24"/>
              </w:rPr>
              <w:t xml:space="preserve">būvdarbu vadītājam, kuram ir būvprakses sertifikāts ūdensapgādes un kanalizācijas sistēmu būvdarbu vadīšanā, ieskaitot ugunsdzēsības sistēmas </w:t>
            </w:r>
          </w:p>
        </w:tc>
        <w:tc>
          <w:tcPr>
            <w:tcW w:w="2300" w:type="pct"/>
          </w:tcPr>
          <w:p w14:paraId="5DB344C7" w14:textId="77777777" w:rsidR="00005BA0" w:rsidRPr="008A0A79" w:rsidRDefault="00005BA0" w:rsidP="00005BA0">
            <w:pPr>
              <w:tabs>
                <w:tab w:val="num" w:pos="0"/>
              </w:tabs>
              <w:jc w:val="both"/>
              <w:rPr>
                <w:rFonts w:ascii="Times New Roman" w:hAnsi="Times New Roman" w:cs="Times New Roman"/>
                <w:sz w:val="24"/>
                <w:szCs w:val="24"/>
              </w:rPr>
            </w:pPr>
          </w:p>
        </w:tc>
      </w:tr>
      <w:tr w:rsidR="00005BA0" w:rsidRPr="008A0A79" w14:paraId="16E450E0" w14:textId="1E906E5B" w:rsidTr="003C5050">
        <w:tc>
          <w:tcPr>
            <w:tcW w:w="448" w:type="pct"/>
          </w:tcPr>
          <w:p w14:paraId="36DCAB4B" w14:textId="2268B3E4" w:rsidR="00005BA0" w:rsidRPr="008A0A79" w:rsidRDefault="009779C2" w:rsidP="00005BA0">
            <w:pPr>
              <w:tabs>
                <w:tab w:val="num" w:pos="360"/>
              </w:tabs>
              <w:jc w:val="both"/>
              <w:rPr>
                <w:rFonts w:ascii="Times New Roman" w:hAnsi="Times New Roman" w:cs="Times New Roman"/>
              </w:rPr>
            </w:pPr>
            <w:r>
              <w:rPr>
                <w:rFonts w:ascii="Times New Roman" w:hAnsi="Times New Roman" w:cs="Times New Roman"/>
              </w:rPr>
              <w:t>4.3.9</w:t>
            </w:r>
            <w:r w:rsidR="00005BA0" w:rsidRPr="008A0A79">
              <w:rPr>
                <w:rFonts w:ascii="Times New Roman" w:hAnsi="Times New Roman" w:cs="Times New Roman"/>
              </w:rPr>
              <w:t>.</w:t>
            </w:r>
          </w:p>
        </w:tc>
        <w:tc>
          <w:tcPr>
            <w:tcW w:w="2251" w:type="pct"/>
          </w:tcPr>
          <w:p w14:paraId="4AA429CC" w14:textId="77777777" w:rsidR="00005BA0" w:rsidRPr="008A0A79" w:rsidRDefault="00005BA0" w:rsidP="00005BA0">
            <w:pPr>
              <w:tabs>
                <w:tab w:val="num" w:pos="360"/>
              </w:tabs>
              <w:jc w:val="both"/>
              <w:rPr>
                <w:rFonts w:ascii="Times New Roman" w:hAnsi="Times New Roman" w:cs="Times New Roman"/>
                <w:sz w:val="24"/>
                <w:szCs w:val="24"/>
              </w:rPr>
            </w:pPr>
            <w:r w:rsidRPr="008A0A79">
              <w:rPr>
                <w:rFonts w:ascii="Times New Roman" w:hAnsi="Times New Roman" w:cs="Times New Roman"/>
                <w:bCs/>
                <w:sz w:val="24"/>
                <w:szCs w:val="24"/>
              </w:rPr>
              <w:t xml:space="preserve">būvdarbu vadītājam, </w:t>
            </w:r>
            <w:r w:rsidRPr="008A0A79">
              <w:rPr>
                <w:rFonts w:ascii="Times New Roman" w:hAnsi="Times New Roman" w:cs="Times New Roman"/>
                <w:sz w:val="24"/>
                <w:szCs w:val="24"/>
              </w:rPr>
              <w:t>kuram ir būvprakses sertifikāts ēku būvdarbu vadīšanā un pieredze ne vairāk kā 7 (septiņos) iepriekšējos gados (kā arī periodā līdz piedāvājumu iesniegšanas brīdim)  vismaz 1 (vienas) ēkas izbūves darbu vadīšanā ar nosacījumu, ka ēkas apbūves laukums ir lielāks par 60 m</w:t>
            </w:r>
            <w:r w:rsidRPr="008A0A79">
              <w:rPr>
                <w:rFonts w:ascii="Times New Roman" w:hAnsi="Times New Roman" w:cs="Times New Roman"/>
                <w:sz w:val="24"/>
                <w:szCs w:val="24"/>
                <w:vertAlign w:val="superscript"/>
              </w:rPr>
              <w:t>2</w:t>
            </w:r>
            <w:r w:rsidRPr="008A0A79">
              <w:rPr>
                <w:rFonts w:ascii="Times New Roman" w:hAnsi="Times New Roman" w:cs="Times New Roman"/>
                <w:sz w:val="24"/>
                <w:szCs w:val="24"/>
              </w:rPr>
              <w:t>, ir veikti vismaz divu iekšējo inženiertīklu (piemēram, ūdensvads, kanalizācija, elektrotīkli, gāzes apgāde u.tml.) izbūve un vismaz divu ārējo inženiertīklu (piemēram, ūdensvads, kanalizācija, elektrotīkli, gāzes apgāde u.tml.) izbūve un objekts ir pilnībā pabeigts un nodots ekspluatācijā</w:t>
            </w:r>
          </w:p>
        </w:tc>
        <w:tc>
          <w:tcPr>
            <w:tcW w:w="2300" w:type="pct"/>
          </w:tcPr>
          <w:p w14:paraId="25E659B9" w14:textId="77777777" w:rsidR="00005BA0" w:rsidRPr="008A0A79" w:rsidRDefault="00005BA0" w:rsidP="00005BA0">
            <w:pPr>
              <w:tabs>
                <w:tab w:val="num" w:pos="360"/>
              </w:tabs>
              <w:jc w:val="both"/>
              <w:rPr>
                <w:rFonts w:ascii="Times New Roman" w:hAnsi="Times New Roman" w:cs="Times New Roman"/>
                <w:bCs/>
                <w:sz w:val="24"/>
                <w:szCs w:val="24"/>
              </w:rPr>
            </w:pPr>
          </w:p>
        </w:tc>
      </w:tr>
      <w:tr w:rsidR="00005BA0" w:rsidRPr="008A0A79" w14:paraId="40DD5825" w14:textId="44D9E5F6" w:rsidTr="003C5050">
        <w:tc>
          <w:tcPr>
            <w:tcW w:w="448" w:type="pct"/>
          </w:tcPr>
          <w:p w14:paraId="4FFF6C14" w14:textId="5D131B89" w:rsidR="00005BA0" w:rsidRPr="008A0A79" w:rsidRDefault="009779C2" w:rsidP="00005BA0">
            <w:pPr>
              <w:tabs>
                <w:tab w:val="num" w:pos="360"/>
              </w:tabs>
              <w:jc w:val="both"/>
              <w:rPr>
                <w:rFonts w:ascii="Times New Roman" w:hAnsi="Times New Roman" w:cs="Times New Roman"/>
              </w:rPr>
            </w:pPr>
            <w:r>
              <w:rPr>
                <w:rFonts w:ascii="Times New Roman" w:hAnsi="Times New Roman" w:cs="Times New Roman"/>
              </w:rPr>
              <w:t>4.3.10</w:t>
            </w:r>
            <w:r w:rsidR="00005BA0" w:rsidRPr="008A0A79">
              <w:rPr>
                <w:rFonts w:ascii="Times New Roman" w:hAnsi="Times New Roman" w:cs="Times New Roman"/>
              </w:rPr>
              <w:t>.</w:t>
            </w:r>
          </w:p>
        </w:tc>
        <w:tc>
          <w:tcPr>
            <w:tcW w:w="2251" w:type="pct"/>
          </w:tcPr>
          <w:p w14:paraId="14E218C7" w14:textId="77777777" w:rsidR="00005BA0" w:rsidRPr="008A0A79" w:rsidRDefault="00005BA0" w:rsidP="00005BA0">
            <w:pPr>
              <w:tabs>
                <w:tab w:val="num" w:pos="360"/>
              </w:tabs>
              <w:jc w:val="both"/>
              <w:rPr>
                <w:rFonts w:ascii="Times New Roman" w:hAnsi="Times New Roman" w:cs="Times New Roman"/>
                <w:sz w:val="24"/>
                <w:szCs w:val="24"/>
              </w:rPr>
            </w:pPr>
            <w:r w:rsidRPr="008A0A79">
              <w:rPr>
                <w:rFonts w:ascii="Times New Roman" w:hAnsi="Times New Roman" w:cs="Times New Roman"/>
                <w:sz w:val="24"/>
                <w:szCs w:val="24"/>
              </w:rPr>
              <w:t>būvdarbu vadītājam, kuram ir būvprakses sertifikāts elektroietaišu (spriegums no 1 līdz 35 kV) izbūves darbu vadīšanā un pieredze  ne vairāk kā 7 (septiņos) iepriekšējos gados (kā arī periodā līdz piedāvājumu iesniegšanas brīdim) vismaz 1 (vienas) 6 kV vai augstāka sprieguma apakšstacijas izbūves darbu vadīšanā, kuru ietvaros ir veikta elektroietaišu (spriegums no 1 līdz 35 kV) izbūve  un objekts ir pilnībā pabeigts un nodots ekspluatācijā</w:t>
            </w:r>
          </w:p>
        </w:tc>
        <w:tc>
          <w:tcPr>
            <w:tcW w:w="2300" w:type="pct"/>
          </w:tcPr>
          <w:p w14:paraId="7657FA7C" w14:textId="77777777" w:rsidR="00005BA0" w:rsidRPr="008A0A79" w:rsidRDefault="00005BA0" w:rsidP="00005BA0">
            <w:pPr>
              <w:tabs>
                <w:tab w:val="num" w:pos="360"/>
              </w:tabs>
              <w:jc w:val="both"/>
              <w:rPr>
                <w:rFonts w:ascii="Times New Roman" w:hAnsi="Times New Roman" w:cs="Times New Roman"/>
                <w:sz w:val="24"/>
                <w:szCs w:val="24"/>
              </w:rPr>
            </w:pPr>
          </w:p>
        </w:tc>
      </w:tr>
      <w:tr w:rsidR="00005BA0" w:rsidRPr="008A0A79" w14:paraId="210E9FD3" w14:textId="57BF5DDA" w:rsidTr="003C5050">
        <w:tc>
          <w:tcPr>
            <w:tcW w:w="448" w:type="pct"/>
          </w:tcPr>
          <w:p w14:paraId="068B52B8" w14:textId="797C1429" w:rsidR="00005BA0" w:rsidRPr="008A0A79" w:rsidRDefault="009779C2" w:rsidP="00005BA0">
            <w:pPr>
              <w:tabs>
                <w:tab w:val="num" w:pos="360"/>
              </w:tabs>
              <w:jc w:val="both"/>
              <w:rPr>
                <w:rFonts w:ascii="Times New Roman" w:hAnsi="Times New Roman" w:cs="Times New Roman"/>
              </w:rPr>
            </w:pPr>
            <w:r>
              <w:rPr>
                <w:rFonts w:ascii="Times New Roman" w:hAnsi="Times New Roman" w:cs="Times New Roman"/>
              </w:rPr>
              <w:lastRenderedPageBreak/>
              <w:t>4.3.11</w:t>
            </w:r>
            <w:r w:rsidR="00005BA0" w:rsidRPr="008A0A79">
              <w:rPr>
                <w:rFonts w:ascii="Times New Roman" w:hAnsi="Times New Roman" w:cs="Times New Roman"/>
              </w:rPr>
              <w:t>.</w:t>
            </w:r>
          </w:p>
        </w:tc>
        <w:tc>
          <w:tcPr>
            <w:tcW w:w="2251" w:type="pct"/>
          </w:tcPr>
          <w:p w14:paraId="29F11711" w14:textId="77777777" w:rsidR="00005BA0" w:rsidRPr="008A0A79" w:rsidRDefault="00005BA0" w:rsidP="00005BA0">
            <w:pPr>
              <w:tabs>
                <w:tab w:val="num" w:pos="360"/>
              </w:tabs>
              <w:jc w:val="both"/>
              <w:rPr>
                <w:rFonts w:ascii="Times New Roman" w:hAnsi="Times New Roman" w:cs="Times New Roman"/>
                <w:sz w:val="24"/>
                <w:szCs w:val="24"/>
              </w:rPr>
            </w:pPr>
            <w:r w:rsidRPr="008A0A79">
              <w:rPr>
                <w:rFonts w:ascii="Times New Roman" w:hAnsi="Times New Roman" w:cs="Times New Roman"/>
                <w:bCs/>
                <w:sz w:val="24"/>
                <w:szCs w:val="24"/>
              </w:rPr>
              <w:t>būvdarbu vadītājam,</w:t>
            </w:r>
            <w:r w:rsidRPr="008A0A79">
              <w:rPr>
                <w:rFonts w:ascii="Times New Roman" w:hAnsi="Times New Roman" w:cs="Times New Roman"/>
                <w:b/>
                <w:sz w:val="24"/>
                <w:szCs w:val="24"/>
              </w:rPr>
              <w:t xml:space="preserve"> </w:t>
            </w:r>
            <w:r w:rsidRPr="008A0A79">
              <w:rPr>
                <w:rFonts w:ascii="Times New Roman" w:hAnsi="Times New Roman" w:cs="Times New Roman"/>
                <w:sz w:val="24"/>
                <w:szCs w:val="24"/>
              </w:rPr>
              <w:t>kuram ir būvprakses sertifikāts elektroietaišu izbūves būvdarbu vadīšanā (spriegums līdz 1 kV)</w:t>
            </w:r>
          </w:p>
        </w:tc>
        <w:tc>
          <w:tcPr>
            <w:tcW w:w="2300" w:type="pct"/>
          </w:tcPr>
          <w:p w14:paraId="63804EC8" w14:textId="77777777" w:rsidR="00005BA0" w:rsidRPr="008A0A79" w:rsidRDefault="00005BA0" w:rsidP="00005BA0">
            <w:pPr>
              <w:tabs>
                <w:tab w:val="num" w:pos="360"/>
              </w:tabs>
              <w:jc w:val="both"/>
              <w:rPr>
                <w:rFonts w:ascii="Times New Roman" w:hAnsi="Times New Roman" w:cs="Times New Roman"/>
                <w:bCs/>
                <w:sz w:val="24"/>
                <w:szCs w:val="24"/>
              </w:rPr>
            </w:pPr>
          </w:p>
        </w:tc>
      </w:tr>
      <w:tr w:rsidR="00005BA0" w:rsidRPr="008A0A79" w14:paraId="137F56DB" w14:textId="630BEBCD" w:rsidTr="003C5050">
        <w:tc>
          <w:tcPr>
            <w:tcW w:w="448" w:type="pct"/>
          </w:tcPr>
          <w:p w14:paraId="4916216B" w14:textId="2EE4F612" w:rsidR="00005BA0" w:rsidRPr="008A0A79" w:rsidRDefault="009779C2" w:rsidP="00005BA0">
            <w:pPr>
              <w:tabs>
                <w:tab w:val="num" w:pos="360"/>
              </w:tabs>
              <w:jc w:val="both"/>
              <w:rPr>
                <w:rFonts w:ascii="Times New Roman" w:hAnsi="Times New Roman" w:cs="Times New Roman"/>
              </w:rPr>
            </w:pPr>
            <w:r>
              <w:rPr>
                <w:rFonts w:ascii="Times New Roman" w:hAnsi="Times New Roman" w:cs="Times New Roman"/>
              </w:rPr>
              <w:t>4.3.12</w:t>
            </w:r>
            <w:r w:rsidR="00005BA0" w:rsidRPr="008A0A79">
              <w:rPr>
                <w:rFonts w:ascii="Times New Roman" w:hAnsi="Times New Roman" w:cs="Times New Roman"/>
              </w:rPr>
              <w:t>.</w:t>
            </w:r>
          </w:p>
        </w:tc>
        <w:tc>
          <w:tcPr>
            <w:tcW w:w="2251" w:type="pct"/>
          </w:tcPr>
          <w:p w14:paraId="710CCF73" w14:textId="77777777" w:rsidR="00005BA0" w:rsidRPr="008A0A79" w:rsidRDefault="00005BA0" w:rsidP="00005BA0">
            <w:pPr>
              <w:tabs>
                <w:tab w:val="num" w:pos="360"/>
              </w:tabs>
              <w:jc w:val="both"/>
              <w:rPr>
                <w:rFonts w:ascii="Times New Roman" w:hAnsi="Times New Roman" w:cs="Times New Roman"/>
                <w:bCs/>
                <w:sz w:val="24"/>
                <w:szCs w:val="24"/>
              </w:rPr>
            </w:pPr>
            <w:r w:rsidRPr="008A0A79">
              <w:rPr>
                <w:rFonts w:ascii="Times New Roman" w:hAnsi="Times New Roman" w:cs="Times New Roman"/>
                <w:bCs/>
                <w:sz w:val="24"/>
                <w:szCs w:val="24"/>
              </w:rPr>
              <w:t>būvdarbu vadītājam,</w:t>
            </w:r>
            <w:r w:rsidRPr="008A0A79">
              <w:rPr>
                <w:rFonts w:ascii="Times New Roman" w:hAnsi="Times New Roman" w:cs="Times New Roman"/>
                <w:b/>
                <w:sz w:val="24"/>
                <w:szCs w:val="24"/>
              </w:rPr>
              <w:t xml:space="preserve"> </w:t>
            </w:r>
            <w:r w:rsidRPr="008A0A79">
              <w:rPr>
                <w:rFonts w:ascii="Times New Roman" w:hAnsi="Times New Roman" w:cs="Times New Roman"/>
                <w:sz w:val="24"/>
                <w:szCs w:val="24"/>
              </w:rPr>
              <w:t>kuram ir būvprakses sertifikāts gāzes apgādes tīklu izbūves būvdarbu vadīšanā</w:t>
            </w:r>
          </w:p>
        </w:tc>
        <w:tc>
          <w:tcPr>
            <w:tcW w:w="2300" w:type="pct"/>
          </w:tcPr>
          <w:p w14:paraId="5B620CBC" w14:textId="77777777" w:rsidR="00005BA0" w:rsidRPr="008A0A79" w:rsidRDefault="00005BA0" w:rsidP="00005BA0">
            <w:pPr>
              <w:tabs>
                <w:tab w:val="num" w:pos="360"/>
              </w:tabs>
              <w:jc w:val="both"/>
              <w:rPr>
                <w:rFonts w:ascii="Times New Roman" w:hAnsi="Times New Roman" w:cs="Times New Roman"/>
                <w:bCs/>
                <w:sz w:val="24"/>
                <w:szCs w:val="24"/>
              </w:rPr>
            </w:pPr>
          </w:p>
        </w:tc>
      </w:tr>
      <w:tr w:rsidR="00005BA0" w:rsidRPr="008A0A79" w14:paraId="574CFA4D" w14:textId="7FA81C5F" w:rsidTr="003C5050">
        <w:tc>
          <w:tcPr>
            <w:tcW w:w="448" w:type="pct"/>
          </w:tcPr>
          <w:p w14:paraId="1733CE93" w14:textId="03F404EE" w:rsidR="00005BA0" w:rsidRPr="008A0A79" w:rsidRDefault="00E53B14" w:rsidP="00005BA0">
            <w:pPr>
              <w:tabs>
                <w:tab w:val="num" w:pos="360"/>
              </w:tabs>
              <w:jc w:val="both"/>
              <w:rPr>
                <w:rFonts w:ascii="Times New Roman" w:hAnsi="Times New Roman" w:cs="Times New Roman"/>
              </w:rPr>
            </w:pPr>
            <w:r>
              <w:rPr>
                <w:rFonts w:ascii="Times New Roman" w:hAnsi="Times New Roman" w:cs="Times New Roman"/>
              </w:rPr>
              <w:t>4.3.13</w:t>
            </w:r>
            <w:r w:rsidR="00005BA0">
              <w:rPr>
                <w:rFonts w:ascii="Times New Roman" w:hAnsi="Times New Roman" w:cs="Times New Roman"/>
              </w:rPr>
              <w:t>.</w:t>
            </w:r>
          </w:p>
          <w:p w14:paraId="3988AE07" w14:textId="77777777" w:rsidR="00005BA0" w:rsidRPr="008A0A79" w:rsidRDefault="00005BA0" w:rsidP="00005BA0">
            <w:pPr>
              <w:tabs>
                <w:tab w:val="num" w:pos="360"/>
              </w:tabs>
              <w:jc w:val="both"/>
              <w:rPr>
                <w:rFonts w:ascii="Times New Roman" w:hAnsi="Times New Roman" w:cs="Times New Roman"/>
              </w:rPr>
            </w:pPr>
          </w:p>
        </w:tc>
        <w:tc>
          <w:tcPr>
            <w:tcW w:w="2251" w:type="pct"/>
          </w:tcPr>
          <w:p w14:paraId="4B89071A" w14:textId="77777777" w:rsidR="00005BA0" w:rsidRPr="008A0A79" w:rsidRDefault="00005BA0" w:rsidP="00005BA0">
            <w:pPr>
              <w:pStyle w:val="BodyText2"/>
              <w:rPr>
                <w:rFonts w:ascii="Times New Roman" w:hAnsi="Times New Roman"/>
                <w:szCs w:val="24"/>
              </w:rPr>
            </w:pPr>
            <w:r w:rsidRPr="008A0A79">
              <w:rPr>
                <w:rFonts w:ascii="Times New Roman" w:eastAsia="Calibri" w:hAnsi="Times New Roman"/>
                <w:szCs w:val="24"/>
              </w:rPr>
              <w:t>Attiecībā uz ārvalstu speciālistu:</w:t>
            </w:r>
          </w:p>
          <w:p w14:paraId="62E25200" w14:textId="77777777" w:rsidR="00005BA0" w:rsidRPr="008A0A79" w:rsidRDefault="00005BA0" w:rsidP="00005BA0">
            <w:pPr>
              <w:pStyle w:val="ListParagraph"/>
              <w:widowControl w:val="0"/>
              <w:numPr>
                <w:ilvl w:val="0"/>
                <w:numId w:val="10"/>
              </w:numPr>
              <w:ind w:left="426"/>
              <w:jc w:val="both"/>
              <w:rPr>
                <w:rFonts w:ascii="Times New Roman" w:hAnsi="Times New Roman" w:cs="Times New Roman"/>
                <w:sz w:val="24"/>
                <w:szCs w:val="24"/>
              </w:rPr>
            </w:pPr>
            <w:r w:rsidRPr="008A0A79">
              <w:rPr>
                <w:rFonts w:ascii="Times New Roman" w:eastAsia="Calibri" w:hAnsi="Times New Roman" w:cs="Times New Roman"/>
                <w:sz w:val="24"/>
                <w:szCs w:val="24"/>
              </w:rPr>
              <w:t xml:space="preserve">kura mītnes valsts ir Eiropas Savienības dalībvalsts vai Eiropas Brīvās tirdzniecības asociācijas dalībvalsts - ārvalstu kandidāta personāla kvalifikācijai ir jāatbilst speciālista reģistrācijas valsts, kurā speciālists pastāvīgi strādā, attiecīgajā profesijā prasībām noteiktu pakalpojumu sniegšanai. Kandidātam ir jāiesniedz apliecinājums, ka tā piesaistītie ārvalstu speciālisti ir tiesīgi sniegt 1.-6.punktā norādītos pakalpojumus, un gadījumā, ja ar kandidātu tiks noslēgts iepirkuma līgums, tas līdz iepirkuma līguma noslēgšanai iesniegs atzīšanas institūcijai deklarāciju par īslaicīgu profesionālo pakalpojumu sniegšanu Latvijas Republikas reglamentētajā profesijā. Kandidāts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8A0A79">
              <w:rPr>
                <w:rFonts w:ascii="Times New Roman" w:hAnsi="Times New Roman" w:cs="Times New Roman"/>
                <w:sz w:val="24"/>
                <w:szCs w:val="24"/>
              </w:rPr>
              <w:t xml:space="preserve"> Kandidātam jāiesniedz Pasūtītājam informācija no atzīšanas institūcijas par to, ka visi nepieciešamie dokumenti ir saņemti un attiecīgais speciālists ir iekļauts Būvniecības informācijas sistēmā.</w:t>
            </w:r>
          </w:p>
          <w:p w14:paraId="1F70B6E0" w14:textId="77777777" w:rsidR="00005BA0" w:rsidRPr="008A0A79" w:rsidRDefault="00005BA0" w:rsidP="00005BA0">
            <w:pPr>
              <w:pStyle w:val="ListParagraph"/>
              <w:widowControl w:val="0"/>
              <w:numPr>
                <w:ilvl w:val="0"/>
                <w:numId w:val="9"/>
              </w:numPr>
              <w:ind w:left="426"/>
              <w:jc w:val="both"/>
              <w:rPr>
                <w:rFonts w:ascii="Times New Roman" w:eastAsia="Calibri" w:hAnsi="Times New Roman" w:cs="Times New Roman"/>
                <w:sz w:val="24"/>
                <w:szCs w:val="24"/>
              </w:rPr>
            </w:pPr>
            <w:r w:rsidRPr="008A0A79">
              <w:rPr>
                <w:rFonts w:ascii="Times New Roman" w:eastAsia="Calibri" w:hAnsi="Times New Roman" w:cs="Times New Roman"/>
                <w:sz w:val="24"/>
                <w:szCs w:val="24"/>
              </w:rPr>
              <w:t xml:space="preserve">ārvalstu speciālistu, kura mītnes valsts nav Eiropas Savienības dalībvalsts vai Eiropas Brīvās tirdzniecības asociācijas dalībvalsts – kandidātam jāiesniedz atbilstoši attiecīgās valsts normatīvajiem aktiem izsniegts dokuments, kas apliecina speciālistu profesionālo kvalifikāciju sniegt 1.-6.punktā norādītos pakalpojumus un apliecinājumu, ka gadījumā, ja kandidāts konkursa otrajā kārtā iegūst tiesības </w:t>
            </w:r>
            <w:r w:rsidRPr="008A0A79">
              <w:rPr>
                <w:rFonts w:ascii="Times New Roman" w:eastAsia="Calibri" w:hAnsi="Times New Roman" w:cs="Times New Roman"/>
                <w:sz w:val="24"/>
                <w:szCs w:val="24"/>
              </w:rPr>
              <w:lastRenderedPageBreak/>
              <w:t xml:space="preserve">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42245FEE" w14:textId="77777777" w:rsidR="00005BA0" w:rsidRPr="008A0A79" w:rsidRDefault="00005BA0" w:rsidP="00005BA0">
            <w:pPr>
              <w:widowControl w:val="0"/>
              <w:ind w:left="426"/>
              <w:jc w:val="both"/>
              <w:rPr>
                <w:rFonts w:ascii="Times New Roman" w:hAnsi="Times New Roman" w:cs="Times New Roman"/>
                <w:sz w:val="24"/>
                <w:szCs w:val="24"/>
              </w:rPr>
            </w:pPr>
            <w:r w:rsidRPr="008A0A79">
              <w:rPr>
                <w:rFonts w:ascii="Times New Roman" w:hAnsi="Times New Roman" w:cs="Times New Roman"/>
                <w:sz w:val="24"/>
                <w:szCs w:val="24"/>
              </w:rPr>
              <w:t>Par speciālistu būvprakses sertifikātu esamību, kuri būvprakses sertifikātu saņēmuši Latvijas Republikā, Pasūtītājs pārliecinās attiecīgo informāciju iegūstot publiskajā datubāzē (Būvniecības informācijas sistēmā (</w:t>
            </w:r>
            <w:hyperlink r:id="rId14" w:history="1">
              <w:r w:rsidRPr="008A0A79">
                <w:rPr>
                  <w:rFonts w:ascii="Times New Roman" w:hAnsi="Times New Roman" w:cs="Times New Roman"/>
                  <w:color w:val="0000FF"/>
                  <w:sz w:val="24"/>
                  <w:szCs w:val="24"/>
                  <w:u w:val="single"/>
                </w:rPr>
                <w:t>www.bis.gov.lv)</w:t>
              </w:r>
            </w:hyperlink>
            <w:r w:rsidRPr="008A0A79">
              <w:rPr>
                <w:rFonts w:ascii="Times New Roman" w:hAnsi="Times New Roman" w:cs="Times New Roman"/>
                <w:sz w:val="24"/>
                <w:szCs w:val="24"/>
              </w:rPr>
              <w:t>).</w:t>
            </w:r>
          </w:p>
          <w:p w14:paraId="0880FBEA" w14:textId="77777777" w:rsidR="00005BA0" w:rsidRPr="008A0A79" w:rsidRDefault="00005BA0" w:rsidP="00005BA0">
            <w:pPr>
              <w:tabs>
                <w:tab w:val="num" w:pos="360"/>
              </w:tabs>
              <w:jc w:val="both"/>
              <w:rPr>
                <w:rFonts w:ascii="Times New Roman" w:hAnsi="Times New Roman" w:cs="Times New Roman"/>
                <w:bCs/>
                <w:sz w:val="24"/>
                <w:szCs w:val="24"/>
              </w:rPr>
            </w:pPr>
          </w:p>
        </w:tc>
        <w:tc>
          <w:tcPr>
            <w:tcW w:w="2300" w:type="pct"/>
          </w:tcPr>
          <w:p w14:paraId="6F556A0F" w14:textId="77777777" w:rsidR="00005BA0" w:rsidRPr="008A0A79" w:rsidRDefault="00005BA0" w:rsidP="00005BA0">
            <w:pPr>
              <w:pStyle w:val="BodyText2"/>
              <w:rPr>
                <w:rFonts w:ascii="Times New Roman" w:eastAsia="Calibri" w:hAnsi="Times New Roman"/>
                <w:szCs w:val="24"/>
              </w:rPr>
            </w:pPr>
          </w:p>
        </w:tc>
      </w:tr>
    </w:tbl>
    <w:p w14:paraId="1F7FC407" w14:textId="77777777" w:rsidR="00DD58D9" w:rsidRDefault="00DD58D9" w:rsidP="00DD58D9">
      <w:pPr>
        <w:spacing w:before="240" w:after="120" w:line="240" w:lineRule="auto"/>
        <w:rPr>
          <w:rFonts w:ascii="Times New Roman" w:hAnsi="Times New Roman"/>
          <w:bCs/>
          <w:sz w:val="24"/>
          <w:szCs w:val="24"/>
        </w:rPr>
        <w:sectPr w:rsidR="00DD58D9" w:rsidSect="00DD58D9">
          <w:pgSz w:w="16838" w:h="11906" w:orient="landscape"/>
          <w:pgMar w:top="1701" w:right="1276" w:bottom="1134" w:left="1440" w:header="709" w:footer="709" w:gutter="0"/>
          <w:cols w:space="708"/>
          <w:titlePg/>
          <w:docGrid w:linePitch="360"/>
        </w:sectPr>
      </w:pPr>
    </w:p>
    <w:p w14:paraId="665B3A57" w14:textId="32B89A54" w:rsidR="00DD58D9" w:rsidRDefault="00DD58D9" w:rsidP="00DD58D9">
      <w:pPr>
        <w:spacing w:before="240" w:after="120" w:line="240" w:lineRule="auto"/>
        <w:rPr>
          <w:rFonts w:ascii="Times New Roman" w:hAnsi="Times New Roman"/>
          <w:bCs/>
          <w:sz w:val="24"/>
          <w:szCs w:val="24"/>
        </w:rPr>
      </w:pPr>
      <w:r>
        <w:rPr>
          <w:rFonts w:ascii="Times New Roman" w:hAnsi="Times New Roman"/>
          <w:bCs/>
          <w:sz w:val="24"/>
          <w:szCs w:val="24"/>
        </w:rPr>
        <w:lastRenderedPageBreak/>
        <w:t>4</w:t>
      </w:r>
      <w:r w:rsidRPr="00C670AB">
        <w:rPr>
          <w:rFonts w:ascii="Times New Roman" w:hAnsi="Times New Roman"/>
          <w:bCs/>
          <w:sz w:val="24"/>
          <w:szCs w:val="24"/>
        </w:rPr>
        <w:t>.</w:t>
      </w:r>
      <w:r w:rsidR="003C5050">
        <w:rPr>
          <w:rFonts w:ascii="Times New Roman" w:hAnsi="Times New Roman"/>
          <w:bCs/>
          <w:sz w:val="24"/>
          <w:szCs w:val="24"/>
        </w:rPr>
        <w:t>4</w:t>
      </w:r>
      <w:r w:rsidRPr="00C670AB">
        <w:rPr>
          <w:rFonts w:ascii="Times New Roman" w:hAnsi="Times New Roman"/>
          <w:bCs/>
          <w:sz w:val="24"/>
          <w:szCs w:val="24"/>
        </w:rPr>
        <w:t xml:space="preserve">. </w:t>
      </w:r>
      <w:r w:rsidRPr="00A465D3">
        <w:rPr>
          <w:rFonts w:ascii="Times New Roman" w:hAnsi="Times New Roman"/>
          <w:b/>
          <w:sz w:val="24"/>
          <w:szCs w:val="24"/>
        </w:rPr>
        <w:t>Saimnieciskās un finanšu spējas</w:t>
      </w:r>
      <w:r w:rsidRPr="00C670AB">
        <w:rPr>
          <w:rFonts w:ascii="Times New Roman" w:hAnsi="Times New Roman"/>
          <w:bCs/>
          <w:sz w:val="24"/>
          <w:szCs w:val="24"/>
        </w:rPr>
        <w:t>:</w:t>
      </w:r>
      <w:r>
        <w:rPr>
          <w:rFonts w:ascii="Times New Roman" w:hAnsi="Times New Roman"/>
          <w:bCs/>
          <w:sz w:val="24"/>
          <w:szCs w:val="24"/>
        </w:rPr>
        <w:t xml:space="preserve"> </w:t>
      </w:r>
    </w:p>
    <w:tbl>
      <w:tblPr>
        <w:tblStyle w:val="TableGrid"/>
        <w:tblW w:w="0" w:type="auto"/>
        <w:tblLook w:val="04A0" w:firstRow="1" w:lastRow="0" w:firstColumn="1" w:lastColumn="0" w:noHBand="0" w:noVBand="1"/>
      </w:tblPr>
      <w:tblGrid>
        <w:gridCol w:w="4535"/>
        <w:gridCol w:w="2303"/>
        <w:gridCol w:w="2223"/>
      </w:tblGrid>
      <w:tr w:rsidR="003C5050" w14:paraId="7B3DC6C5" w14:textId="77777777" w:rsidTr="006B64E4">
        <w:trPr>
          <w:trHeight w:val="225"/>
        </w:trPr>
        <w:tc>
          <w:tcPr>
            <w:tcW w:w="4535" w:type="dxa"/>
            <w:shd w:val="clear" w:color="auto" w:fill="DEEAF6" w:themeFill="accent5" w:themeFillTint="33"/>
          </w:tcPr>
          <w:p w14:paraId="185BFA05" w14:textId="77777777" w:rsidR="003C5050" w:rsidRPr="000E3F51" w:rsidRDefault="003C5050" w:rsidP="006B64E4">
            <w:pPr>
              <w:tabs>
                <w:tab w:val="left" w:pos="426"/>
              </w:tabs>
              <w:autoSpaceDE w:val="0"/>
              <w:autoSpaceDN w:val="0"/>
              <w:adjustRightInd w:val="0"/>
              <w:spacing w:before="120" w:after="120"/>
              <w:ind w:left="113" w:right="113"/>
              <w:jc w:val="center"/>
              <w:rPr>
                <w:rFonts w:ascii="Times New Roman" w:hAnsi="Times New Roman" w:cs="Times New Roman"/>
                <w:b/>
                <w:lang w:eastAsia="ar-SA"/>
              </w:rPr>
            </w:pPr>
            <w:r>
              <w:rPr>
                <w:rFonts w:ascii="Times New Roman" w:hAnsi="Times New Roman" w:cs="Times New Roman"/>
                <w:b/>
                <w:lang w:eastAsia="ar-SA"/>
              </w:rPr>
              <w:t>Kopējais a</w:t>
            </w:r>
            <w:r w:rsidRPr="000E3F51">
              <w:rPr>
                <w:rFonts w:ascii="Times New Roman" w:hAnsi="Times New Roman" w:cs="Times New Roman"/>
                <w:b/>
                <w:lang w:eastAsia="ar-SA"/>
              </w:rPr>
              <w:t>pgrozījums</w:t>
            </w:r>
          </w:p>
        </w:tc>
        <w:tc>
          <w:tcPr>
            <w:tcW w:w="4526" w:type="dxa"/>
            <w:gridSpan w:val="2"/>
            <w:shd w:val="clear" w:color="auto" w:fill="DEEAF6" w:themeFill="accent5" w:themeFillTint="33"/>
          </w:tcPr>
          <w:p w14:paraId="1B934153" w14:textId="77777777" w:rsidR="003C5050" w:rsidRPr="000E3F51" w:rsidRDefault="003C5050" w:rsidP="006B64E4">
            <w:pPr>
              <w:tabs>
                <w:tab w:val="left" w:pos="426"/>
              </w:tabs>
              <w:autoSpaceDE w:val="0"/>
              <w:autoSpaceDN w:val="0"/>
              <w:adjustRightInd w:val="0"/>
              <w:spacing w:before="120" w:after="120"/>
              <w:ind w:left="113" w:right="113"/>
              <w:jc w:val="center"/>
              <w:rPr>
                <w:rFonts w:ascii="Times New Roman" w:hAnsi="Times New Roman" w:cs="Times New Roman"/>
                <w:b/>
                <w:lang w:eastAsia="ar-SA"/>
              </w:rPr>
            </w:pPr>
            <w:r w:rsidRPr="000E3F51">
              <w:rPr>
                <w:rFonts w:ascii="Times New Roman" w:hAnsi="Times New Roman" w:cs="Times New Roman"/>
                <w:b/>
                <w:lang w:eastAsia="ar-SA"/>
              </w:rPr>
              <w:t>Gads</w:t>
            </w:r>
          </w:p>
        </w:tc>
      </w:tr>
      <w:tr w:rsidR="003C5050" w14:paraId="5C04775F" w14:textId="77777777" w:rsidTr="006B64E4">
        <w:tc>
          <w:tcPr>
            <w:tcW w:w="4535" w:type="dxa"/>
          </w:tcPr>
          <w:p w14:paraId="0BFF678F" w14:textId="77777777" w:rsidR="003C5050" w:rsidRDefault="003C5050" w:rsidP="006B64E4">
            <w:pPr>
              <w:spacing w:before="240" w:after="120"/>
              <w:jc w:val="center"/>
              <w:rPr>
                <w:rFonts w:ascii="Times New Roman" w:hAnsi="Times New Roman"/>
                <w:bCs/>
                <w:sz w:val="24"/>
                <w:szCs w:val="24"/>
              </w:rPr>
            </w:pPr>
          </w:p>
        </w:tc>
        <w:tc>
          <w:tcPr>
            <w:tcW w:w="4526" w:type="dxa"/>
            <w:gridSpan w:val="2"/>
          </w:tcPr>
          <w:p w14:paraId="60349351" w14:textId="77777777" w:rsidR="003C5050" w:rsidRDefault="003C5050" w:rsidP="006B64E4">
            <w:pPr>
              <w:spacing w:before="240" w:after="120"/>
              <w:jc w:val="center"/>
              <w:rPr>
                <w:rFonts w:ascii="Times New Roman" w:hAnsi="Times New Roman"/>
                <w:bCs/>
                <w:sz w:val="24"/>
                <w:szCs w:val="24"/>
              </w:rPr>
            </w:pPr>
            <w:r>
              <w:rPr>
                <w:rFonts w:ascii="Times New Roman" w:hAnsi="Times New Roman"/>
                <w:bCs/>
                <w:sz w:val="24"/>
                <w:szCs w:val="24"/>
              </w:rPr>
              <w:t>2021.</w:t>
            </w:r>
          </w:p>
        </w:tc>
      </w:tr>
      <w:tr w:rsidR="003C5050" w14:paraId="2DA834A3" w14:textId="77777777" w:rsidTr="006B64E4">
        <w:tc>
          <w:tcPr>
            <w:tcW w:w="4535" w:type="dxa"/>
          </w:tcPr>
          <w:p w14:paraId="32645566" w14:textId="77777777" w:rsidR="003C5050" w:rsidRDefault="003C5050" w:rsidP="006B64E4">
            <w:pPr>
              <w:spacing w:before="240" w:after="120"/>
              <w:jc w:val="center"/>
              <w:rPr>
                <w:rFonts w:ascii="Times New Roman" w:hAnsi="Times New Roman"/>
                <w:bCs/>
                <w:sz w:val="24"/>
                <w:szCs w:val="24"/>
              </w:rPr>
            </w:pPr>
          </w:p>
        </w:tc>
        <w:tc>
          <w:tcPr>
            <w:tcW w:w="4526" w:type="dxa"/>
            <w:gridSpan w:val="2"/>
          </w:tcPr>
          <w:p w14:paraId="4E2CF462" w14:textId="77777777" w:rsidR="003C5050" w:rsidRDefault="003C5050" w:rsidP="006B64E4">
            <w:pPr>
              <w:spacing w:before="240" w:after="120"/>
              <w:jc w:val="center"/>
              <w:rPr>
                <w:rFonts w:ascii="Times New Roman" w:hAnsi="Times New Roman"/>
                <w:bCs/>
                <w:sz w:val="24"/>
                <w:szCs w:val="24"/>
              </w:rPr>
            </w:pPr>
            <w:r>
              <w:rPr>
                <w:rFonts w:ascii="Times New Roman" w:hAnsi="Times New Roman"/>
                <w:bCs/>
                <w:sz w:val="24"/>
                <w:szCs w:val="24"/>
              </w:rPr>
              <w:t xml:space="preserve">2020. </w:t>
            </w:r>
          </w:p>
        </w:tc>
      </w:tr>
      <w:tr w:rsidR="003C5050" w14:paraId="1AB77A46" w14:textId="77777777" w:rsidTr="006B64E4">
        <w:tc>
          <w:tcPr>
            <w:tcW w:w="4535" w:type="dxa"/>
          </w:tcPr>
          <w:p w14:paraId="28F80D4F" w14:textId="77777777" w:rsidR="003C5050" w:rsidRDefault="003C5050" w:rsidP="006B64E4">
            <w:pPr>
              <w:spacing w:before="240" w:after="120"/>
              <w:jc w:val="center"/>
              <w:rPr>
                <w:rFonts w:ascii="Times New Roman" w:hAnsi="Times New Roman"/>
                <w:bCs/>
                <w:sz w:val="24"/>
                <w:szCs w:val="24"/>
              </w:rPr>
            </w:pPr>
          </w:p>
        </w:tc>
        <w:tc>
          <w:tcPr>
            <w:tcW w:w="4526" w:type="dxa"/>
            <w:gridSpan w:val="2"/>
          </w:tcPr>
          <w:p w14:paraId="4F235D19" w14:textId="77777777" w:rsidR="003C5050" w:rsidRDefault="003C5050" w:rsidP="006B64E4">
            <w:pPr>
              <w:spacing w:before="240" w:after="120"/>
              <w:jc w:val="center"/>
              <w:rPr>
                <w:rFonts w:ascii="Times New Roman" w:hAnsi="Times New Roman"/>
                <w:bCs/>
                <w:sz w:val="24"/>
                <w:szCs w:val="24"/>
              </w:rPr>
            </w:pPr>
            <w:r>
              <w:rPr>
                <w:rFonts w:ascii="Times New Roman" w:hAnsi="Times New Roman"/>
                <w:bCs/>
                <w:sz w:val="24"/>
                <w:szCs w:val="24"/>
              </w:rPr>
              <w:t>2019.</w:t>
            </w:r>
          </w:p>
        </w:tc>
      </w:tr>
      <w:tr w:rsidR="003C5050" w14:paraId="76229F4A" w14:textId="77777777" w:rsidTr="006B64E4">
        <w:tc>
          <w:tcPr>
            <w:tcW w:w="6838" w:type="dxa"/>
            <w:gridSpan w:val="2"/>
            <w:shd w:val="clear" w:color="auto" w:fill="DEEAF6" w:themeFill="accent5" w:themeFillTint="33"/>
          </w:tcPr>
          <w:p w14:paraId="0BDAA261" w14:textId="77777777" w:rsidR="003C5050" w:rsidRDefault="003C5050" w:rsidP="006B64E4">
            <w:pPr>
              <w:spacing w:before="240" w:after="120"/>
              <w:rPr>
                <w:rFonts w:ascii="Times New Roman" w:hAnsi="Times New Roman"/>
                <w:b/>
                <w:sz w:val="24"/>
                <w:szCs w:val="24"/>
              </w:rPr>
            </w:pPr>
            <w:r w:rsidRPr="00F32C0A">
              <w:rPr>
                <w:rFonts w:ascii="Times New Roman" w:hAnsi="Times New Roman"/>
                <w:b/>
                <w:color w:val="FF0000"/>
                <w:sz w:val="24"/>
                <w:szCs w:val="24"/>
              </w:rPr>
              <w:t xml:space="preserve">Pozitīvs pašu </w:t>
            </w:r>
            <w:r>
              <w:rPr>
                <w:rFonts w:ascii="Times New Roman" w:hAnsi="Times New Roman"/>
                <w:b/>
                <w:sz w:val="24"/>
                <w:szCs w:val="24"/>
              </w:rPr>
              <w:t>kapitāls 2021. gadā</w:t>
            </w:r>
          </w:p>
        </w:tc>
        <w:tc>
          <w:tcPr>
            <w:tcW w:w="2223" w:type="dxa"/>
            <w:vAlign w:val="center"/>
          </w:tcPr>
          <w:p w14:paraId="5D9419A2" w14:textId="77777777" w:rsidR="003C5050" w:rsidRDefault="003C5050" w:rsidP="006B64E4">
            <w:pPr>
              <w:pStyle w:val="BodyText2"/>
              <w:tabs>
                <w:tab w:val="clear" w:pos="0"/>
              </w:tabs>
              <w:spacing w:after="120"/>
              <w:ind w:firstLine="567"/>
              <w:jc w:val="left"/>
              <w:outlineLvl w:val="9"/>
              <w:rPr>
                <w:rFonts w:ascii="Times New Roman" w:hAnsi="Times New Roman"/>
                <w:szCs w:val="24"/>
              </w:rPr>
            </w:pPr>
            <w:sdt>
              <w:sdtPr>
                <w:rPr>
                  <w:rFonts w:ascii="Times New Roman" w:hAnsi="Times New Roman"/>
                  <w:szCs w:val="24"/>
                </w:rPr>
                <w:id w:val="-70324280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Atbilst</w:t>
            </w:r>
          </w:p>
          <w:p w14:paraId="15A8571D" w14:textId="77777777" w:rsidR="003C5050" w:rsidRPr="002A68E6" w:rsidRDefault="003C5050" w:rsidP="006B64E4">
            <w:pPr>
              <w:pStyle w:val="BodyText2"/>
              <w:tabs>
                <w:tab w:val="clear" w:pos="0"/>
              </w:tabs>
              <w:spacing w:after="120"/>
              <w:ind w:firstLine="567"/>
              <w:jc w:val="left"/>
              <w:outlineLvl w:val="9"/>
              <w:rPr>
                <w:rFonts w:ascii="Times New Roman" w:hAnsi="Times New Roman"/>
                <w:szCs w:val="24"/>
              </w:rPr>
            </w:pPr>
            <w:sdt>
              <w:sdtPr>
                <w:rPr>
                  <w:rFonts w:ascii="Times New Roman" w:hAnsi="Times New Roman"/>
                  <w:szCs w:val="24"/>
                </w:rPr>
                <w:id w:val="-106199125"/>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Neatbilst</w:t>
            </w:r>
          </w:p>
        </w:tc>
      </w:tr>
      <w:tr w:rsidR="003C5050" w14:paraId="7140A02E" w14:textId="77777777" w:rsidTr="006B64E4">
        <w:trPr>
          <w:trHeight w:val="1090"/>
        </w:trPr>
        <w:tc>
          <w:tcPr>
            <w:tcW w:w="6838" w:type="dxa"/>
            <w:gridSpan w:val="2"/>
            <w:shd w:val="clear" w:color="auto" w:fill="DEEAF6" w:themeFill="accent5" w:themeFillTint="33"/>
          </w:tcPr>
          <w:p w14:paraId="2945DD15" w14:textId="77777777" w:rsidR="003C5050" w:rsidRDefault="003C5050" w:rsidP="006B64E4">
            <w:pPr>
              <w:spacing w:before="120" w:after="120"/>
              <w:rPr>
                <w:rFonts w:ascii="Times New Roman" w:hAnsi="Times New Roman"/>
                <w:b/>
                <w:sz w:val="24"/>
                <w:szCs w:val="24"/>
              </w:rPr>
            </w:pPr>
            <w:r>
              <w:rPr>
                <w:rFonts w:ascii="Times New Roman" w:hAnsi="Times New Roman"/>
                <w:b/>
                <w:sz w:val="24"/>
                <w:szCs w:val="24"/>
              </w:rPr>
              <w:t xml:space="preserve">Likviditātes koeficients </w:t>
            </w:r>
            <w:r w:rsidRPr="00B21127">
              <w:rPr>
                <w:rFonts w:ascii="Times New Roman" w:hAnsi="Times New Roman"/>
                <w:bCs/>
                <w:sz w:val="24"/>
                <w:szCs w:val="24"/>
              </w:rPr>
              <w:t>(“Apgrozāmie līdzekļi kopā” dalījums ar bilances rindu “Īstermiņa kreditori kopā”</w:t>
            </w:r>
            <w:r>
              <w:rPr>
                <w:rFonts w:ascii="Times New Roman" w:hAnsi="Times New Roman"/>
                <w:b/>
                <w:sz w:val="24"/>
                <w:szCs w:val="24"/>
              </w:rPr>
              <w:t>)</w:t>
            </w:r>
            <w:r w:rsidRPr="00B21127">
              <w:rPr>
                <w:rFonts w:ascii="Times New Roman" w:hAnsi="Times New Roman"/>
                <w:b/>
                <w:sz w:val="24"/>
                <w:szCs w:val="24"/>
              </w:rPr>
              <w:t xml:space="preserve"> </w:t>
            </w:r>
            <w:r>
              <w:rPr>
                <w:rFonts w:ascii="Times New Roman" w:hAnsi="Times New Roman"/>
                <w:b/>
                <w:sz w:val="24"/>
                <w:szCs w:val="24"/>
              </w:rPr>
              <w:t xml:space="preserve"> 2021. gadā ir </w:t>
            </w:r>
            <w:r w:rsidRPr="00F32C0A">
              <w:rPr>
                <w:rFonts w:ascii="Times New Roman" w:hAnsi="Times New Roman"/>
                <w:b/>
                <w:color w:val="FF0000"/>
                <w:sz w:val="24"/>
                <w:szCs w:val="24"/>
              </w:rPr>
              <w:t>vismaz 1</w:t>
            </w:r>
          </w:p>
        </w:tc>
        <w:tc>
          <w:tcPr>
            <w:tcW w:w="2223" w:type="dxa"/>
            <w:vAlign w:val="center"/>
          </w:tcPr>
          <w:p w14:paraId="783F4A90" w14:textId="77777777" w:rsidR="003C5050" w:rsidRPr="002A68E6" w:rsidRDefault="003C5050" w:rsidP="006B64E4">
            <w:pPr>
              <w:pStyle w:val="BodyText2"/>
              <w:tabs>
                <w:tab w:val="clear" w:pos="0"/>
              </w:tabs>
              <w:spacing w:after="120"/>
              <w:ind w:left="319" w:firstLine="248"/>
              <w:jc w:val="left"/>
              <w:outlineLvl w:val="9"/>
              <w:rPr>
                <w:rFonts w:ascii="Times New Roman" w:hAnsi="Times New Roman"/>
                <w:szCs w:val="24"/>
              </w:rPr>
            </w:pPr>
            <w:sdt>
              <w:sdtPr>
                <w:rPr>
                  <w:rFonts w:ascii="Times New Roman" w:hAnsi="Times New Roman"/>
                  <w:szCs w:val="24"/>
                </w:rPr>
                <w:id w:val="1920217687"/>
                <w14:checkbox>
                  <w14:checked w14:val="0"/>
                  <w14:checkedState w14:val="2612" w14:font="MS Gothic"/>
                  <w14:uncheckedState w14:val="2610" w14:font="MS Gothic"/>
                </w14:checkbox>
              </w:sdtPr>
              <w:sdtContent>
                <w:r w:rsidRPr="002A68E6">
                  <w:rPr>
                    <w:rFonts w:ascii="MS Gothic" w:eastAsia="MS Gothic" w:hAnsi="MS Gothic" w:hint="eastAsia"/>
                    <w:szCs w:val="24"/>
                  </w:rPr>
                  <w:t>☐</w:t>
                </w:r>
              </w:sdtContent>
            </w:sdt>
            <w:r w:rsidRPr="002A68E6">
              <w:rPr>
                <w:rFonts w:ascii="Times New Roman" w:hAnsi="Times New Roman"/>
                <w:szCs w:val="24"/>
              </w:rPr>
              <w:t xml:space="preserve">  Atbilst</w:t>
            </w:r>
          </w:p>
          <w:p w14:paraId="2F1C71A5" w14:textId="77777777" w:rsidR="003C5050" w:rsidRDefault="003C5050" w:rsidP="006B64E4">
            <w:pPr>
              <w:spacing w:before="240" w:after="120"/>
              <w:ind w:left="319" w:firstLine="248"/>
              <w:rPr>
                <w:rFonts w:ascii="Times New Roman" w:hAnsi="Times New Roman"/>
                <w:b/>
                <w:sz w:val="24"/>
                <w:szCs w:val="24"/>
              </w:rPr>
            </w:pPr>
            <w:sdt>
              <w:sdtPr>
                <w:rPr>
                  <w:rFonts w:ascii="Times New Roman" w:hAnsi="Times New Roman"/>
                  <w:sz w:val="24"/>
                  <w:szCs w:val="24"/>
                </w:rPr>
                <w:id w:val="1958291558"/>
                <w14:checkbox>
                  <w14:checked w14:val="0"/>
                  <w14:checkedState w14:val="2612" w14:font="MS Gothic"/>
                  <w14:uncheckedState w14:val="2610" w14:font="MS Gothic"/>
                </w14:checkbox>
              </w:sdtPr>
              <w:sdtContent>
                <w:r w:rsidRPr="002A68E6">
                  <w:rPr>
                    <w:rFonts w:ascii="MS Gothic" w:eastAsia="MS Gothic" w:hAnsi="MS Gothic" w:hint="eastAsia"/>
                    <w:sz w:val="24"/>
                    <w:szCs w:val="24"/>
                  </w:rPr>
                  <w:t>☐</w:t>
                </w:r>
              </w:sdtContent>
            </w:sdt>
            <w:r w:rsidRPr="002A68E6">
              <w:rPr>
                <w:rFonts w:ascii="Times New Roman" w:hAnsi="Times New Roman"/>
                <w:sz w:val="24"/>
                <w:szCs w:val="24"/>
              </w:rPr>
              <w:t xml:space="preserve">  Neatbilst</w:t>
            </w:r>
          </w:p>
        </w:tc>
      </w:tr>
    </w:tbl>
    <w:p w14:paraId="0FBC9E1A" w14:textId="6298947A" w:rsidR="00663A10" w:rsidRPr="00FB4B35" w:rsidRDefault="00AF5C37" w:rsidP="00FB4B35">
      <w:pPr>
        <w:pStyle w:val="ListBullet4"/>
        <w:numPr>
          <w:ilvl w:val="0"/>
          <w:numId w:val="7"/>
        </w:numPr>
        <w:contextualSpacing w:val="0"/>
        <w:rPr>
          <w:b/>
          <w:szCs w:val="24"/>
        </w:rPr>
      </w:pPr>
      <w:r w:rsidRPr="00FB4B35">
        <w:rPr>
          <w:b/>
          <w:szCs w:val="24"/>
        </w:rPr>
        <w:t>LĪGUMA IZPILDES ASPEKTI</w:t>
      </w:r>
    </w:p>
    <w:p w14:paraId="2D5D3189" w14:textId="68A613BD" w:rsidR="00FB4B35" w:rsidRPr="00AF5C37" w:rsidRDefault="00F742AE" w:rsidP="00FB4B35">
      <w:pPr>
        <w:pStyle w:val="ListBullet4"/>
        <w:numPr>
          <w:ilvl w:val="0"/>
          <w:numId w:val="0"/>
        </w:numPr>
        <w:contextualSpacing w:val="0"/>
        <w:rPr>
          <w:bCs/>
          <w:szCs w:val="24"/>
        </w:rPr>
      </w:pPr>
      <w:r>
        <w:rPr>
          <w:bCs/>
          <w:szCs w:val="24"/>
        </w:rPr>
        <w:t>5</w:t>
      </w:r>
      <w:r w:rsidR="00FB4B35">
        <w:rPr>
          <w:bCs/>
          <w:szCs w:val="24"/>
        </w:rPr>
        <w:t xml:space="preserve">.1. </w:t>
      </w:r>
      <w:r w:rsidR="00CD542A">
        <w:rPr>
          <w:bCs/>
          <w:szCs w:val="24"/>
        </w:rPr>
        <w:t xml:space="preserve">Vai </w:t>
      </w:r>
      <w:r>
        <w:rPr>
          <w:bCs/>
          <w:szCs w:val="24"/>
        </w:rPr>
        <w:t>līguma izpildes</w:t>
      </w:r>
      <w:r w:rsidR="00CD542A">
        <w:rPr>
          <w:bCs/>
          <w:szCs w:val="24"/>
        </w:rPr>
        <w:t xml:space="preserve"> termiņ</w:t>
      </w:r>
      <w:r>
        <w:rPr>
          <w:bCs/>
          <w:szCs w:val="24"/>
        </w:rPr>
        <w:t>i un starptermiņi</w:t>
      </w:r>
      <w:r w:rsidR="00CD542A">
        <w:rPr>
          <w:bCs/>
          <w:szCs w:val="24"/>
        </w:rPr>
        <w:t xml:space="preserve"> ir </w:t>
      </w:r>
      <w:r w:rsidR="00A51051">
        <w:rPr>
          <w:bCs/>
          <w:szCs w:val="24"/>
        </w:rPr>
        <w:t>pietiekam</w:t>
      </w:r>
      <w:r>
        <w:rPr>
          <w:bCs/>
          <w:szCs w:val="24"/>
        </w:rPr>
        <w:t>i</w:t>
      </w:r>
      <w:r w:rsidR="00A51051">
        <w:rPr>
          <w:bCs/>
          <w:szCs w:val="24"/>
        </w:rPr>
        <w:t>?</w:t>
      </w:r>
    </w:p>
    <w:p w14:paraId="66B15560" w14:textId="772DF4FC" w:rsidR="00A51051" w:rsidRDefault="007614EE" w:rsidP="00A51051">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138038395"/>
          <w14:checkbox>
            <w14:checked w14:val="0"/>
            <w14:checkedState w14:val="2612" w14:font="MS Gothic"/>
            <w14:uncheckedState w14:val="2610" w14:font="MS Gothic"/>
          </w14:checkbox>
        </w:sdtPr>
        <w:sdtEndPr/>
        <w:sdtContent>
          <w:r w:rsidR="00A51051">
            <w:rPr>
              <w:rFonts w:ascii="MS Gothic" w:eastAsia="MS Gothic" w:hAnsi="MS Gothic" w:hint="eastAsia"/>
              <w:szCs w:val="24"/>
            </w:rPr>
            <w:t>☐</w:t>
          </w:r>
        </w:sdtContent>
      </w:sdt>
      <w:r w:rsidR="00A51051">
        <w:rPr>
          <w:rFonts w:ascii="Times New Roman" w:hAnsi="Times New Roman"/>
          <w:szCs w:val="24"/>
        </w:rPr>
        <w:t xml:space="preserve">  Jā;</w:t>
      </w:r>
    </w:p>
    <w:p w14:paraId="3C253FF5" w14:textId="0A54D3BF" w:rsidR="00A51051" w:rsidRDefault="007614EE" w:rsidP="00A51051">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1482506342"/>
          <w14:checkbox>
            <w14:checked w14:val="0"/>
            <w14:checkedState w14:val="2612" w14:font="MS Gothic"/>
            <w14:uncheckedState w14:val="2610" w14:font="MS Gothic"/>
          </w14:checkbox>
        </w:sdtPr>
        <w:sdtEndPr/>
        <w:sdtContent>
          <w:r w:rsidR="00A51051">
            <w:rPr>
              <w:rFonts w:ascii="MS Gothic" w:eastAsia="MS Gothic" w:hAnsi="MS Gothic" w:hint="eastAsia"/>
              <w:szCs w:val="24"/>
            </w:rPr>
            <w:t>☐</w:t>
          </w:r>
        </w:sdtContent>
      </w:sdt>
      <w:r w:rsidR="00A51051">
        <w:rPr>
          <w:rFonts w:ascii="Times New Roman" w:hAnsi="Times New Roman"/>
          <w:szCs w:val="24"/>
        </w:rPr>
        <w:t xml:space="preserve">  </w:t>
      </w:r>
      <w:r w:rsidR="003776B4">
        <w:rPr>
          <w:rFonts w:ascii="Times New Roman" w:hAnsi="Times New Roman"/>
          <w:szCs w:val="24"/>
        </w:rPr>
        <w:t>Nē</w:t>
      </w:r>
      <w:r w:rsidR="00A51051">
        <w:rPr>
          <w:rFonts w:ascii="Times New Roman" w:hAnsi="Times New Roman"/>
          <w:szCs w:val="24"/>
        </w:rPr>
        <w:t>;</w:t>
      </w:r>
    </w:p>
    <w:tbl>
      <w:tblPr>
        <w:tblStyle w:val="TableGrid"/>
        <w:tblW w:w="0" w:type="auto"/>
        <w:tblLook w:val="04A0" w:firstRow="1" w:lastRow="0" w:firstColumn="1" w:lastColumn="0" w:noHBand="0" w:noVBand="1"/>
      </w:tblPr>
      <w:tblGrid>
        <w:gridCol w:w="9061"/>
      </w:tblGrid>
      <w:tr w:rsidR="003776B4" w14:paraId="14554C88" w14:textId="77777777" w:rsidTr="003776B4">
        <w:tc>
          <w:tcPr>
            <w:tcW w:w="9061" w:type="dxa"/>
          </w:tcPr>
          <w:p w14:paraId="009FFA63" w14:textId="6FF064B7" w:rsidR="003776B4" w:rsidRPr="00A85ED0" w:rsidRDefault="003776B4" w:rsidP="00FB4B35">
            <w:pPr>
              <w:pStyle w:val="ListBullet4"/>
              <w:numPr>
                <w:ilvl w:val="0"/>
                <w:numId w:val="0"/>
              </w:numPr>
              <w:contextualSpacing w:val="0"/>
              <w:rPr>
                <w:bCs/>
                <w:i/>
                <w:iCs/>
                <w:szCs w:val="24"/>
              </w:rPr>
            </w:pPr>
            <w:r w:rsidRPr="00A85ED0">
              <w:rPr>
                <w:bCs/>
                <w:i/>
                <w:iCs/>
                <w:szCs w:val="24"/>
              </w:rPr>
              <w:t xml:space="preserve">Ja atbilde bija “Nē”, lūdzam norādīt, kāds </w:t>
            </w:r>
            <w:r w:rsidR="00A85ED0" w:rsidRPr="00A85ED0">
              <w:rPr>
                <w:bCs/>
                <w:i/>
                <w:iCs/>
                <w:szCs w:val="24"/>
              </w:rPr>
              <w:t xml:space="preserve">termiņa pagarinājums nepieciešams vai citus gadījumus, kad būtu nepieciešams pagarināt līguma izpildes termiņus un atrunāt šādus pagarinājumus līgumā. </w:t>
            </w:r>
          </w:p>
        </w:tc>
      </w:tr>
    </w:tbl>
    <w:p w14:paraId="5DE57A97" w14:textId="0CCEBBB9" w:rsidR="00BF436E" w:rsidRDefault="00F742AE" w:rsidP="00FB4B35">
      <w:pPr>
        <w:pStyle w:val="ListBullet4"/>
        <w:numPr>
          <w:ilvl w:val="0"/>
          <w:numId w:val="0"/>
        </w:numPr>
        <w:contextualSpacing w:val="0"/>
        <w:rPr>
          <w:bCs/>
          <w:szCs w:val="24"/>
        </w:rPr>
      </w:pPr>
      <w:r>
        <w:rPr>
          <w:bCs/>
          <w:szCs w:val="24"/>
        </w:rPr>
        <w:t>5</w:t>
      </w:r>
      <w:r w:rsidR="006737B0" w:rsidRPr="006737B0">
        <w:rPr>
          <w:bCs/>
          <w:szCs w:val="24"/>
        </w:rPr>
        <w:t xml:space="preserve">.2. </w:t>
      </w:r>
      <w:r w:rsidR="00286BCA">
        <w:rPr>
          <w:bCs/>
          <w:szCs w:val="24"/>
        </w:rPr>
        <w:t xml:space="preserve">Vai ir nepieciešams </w:t>
      </w:r>
      <w:r w:rsidR="00DB0FFE">
        <w:rPr>
          <w:bCs/>
          <w:szCs w:val="24"/>
        </w:rPr>
        <w:t>līgumā paredzēt līgumcenas pārskatīšanu vai indeksāciju?</w:t>
      </w:r>
    </w:p>
    <w:p w14:paraId="4CC95376" w14:textId="77777777" w:rsidR="00DB0FFE" w:rsidRDefault="007614EE" w:rsidP="00DB0FFE">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225073821"/>
          <w14:checkbox>
            <w14:checked w14:val="0"/>
            <w14:checkedState w14:val="2612" w14:font="MS Gothic"/>
            <w14:uncheckedState w14:val="2610" w14:font="MS Gothic"/>
          </w14:checkbox>
        </w:sdtPr>
        <w:sdtEndPr/>
        <w:sdtContent>
          <w:r w:rsidR="00DB0FFE">
            <w:rPr>
              <w:rFonts w:ascii="MS Gothic" w:eastAsia="MS Gothic" w:hAnsi="MS Gothic" w:hint="eastAsia"/>
              <w:szCs w:val="24"/>
            </w:rPr>
            <w:t>☐</w:t>
          </w:r>
        </w:sdtContent>
      </w:sdt>
      <w:r w:rsidR="00DB0FFE">
        <w:rPr>
          <w:rFonts w:ascii="Times New Roman" w:hAnsi="Times New Roman"/>
          <w:szCs w:val="24"/>
        </w:rPr>
        <w:t xml:space="preserve">  Jā;</w:t>
      </w:r>
    </w:p>
    <w:p w14:paraId="6293B22D" w14:textId="77777777" w:rsidR="00DB0FFE" w:rsidRDefault="007614EE" w:rsidP="00DB0FFE">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506954434"/>
          <w14:checkbox>
            <w14:checked w14:val="0"/>
            <w14:checkedState w14:val="2612" w14:font="MS Gothic"/>
            <w14:uncheckedState w14:val="2610" w14:font="MS Gothic"/>
          </w14:checkbox>
        </w:sdtPr>
        <w:sdtEndPr/>
        <w:sdtContent>
          <w:r w:rsidR="00DB0FFE">
            <w:rPr>
              <w:rFonts w:ascii="MS Gothic" w:eastAsia="MS Gothic" w:hAnsi="MS Gothic" w:hint="eastAsia"/>
              <w:szCs w:val="24"/>
            </w:rPr>
            <w:t>☐</w:t>
          </w:r>
        </w:sdtContent>
      </w:sdt>
      <w:r w:rsidR="00DB0FFE">
        <w:rPr>
          <w:rFonts w:ascii="Times New Roman" w:hAnsi="Times New Roman"/>
          <w:szCs w:val="24"/>
        </w:rPr>
        <w:t xml:space="preserve">  Nē;</w:t>
      </w:r>
    </w:p>
    <w:tbl>
      <w:tblPr>
        <w:tblStyle w:val="TableGrid"/>
        <w:tblW w:w="0" w:type="auto"/>
        <w:tblLook w:val="04A0" w:firstRow="1" w:lastRow="0" w:firstColumn="1" w:lastColumn="0" w:noHBand="0" w:noVBand="1"/>
      </w:tblPr>
      <w:tblGrid>
        <w:gridCol w:w="9061"/>
      </w:tblGrid>
      <w:tr w:rsidR="00DB0FFE" w14:paraId="1CA0C962" w14:textId="77777777" w:rsidTr="00333637">
        <w:tc>
          <w:tcPr>
            <w:tcW w:w="9061" w:type="dxa"/>
          </w:tcPr>
          <w:p w14:paraId="57276028" w14:textId="4E867514" w:rsidR="00DB0FFE" w:rsidRPr="00A85ED0" w:rsidRDefault="00DB0FFE" w:rsidP="00333637">
            <w:pPr>
              <w:pStyle w:val="ListBullet4"/>
              <w:numPr>
                <w:ilvl w:val="0"/>
                <w:numId w:val="0"/>
              </w:numPr>
              <w:contextualSpacing w:val="0"/>
              <w:rPr>
                <w:bCs/>
                <w:i/>
                <w:iCs/>
                <w:szCs w:val="24"/>
              </w:rPr>
            </w:pPr>
            <w:r w:rsidRPr="00A85ED0">
              <w:rPr>
                <w:bCs/>
                <w:i/>
                <w:iCs/>
                <w:szCs w:val="24"/>
              </w:rPr>
              <w:t>Ja atbilde bija “</w:t>
            </w:r>
            <w:r>
              <w:rPr>
                <w:bCs/>
                <w:i/>
                <w:iCs/>
                <w:szCs w:val="24"/>
              </w:rPr>
              <w:t>Jā</w:t>
            </w:r>
            <w:r w:rsidRPr="00A85ED0">
              <w:rPr>
                <w:bCs/>
                <w:i/>
                <w:iCs/>
                <w:szCs w:val="24"/>
              </w:rPr>
              <w:t>”, lūdzam norādīt, kād</w:t>
            </w:r>
            <w:r>
              <w:rPr>
                <w:bCs/>
                <w:i/>
                <w:iCs/>
                <w:szCs w:val="24"/>
              </w:rPr>
              <w:t>i būtu ieteicamie pārskatīšanas vai indeksēšanas gadījumi, kādi dati vai objektīvi pierādījumi par to liecinātu</w:t>
            </w:r>
            <w:r w:rsidR="00A41ACD">
              <w:rPr>
                <w:bCs/>
                <w:i/>
                <w:iCs/>
                <w:szCs w:val="24"/>
              </w:rPr>
              <w:t>.</w:t>
            </w:r>
            <w:r w:rsidR="00252040">
              <w:rPr>
                <w:bCs/>
                <w:i/>
                <w:iCs/>
                <w:szCs w:val="24"/>
              </w:rPr>
              <w:t xml:space="preserve"> </w:t>
            </w:r>
            <w:r w:rsidR="00C90725">
              <w:rPr>
                <w:bCs/>
                <w:i/>
                <w:iCs/>
                <w:szCs w:val="24"/>
              </w:rPr>
              <w:t>Norādiet, cik</w:t>
            </w:r>
            <w:r w:rsidR="00252040">
              <w:rPr>
                <w:bCs/>
                <w:i/>
                <w:iCs/>
                <w:szCs w:val="24"/>
              </w:rPr>
              <w:t xml:space="preserve"> bieži nepieciešamas tiesības iesniegt pārskatīšanas </w:t>
            </w:r>
            <w:r w:rsidR="00C90725">
              <w:rPr>
                <w:bCs/>
                <w:i/>
                <w:iCs/>
                <w:szCs w:val="24"/>
              </w:rPr>
              <w:t xml:space="preserve">priekšlikumu. </w:t>
            </w:r>
            <w:r w:rsidR="00A41ACD">
              <w:rPr>
                <w:bCs/>
                <w:i/>
                <w:iCs/>
                <w:szCs w:val="24"/>
              </w:rPr>
              <w:t xml:space="preserve">Iespēju robežās norādiet konkrētus priekšlikumus, jo vispārīgi grozījumi iepirkuma līgumā nav paredzami. </w:t>
            </w:r>
          </w:p>
        </w:tc>
      </w:tr>
    </w:tbl>
    <w:p w14:paraId="3DFDAC42" w14:textId="2BA2E13B" w:rsidR="00856B78" w:rsidRPr="00467A96" w:rsidRDefault="00F742AE" w:rsidP="00C90725">
      <w:pPr>
        <w:pStyle w:val="ListBullet4"/>
        <w:numPr>
          <w:ilvl w:val="0"/>
          <w:numId w:val="0"/>
        </w:numPr>
        <w:contextualSpacing w:val="0"/>
        <w:rPr>
          <w:szCs w:val="24"/>
          <w:lang w:eastAsia="en-US"/>
        </w:rPr>
      </w:pPr>
      <w:bookmarkStart w:id="6" w:name="_Hlk75244511"/>
      <w:r>
        <w:rPr>
          <w:szCs w:val="24"/>
          <w:lang w:eastAsia="en-US"/>
        </w:rPr>
        <w:t>5</w:t>
      </w:r>
      <w:r w:rsidR="00267E36" w:rsidRPr="00467A96">
        <w:rPr>
          <w:szCs w:val="24"/>
          <w:lang w:eastAsia="en-US"/>
        </w:rPr>
        <w:t>.</w:t>
      </w:r>
      <w:r w:rsidR="00C90725">
        <w:rPr>
          <w:szCs w:val="24"/>
          <w:lang w:eastAsia="en-US"/>
        </w:rPr>
        <w:t>3</w:t>
      </w:r>
      <w:r w:rsidR="00267E36" w:rsidRPr="00467A96">
        <w:rPr>
          <w:szCs w:val="24"/>
          <w:lang w:eastAsia="en-US"/>
        </w:rPr>
        <w:t xml:space="preserve">. </w:t>
      </w:r>
      <w:bookmarkEnd w:id="6"/>
      <w:r w:rsidR="000A5BAE">
        <w:rPr>
          <w:szCs w:val="24"/>
          <w:lang w:eastAsia="en-US"/>
        </w:rPr>
        <w:t>Papildu informācija un/vai citi nosacījumi</w:t>
      </w:r>
      <w:r w:rsidR="00856B78" w:rsidRPr="00467A96">
        <w:rPr>
          <w:szCs w:val="24"/>
          <w:lang w:eastAsia="en-US"/>
        </w:rPr>
        <w:t xml:space="preserve">: </w:t>
      </w:r>
    </w:p>
    <w:tbl>
      <w:tblPr>
        <w:tblStyle w:val="TableGrid"/>
        <w:tblW w:w="0" w:type="auto"/>
        <w:tblLook w:val="04A0" w:firstRow="1" w:lastRow="0" w:firstColumn="1" w:lastColumn="0" w:noHBand="0" w:noVBand="1"/>
      </w:tblPr>
      <w:tblGrid>
        <w:gridCol w:w="9061"/>
      </w:tblGrid>
      <w:tr w:rsidR="00856B78" w:rsidRPr="00467A96" w14:paraId="1CB8A0AD" w14:textId="77777777" w:rsidTr="00165271">
        <w:tc>
          <w:tcPr>
            <w:tcW w:w="9061" w:type="dxa"/>
          </w:tcPr>
          <w:p w14:paraId="47C647AD" w14:textId="52847E4A" w:rsidR="00856B78" w:rsidRPr="00467A96" w:rsidRDefault="000A5BAE" w:rsidP="00165271">
            <w:pPr>
              <w:pStyle w:val="ListBullet4"/>
              <w:numPr>
                <w:ilvl w:val="0"/>
                <w:numId w:val="0"/>
              </w:numPr>
              <w:contextualSpacing w:val="0"/>
              <w:rPr>
                <w:i/>
                <w:iCs/>
                <w:szCs w:val="24"/>
                <w:lang w:eastAsia="en-US"/>
              </w:rPr>
            </w:pPr>
            <w:bookmarkStart w:id="7" w:name="_Hlk75243493"/>
            <w:r w:rsidRPr="000A5BAE">
              <w:rPr>
                <w:i/>
                <w:iCs/>
                <w:szCs w:val="24"/>
                <w:lang w:eastAsia="en-US"/>
              </w:rPr>
              <w:t>Lūdzam norādīt</w:t>
            </w:r>
            <w:r>
              <w:rPr>
                <w:i/>
                <w:iCs/>
                <w:szCs w:val="24"/>
                <w:lang w:eastAsia="en-US"/>
              </w:rPr>
              <w:t xml:space="preserve"> vai pievienot </w:t>
            </w:r>
            <w:r w:rsidR="00C2661C">
              <w:rPr>
                <w:i/>
                <w:iCs/>
                <w:szCs w:val="24"/>
                <w:lang w:eastAsia="en-US"/>
              </w:rPr>
              <w:t>p</w:t>
            </w:r>
            <w:r>
              <w:rPr>
                <w:i/>
                <w:iCs/>
                <w:szCs w:val="24"/>
                <w:lang w:eastAsia="en-US"/>
              </w:rPr>
              <w:t>ielikum</w:t>
            </w:r>
            <w:r w:rsidR="00C2661C">
              <w:rPr>
                <w:i/>
                <w:iCs/>
                <w:szCs w:val="24"/>
                <w:lang w:eastAsia="en-US"/>
              </w:rPr>
              <w:t>ā</w:t>
            </w:r>
            <w:r w:rsidRPr="000A5BAE">
              <w:rPr>
                <w:i/>
                <w:iCs/>
                <w:szCs w:val="24"/>
                <w:lang w:eastAsia="en-US"/>
              </w:rPr>
              <w:t xml:space="preserve"> </w:t>
            </w:r>
            <w:r>
              <w:rPr>
                <w:i/>
                <w:iCs/>
                <w:szCs w:val="24"/>
                <w:lang w:eastAsia="en-US"/>
              </w:rPr>
              <w:t xml:space="preserve">papildu informāciju un/vai </w:t>
            </w:r>
            <w:r w:rsidRPr="000A5BAE">
              <w:rPr>
                <w:i/>
                <w:iCs/>
                <w:szCs w:val="24"/>
                <w:lang w:eastAsia="en-US"/>
              </w:rPr>
              <w:t>citus nosacījumus</w:t>
            </w:r>
            <w:r w:rsidR="00B10E9B">
              <w:rPr>
                <w:i/>
                <w:iCs/>
                <w:szCs w:val="24"/>
                <w:lang w:eastAsia="en-US"/>
              </w:rPr>
              <w:t>,</w:t>
            </w:r>
            <w:r w:rsidRPr="000A5BAE">
              <w:rPr>
                <w:i/>
                <w:iCs/>
                <w:szCs w:val="24"/>
                <w:lang w:eastAsia="en-US"/>
              </w:rPr>
              <w:t xml:space="preserve"> ja tādi ir, </w:t>
            </w:r>
            <w:r w:rsidR="008B38EB">
              <w:rPr>
                <w:i/>
                <w:iCs/>
                <w:szCs w:val="24"/>
                <w:lang w:eastAsia="en-US"/>
              </w:rPr>
              <w:t>par jūsu</w:t>
            </w:r>
            <w:r w:rsidRPr="000A5BAE">
              <w:rPr>
                <w:i/>
                <w:iCs/>
                <w:szCs w:val="24"/>
                <w:lang w:eastAsia="en-US"/>
              </w:rPr>
              <w:t xml:space="preserve"> </w:t>
            </w:r>
            <w:r w:rsidR="008B38EB">
              <w:rPr>
                <w:i/>
                <w:iCs/>
                <w:szCs w:val="24"/>
                <w:lang w:eastAsia="en-US"/>
              </w:rPr>
              <w:t>iespējām</w:t>
            </w:r>
            <w:r w:rsidR="0011126A">
              <w:rPr>
                <w:i/>
                <w:iCs/>
                <w:szCs w:val="24"/>
                <w:lang w:eastAsia="en-US"/>
              </w:rPr>
              <w:t xml:space="preserve"> veikt </w:t>
            </w:r>
            <w:r w:rsidR="00F742AE">
              <w:rPr>
                <w:i/>
                <w:iCs/>
                <w:szCs w:val="24"/>
                <w:lang w:eastAsia="en-US"/>
              </w:rPr>
              <w:t>šāda projekta īstenošanu</w:t>
            </w:r>
            <w:r w:rsidR="0011126A">
              <w:rPr>
                <w:i/>
                <w:iCs/>
                <w:szCs w:val="24"/>
                <w:lang w:eastAsia="en-US"/>
              </w:rPr>
              <w:t xml:space="preserve"> un</w:t>
            </w:r>
            <w:r w:rsidR="0086478A">
              <w:rPr>
                <w:i/>
                <w:iCs/>
                <w:szCs w:val="24"/>
                <w:lang w:eastAsia="en-US"/>
              </w:rPr>
              <w:t xml:space="preserve"> līguma izpildes noteikumiem. </w:t>
            </w:r>
          </w:p>
        </w:tc>
      </w:tr>
    </w:tbl>
    <w:bookmarkEnd w:id="7"/>
    <w:p w14:paraId="692733DE" w14:textId="19D9AB9E" w:rsidR="004F4602" w:rsidRPr="004F4602" w:rsidRDefault="004F4602" w:rsidP="004F4602">
      <w:pPr>
        <w:pStyle w:val="BodyText2"/>
        <w:tabs>
          <w:tab w:val="clear" w:pos="0"/>
        </w:tabs>
        <w:spacing w:before="120" w:after="120"/>
        <w:outlineLvl w:val="9"/>
        <w:rPr>
          <w:rFonts w:ascii="Times New Roman" w:hAnsi="Times New Roman"/>
          <w:szCs w:val="24"/>
        </w:rPr>
      </w:pPr>
      <w:r w:rsidRPr="004F4602">
        <w:rPr>
          <w:rFonts w:ascii="Times New Roman" w:hAnsi="Times New Roman"/>
          <w:szCs w:val="24"/>
        </w:rPr>
        <w:t>5</w:t>
      </w:r>
      <w:r w:rsidRPr="004F4602">
        <w:rPr>
          <w:rFonts w:ascii="Times New Roman" w:hAnsi="Times New Roman"/>
          <w:szCs w:val="24"/>
        </w:rPr>
        <w:t>.</w:t>
      </w:r>
      <w:r w:rsidRPr="004F4602">
        <w:rPr>
          <w:rFonts w:ascii="Times New Roman" w:hAnsi="Times New Roman"/>
          <w:szCs w:val="24"/>
        </w:rPr>
        <w:t>4</w:t>
      </w:r>
      <w:r w:rsidRPr="004F4602">
        <w:rPr>
          <w:rFonts w:ascii="Times New Roman" w:hAnsi="Times New Roman"/>
          <w:szCs w:val="24"/>
        </w:rPr>
        <w:t xml:space="preserve">. Esam iepazinušies ar </w:t>
      </w:r>
      <w:r>
        <w:rPr>
          <w:rFonts w:ascii="Times New Roman" w:hAnsi="Times New Roman"/>
          <w:szCs w:val="24"/>
        </w:rPr>
        <w:t>projektēšanas uzdevumu</w:t>
      </w:r>
      <w:r w:rsidRPr="004F4602">
        <w:rPr>
          <w:rFonts w:ascii="Times New Roman" w:hAnsi="Times New Roman"/>
          <w:szCs w:val="24"/>
        </w:rPr>
        <w:t xml:space="preserve"> un atzīstam to par:</w:t>
      </w:r>
    </w:p>
    <w:p w14:paraId="1FFDC51C" w14:textId="77777777" w:rsidR="004F4602" w:rsidRDefault="004F4602" w:rsidP="004F4602">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136899034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Izpildāmu un tās saturs ir pietiekams, lai iesniegtu piedāvājumu;</w:t>
      </w:r>
    </w:p>
    <w:p w14:paraId="657F8781" w14:textId="77777777" w:rsidR="004F4602" w:rsidRDefault="004F4602" w:rsidP="004F4602">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23332066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Pilnveidojamu:</w:t>
      </w:r>
    </w:p>
    <w:tbl>
      <w:tblPr>
        <w:tblStyle w:val="TableGrid"/>
        <w:tblW w:w="9209" w:type="dxa"/>
        <w:jc w:val="center"/>
        <w:tblLook w:val="04A0" w:firstRow="1" w:lastRow="0" w:firstColumn="1" w:lastColumn="0" w:noHBand="0" w:noVBand="1"/>
      </w:tblPr>
      <w:tblGrid>
        <w:gridCol w:w="9209"/>
      </w:tblGrid>
      <w:tr w:rsidR="004F4602" w14:paraId="5C3382A2" w14:textId="77777777" w:rsidTr="006B64E4">
        <w:trPr>
          <w:jc w:val="center"/>
        </w:trPr>
        <w:tc>
          <w:tcPr>
            <w:tcW w:w="9209" w:type="dxa"/>
          </w:tcPr>
          <w:p w14:paraId="687E52E0" w14:textId="77777777" w:rsidR="004F4602" w:rsidRDefault="004F4602" w:rsidP="006B64E4">
            <w:pPr>
              <w:pStyle w:val="BodyText2"/>
              <w:tabs>
                <w:tab w:val="clear" w:pos="0"/>
              </w:tabs>
              <w:spacing w:after="120"/>
              <w:outlineLvl w:val="9"/>
              <w:rPr>
                <w:rFonts w:ascii="Times New Roman" w:hAnsi="Times New Roman"/>
                <w:i/>
                <w:iCs/>
                <w:szCs w:val="24"/>
              </w:rPr>
            </w:pPr>
          </w:p>
          <w:p w14:paraId="057A61D8" w14:textId="77777777" w:rsidR="00905703" w:rsidRDefault="004F4602" w:rsidP="00905703">
            <w:pPr>
              <w:pStyle w:val="BodyText2"/>
              <w:tabs>
                <w:tab w:val="clear" w:pos="0"/>
              </w:tabs>
              <w:spacing w:after="120"/>
              <w:outlineLvl w:val="9"/>
              <w:rPr>
                <w:rFonts w:ascii="Times New Roman" w:hAnsi="Times New Roman"/>
                <w:i/>
                <w:iCs/>
                <w:szCs w:val="24"/>
              </w:rPr>
            </w:pPr>
            <w:r w:rsidRPr="003B39EC">
              <w:rPr>
                <w:rFonts w:ascii="Times New Roman" w:hAnsi="Times New Roman"/>
                <w:i/>
                <w:iCs/>
                <w:szCs w:val="24"/>
              </w:rPr>
              <w:lastRenderedPageBreak/>
              <w:t>Ja atzīmēj</w:t>
            </w:r>
            <w:r>
              <w:rPr>
                <w:rFonts w:ascii="Times New Roman" w:hAnsi="Times New Roman"/>
                <w:i/>
                <w:iCs/>
                <w:szCs w:val="24"/>
              </w:rPr>
              <w:t>ā</w:t>
            </w:r>
            <w:r w:rsidRPr="003B39EC">
              <w:rPr>
                <w:rFonts w:ascii="Times New Roman" w:hAnsi="Times New Roman"/>
                <w:i/>
                <w:iCs/>
                <w:szCs w:val="24"/>
              </w:rPr>
              <w:t xml:space="preserve">t, ka </w:t>
            </w:r>
            <w:r w:rsidR="00905703">
              <w:rPr>
                <w:rFonts w:ascii="Times New Roman" w:hAnsi="Times New Roman"/>
                <w:i/>
                <w:iCs/>
                <w:szCs w:val="24"/>
              </w:rPr>
              <w:t>projektēšanas uzdevums</w:t>
            </w:r>
            <w:r w:rsidRPr="003B39EC">
              <w:rPr>
                <w:rFonts w:ascii="Times New Roman" w:hAnsi="Times New Roman"/>
                <w:i/>
                <w:iCs/>
                <w:szCs w:val="24"/>
              </w:rPr>
              <w:t xml:space="preserve"> ir pilnveidojam</w:t>
            </w:r>
            <w:r w:rsidR="00905703">
              <w:rPr>
                <w:rFonts w:ascii="Times New Roman" w:hAnsi="Times New Roman"/>
                <w:i/>
                <w:iCs/>
                <w:szCs w:val="24"/>
              </w:rPr>
              <w:t>s</w:t>
            </w:r>
            <w:r w:rsidRPr="003B39EC">
              <w:rPr>
                <w:rFonts w:ascii="Times New Roman" w:hAnsi="Times New Roman"/>
                <w:i/>
                <w:iCs/>
                <w:szCs w:val="24"/>
              </w:rPr>
              <w:t>, lūdzu norādiet, ko tieši nepieciešams pilnveidot vai kāda informācija ir neskaidra vai nepietiekoša</w:t>
            </w:r>
            <w:r>
              <w:rPr>
                <w:rFonts w:ascii="Times New Roman" w:hAnsi="Times New Roman"/>
                <w:i/>
                <w:iCs/>
                <w:szCs w:val="24"/>
              </w:rPr>
              <w:t xml:space="preserve">. </w:t>
            </w:r>
          </w:p>
          <w:p w14:paraId="513E403F" w14:textId="6D12CE1F" w:rsidR="004F4602" w:rsidRPr="00DC209A" w:rsidRDefault="004F4602" w:rsidP="00905703">
            <w:pPr>
              <w:pStyle w:val="BodyText2"/>
              <w:tabs>
                <w:tab w:val="clear" w:pos="0"/>
              </w:tabs>
              <w:spacing w:after="120"/>
              <w:outlineLvl w:val="9"/>
              <w:rPr>
                <w:rFonts w:ascii="Times New Roman" w:hAnsi="Times New Roman"/>
                <w:i/>
                <w:iCs/>
                <w:color w:val="FF0000"/>
                <w:szCs w:val="24"/>
              </w:rPr>
            </w:pPr>
            <w:r w:rsidRPr="00DC209A">
              <w:rPr>
                <w:rFonts w:ascii="Times New Roman" w:hAnsi="Times New Roman"/>
                <w:i/>
                <w:iCs/>
                <w:color w:val="FF0000"/>
                <w:szCs w:val="24"/>
              </w:rPr>
              <w:t xml:space="preserve">Šī informācija mums ir īpaši svarīga, lai novērstu </w:t>
            </w:r>
            <w:r>
              <w:rPr>
                <w:rFonts w:ascii="Times New Roman" w:hAnsi="Times New Roman"/>
                <w:i/>
                <w:iCs/>
                <w:color w:val="FF0000"/>
                <w:szCs w:val="24"/>
              </w:rPr>
              <w:t>atklāta konkursa procedūras aiz</w:t>
            </w:r>
            <w:r w:rsidRPr="00DC209A">
              <w:rPr>
                <w:rFonts w:ascii="Times New Roman" w:hAnsi="Times New Roman"/>
                <w:i/>
                <w:iCs/>
                <w:color w:val="FF0000"/>
                <w:szCs w:val="24"/>
              </w:rPr>
              <w:t xml:space="preserve">kavēšanos, </w:t>
            </w:r>
            <w:r>
              <w:rPr>
                <w:rFonts w:ascii="Times New Roman" w:hAnsi="Times New Roman"/>
                <w:i/>
                <w:iCs/>
                <w:color w:val="FF0000"/>
                <w:szCs w:val="24"/>
              </w:rPr>
              <w:t>jo ir nepieciešams</w:t>
            </w:r>
            <w:r w:rsidRPr="00DC209A">
              <w:rPr>
                <w:rFonts w:ascii="Times New Roman" w:hAnsi="Times New Roman"/>
                <w:i/>
                <w:iCs/>
                <w:color w:val="FF0000"/>
                <w:szCs w:val="24"/>
              </w:rPr>
              <w:t xml:space="preserve"> veiktu grozījumus nolikumā vai gatavot</w:t>
            </w:r>
            <w:r>
              <w:rPr>
                <w:rFonts w:ascii="Times New Roman" w:hAnsi="Times New Roman"/>
                <w:i/>
                <w:iCs/>
                <w:color w:val="FF0000"/>
                <w:szCs w:val="24"/>
              </w:rPr>
              <w:t xml:space="preserve"> apjomīgu</w:t>
            </w:r>
            <w:r w:rsidRPr="00DC209A">
              <w:rPr>
                <w:rFonts w:ascii="Times New Roman" w:hAnsi="Times New Roman"/>
                <w:i/>
                <w:iCs/>
                <w:color w:val="FF0000"/>
                <w:szCs w:val="24"/>
              </w:rPr>
              <w:t xml:space="preserve"> papildu informāciju.</w:t>
            </w:r>
          </w:p>
        </w:tc>
      </w:tr>
    </w:tbl>
    <w:p w14:paraId="52511BB0" w14:textId="613E71A7" w:rsidR="00905703" w:rsidRPr="00905703" w:rsidRDefault="00905703" w:rsidP="00905703">
      <w:pPr>
        <w:pStyle w:val="BodyText2"/>
        <w:tabs>
          <w:tab w:val="clear" w:pos="0"/>
        </w:tabs>
        <w:spacing w:before="120" w:after="120"/>
        <w:outlineLvl w:val="9"/>
        <w:rPr>
          <w:rFonts w:ascii="Times New Roman" w:hAnsi="Times New Roman"/>
          <w:szCs w:val="24"/>
        </w:rPr>
      </w:pPr>
      <w:r>
        <w:rPr>
          <w:rFonts w:ascii="Times New Roman" w:hAnsi="Times New Roman"/>
          <w:szCs w:val="24"/>
        </w:rPr>
        <w:lastRenderedPageBreak/>
        <w:t>5</w:t>
      </w:r>
      <w:r w:rsidRPr="00905703">
        <w:rPr>
          <w:rFonts w:ascii="Times New Roman" w:hAnsi="Times New Roman"/>
          <w:szCs w:val="24"/>
        </w:rPr>
        <w:t>.</w:t>
      </w:r>
      <w:r>
        <w:rPr>
          <w:rFonts w:ascii="Times New Roman" w:hAnsi="Times New Roman"/>
          <w:szCs w:val="24"/>
        </w:rPr>
        <w:t>5</w:t>
      </w:r>
      <w:r w:rsidRPr="00905703">
        <w:rPr>
          <w:rFonts w:ascii="Times New Roman" w:hAnsi="Times New Roman"/>
          <w:szCs w:val="24"/>
        </w:rPr>
        <w:t xml:space="preserve">. Esam iepazinušies ar </w:t>
      </w:r>
      <w:r>
        <w:rPr>
          <w:rFonts w:ascii="Times New Roman" w:hAnsi="Times New Roman"/>
          <w:szCs w:val="24"/>
        </w:rPr>
        <w:t>būvniecības darba uzdevumu</w:t>
      </w:r>
      <w:r w:rsidRPr="00905703">
        <w:rPr>
          <w:rFonts w:ascii="Times New Roman" w:hAnsi="Times New Roman"/>
          <w:szCs w:val="24"/>
        </w:rPr>
        <w:t xml:space="preserve"> un atzīstam to par:</w:t>
      </w:r>
    </w:p>
    <w:p w14:paraId="0CA014B2" w14:textId="339AF154" w:rsidR="00905703" w:rsidRDefault="00905703" w:rsidP="00905703">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2045813311"/>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Izpildāmu un tā saturs ir pietiekams, lai iesniegtu piedāvājumu;</w:t>
      </w:r>
    </w:p>
    <w:p w14:paraId="74469766" w14:textId="77777777" w:rsidR="00905703" w:rsidRDefault="00905703" w:rsidP="00905703">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1908951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Pilnveidojamu:</w:t>
      </w:r>
    </w:p>
    <w:tbl>
      <w:tblPr>
        <w:tblStyle w:val="TableGrid"/>
        <w:tblW w:w="9209" w:type="dxa"/>
        <w:jc w:val="center"/>
        <w:tblLook w:val="04A0" w:firstRow="1" w:lastRow="0" w:firstColumn="1" w:lastColumn="0" w:noHBand="0" w:noVBand="1"/>
      </w:tblPr>
      <w:tblGrid>
        <w:gridCol w:w="9209"/>
      </w:tblGrid>
      <w:tr w:rsidR="00905703" w14:paraId="03DBEC3E" w14:textId="77777777" w:rsidTr="006B64E4">
        <w:trPr>
          <w:jc w:val="center"/>
        </w:trPr>
        <w:tc>
          <w:tcPr>
            <w:tcW w:w="9209" w:type="dxa"/>
          </w:tcPr>
          <w:p w14:paraId="3893AFBA" w14:textId="567ECBD3" w:rsidR="00905703" w:rsidRDefault="00905703" w:rsidP="006B64E4">
            <w:pPr>
              <w:pStyle w:val="BodyText2"/>
              <w:tabs>
                <w:tab w:val="clear" w:pos="0"/>
              </w:tabs>
              <w:spacing w:after="120"/>
              <w:outlineLvl w:val="9"/>
              <w:rPr>
                <w:rFonts w:ascii="Times New Roman" w:hAnsi="Times New Roman"/>
                <w:i/>
                <w:iCs/>
                <w:szCs w:val="24"/>
              </w:rPr>
            </w:pPr>
            <w:r w:rsidRPr="003B39EC">
              <w:rPr>
                <w:rFonts w:ascii="Times New Roman" w:hAnsi="Times New Roman"/>
                <w:i/>
                <w:iCs/>
                <w:szCs w:val="24"/>
              </w:rPr>
              <w:t>Ja atzīmēj</w:t>
            </w:r>
            <w:r>
              <w:rPr>
                <w:rFonts w:ascii="Times New Roman" w:hAnsi="Times New Roman"/>
                <w:i/>
                <w:iCs/>
                <w:szCs w:val="24"/>
              </w:rPr>
              <w:t>ā</w:t>
            </w:r>
            <w:r w:rsidRPr="003B39EC">
              <w:rPr>
                <w:rFonts w:ascii="Times New Roman" w:hAnsi="Times New Roman"/>
                <w:i/>
                <w:iCs/>
                <w:szCs w:val="24"/>
              </w:rPr>
              <w:t xml:space="preserve">t, ka </w:t>
            </w:r>
            <w:r>
              <w:rPr>
                <w:rFonts w:ascii="Times New Roman" w:hAnsi="Times New Roman"/>
                <w:i/>
                <w:iCs/>
                <w:szCs w:val="24"/>
              </w:rPr>
              <w:t>būv</w:t>
            </w:r>
            <w:r w:rsidR="00A639F6">
              <w:rPr>
                <w:rFonts w:ascii="Times New Roman" w:hAnsi="Times New Roman"/>
                <w:i/>
                <w:iCs/>
                <w:szCs w:val="24"/>
              </w:rPr>
              <w:t>niecības darba uzdevums</w:t>
            </w:r>
            <w:r w:rsidRPr="003B39EC">
              <w:rPr>
                <w:rFonts w:ascii="Times New Roman" w:hAnsi="Times New Roman"/>
                <w:i/>
                <w:iCs/>
                <w:szCs w:val="24"/>
              </w:rPr>
              <w:t xml:space="preserve"> ir pilnveidojam</w:t>
            </w:r>
            <w:r w:rsidR="00A639F6">
              <w:rPr>
                <w:rFonts w:ascii="Times New Roman" w:hAnsi="Times New Roman"/>
                <w:i/>
                <w:iCs/>
                <w:szCs w:val="24"/>
              </w:rPr>
              <w:t>s</w:t>
            </w:r>
            <w:r w:rsidRPr="003B39EC">
              <w:rPr>
                <w:rFonts w:ascii="Times New Roman" w:hAnsi="Times New Roman"/>
                <w:i/>
                <w:iCs/>
                <w:szCs w:val="24"/>
              </w:rPr>
              <w:t>, lūdzu norādiet, ko tieši nepieciešams pilnveidot vai kāda informācija ir neskaidra vai nepietiekoša</w:t>
            </w:r>
            <w:r>
              <w:rPr>
                <w:rFonts w:ascii="Times New Roman" w:hAnsi="Times New Roman"/>
                <w:i/>
                <w:iCs/>
                <w:szCs w:val="24"/>
              </w:rPr>
              <w:t xml:space="preserve">. </w:t>
            </w:r>
          </w:p>
          <w:p w14:paraId="09BBC75D" w14:textId="77777777" w:rsidR="00905703" w:rsidRPr="00DC209A" w:rsidRDefault="00905703" w:rsidP="006B64E4">
            <w:pPr>
              <w:pStyle w:val="BodyText2"/>
              <w:tabs>
                <w:tab w:val="clear" w:pos="0"/>
              </w:tabs>
              <w:spacing w:after="120"/>
              <w:jc w:val="center"/>
              <w:outlineLvl w:val="9"/>
              <w:rPr>
                <w:rFonts w:ascii="Times New Roman" w:hAnsi="Times New Roman"/>
                <w:i/>
                <w:iCs/>
                <w:color w:val="FF0000"/>
                <w:szCs w:val="24"/>
              </w:rPr>
            </w:pPr>
            <w:r w:rsidRPr="00DC209A">
              <w:rPr>
                <w:rFonts w:ascii="Times New Roman" w:hAnsi="Times New Roman"/>
                <w:i/>
                <w:iCs/>
                <w:color w:val="FF0000"/>
                <w:szCs w:val="24"/>
              </w:rPr>
              <w:t xml:space="preserve">Šī informācija mums ir īpaši svarīga, lai novērstu </w:t>
            </w:r>
            <w:r>
              <w:rPr>
                <w:rFonts w:ascii="Times New Roman" w:hAnsi="Times New Roman"/>
                <w:i/>
                <w:iCs/>
                <w:color w:val="FF0000"/>
                <w:szCs w:val="24"/>
              </w:rPr>
              <w:t>atklāta konkursa procedūras aiz</w:t>
            </w:r>
            <w:r w:rsidRPr="00DC209A">
              <w:rPr>
                <w:rFonts w:ascii="Times New Roman" w:hAnsi="Times New Roman"/>
                <w:i/>
                <w:iCs/>
                <w:color w:val="FF0000"/>
                <w:szCs w:val="24"/>
              </w:rPr>
              <w:t xml:space="preserve">kavēšanos, </w:t>
            </w:r>
            <w:r>
              <w:rPr>
                <w:rFonts w:ascii="Times New Roman" w:hAnsi="Times New Roman"/>
                <w:i/>
                <w:iCs/>
                <w:color w:val="FF0000"/>
                <w:szCs w:val="24"/>
              </w:rPr>
              <w:t>jo ir nepieciešams</w:t>
            </w:r>
            <w:r w:rsidRPr="00DC209A">
              <w:rPr>
                <w:rFonts w:ascii="Times New Roman" w:hAnsi="Times New Roman"/>
                <w:i/>
                <w:iCs/>
                <w:color w:val="FF0000"/>
                <w:szCs w:val="24"/>
              </w:rPr>
              <w:t xml:space="preserve"> veiktu grozījumus nolikumā vai gatavot</w:t>
            </w:r>
            <w:r>
              <w:rPr>
                <w:rFonts w:ascii="Times New Roman" w:hAnsi="Times New Roman"/>
                <w:i/>
                <w:iCs/>
                <w:color w:val="FF0000"/>
                <w:szCs w:val="24"/>
              </w:rPr>
              <w:t xml:space="preserve"> apjomīgu</w:t>
            </w:r>
            <w:r w:rsidRPr="00DC209A">
              <w:rPr>
                <w:rFonts w:ascii="Times New Roman" w:hAnsi="Times New Roman"/>
                <w:i/>
                <w:iCs/>
                <w:color w:val="FF0000"/>
                <w:szCs w:val="24"/>
              </w:rPr>
              <w:t xml:space="preserve"> papildu informāciju.</w:t>
            </w:r>
          </w:p>
        </w:tc>
      </w:tr>
    </w:tbl>
    <w:p w14:paraId="075BABC6" w14:textId="4EFBF8DE" w:rsidR="006C70F7" w:rsidRPr="006C70F7" w:rsidRDefault="006C70F7" w:rsidP="006C70F7">
      <w:pPr>
        <w:pStyle w:val="BodyText2"/>
        <w:tabs>
          <w:tab w:val="clear" w:pos="0"/>
        </w:tabs>
        <w:spacing w:before="120" w:after="120"/>
        <w:outlineLvl w:val="9"/>
        <w:rPr>
          <w:rFonts w:ascii="Times New Roman" w:hAnsi="Times New Roman"/>
          <w:szCs w:val="24"/>
        </w:rPr>
      </w:pPr>
      <w:r w:rsidRPr="006C70F7">
        <w:rPr>
          <w:rFonts w:ascii="Times New Roman" w:hAnsi="Times New Roman"/>
          <w:szCs w:val="24"/>
        </w:rPr>
        <w:t>5.6.</w:t>
      </w:r>
      <w:r w:rsidRPr="006C70F7">
        <w:rPr>
          <w:rFonts w:ascii="Times New Roman" w:hAnsi="Times New Roman"/>
          <w:szCs w:val="24"/>
        </w:rPr>
        <w:t xml:space="preserve"> Avansa maksājums</w:t>
      </w:r>
      <w:r>
        <w:rPr>
          <w:rFonts w:ascii="Times New Roman" w:hAnsi="Times New Roman"/>
          <w:szCs w:val="24"/>
        </w:rPr>
        <w:t xml:space="preserve"> (</w:t>
      </w:r>
      <w:r w:rsidR="007614EE">
        <w:rPr>
          <w:rFonts w:ascii="Times New Roman" w:hAnsi="Times New Roman"/>
          <w:szCs w:val="24"/>
        </w:rPr>
        <w:t>iesniedzot avansa maksājuma garantiju atbilstošā apmērā</w:t>
      </w:r>
      <w:bookmarkStart w:id="8" w:name="_GoBack"/>
      <w:bookmarkEnd w:id="8"/>
      <w:r w:rsidR="007614EE">
        <w:rPr>
          <w:rFonts w:ascii="Times New Roman" w:hAnsi="Times New Roman"/>
          <w:szCs w:val="24"/>
        </w:rPr>
        <w:t>)</w:t>
      </w:r>
      <w:r w:rsidRPr="006C70F7">
        <w:rPr>
          <w:rFonts w:ascii="Times New Roman" w:hAnsi="Times New Roman"/>
          <w:szCs w:val="24"/>
        </w:rPr>
        <w:t xml:space="preserve">: </w:t>
      </w:r>
    </w:p>
    <w:p w14:paraId="62D97D22" w14:textId="77777777" w:rsidR="006C70F7" w:rsidRDefault="006C70F7" w:rsidP="006C70F7">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97063820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Nav nepieciešams;</w:t>
      </w:r>
    </w:p>
    <w:p w14:paraId="4CA266A5" w14:textId="77777777" w:rsidR="006C70F7" w:rsidRDefault="006C70F7" w:rsidP="006C70F7">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132720123"/>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Ir nepieciešams 20% apmērā;</w:t>
      </w:r>
    </w:p>
    <w:p w14:paraId="0D48A8AD" w14:textId="77777777" w:rsidR="006C70F7" w:rsidRDefault="006C70F7" w:rsidP="006C70F7">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1512485627"/>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Ir nepieciešams citā apmērā, t.i., _____ %;</w:t>
      </w:r>
    </w:p>
    <w:p w14:paraId="377BBB6E" w14:textId="5312DC02" w:rsidR="006C70F7" w:rsidRDefault="006C70F7" w:rsidP="006C70F7">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112831621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Nav nepieciešams, bet vēlama samaksa pēc </w:t>
      </w:r>
      <w:r>
        <w:rPr>
          <w:rFonts w:ascii="Times New Roman" w:hAnsi="Times New Roman"/>
          <w:szCs w:val="24"/>
        </w:rPr>
        <w:t>būvprojekta pabeigšanas un sekojoši pēc tam pa būvdarbu posmiem;</w:t>
      </w:r>
    </w:p>
    <w:p w14:paraId="0F6E9995" w14:textId="03C840F4" w:rsidR="006C70F7" w:rsidRDefault="006C70F7" w:rsidP="006C70F7">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3069422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imes New Roman" w:hAnsi="Times New Roman"/>
          <w:szCs w:val="24"/>
        </w:rPr>
        <w:t xml:space="preserve"> </w:t>
      </w:r>
      <w:r>
        <w:rPr>
          <w:rFonts w:ascii="Times New Roman" w:hAnsi="Times New Roman"/>
          <w:szCs w:val="24"/>
        </w:rPr>
        <w:t>Cits variants: ______(sniedziet komentāru).</w:t>
      </w:r>
    </w:p>
    <w:p w14:paraId="158F0B60" w14:textId="77777777" w:rsidR="006C70F7" w:rsidRDefault="006C70F7" w:rsidP="006C70F7">
      <w:pPr>
        <w:pStyle w:val="BodyText2"/>
        <w:tabs>
          <w:tab w:val="clear" w:pos="0"/>
        </w:tabs>
        <w:spacing w:after="120"/>
        <w:ind w:firstLine="567"/>
        <w:outlineLvl w:val="9"/>
        <w:rPr>
          <w:rFonts w:ascii="Times New Roman" w:hAnsi="Times New Roman"/>
          <w:szCs w:val="24"/>
        </w:rPr>
      </w:pPr>
    </w:p>
    <w:p w14:paraId="7A54F742" w14:textId="013E145B" w:rsidR="00B96161" w:rsidRPr="00467A96" w:rsidRDefault="00B96161" w:rsidP="001D7B22">
      <w:pPr>
        <w:pStyle w:val="ListBullet4"/>
        <w:numPr>
          <w:ilvl w:val="0"/>
          <w:numId w:val="0"/>
        </w:numPr>
        <w:spacing w:line="276" w:lineRule="auto"/>
        <w:contextualSpacing w:val="0"/>
        <w:rPr>
          <w:szCs w:val="24"/>
          <w:lang w:eastAsia="en-US"/>
        </w:rPr>
      </w:pPr>
    </w:p>
    <w:sectPr w:rsidR="00B96161" w:rsidRPr="00467A96" w:rsidSect="003C5050">
      <w:headerReference w:type="default" r:id="rId15"/>
      <w:footerReference w:type="default" r:id="rId16"/>
      <w:headerReference w:type="first" r:id="rId17"/>
      <w:pgSz w:w="11906" w:h="16838"/>
      <w:pgMar w:top="1276" w:right="1134"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8E146" w14:textId="77777777" w:rsidR="008E000D" w:rsidRDefault="008E000D" w:rsidP="0060794F">
      <w:pPr>
        <w:spacing w:after="0" w:line="240" w:lineRule="auto"/>
      </w:pPr>
      <w:r>
        <w:separator/>
      </w:r>
    </w:p>
  </w:endnote>
  <w:endnote w:type="continuationSeparator" w:id="0">
    <w:p w14:paraId="5C81983F" w14:textId="77777777" w:rsidR="008E000D" w:rsidRDefault="008E000D" w:rsidP="00607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106643"/>
      <w:docPartObj>
        <w:docPartGallery w:val="Page Numbers (Bottom of Page)"/>
        <w:docPartUnique/>
      </w:docPartObj>
    </w:sdtPr>
    <w:sdtEndPr>
      <w:rPr>
        <w:noProof/>
      </w:rPr>
    </w:sdtEndPr>
    <w:sdtContent>
      <w:p w14:paraId="1C6855AD" w14:textId="77777777" w:rsidR="00DD58D9" w:rsidRDefault="00DD58D9">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9AB8A63" w14:textId="77777777" w:rsidR="00DD58D9" w:rsidRDefault="00DD5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51468"/>
      <w:docPartObj>
        <w:docPartGallery w:val="Page Numbers (Bottom of Page)"/>
        <w:docPartUnique/>
      </w:docPartObj>
    </w:sdtPr>
    <w:sdtEndPr>
      <w:rPr>
        <w:noProof/>
      </w:rPr>
    </w:sdtEndPr>
    <w:sdtContent>
      <w:p w14:paraId="114C3122" w14:textId="45CE7839" w:rsidR="0060794F" w:rsidRDefault="0060794F">
        <w:pPr>
          <w:pStyle w:val="Footer"/>
          <w:jc w:val="center"/>
        </w:pPr>
        <w:r>
          <w:fldChar w:fldCharType="begin"/>
        </w:r>
        <w:r>
          <w:instrText xml:space="preserve"> PAGE   \* MERGEFORMAT </w:instrText>
        </w:r>
        <w:r>
          <w:fldChar w:fldCharType="separate"/>
        </w:r>
        <w:r w:rsidR="00B96161">
          <w:rPr>
            <w:noProof/>
          </w:rPr>
          <w:t>4</w:t>
        </w:r>
        <w:r>
          <w:rPr>
            <w:noProof/>
          </w:rPr>
          <w:fldChar w:fldCharType="end"/>
        </w:r>
      </w:p>
    </w:sdtContent>
  </w:sdt>
  <w:p w14:paraId="3305A411" w14:textId="77777777" w:rsidR="0060794F" w:rsidRDefault="00607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CF1B5" w14:textId="77777777" w:rsidR="008E000D" w:rsidRDefault="008E000D" w:rsidP="0060794F">
      <w:pPr>
        <w:spacing w:after="0" w:line="240" w:lineRule="auto"/>
      </w:pPr>
      <w:r>
        <w:separator/>
      </w:r>
    </w:p>
  </w:footnote>
  <w:footnote w:type="continuationSeparator" w:id="0">
    <w:p w14:paraId="7D2C82D3" w14:textId="77777777" w:rsidR="008E000D" w:rsidRDefault="008E000D" w:rsidP="0060794F">
      <w:pPr>
        <w:spacing w:after="0" w:line="240" w:lineRule="auto"/>
      </w:pPr>
      <w:r>
        <w:continuationSeparator/>
      </w:r>
    </w:p>
  </w:footnote>
  <w:footnote w:id="1">
    <w:p w14:paraId="20EF2766" w14:textId="77777777" w:rsidR="00CF4FDA" w:rsidRDefault="00CF4FDA" w:rsidP="00CF4FDA">
      <w:pPr>
        <w:autoSpaceDE w:val="0"/>
        <w:autoSpaceDN w:val="0"/>
        <w:adjustRightInd w:val="0"/>
        <w:jc w:val="both"/>
        <w:rPr>
          <w:rFonts w:ascii="Times New Roman" w:hAnsi="Times New Roman" w:cs="Times New Roman"/>
          <w:sz w:val="18"/>
          <w:szCs w:val="18"/>
        </w:rPr>
      </w:pPr>
      <w:r w:rsidRPr="00B538C4">
        <w:rPr>
          <w:rStyle w:val="FootnoteReference"/>
          <w:rFonts w:ascii="Times New Roman" w:hAnsi="Times New Roman" w:cs="Times New Roman"/>
          <w:sz w:val="18"/>
          <w:szCs w:val="18"/>
        </w:rPr>
        <w:footnoteRef/>
      </w:r>
      <w:r w:rsidRPr="00B538C4">
        <w:rPr>
          <w:rFonts w:ascii="Times New Roman" w:hAnsi="Times New Roman" w:cs="Times New Roman"/>
          <w:sz w:val="18"/>
          <w:szCs w:val="18"/>
        </w:rPr>
        <w:t xml:space="preserve"> </w:t>
      </w:r>
      <w:r>
        <w:rPr>
          <w:rFonts w:ascii="Times New Roman" w:hAnsi="Times New Roman" w:cs="Times New Roman"/>
          <w:sz w:val="18"/>
          <w:szCs w:val="18"/>
        </w:rPr>
        <w:t xml:space="preserve">Šeit un </w:t>
      </w:r>
      <w:r w:rsidRPr="00B818B8">
        <w:rPr>
          <w:rFonts w:ascii="Times New Roman" w:hAnsi="Times New Roman" w:cs="Times New Roman"/>
          <w:sz w:val="18"/>
          <w:szCs w:val="18"/>
        </w:rPr>
        <w:t xml:space="preserve">turpmāk - </w:t>
      </w:r>
      <w:r w:rsidRPr="00C614E1">
        <w:rPr>
          <w:rFonts w:ascii="Times New Roman" w:hAnsi="Times New Roman" w:cs="Times New Roman"/>
          <w:sz w:val="18"/>
          <w:szCs w:val="18"/>
        </w:rPr>
        <w:t>apdzīvotā vieta ir teritorija, kurā dzīvo cilvēki, ir izveidots ielu/ceļu tīkls, izveidota infrastruktūra un kurai piešķirts apdzīvotās vietas statuss attiecīgajā valstī.</w:t>
      </w:r>
    </w:p>
    <w:p w14:paraId="11C72FDA" w14:textId="77777777" w:rsidR="00CF4FDA" w:rsidRPr="00D055FF" w:rsidRDefault="00CF4FDA" w:rsidP="00CF4FDA">
      <w:pPr>
        <w:autoSpaceDE w:val="0"/>
        <w:autoSpaceDN w:val="0"/>
        <w:adjustRightInd w:val="0"/>
        <w:jc w:val="both"/>
        <w:rPr>
          <w:rFonts w:ascii="Times New Roman" w:hAnsi="Times New Roman" w:cs="Times New Roman"/>
          <w:bCs/>
          <w:sz w:val="18"/>
          <w:szCs w:val="18"/>
        </w:rPr>
      </w:pPr>
    </w:p>
  </w:footnote>
  <w:footnote w:id="2">
    <w:p w14:paraId="3F2B41F3" w14:textId="77777777" w:rsidR="00005BA0" w:rsidRPr="00777049" w:rsidRDefault="00005BA0" w:rsidP="00970578">
      <w:pPr>
        <w:pStyle w:val="FootnoteText"/>
        <w:jc w:val="both"/>
        <w:rPr>
          <w:rFonts w:ascii="Times New Roman" w:hAnsi="Times New Roman"/>
        </w:rPr>
      </w:pPr>
      <w:r w:rsidRPr="00777049">
        <w:rPr>
          <w:rStyle w:val="FootnoteReference"/>
          <w:rFonts w:ascii="Times New Roman" w:hAnsi="Times New Roman"/>
        </w:rPr>
        <w:footnoteRef/>
      </w:r>
      <w:r w:rsidRPr="00777049">
        <w:rPr>
          <w:rFonts w:ascii="Times New Roman" w:hAnsi="Times New Roman"/>
        </w:rPr>
        <w:t xml:space="preserve"> Šeit un turpmāk - apdzīvotā vieta ir teritorija, kurā dzīvo cilvēki, ir izveidots ielu/ceļu tīkls, izveidota infrastruktūra un kurai piešķirts apdzīvotās vietas statuss attiecīgajā valstī.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7D11" w14:textId="77777777" w:rsidR="00DD58D9" w:rsidRDefault="00DD58D9" w:rsidP="008471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C6AD0" w14:textId="77777777" w:rsidR="00DD58D9" w:rsidRDefault="00DD58D9" w:rsidP="00F82C6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09A31" w14:textId="77777777" w:rsidR="00847177" w:rsidRDefault="00847177" w:rsidP="00847177">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1AED" w14:textId="77777777" w:rsidR="00F82C60" w:rsidRDefault="00F82C60" w:rsidP="00F82C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16C2"/>
    <w:multiLevelType w:val="hybridMultilevel"/>
    <w:tmpl w:val="656EC1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2" w15:restartNumberingAfterBreak="0">
    <w:nsid w:val="21614A9F"/>
    <w:multiLevelType w:val="hybridMultilevel"/>
    <w:tmpl w:val="51B2A8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5" w15:restartNumberingAfterBreak="0">
    <w:nsid w:val="4B193510"/>
    <w:multiLevelType w:val="hybridMultilevel"/>
    <w:tmpl w:val="B130F518"/>
    <w:lvl w:ilvl="0" w:tplc="D1462826">
      <w:start w:val="19"/>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3"/>
    <w:lvlOverride w:ilvl="0">
      <w:startOverride w:val="1"/>
    </w:lvlOverride>
  </w:num>
  <w:num w:numId="6">
    <w:abstractNumId w:val="3"/>
  </w:num>
  <w:num w:numId="7">
    <w:abstractNumId w:val="3"/>
    <w:lvlOverride w:ilvl="0">
      <w:startOverride w:val="4"/>
    </w:lvlOverride>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00"/>
    <w:rsid w:val="00005BA0"/>
    <w:rsid w:val="00022CE5"/>
    <w:rsid w:val="000255DF"/>
    <w:rsid w:val="0002668D"/>
    <w:rsid w:val="00034B68"/>
    <w:rsid w:val="00035040"/>
    <w:rsid w:val="00040938"/>
    <w:rsid w:val="0005170D"/>
    <w:rsid w:val="0006549F"/>
    <w:rsid w:val="00073C17"/>
    <w:rsid w:val="00090FA3"/>
    <w:rsid w:val="0009154F"/>
    <w:rsid w:val="00091EB8"/>
    <w:rsid w:val="00092DE3"/>
    <w:rsid w:val="00095388"/>
    <w:rsid w:val="000A22C2"/>
    <w:rsid w:val="000A5BAE"/>
    <w:rsid w:val="000A6E31"/>
    <w:rsid w:val="000B2F7F"/>
    <w:rsid w:val="000B7917"/>
    <w:rsid w:val="000C0FF0"/>
    <w:rsid w:val="000D052F"/>
    <w:rsid w:val="000D37FF"/>
    <w:rsid w:val="000E7699"/>
    <w:rsid w:val="00101F68"/>
    <w:rsid w:val="00104289"/>
    <w:rsid w:val="0011126A"/>
    <w:rsid w:val="00114F5B"/>
    <w:rsid w:val="00123AB1"/>
    <w:rsid w:val="001411BE"/>
    <w:rsid w:val="0014128C"/>
    <w:rsid w:val="00152741"/>
    <w:rsid w:val="0015746C"/>
    <w:rsid w:val="0016055A"/>
    <w:rsid w:val="00165CB0"/>
    <w:rsid w:val="00167784"/>
    <w:rsid w:val="00175D82"/>
    <w:rsid w:val="00190C06"/>
    <w:rsid w:val="00196311"/>
    <w:rsid w:val="00196A9F"/>
    <w:rsid w:val="001A5196"/>
    <w:rsid w:val="001B53DF"/>
    <w:rsid w:val="001B73D0"/>
    <w:rsid w:val="001C4277"/>
    <w:rsid w:val="001C5F07"/>
    <w:rsid w:val="001C6EF3"/>
    <w:rsid w:val="001D2000"/>
    <w:rsid w:val="001D7B22"/>
    <w:rsid w:val="001D7E4F"/>
    <w:rsid w:val="001E0AA2"/>
    <w:rsid w:val="001E196B"/>
    <w:rsid w:val="001F06FF"/>
    <w:rsid w:val="001F1FA4"/>
    <w:rsid w:val="001F2A63"/>
    <w:rsid w:val="001F2FDB"/>
    <w:rsid w:val="0020161F"/>
    <w:rsid w:val="0020660E"/>
    <w:rsid w:val="00206D18"/>
    <w:rsid w:val="002146C9"/>
    <w:rsid w:val="00214A54"/>
    <w:rsid w:val="00221998"/>
    <w:rsid w:val="00226499"/>
    <w:rsid w:val="002267A7"/>
    <w:rsid w:val="00230626"/>
    <w:rsid w:val="002337EA"/>
    <w:rsid w:val="0023616B"/>
    <w:rsid w:val="002413FB"/>
    <w:rsid w:val="00244E96"/>
    <w:rsid w:val="00247A5A"/>
    <w:rsid w:val="00252040"/>
    <w:rsid w:val="00253967"/>
    <w:rsid w:val="00257E37"/>
    <w:rsid w:val="002615DA"/>
    <w:rsid w:val="00261ED4"/>
    <w:rsid w:val="00264971"/>
    <w:rsid w:val="00267E36"/>
    <w:rsid w:val="00282759"/>
    <w:rsid w:val="00286BCA"/>
    <w:rsid w:val="002B4745"/>
    <w:rsid w:val="002B5497"/>
    <w:rsid w:val="002B6290"/>
    <w:rsid w:val="002B71BF"/>
    <w:rsid w:val="002C1CFC"/>
    <w:rsid w:val="002C716A"/>
    <w:rsid w:val="002C718F"/>
    <w:rsid w:val="002D1386"/>
    <w:rsid w:val="002D5539"/>
    <w:rsid w:val="002D5C7D"/>
    <w:rsid w:val="002D6856"/>
    <w:rsid w:val="002E4769"/>
    <w:rsid w:val="002F3106"/>
    <w:rsid w:val="002F5975"/>
    <w:rsid w:val="00310235"/>
    <w:rsid w:val="00313167"/>
    <w:rsid w:val="00313425"/>
    <w:rsid w:val="00314FCB"/>
    <w:rsid w:val="00323FEB"/>
    <w:rsid w:val="00333BB5"/>
    <w:rsid w:val="00341A32"/>
    <w:rsid w:val="00345486"/>
    <w:rsid w:val="00346A4A"/>
    <w:rsid w:val="00353D55"/>
    <w:rsid w:val="0036156E"/>
    <w:rsid w:val="003776B4"/>
    <w:rsid w:val="00377877"/>
    <w:rsid w:val="00385551"/>
    <w:rsid w:val="0038684E"/>
    <w:rsid w:val="00387C1E"/>
    <w:rsid w:val="00392C14"/>
    <w:rsid w:val="00396E4E"/>
    <w:rsid w:val="003A07F0"/>
    <w:rsid w:val="003A25D3"/>
    <w:rsid w:val="003B08E9"/>
    <w:rsid w:val="003B5C37"/>
    <w:rsid w:val="003C084A"/>
    <w:rsid w:val="003C1E66"/>
    <w:rsid w:val="003C4872"/>
    <w:rsid w:val="003C5050"/>
    <w:rsid w:val="003D332E"/>
    <w:rsid w:val="003F22C1"/>
    <w:rsid w:val="003F4ECE"/>
    <w:rsid w:val="00401E5F"/>
    <w:rsid w:val="00405CC8"/>
    <w:rsid w:val="00414C23"/>
    <w:rsid w:val="0041536B"/>
    <w:rsid w:val="00441D10"/>
    <w:rsid w:val="00442809"/>
    <w:rsid w:val="00445BCE"/>
    <w:rsid w:val="00446A2C"/>
    <w:rsid w:val="004521E0"/>
    <w:rsid w:val="00453D27"/>
    <w:rsid w:val="0046036A"/>
    <w:rsid w:val="00462183"/>
    <w:rsid w:val="004636FA"/>
    <w:rsid w:val="00467A96"/>
    <w:rsid w:val="004765F0"/>
    <w:rsid w:val="00480EF6"/>
    <w:rsid w:val="0048455A"/>
    <w:rsid w:val="0048563E"/>
    <w:rsid w:val="004858C5"/>
    <w:rsid w:val="00486C8C"/>
    <w:rsid w:val="004944E0"/>
    <w:rsid w:val="004A0687"/>
    <w:rsid w:val="004A76E0"/>
    <w:rsid w:val="004B016B"/>
    <w:rsid w:val="004B1D3B"/>
    <w:rsid w:val="004B3B75"/>
    <w:rsid w:val="004E4B40"/>
    <w:rsid w:val="004F1A73"/>
    <w:rsid w:val="004F3BE3"/>
    <w:rsid w:val="004F4602"/>
    <w:rsid w:val="0051045C"/>
    <w:rsid w:val="0051245B"/>
    <w:rsid w:val="005133C9"/>
    <w:rsid w:val="00517F14"/>
    <w:rsid w:val="00523644"/>
    <w:rsid w:val="0053263C"/>
    <w:rsid w:val="00540336"/>
    <w:rsid w:val="005443A1"/>
    <w:rsid w:val="00547D10"/>
    <w:rsid w:val="0055044E"/>
    <w:rsid w:val="0055159D"/>
    <w:rsid w:val="00553A33"/>
    <w:rsid w:val="00567DB4"/>
    <w:rsid w:val="005807EE"/>
    <w:rsid w:val="005906E3"/>
    <w:rsid w:val="005969DC"/>
    <w:rsid w:val="005A04BD"/>
    <w:rsid w:val="005A1561"/>
    <w:rsid w:val="005A6716"/>
    <w:rsid w:val="005B1EA7"/>
    <w:rsid w:val="005C7CA2"/>
    <w:rsid w:val="005D0A6A"/>
    <w:rsid w:val="005F07DD"/>
    <w:rsid w:val="0060794F"/>
    <w:rsid w:val="00610391"/>
    <w:rsid w:val="00614BEE"/>
    <w:rsid w:val="00625A84"/>
    <w:rsid w:val="00647327"/>
    <w:rsid w:val="006510B7"/>
    <w:rsid w:val="00655304"/>
    <w:rsid w:val="00663A10"/>
    <w:rsid w:val="006649C8"/>
    <w:rsid w:val="006655F9"/>
    <w:rsid w:val="00667898"/>
    <w:rsid w:val="0067018F"/>
    <w:rsid w:val="006737B0"/>
    <w:rsid w:val="00680620"/>
    <w:rsid w:val="00697314"/>
    <w:rsid w:val="00697732"/>
    <w:rsid w:val="006A004B"/>
    <w:rsid w:val="006B4814"/>
    <w:rsid w:val="006C3FBD"/>
    <w:rsid w:val="006C41E5"/>
    <w:rsid w:val="006C6EAD"/>
    <w:rsid w:val="006C70F7"/>
    <w:rsid w:val="006C7248"/>
    <w:rsid w:val="006D5C8C"/>
    <w:rsid w:val="006E7458"/>
    <w:rsid w:val="006E7CAA"/>
    <w:rsid w:val="006F1EAC"/>
    <w:rsid w:val="006F2AE0"/>
    <w:rsid w:val="00700948"/>
    <w:rsid w:val="00702E64"/>
    <w:rsid w:val="00705AE9"/>
    <w:rsid w:val="00706D3D"/>
    <w:rsid w:val="00713635"/>
    <w:rsid w:val="0072266B"/>
    <w:rsid w:val="00741743"/>
    <w:rsid w:val="007463BC"/>
    <w:rsid w:val="00754319"/>
    <w:rsid w:val="00757BC8"/>
    <w:rsid w:val="007614EE"/>
    <w:rsid w:val="0076435B"/>
    <w:rsid w:val="007650FB"/>
    <w:rsid w:val="007675C0"/>
    <w:rsid w:val="00770C72"/>
    <w:rsid w:val="00776CA6"/>
    <w:rsid w:val="00783CBB"/>
    <w:rsid w:val="00786D0C"/>
    <w:rsid w:val="00790B4A"/>
    <w:rsid w:val="007911A8"/>
    <w:rsid w:val="00793CA5"/>
    <w:rsid w:val="007A059E"/>
    <w:rsid w:val="007A5380"/>
    <w:rsid w:val="007B02BD"/>
    <w:rsid w:val="007C023D"/>
    <w:rsid w:val="007C338C"/>
    <w:rsid w:val="007E612B"/>
    <w:rsid w:val="007F323C"/>
    <w:rsid w:val="007F6D84"/>
    <w:rsid w:val="00800769"/>
    <w:rsid w:val="00815235"/>
    <w:rsid w:val="008162E4"/>
    <w:rsid w:val="008227CA"/>
    <w:rsid w:val="00824343"/>
    <w:rsid w:val="00824BCB"/>
    <w:rsid w:val="00847177"/>
    <w:rsid w:val="008522D3"/>
    <w:rsid w:val="008544BC"/>
    <w:rsid w:val="0085481A"/>
    <w:rsid w:val="00855F0E"/>
    <w:rsid w:val="00856B78"/>
    <w:rsid w:val="0086478A"/>
    <w:rsid w:val="00867E0D"/>
    <w:rsid w:val="00870A42"/>
    <w:rsid w:val="00877286"/>
    <w:rsid w:val="00877D2C"/>
    <w:rsid w:val="008852B1"/>
    <w:rsid w:val="00890E59"/>
    <w:rsid w:val="00892804"/>
    <w:rsid w:val="008A1BFB"/>
    <w:rsid w:val="008A306A"/>
    <w:rsid w:val="008A49E0"/>
    <w:rsid w:val="008A4F08"/>
    <w:rsid w:val="008A5B3E"/>
    <w:rsid w:val="008A6E3E"/>
    <w:rsid w:val="008B0B69"/>
    <w:rsid w:val="008B38EB"/>
    <w:rsid w:val="008B445D"/>
    <w:rsid w:val="008C2359"/>
    <w:rsid w:val="008C4F4C"/>
    <w:rsid w:val="008C690E"/>
    <w:rsid w:val="008C7BB0"/>
    <w:rsid w:val="008D0B15"/>
    <w:rsid w:val="008E000D"/>
    <w:rsid w:val="008E1477"/>
    <w:rsid w:val="008E1692"/>
    <w:rsid w:val="008F30DD"/>
    <w:rsid w:val="00905703"/>
    <w:rsid w:val="00906788"/>
    <w:rsid w:val="009162D0"/>
    <w:rsid w:val="00916BF2"/>
    <w:rsid w:val="009274FE"/>
    <w:rsid w:val="009333C9"/>
    <w:rsid w:val="00934047"/>
    <w:rsid w:val="00936AB2"/>
    <w:rsid w:val="009432DE"/>
    <w:rsid w:val="009442A9"/>
    <w:rsid w:val="00951EF5"/>
    <w:rsid w:val="00961955"/>
    <w:rsid w:val="00964B9D"/>
    <w:rsid w:val="00970578"/>
    <w:rsid w:val="00974417"/>
    <w:rsid w:val="00975BC9"/>
    <w:rsid w:val="009779C2"/>
    <w:rsid w:val="00987843"/>
    <w:rsid w:val="00991C47"/>
    <w:rsid w:val="00993740"/>
    <w:rsid w:val="009951E9"/>
    <w:rsid w:val="009A114E"/>
    <w:rsid w:val="009A2B9D"/>
    <w:rsid w:val="009A317C"/>
    <w:rsid w:val="009B0B38"/>
    <w:rsid w:val="009B1358"/>
    <w:rsid w:val="009B280F"/>
    <w:rsid w:val="009B39D7"/>
    <w:rsid w:val="009C2C2C"/>
    <w:rsid w:val="009D60D8"/>
    <w:rsid w:val="009E50AD"/>
    <w:rsid w:val="009F0681"/>
    <w:rsid w:val="009F781B"/>
    <w:rsid w:val="00A06AF7"/>
    <w:rsid w:val="00A11A50"/>
    <w:rsid w:val="00A12AC4"/>
    <w:rsid w:val="00A30AAD"/>
    <w:rsid w:val="00A356BE"/>
    <w:rsid w:val="00A36F86"/>
    <w:rsid w:val="00A41162"/>
    <w:rsid w:val="00A41ACD"/>
    <w:rsid w:val="00A42594"/>
    <w:rsid w:val="00A465D3"/>
    <w:rsid w:val="00A472B8"/>
    <w:rsid w:val="00A51051"/>
    <w:rsid w:val="00A542EB"/>
    <w:rsid w:val="00A639F6"/>
    <w:rsid w:val="00A71150"/>
    <w:rsid w:val="00A81491"/>
    <w:rsid w:val="00A849B7"/>
    <w:rsid w:val="00A85ED0"/>
    <w:rsid w:val="00A87F1B"/>
    <w:rsid w:val="00A90032"/>
    <w:rsid w:val="00AA541E"/>
    <w:rsid w:val="00AA5716"/>
    <w:rsid w:val="00AB3EF1"/>
    <w:rsid w:val="00AB5654"/>
    <w:rsid w:val="00AB5DDD"/>
    <w:rsid w:val="00AB72B1"/>
    <w:rsid w:val="00AC1B60"/>
    <w:rsid w:val="00AD209E"/>
    <w:rsid w:val="00AE23B4"/>
    <w:rsid w:val="00AF5C37"/>
    <w:rsid w:val="00B07350"/>
    <w:rsid w:val="00B10E9B"/>
    <w:rsid w:val="00B11100"/>
    <w:rsid w:val="00B13B50"/>
    <w:rsid w:val="00B152F7"/>
    <w:rsid w:val="00B15DF8"/>
    <w:rsid w:val="00B16847"/>
    <w:rsid w:val="00B175F7"/>
    <w:rsid w:val="00B177A2"/>
    <w:rsid w:val="00B21229"/>
    <w:rsid w:val="00B25E6C"/>
    <w:rsid w:val="00B30978"/>
    <w:rsid w:val="00B37C62"/>
    <w:rsid w:val="00B438E7"/>
    <w:rsid w:val="00B53427"/>
    <w:rsid w:val="00B56C6F"/>
    <w:rsid w:val="00B703F2"/>
    <w:rsid w:val="00B708AA"/>
    <w:rsid w:val="00B87839"/>
    <w:rsid w:val="00B91E39"/>
    <w:rsid w:val="00B93802"/>
    <w:rsid w:val="00B96161"/>
    <w:rsid w:val="00BB0303"/>
    <w:rsid w:val="00BD3880"/>
    <w:rsid w:val="00BE0726"/>
    <w:rsid w:val="00BE2D5A"/>
    <w:rsid w:val="00BF436E"/>
    <w:rsid w:val="00BF5F42"/>
    <w:rsid w:val="00C116CD"/>
    <w:rsid w:val="00C129AD"/>
    <w:rsid w:val="00C145D5"/>
    <w:rsid w:val="00C170A3"/>
    <w:rsid w:val="00C20563"/>
    <w:rsid w:val="00C2661C"/>
    <w:rsid w:val="00C31451"/>
    <w:rsid w:val="00C43F78"/>
    <w:rsid w:val="00C5590C"/>
    <w:rsid w:val="00C61D08"/>
    <w:rsid w:val="00C661EE"/>
    <w:rsid w:val="00C670AB"/>
    <w:rsid w:val="00C72228"/>
    <w:rsid w:val="00C82896"/>
    <w:rsid w:val="00C84A21"/>
    <w:rsid w:val="00C90725"/>
    <w:rsid w:val="00CA1966"/>
    <w:rsid w:val="00CA7405"/>
    <w:rsid w:val="00CB004D"/>
    <w:rsid w:val="00CB17DB"/>
    <w:rsid w:val="00CB4147"/>
    <w:rsid w:val="00CB6861"/>
    <w:rsid w:val="00CC1C49"/>
    <w:rsid w:val="00CC23FC"/>
    <w:rsid w:val="00CC3B5C"/>
    <w:rsid w:val="00CD2C3D"/>
    <w:rsid w:val="00CD542A"/>
    <w:rsid w:val="00CE748A"/>
    <w:rsid w:val="00CF21EB"/>
    <w:rsid w:val="00CF34E5"/>
    <w:rsid w:val="00CF4FDA"/>
    <w:rsid w:val="00CF5A50"/>
    <w:rsid w:val="00CF7EFE"/>
    <w:rsid w:val="00D03259"/>
    <w:rsid w:val="00D070A8"/>
    <w:rsid w:val="00D111E1"/>
    <w:rsid w:val="00D152D7"/>
    <w:rsid w:val="00D36BCD"/>
    <w:rsid w:val="00D532A9"/>
    <w:rsid w:val="00D53716"/>
    <w:rsid w:val="00D541B6"/>
    <w:rsid w:val="00D543B0"/>
    <w:rsid w:val="00D5505F"/>
    <w:rsid w:val="00D56AD7"/>
    <w:rsid w:val="00D62D68"/>
    <w:rsid w:val="00D65504"/>
    <w:rsid w:val="00D7041C"/>
    <w:rsid w:val="00D71041"/>
    <w:rsid w:val="00D75FF9"/>
    <w:rsid w:val="00D85BE2"/>
    <w:rsid w:val="00D8619C"/>
    <w:rsid w:val="00D93116"/>
    <w:rsid w:val="00D96CC3"/>
    <w:rsid w:val="00DA2A56"/>
    <w:rsid w:val="00DA408D"/>
    <w:rsid w:val="00DB0FFE"/>
    <w:rsid w:val="00DC2123"/>
    <w:rsid w:val="00DC584C"/>
    <w:rsid w:val="00DC5EF4"/>
    <w:rsid w:val="00DC60B3"/>
    <w:rsid w:val="00DD3D1B"/>
    <w:rsid w:val="00DD58D9"/>
    <w:rsid w:val="00DE134A"/>
    <w:rsid w:val="00DE55CF"/>
    <w:rsid w:val="00DE5917"/>
    <w:rsid w:val="00E00B58"/>
    <w:rsid w:val="00E06865"/>
    <w:rsid w:val="00E12DB1"/>
    <w:rsid w:val="00E216CB"/>
    <w:rsid w:val="00E21972"/>
    <w:rsid w:val="00E249EB"/>
    <w:rsid w:val="00E255B7"/>
    <w:rsid w:val="00E268AB"/>
    <w:rsid w:val="00E26F82"/>
    <w:rsid w:val="00E34A42"/>
    <w:rsid w:val="00E525FE"/>
    <w:rsid w:val="00E52664"/>
    <w:rsid w:val="00E53B14"/>
    <w:rsid w:val="00E6056F"/>
    <w:rsid w:val="00E62D08"/>
    <w:rsid w:val="00E67C27"/>
    <w:rsid w:val="00E7019E"/>
    <w:rsid w:val="00E718F5"/>
    <w:rsid w:val="00E76586"/>
    <w:rsid w:val="00E76DB2"/>
    <w:rsid w:val="00E82C44"/>
    <w:rsid w:val="00E84A50"/>
    <w:rsid w:val="00E9067D"/>
    <w:rsid w:val="00EA057A"/>
    <w:rsid w:val="00EC644E"/>
    <w:rsid w:val="00ED70A8"/>
    <w:rsid w:val="00EE2B64"/>
    <w:rsid w:val="00EE3F1B"/>
    <w:rsid w:val="00EF7360"/>
    <w:rsid w:val="00F030D3"/>
    <w:rsid w:val="00F0597F"/>
    <w:rsid w:val="00F204F1"/>
    <w:rsid w:val="00F2666C"/>
    <w:rsid w:val="00F272F8"/>
    <w:rsid w:val="00F437E1"/>
    <w:rsid w:val="00F51B8F"/>
    <w:rsid w:val="00F56256"/>
    <w:rsid w:val="00F65349"/>
    <w:rsid w:val="00F656F2"/>
    <w:rsid w:val="00F742AE"/>
    <w:rsid w:val="00F817F2"/>
    <w:rsid w:val="00F82C60"/>
    <w:rsid w:val="00FA7FE5"/>
    <w:rsid w:val="00FB4B35"/>
    <w:rsid w:val="00FB5A5F"/>
    <w:rsid w:val="00FC5B26"/>
    <w:rsid w:val="00FC723B"/>
    <w:rsid w:val="00FD00A3"/>
    <w:rsid w:val="00FE36E9"/>
    <w:rsid w:val="00FF3A90"/>
    <w:rsid w:val="00FF4D49"/>
    <w:rsid w:val="00FF6F05"/>
    <w:rsid w:val="00FF7B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B14566"/>
  <w15:chartTrackingRefBased/>
  <w15:docId w15:val="{54F7DE45-82FA-474C-BE02-EB017F18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6847"/>
  </w:style>
  <w:style w:type="paragraph" w:styleId="Heading1">
    <w:name w:val="heading 1"/>
    <w:basedOn w:val="Normal"/>
    <w:next w:val="Normal"/>
    <w:link w:val="Heading1Char"/>
    <w:qFormat/>
    <w:rsid w:val="00975BC9"/>
    <w:pPr>
      <w:keepNext/>
      <w:spacing w:after="60" w:line="240" w:lineRule="auto"/>
      <w:jc w:val="center"/>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152F7"/>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B152F7"/>
    <w:rPr>
      <w:rFonts w:ascii="Belwe Lt TL" w:eastAsia="Times New Roman" w:hAnsi="Belwe Lt TL" w:cs="Times New Roman"/>
      <w:sz w:val="24"/>
      <w:szCs w:val="20"/>
    </w:rPr>
  </w:style>
  <w:style w:type="paragraph" w:styleId="ListBullet4">
    <w:name w:val="List Bullet 4"/>
    <w:basedOn w:val="Normal"/>
    <w:uiPriority w:val="99"/>
    <w:semiHidden/>
    <w:rsid w:val="00B152F7"/>
    <w:pPr>
      <w:numPr>
        <w:numId w:val="1"/>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B15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9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794F"/>
  </w:style>
  <w:style w:type="paragraph" w:styleId="Footer">
    <w:name w:val="footer"/>
    <w:basedOn w:val="Normal"/>
    <w:link w:val="FooterChar"/>
    <w:uiPriority w:val="99"/>
    <w:unhideWhenUsed/>
    <w:rsid w:val="006079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794F"/>
  </w:style>
  <w:style w:type="character" w:customStyle="1" w:styleId="Heading1Char">
    <w:name w:val="Heading 1 Char"/>
    <w:basedOn w:val="DefaultParagraphFont"/>
    <w:link w:val="Heading1"/>
    <w:rsid w:val="00975BC9"/>
    <w:rPr>
      <w:rFonts w:ascii="Times New Roman" w:eastAsia="Times New Roman" w:hAnsi="Times New Roman" w:cs="Times New Roman"/>
      <w:b/>
      <w:sz w:val="24"/>
      <w:szCs w:val="24"/>
    </w:rPr>
  </w:style>
  <w:style w:type="paragraph" w:styleId="NoSpacing">
    <w:name w:val="No Spacing"/>
    <w:uiPriority w:val="1"/>
    <w:qFormat/>
    <w:rsid w:val="00A90032"/>
    <w:pPr>
      <w:spacing w:after="0" w:line="240" w:lineRule="auto"/>
    </w:pPr>
  </w:style>
  <w:style w:type="paragraph" w:styleId="BalloonText">
    <w:name w:val="Balloon Text"/>
    <w:basedOn w:val="Normal"/>
    <w:link w:val="BalloonTextChar"/>
    <w:uiPriority w:val="99"/>
    <w:semiHidden/>
    <w:unhideWhenUsed/>
    <w:rsid w:val="00847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177"/>
    <w:rPr>
      <w:rFonts w:ascii="Segoe UI" w:hAnsi="Segoe UI" w:cs="Segoe UI"/>
      <w:sz w:val="18"/>
      <w:szCs w:val="18"/>
    </w:rPr>
  </w:style>
  <w:style w:type="character" w:styleId="CommentReference">
    <w:name w:val="annotation reference"/>
    <w:basedOn w:val="DefaultParagraphFont"/>
    <w:uiPriority w:val="99"/>
    <w:semiHidden/>
    <w:unhideWhenUsed/>
    <w:rsid w:val="0002668D"/>
    <w:rPr>
      <w:sz w:val="16"/>
      <w:szCs w:val="16"/>
    </w:rPr>
  </w:style>
  <w:style w:type="paragraph" w:styleId="CommentText">
    <w:name w:val="annotation text"/>
    <w:basedOn w:val="Normal"/>
    <w:link w:val="CommentTextChar"/>
    <w:uiPriority w:val="99"/>
    <w:semiHidden/>
    <w:unhideWhenUsed/>
    <w:rsid w:val="0002668D"/>
    <w:pPr>
      <w:spacing w:line="240" w:lineRule="auto"/>
    </w:pPr>
    <w:rPr>
      <w:sz w:val="20"/>
      <w:szCs w:val="20"/>
    </w:rPr>
  </w:style>
  <w:style w:type="character" w:customStyle="1" w:styleId="CommentTextChar">
    <w:name w:val="Comment Text Char"/>
    <w:basedOn w:val="DefaultParagraphFont"/>
    <w:link w:val="CommentText"/>
    <w:uiPriority w:val="99"/>
    <w:semiHidden/>
    <w:rsid w:val="0002668D"/>
    <w:rPr>
      <w:sz w:val="20"/>
      <w:szCs w:val="20"/>
    </w:rPr>
  </w:style>
  <w:style w:type="paragraph" w:styleId="CommentSubject">
    <w:name w:val="annotation subject"/>
    <w:basedOn w:val="CommentText"/>
    <w:next w:val="CommentText"/>
    <w:link w:val="CommentSubjectChar"/>
    <w:uiPriority w:val="99"/>
    <w:semiHidden/>
    <w:unhideWhenUsed/>
    <w:rsid w:val="0002668D"/>
    <w:rPr>
      <w:b/>
      <w:bCs/>
    </w:rPr>
  </w:style>
  <w:style w:type="character" w:customStyle="1" w:styleId="CommentSubjectChar">
    <w:name w:val="Comment Subject Char"/>
    <w:basedOn w:val="CommentTextChar"/>
    <w:link w:val="CommentSubject"/>
    <w:uiPriority w:val="99"/>
    <w:semiHidden/>
    <w:rsid w:val="0002668D"/>
    <w:rPr>
      <w:b/>
      <w:bCs/>
      <w:sz w:val="20"/>
      <w:szCs w:val="20"/>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41536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qFormat/>
    <w:locked/>
    <w:rsid w:val="00CF4FDA"/>
  </w:style>
  <w:style w:type="character" w:styleId="FootnoteReference">
    <w:name w:val="footnote reference"/>
    <w:uiPriority w:val="99"/>
    <w:rsid w:val="00CF4FDA"/>
    <w:rPr>
      <w:vertAlign w:val="superscript"/>
    </w:rPr>
  </w:style>
  <w:style w:type="paragraph" w:styleId="FootnoteText">
    <w:name w:val="footnote text"/>
    <w:basedOn w:val="Normal"/>
    <w:link w:val="FootnoteTextChar"/>
    <w:uiPriority w:val="99"/>
    <w:rsid w:val="00970578"/>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970578"/>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412EE106B63F44A6D639B311D8D2D5" ma:contentTypeVersion="13" ma:contentTypeDescription="Izveidot jaunu dokumentu." ma:contentTypeScope="" ma:versionID="afdb102ca4b81889085a00aa495c53d9">
  <xsd:schema xmlns:xsd="http://www.w3.org/2001/XMLSchema" xmlns:xs="http://www.w3.org/2001/XMLSchema" xmlns:p="http://schemas.microsoft.com/office/2006/metadata/properties" xmlns:ns3="9da6383c-9756-4074-bb8c-4f7bfe5c6960" xmlns:ns4="13232249-b7b2-4d5d-a673-2497437b762d" targetNamespace="http://schemas.microsoft.com/office/2006/metadata/properties" ma:root="true" ma:fieldsID="24d6220100c7d786e7183d0961a21de2" ns3:_="" ns4:_="">
    <xsd:import namespace="9da6383c-9756-4074-bb8c-4f7bfe5c6960"/>
    <xsd:import namespace="13232249-b7b2-4d5d-a673-2497437b76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383c-9756-4074-bb8c-4f7bfe5c6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232249-b7b2-4d5d-a673-2497437b762d"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97313-6229-4A26-B814-5D47C8B21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383c-9756-4074-bb8c-4f7bfe5c6960"/>
    <ds:schemaRef ds:uri="13232249-b7b2-4d5d-a673-2497437b7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D17AA-ADF6-47E5-A6A8-A10FB95B4790}">
  <ds:schemaRefs>
    <ds:schemaRef ds:uri="http://schemas.openxmlformats.org/package/2006/metadata/core-properties"/>
    <ds:schemaRef ds:uri="9da6383c-9756-4074-bb8c-4f7bfe5c6960"/>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13232249-b7b2-4d5d-a673-2497437b762d"/>
    <ds:schemaRef ds:uri="http://purl.org/dc/dcmitype/"/>
    <ds:schemaRef ds:uri="http://purl.org/dc/elements/1.1/"/>
  </ds:schemaRefs>
</ds:datastoreItem>
</file>

<file path=customXml/itemProps3.xml><?xml version="1.0" encoding="utf-8"?>
<ds:datastoreItem xmlns:ds="http://schemas.openxmlformats.org/officeDocument/2006/customXml" ds:itemID="{996D8C10-BD14-403A-A5F6-318DB8B1D853}">
  <ds:schemaRefs>
    <ds:schemaRef ds:uri="http://schemas.microsoft.com/sharepoint/v3/contenttype/forms"/>
  </ds:schemaRefs>
</ds:datastoreItem>
</file>

<file path=customXml/itemProps4.xml><?xml version="1.0" encoding="utf-8"?>
<ds:datastoreItem xmlns:ds="http://schemas.openxmlformats.org/officeDocument/2006/customXml" ds:itemID="{61DC693B-645F-4796-8FF1-61AF1A88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12</Pages>
  <Words>11940</Words>
  <Characters>6807</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Līga Neilande</cp:lastModifiedBy>
  <cp:revision>226</cp:revision>
  <dcterms:created xsi:type="dcterms:W3CDTF">2021-08-23T07:02:00Z</dcterms:created>
  <dcterms:modified xsi:type="dcterms:W3CDTF">2023-02-24T11:28:00Z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0x010100C3412EE106B63F44A6D639B311D8D2D5</vt:lpwstr>
  </property>
</Properties>
</file>