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D350" w14:textId="3D7E4274" w:rsidR="005D1BC8" w:rsidRPr="00292EF3" w:rsidRDefault="005D1BC8" w:rsidP="00290B92">
      <w:pPr>
        <w:spacing w:before="120" w:after="0" w:line="240" w:lineRule="auto"/>
        <w:jc w:val="center"/>
        <w:rPr>
          <w:rFonts w:ascii="Times New Roman" w:hAnsi="Times New Roman" w:cs="Times New Roman"/>
          <w:b/>
          <w:bCs/>
          <w:sz w:val="24"/>
          <w:szCs w:val="24"/>
        </w:rPr>
      </w:pPr>
      <w:r w:rsidRPr="00292EF3">
        <w:rPr>
          <w:rFonts w:ascii="Times New Roman" w:hAnsi="Times New Roman" w:cs="Times New Roman"/>
          <w:b/>
          <w:bCs/>
          <w:sz w:val="24"/>
          <w:szCs w:val="24"/>
        </w:rPr>
        <w:t>PIETEIKUMS</w:t>
      </w:r>
      <w:r w:rsidR="004D50E8" w:rsidRPr="00292EF3">
        <w:rPr>
          <w:rFonts w:ascii="Times New Roman" w:hAnsi="Times New Roman" w:cs="Times New Roman"/>
          <w:b/>
          <w:bCs/>
          <w:sz w:val="24"/>
          <w:szCs w:val="24"/>
        </w:rPr>
        <w:t xml:space="preserve"> </w:t>
      </w:r>
      <w:r w:rsidR="0016005B" w:rsidRPr="00292EF3">
        <w:rPr>
          <w:rFonts w:ascii="Times New Roman" w:hAnsi="Times New Roman" w:cs="Times New Roman"/>
          <w:b/>
          <w:bCs/>
          <w:sz w:val="24"/>
          <w:szCs w:val="24"/>
        </w:rPr>
        <w:t xml:space="preserve">UN PIEDĀVĀJUMS </w:t>
      </w:r>
      <w:r w:rsidRPr="00292EF3">
        <w:rPr>
          <w:rFonts w:ascii="Times New Roman" w:hAnsi="Times New Roman" w:cs="Times New Roman"/>
          <w:b/>
          <w:bCs/>
          <w:sz w:val="24"/>
          <w:szCs w:val="24"/>
        </w:rPr>
        <w:t>TIRGUS IZPĒTEI</w:t>
      </w:r>
    </w:p>
    <w:p w14:paraId="00C9FF17" w14:textId="77777777" w:rsidR="00A55256" w:rsidRPr="00292EF3" w:rsidRDefault="00A55256" w:rsidP="00290B92">
      <w:pPr>
        <w:pStyle w:val="NoSpacing"/>
        <w:spacing w:before="120"/>
        <w:jc w:val="center"/>
        <w:rPr>
          <w:rFonts w:ascii="Times New Roman" w:hAnsi="Times New Roman"/>
          <w:b/>
          <w:bCs/>
          <w:sz w:val="24"/>
          <w:szCs w:val="24"/>
        </w:rPr>
      </w:pPr>
    </w:p>
    <w:p w14:paraId="58AFCD06" w14:textId="1F8150ED" w:rsidR="00EE529F" w:rsidRPr="00292EF3" w:rsidRDefault="00EE529F" w:rsidP="00EE529F">
      <w:pPr>
        <w:pStyle w:val="NoSpacing"/>
        <w:jc w:val="center"/>
        <w:rPr>
          <w:rFonts w:ascii="Times New Roman" w:hAnsi="Times New Roman"/>
          <w:b/>
          <w:bCs/>
          <w:sz w:val="28"/>
          <w:szCs w:val="28"/>
        </w:rPr>
      </w:pPr>
      <w:r w:rsidRPr="00292EF3">
        <w:rPr>
          <w:rFonts w:ascii="Times New Roman" w:hAnsi="Times New Roman"/>
          <w:b/>
          <w:bCs/>
          <w:sz w:val="28"/>
          <w:szCs w:val="28"/>
        </w:rPr>
        <w:t xml:space="preserve">Rindu informācijas sistēmas un aprīkojuma piegāde, apmācība, integrācija ar Pasūtītāja </w:t>
      </w:r>
      <w:r w:rsidR="00E509D9" w:rsidRPr="00292EF3">
        <w:rPr>
          <w:rFonts w:ascii="Times New Roman" w:hAnsi="Times New Roman"/>
          <w:b/>
          <w:bCs/>
          <w:sz w:val="28"/>
          <w:szCs w:val="28"/>
        </w:rPr>
        <w:t>i</w:t>
      </w:r>
      <w:r w:rsidRPr="00292EF3">
        <w:rPr>
          <w:rFonts w:ascii="Times New Roman" w:hAnsi="Times New Roman"/>
          <w:b/>
          <w:bCs/>
          <w:sz w:val="28"/>
          <w:szCs w:val="28"/>
        </w:rPr>
        <w:t xml:space="preserve">nformācijas </w:t>
      </w:r>
      <w:r w:rsidR="00E509D9" w:rsidRPr="00292EF3">
        <w:rPr>
          <w:rFonts w:ascii="Times New Roman" w:hAnsi="Times New Roman"/>
          <w:b/>
          <w:bCs/>
          <w:sz w:val="28"/>
          <w:szCs w:val="28"/>
        </w:rPr>
        <w:t>s</w:t>
      </w:r>
      <w:r w:rsidRPr="00292EF3">
        <w:rPr>
          <w:rFonts w:ascii="Times New Roman" w:hAnsi="Times New Roman"/>
          <w:b/>
          <w:bCs/>
          <w:sz w:val="28"/>
          <w:szCs w:val="28"/>
        </w:rPr>
        <w:t>istēmām un uzturēšana</w:t>
      </w:r>
    </w:p>
    <w:p w14:paraId="437648C3" w14:textId="3D365A65" w:rsidR="005D1BC8" w:rsidRPr="00292EF3" w:rsidRDefault="005D1BC8" w:rsidP="00290B92">
      <w:pPr>
        <w:spacing w:before="120" w:after="0" w:line="240" w:lineRule="auto"/>
        <w:rPr>
          <w:rFonts w:ascii="Times New Roman" w:hAnsi="Times New Roman" w:cs="Times New Roman"/>
          <w:sz w:val="24"/>
          <w:szCs w:val="24"/>
        </w:rPr>
      </w:pPr>
      <w:r w:rsidRPr="00292EF3">
        <w:rPr>
          <w:rFonts w:ascii="Times New Roman" w:hAnsi="Times New Roman" w:cs="Times New Roman"/>
          <w:sz w:val="24"/>
          <w:szCs w:val="24"/>
        </w:rPr>
        <w:t>Datums:</w:t>
      </w:r>
      <w:r w:rsidR="00D21F98" w:rsidRPr="00292EF3">
        <w:rPr>
          <w:rFonts w:ascii="Times New Roman" w:hAnsi="Times New Roman" w:cs="Times New Roman"/>
          <w:sz w:val="24"/>
          <w:szCs w:val="24"/>
        </w:rPr>
        <w:t>………………</w:t>
      </w:r>
    </w:p>
    <w:p w14:paraId="2BD2276D" w14:textId="77777777" w:rsidR="005D1BC8" w:rsidRPr="00292EF3" w:rsidRDefault="005D1BC8" w:rsidP="00290B92">
      <w:pPr>
        <w:numPr>
          <w:ilvl w:val="0"/>
          <w:numId w:val="2"/>
        </w:numPr>
        <w:spacing w:before="120" w:after="0" w:line="240" w:lineRule="auto"/>
        <w:ind w:left="0" w:firstLine="0"/>
        <w:rPr>
          <w:rFonts w:ascii="Times New Roman" w:hAnsi="Times New Roman" w:cs="Times New Roman"/>
          <w:b/>
          <w:sz w:val="24"/>
          <w:szCs w:val="24"/>
        </w:rPr>
      </w:pPr>
      <w:r w:rsidRPr="00292EF3">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5835"/>
      </w:tblGrid>
      <w:tr w:rsidR="009213FC" w:rsidRPr="00292EF3" w14:paraId="6C58C797" w14:textId="12D8B537" w:rsidTr="005452BC">
        <w:trPr>
          <w:cantSplit/>
        </w:trPr>
        <w:tc>
          <w:tcPr>
            <w:tcW w:w="1970" w:type="pct"/>
            <w:shd w:val="clear" w:color="auto" w:fill="DEEAF6" w:themeFill="accent5" w:themeFillTint="33"/>
          </w:tcPr>
          <w:p w14:paraId="383F381F" w14:textId="01CE5EAD" w:rsidR="009213FC" w:rsidRPr="00292EF3" w:rsidRDefault="009213FC" w:rsidP="00290B92">
            <w:pPr>
              <w:spacing w:before="120" w:after="0" w:line="240" w:lineRule="auto"/>
              <w:rPr>
                <w:rFonts w:ascii="Times New Roman" w:hAnsi="Times New Roman" w:cs="Times New Roman"/>
                <w:b/>
              </w:rPr>
            </w:pPr>
            <w:r w:rsidRPr="00292EF3">
              <w:rPr>
                <w:rFonts w:ascii="Times New Roman" w:hAnsi="Times New Roman" w:cs="Times New Roman"/>
                <w:b/>
              </w:rPr>
              <w:t>Uzņēmuma pilns nosaukums</w:t>
            </w:r>
          </w:p>
        </w:tc>
        <w:tc>
          <w:tcPr>
            <w:tcW w:w="3030" w:type="pct"/>
            <w:shd w:val="clear" w:color="auto" w:fill="FFFFFF" w:themeFill="background1"/>
          </w:tcPr>
          <w:p w14:paraId="1EACBBE6" w14:textId="77777777" w:rsidR="009213FC" w:rsidRPr="00292EF3" w:rsidRDefault="009213FC" w:rsidP="00290B92">
            <w:pPr>
              <w:spacing w:before="120" w:after="0" w:line="240" w:lineRule="auto"/>
              <w:rPr>
                <w:rFonts w:ascii="Times New Roman" w:hAnsi="Times New Roman" w:cs="Times New Roman"/>
                <w:b/>
              </w:rPr>
            </w:pPr>
          </w:p>
        </w:tc>
      </w:tr>
      <w:tr w:rsidR="009213FC" w:rsidRPr="00292EF3" w14:paraId="51DA02FF" w14:textId="12640851" w:rsidTr="005452BC">
        <w:trPr>
          <w:cantSplit/>
          <w:trHeight w:val="242"/>
        </w:trPr>
        <w:tc>
          <w:tcPr>
            <w:tcW w:w="1970" w:type="pct"/>
            <w:shd w:val="clear" w:color="auto" w:fill="DEEAF6" w:themeFill="accent5" w:themeFillTint="33"/>
          </w:tcPr>
          <w:p w14:paraId="24EDCCE4" w14:textId="42D0C243" w:rsidR="00310BCD" w:rsidRPr="00292EF3" w:rsidRDefault="009213FC" w:rsidP="00290B92">
            <w:pPr>
              <w:spacing w:before="120" w:after="0" w:line="240" w:lineRule="auto"/>
              <w:rPr>
                <w:rFonts w:ascii="Times New Roman" w:hAnsi="Times New Roman" w:cs="Times New Roman"/>
                <w:b/>
              </w:rPr>
            </w:pPr>
            <w:r w:rsidRPr="00292EF3">
              <w:rPr>
                <w:rFonts w:ascii="Times New Roman" w:hAnsi="Times New Roman" w:cs="Times New Roman"/>
                <w:b/>
              </w:rPr>
              <w:t>Uzņēmuma reģistrācijas numurs</w:t>
            </w:r>
          </w:p>
        </w:tc>
        <w:tc>
          <w:tcPr>
            <w:tcW w:w="3030" w:type="pct"/>
          </w:tcPr>
          <w:p w14:paraId="229FD28A" w14:textId="33499627" w:rsidR="001C367D" w:rsidRPr="00292EF3" w:rsidRDefault="001C367D" w:rsidP="00290B92">
            <w:pPr>
              <w:spacing w:before="120" w:after="0" w:line="240" w:lineRule="auto"/>
              <w:rPr>
                <w:rFonts w:ascii="Times New Roman" w:hAnsi="Times New Roman" w:cs="Times New Roman"/>
                <w:b/>
              </w:rPr>
            </w:pPr>
          </w:p>
        </w:tc>
      </w:tr>
    </w:tbl>
    <w:p w14:paraId="45DFA56F" w14:textId="77777777" w:rsidR="005D1BC8" w:rsidRPr="00292EF3" w:rsidRDefault="005D1BC8" w:rsidP="00290B92">
      <w:pPr>
        <w:numPr>
          <w:ilvl w:val="0"/>
          <w:numId w:val="2"/>
        </w:numPr>
        <w:spacing w:before="120" w:after="0" w:line="240" w:lineRule="auto"/>
        <w:ind w:left="0" w:firstLine="0"/>
        <w:rPr>
          <w:rFonts w:ascii="Times New Roman" w:hAnsi="Times New Roman" w:cs="Times New Roman"/>
          <w:b/>
          <w:sz w:val="24"/>
          <w:szCs w:val="24"/>
        </w:rPr>
      </w:pPr>
      <w:r w:rsidRPr="00292EF3">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5835"/>
      </w:tblGrid>
      <w:tr w:rsidR="005D1BC8" w:rsidRPr="00292EF3" w14:paraId="7554485C" w14:textId="77777777" w:rsidTr="005452BC">
        <w:trPr>
          <w:cantSplit/>
        </w:trPr>
        <w:tc>
          <w:tcPr>
            <w:tcW w:w="1970" w:type="pct"/>
            <w:shd w:val="clear" w:color="auto" w:fill="DEEAF6" w:themeFill="accent5" w:themeFillTint="33"/>
          </w:tcPr>
          <w:p w14:paraId="2FDA66A5" w14:textId="77777777" w:rsidR="005D1BC8" w:rsidRPr="00292EF3" w:rsidRDefault="005D1BC8" w:rsidP="00290B92">
            <w:pPr>
              <w:spacing w:before="120" w:after="0" w:line="240" w:lineRule="auto"/>
              <w:rPr>
                <w:rFonts w:ascii="Times New Roman" w:hAnsi="Times New Roman" w:cs="Times New Roman"/>
                <w:b/>
              </w:rPr>
            </w:pPr>
            <w:r w:rsidRPr="00292EF3">
              <w:rPr>
                <w:rFonts w:ascii="Times New Roman" w:hAnsi="Times New Roman" w:cs="Times New Roman"/>
                <w:b/>
              </w:rPr>
              <w:t>Vārds, uzvārds</w:t>
            </w:r>
          </w:p>
        </w:tc>
        <w:tc>
          <w:tcPr>
            <w:tcW w:w="3030" w:type="pct"/>
          </w:tcPr>
          <w:p w14:paraId="68A0A12E" w14:textId="77777777" w:rsidR="005D1BC8" w:rsidRPr="00292EF3" w:rsidRDefault="005D1BC8" w:rsidP="00290B92">
            <w:pPr>
              <w:spacing w:before="120" w:after="0" w:line="240" w:lineRule="auto"/>
              <w:rPr>
                <w:rFonts w:ascii="Times New Roman" w:hAnsi="Times New Roman" w:cs="Times New Roman"/>
                <w:b/>
              </w:rPr>
            </w:pPr>
          </w:p>
        </w:tc>
      </w:tr>
      <w:tr w:rsidR="005452BC" w:rsidRPr="00292EF3" w14:paraId="53CDB130" w14:textId="77777777" w:rsidTr="005452BC">
        <w:trPr>
          <w:cantSplit/>
        </w:trPr>
        <w:tc>
          <w:tcPr>
            <w:tcW w:w="1970" w:type="pct"/>
            <w:shd w:val="clear" w:color="auto" w:fill="DEEAF6" w:themeFill="accent5" w:themeFillTint="33"/>
          </w:tcPr>
          <w:p w14:paraId="4A4D3FA1" w14:textId="4A3EE573" w:rsidR="005452BC" w:rsidRPr="00292EF3" w:rsidRDefault="005452BC" w:rsidP="00290B92">
            <w:pPr>
              <w:spacing w:before="120" w:after="0" w:line="240" w:lineRule="auto"/>
              <w:rPr>
                <w:rFonts w:ascii="Times New Roman" w:hAnsi="Times New Roman" w:cs="Times New Roman"/>
                <w:b/>
              </w:rPr>
            </w:pPr>
            <w:r w:rsidRPr="00292EF3">
              <w:rPr>
                <w:rFonts w:ascii="Times New Roman" w:hAnsi="Times New Roman" w:cs="Times New Roman"/>
                <w:b/>
              </w:rPr>
              <w:t>Amats</w:t>
            </w:r>
          </w:p>
        </w:tc>
        <w:tc>
          <w:tcPr>
            <w:tcW w:w="3030" w:type="pct"/>
          </w:tcPr>
          <w:p w14:paraId="108EDD55" w14:textId="77777777" w:rsidR="005452BC" w:rsidRPr="00292EF3" w:rsidRDefault="005452BC" w:rsidP="00290B92">
            <w:pPr>
              <w:spacing w:before="120" w:after="0" w:line="240" w:lineRule="auto"/>
              <w:rPr>
                <w:rFonts w:ascii="Times New Roman" w:hAnsi="Times New Roman" w:cs="Times New Roman"/>
                <w:b/>
              </w:rPr>
            </w:pPr>
          </w:p>
        </w:tc>
      </w:tr>
      <w:tr w:rsidR="005D1BC8" w:rsidRPr="00292EF3" w14:paraId="548BFFE6" w14:textId="77777777" w:rsidTr="005452BC">
        <w:trPr>
          <w:cantSplit/>
          <w:trHeight w:val="130"/>
        </w:trPr>
        <w:tc>
          <w:tcPr>
            <w:tcW w:w="1970" w:type="pct"/>
            <w:shd w:val="clear" w:color="auto" w:fill="DEEAF6" w:themeFill="accent5" w:themeFillTint="33"/>
          </w:tcPr>
          <w:p w14:paraId="3D68EBC8" w14:textId="77777777" w:rsidR="005D1BC8" w:rsidRPr="00292EF3" w:rsidRDefault="005D1BC8" w:rsidP="00290B92">
            <w:pPr>
              <w:spacing w:before="120" w:after="0" w:line="240" w:lineRule="auto"/>
              <w:rPr>
                <w:rFonts w:ascii="Times New Roman" w:hAnsi="Times New Roman" w:cs="Times New Roman"/>
                <w:b/>
              </w:rPr>
            </w:pPr>
            <w:r w:rsidRPr="00292EF3">
              <w:rPr>
                <w:rFonts w:ascii="Times New Roman" w:hAnsi="Times New Roman" w:cs="Times New Roman"/>
                <w:b/>
              </w:rPr>
              <w:t>Tālr.</w:t>
            </w:r>
          </w:p>
        </w:tc>
        <w:tc>
          <w:tcPr>
            <w:tcW w:w="3030" w:type="pct"/>
          </w:tcPr>
          <w:p w14:paraId="7D2A22F5" w14:textId="77777777" w:rsidR="005D1BC8" w:rsidRPr="00292EF3" w:rsidRDefault="005D1BC8" w:rsidP="00290B92">
            <w:pPr>
              <w:spacing w:before="120" w:after="0" w:line="240" w:lineRule="auto"/>
              <w:rPr>
                <w:rFonts w:ascii="Times New Roman" w:hAnsi="Times New Roman" w:cs="Times New Roman"/>
                <w:b/>
              </w:rPr>
            </w:pPr>
          </w:p>
        </w:tc>
      </w:tr>
      <w:tr w:rsidR="005D1BC8" w:rsidRPr="00292EF3" w14:paraId="1B2D9ACD" w14:textId="77777777" w:rsidTr="005452BC">
        <w:trPr>
          <w:cantSplit/>
          <w:trHeight w:val="130"/>
        </w:trPr>
        <w:tc>
          <w:tcPr>
            <w:tcW w:w="1970" w:type="pct"/>
            <w:shd w:val="clear" w:color="auto" w:fill="DEEAF6" w:themeFill="accent5" w:themeFillTint="33"/>
          </w:tcPr>
          <w:p w14:paraId="19E4EDCD" w14:textId="77777777" w:rsidR="005D1BC8" w:rsidRPr="00292EF3" w:rsidRDefault="005D1BC8" w:rsidP="00046584">
            <w:pPr>
              <w:spacing w:before="120" w:after="0" w:line="240" w:lineRule="auto"/>
              <w:rPr>
                <w:rFonts w:ascii="Times New Roman" w:hAnsi="Times New Roman" w:cs="Times New Roman"/>
                <w:b/>
              </w:rPr>
            </w:pPr>
            <w:r w:rsidRPr="00292EF3">
              <w:rPr>
                <w:rFonts w:ascii="Times New Roman" w:hAnsi="Times New Roman" w:cs="Times New Roman"/>
                <w:b/>
              </w:rPr>
              <w:t>e-pasta adrese</w:t>
            </w:r>
          </w:p>
        </w:tc>
        <w:tc>
          <w:tcPr>
            <w:tcW w:w="3030" w:type="pct"/>
          </w:tcPr>
          <w:p w14:paraId="7E83A3BE" w14:textId="77777777" w:rsidR="005D1BC8" w:rsidRPr="00292EF3" w:rsidRDefault="005D1BC8" w:rsidP="00046584">
            <w:pPr>
              <w:spacing w:before="120" w:after="0" w:line="240" w:lineRule="auto"/>
              <w:rPr>
                <w:rFonts w:ascii="Times New Roman" w:hAnsi="Times New Roman" w:cs="Times New Roman"/>
                <w:b/>
              </w:rPr>
            </w:pPr>
          </w:p>
        </w:tc>
      </w:tr>
    </w:tbl>
    <w:p w14:paraId="3F9857CE" w14:textId="73096231" w:rsidR="005D1BC8" w:rsidRPr="00292EF3" w:rsidRDefault="005D1BC8" w:rsidP="00046584">
      <w:pPr>
        <w:numPr>
          <w:ilvl w:val="0"/>
          <w:numId w:val="2"/>
        </w:numPr>
        <w:spacing w:before="120" w:after="0" w:line="240" w:lineRule="auto"/>
        <w:ind w:left="0" w:firstLine="0"/>
        <w:rPr>
          <w:rFonts w:ascii="Times New Roman" w:hAnsi="Times New Roman" w:cs="Times New Roman"/>
          <w:b/>
          <w:sz w:val="24"/>
          <w:szCs w:val="24"/>
        </w:rPr>
      </w:pPr>
      <w:r w:rsidRPr="00292EF3">
        <w:rPr>
          <w:rFonts w:ascii="Times New Roman" w:hAnsi="Times New Roman" w:cs="Times New Roman"/>
          <w:b/>
          <w:sz w:val="24"/>
          <w:szCs w:val="24"/>
        </w:rPr>
        <w:t>PIETEIKUMS</w:t>
      </w:r>
    </w:p>
    <w:p w14:paraId="7755E8B5" w14:textId="35D64FDD" w:rsidR="00DA4099" w:rsidRPr="00292EF3" w:rsidRDefault="006412A0" w:rsidP="00290B92">
      <w:pPr>
        <w:pStyle w:val="BodyText2"/>
        <w:spacing w:before="120"/>
        <w:contextualSpacing/>
        <w:rPr>
          <w:rFonts w:ascii="Times New Roman" w:hAnsi="Times New Roman"/>
          <w:b/>
          <w:bCs/>
          <w:szCs w:val="24"/>
        </w:rPr>
      </w:pPr>
      <w:r w:rsidRPr="00292EF3">
        <w:rPr>
          <w:rFonts w:ascii="Times New Roman" w:hAnsi="Times New Roman"/>
          <w:b/>
          <w:bCs/>
          <w:color w:val="000000" w:themeColor="text1"/>
          <w:szCs w:val="24"/>
        </w:rPr>
        <w:t>3</w:t>
      </w:r>
      <w:r w:rsidR="00097F45" w:rsidRPr="00292EF3">
        <w:rPr>
          <w:rFonts w:ascii="Times New Roman" w:hAnsi="Times New Roman"/>
          <w:b/>
          <w:bCs/>
          <w:color w:val="000000" w:themeColor="text1"/>
          <w:szCs w:val="24"/>
        </w:rPr>
        <w:t>.</w:t>
      </w:r>
      <w:r w:rsidR="007764DB" w:rsidRPr="00292EF3">
        <w:rPr>
          <w:rFonts w:ascii="Times New Roman" w:hAnsi="Times New Roman"/>
          <w:b/>
          <w:bCs/>
          <w:color w:val="000000" w:themeColor="text1"/>
          <w:szCs w:val="24"/>
        </w:rPr>
        <w:t>1</w:t>
      </w:r>
      <w:r w:rsidR="00097F45" w:rsidRPr="00292EF3">
        <w:rPr>
          <w:rFonts w:ascii="Times New Roman" w:hAnsi="Times New Roman"/>
          <w:b/>
          <w:bCs/>
          <w:color w:val="000000" w:themeColor="text1"/>
          <w:szCs w:val="24"/>
        </w:rPr>
        <w:t>.</w:t>
      </w:r>
      <w:r w:rsidR="003B5F54" w:rsidRPr="00292EF3">
        <w:rPr>
          <w:rFonts w:ascii="Times New Roman" w:hAnsi="Times New Roman"/>
          <w:b/>
          <w:bCs/>
          <w:szCs w:val="24"/>
        </w:rPr>
        <w:t xml:space="preserve"> </w:t>
      </w:r>
      <w:r w:rsidR="00DA4099" w:rsidRPr="00292EF3">
        <w:rPr>
          <w:rFonts w:ascii="Times New Roman" w:hAnsi="Times New Roman"/>
          <w:b/>
          <w:bCs/>
          <w:szCs w:val="24"/>
        </w:rPr>
        <w:t xml:space="preserve">Informācija par </w:t>
      </w:r>
      <w:r w:rsidR="00D54ACE" w:rsidRPr="00292EF3">
        <w:rPr>
          <w:rFonts w:ascii="Times New Roman" w:hAnsi="Times New Roman"/>
          <w:b/>
          <w:bCs/>
          <w:szCs w:val="24"/>
        </w:rPr>
        <w:t>iepirkuma priekšmetu</w:t>
      </w:r>
      <w:r w:rsidR="00DA4099" w:rsidRPr="00292EF3">
        <w:rPr>
          <w:rFonts w:ascii="Times New Roman" w:hAnsi="Times New Roman"/>
          <w:b/>
          <w:bCs/>
          <w:szCs w:val="24"/>
        </w:rPr>
        <w:t>.</w:t>
      </w:r>
    </w:p>
    <w:p w14:paraId="4F0D5E22" w14:textId="096AFF15" w:rsidR="00583066" w:rsidRPr="00292EF3" w:rsidRDefault="00430AB2" w:rsidP="00583066">
      <w:pPr>
        <w:spacing w:after="120"/>
        <w:jc w:val="both"/>
        <w:rPr>
          <w:rFonts w:ascii="Times New Roman" w:hAnsi="Times New Roman" w:cs="Times New Roman"/>
          <w:sz w:val="24"/>
          <w:szCs w:val="24"/>
        </w:rPr>
      </w:pPr>
      <w:r w:rsidRPr="00292EF3">
        <w:rPr>
          <w:rFonts w:ascii="Times New Roman" w:hAnsi="Times New Roman" w:cs="Times New Roman"/>
          <w:sz w:val="24"/>
          <w:szCs w:val="24"/>
        </w:rPr>
        <w:t>Rindu sistēma</w:t>
      </w:r>
      <w:r w:rsidR="006B505A" w:rsidRPr="00292EF3">
        <w:rPr>
          <w:rFonts w:ascii="Times New Roman" w:hAnsi="Times New Roman" w:cs="Times New Roman"/>
          <w:sz w:val="24"/>
          <w:szCs w:val="24"/>
        </w:rPr>
        <w:t>s</w:t>
      </w:r>
      <w:r w:rsidRPr="00292EF3">
        <w:rPr>
          <w:rFonts w:ascii="Times New Roman" w:hAnsi="Times New Roman" w:cs="Times New Roman"/>
          <w:sz w:val="24"/>
          <w:szCs w:val="24"/>
        </w:rPr>
        <w:t xml:space="preserve"> sastāv</w:t>
      </w:r>
      <w:r w:rsidR="006B505A" w:rsidRPr="00292EF3">
        <w:rPr>
          <w:rFonts w:ascii="Times New Roman" w:hAnsi="Times New Roman" w:cs="Times New Roman"/>
          <w:sz w:val="24"/>
          <w:szCs w:val="24"/>
        </w:rPr>
        <w:t>s:</w:t>
      </w:r>
      <w:r w:rsidRPr="00292EF3">
        <w:rPr>
          <w:rFonts w:ascii="Times New Roman" w:hAnsi="Times New Roman" w:cs="Times New Roman"/>
          <w:sz w:val="24"/>
          <w:szCs w:val="24"/>
        </w:rPr>
        <w:t xml:space="preserve"> </w:t>
      </w:r>
      <w:r w:rsidR="00E757B7" w:rsidRPr="00292EF3">
        <w:rPr>
          <w:rFonts w:ascii="Times New Roman" w:hAnsi="Times New Roman" w:cs="Times New Roman"/>
          <w:sz w:val="24"/>
          <w:szCs w:val="24"/>
        </w:rPr>
        <w:t xml:space="preserve">5 </w:t>
      </w:r>
      <w:r w:rsidR="006B505A" w:rsidRPr="00292EF3">
        <w:rPr>
          <w:rFonts w:ascii="Times New Roman" w:hAnsi="Times New Roman" w:cs="Times New Roman"/>
          <w:sz w:val="24"/>
          <w:szCs w:val="24"/>
        </w:rPr>
        <w:t>biļešu kioski</w:t>
      </w:r>
      <w:r w:rsidR="00E757B7" w:rsidRPr="00292EF3">
        <w:rPr>
          <w:rFonts w:ascii="Times New Roman" w:hAnsi="Times New Roman" w:cs="Times New Roman"/>
          <w:sz w:val="24"/>
          <w:szCs w:val="24"/>
        </w:rPr>
        <w:t xml:space="preserve"> (18 darba vietām)</w:t>
      </w:r>
      <w:r w:rsidR="006B505A" w:rsidRPr="00292EF3">
        <w:rPr>
          <w:rFonts w:ascii="Times New Roman" w:hAnsi="Times New Roman" w:cs="Times New Roman"/>
          <w:sz w:val="24"/>
          <w:szCs w:val="24"/>
        </w:rPr>
        <w:t xml:space="preserve">, programmatūra ar </w:t>
      </w:r>
      <w:r w:rsidR="006C7BC1" w:rsidRPr="00292EF3">
        <w:rPr>
          <w:rFonts w:ascii="Times New Roman" w:hAnsi="Times New Roman" w:cs="Times New Roman"/>
          <w:sz w:val="24"/>
          <w:szCs w:val="24"/>
        </w:rPr>
        <w:t xml:space="preserve">licencēm, iekārtu apkope </w:t>
      </w:r>
      <w:r w:rsidR="000F4DBA" w:rsidRPr="00292EF3">
        <w:rPr>
          <w:rFonts w:ascii="Times New Roman" w:hAnsi="Times New Roman" w:cs="Times New Roman"/>
          <w:sz w:val="24"/>
          <w:szCs w:val="24"/>
        </w:rPr>
        <w:t xml:space="preserve">to garantijas laikā. </w:t>
      </w:r>
      <w:r w:rsidR="00583066" w:rsidRPr="00292EF3">
        <w:rPr>
          <w:rFonts w:ascii="Times New Roman" w:hAnsi="Times New Roman" w:cs="Times New Roman"/>
          <w:sz w:val="24"/>
          <w:szCs w:val="24"/>
        </w:rPr>
        <w:t xml:space="preserve">Rindu sistēma (turpmāk </w:t>
      </w:r>
      <w:r w:rsidR="001F73BB" w:rsidRPr="00292EF3">
        <w:rPr>
          <w:rFonts w:ascii="Times New Roman" w:hAnsi="Times New Roman" w:cs="Times New Roman"/>
          <w:sz w:val="24"/>
          <w:szCs w:val="24"/>
        </w:rPr>
        <w:t xml:space="preserve">- </w:t>
      </w:r>
      <w:r w:rsidR="00583066" w:rsidRPr="00292EF3">
        <w:rPr>
          <w:rFonts w:ascii="Times New Roman" w:hAnsi="Times New Roman" w:cs="Times New Roman"/>
          <w:sz w:val="24"/>
          <w:szCs w:val="24"/>
        </w:rPr>
        <w:t>Sistēma) tiek piegādāta ar visām nepieciešamām trešo pušu licencēm, ja šādas licences ir nepieciešamas Sistēmas lietošanai, pielāgošanai vai funkcionalitātes uzlabošanai 5 adresēs.</w:t>
      </w:r>
    </w:p>
    <w:tbl>
      <w:tblPr>
        <w:tblStyle w:val="TableGrid"/>
        <w:tblW w:w="0" w:type="auto"/>
        <w:tblInd w:w="-5" w:type="dxa"/>
        <w:tblLook w:val="04A0" w:firstRow="1" w:lastRow="0" w:firstColumn="1" w:lastColumn="0" w:noHBand="0" w:noVBand="1"/>
      </w:tblPr>
      <w:tblGrid>
        <w:gridCol w:w="3529"/>
        <w:gridCol w:w="2893"/>
        <w:gridCol w:w="2929"/>
      </w:tblGrid>
      <w:tr w:rsidR="00583066" w:rsidRPr="00292EF3" w14:paraId="21252E0E" w14:textId="77777777" w:rsidTr="00583066">
        <w:trPr>
          <w:trHeight w:val="396"/>
        </w:trPr>
        <w:tc>
          <w:tcPr>
            <w:tcW w:w="3529" w:type="dxa"/>
          </w:tcPr>
          <w:p w14:paraId="4EE13064" w14:textId="77777777" w:rsidR="00583066" w:rsidRPr="00292EF3" w:rsidRDefault="00583066" w:rsidP="0068006E">
            <w:pPr>
              <w:pStyle w:val="ListParagraph"/>
              <w:spacing w:after="120"/>
              <w:ind w:left="0"/>
              <w:jc w:val="center"/>
              <w:rPr>
                <w:lang w:val="lv-LV"/>
              </w:rPr>
            </w:pPr>
            <w:r w:rsidRPr="00292EF3">
              <w:rPr>
                <w:lang w:val="lv-LV"/>
              </w:rPr>
              <w:t>Adrese</w:t>
            </w:r>
          </w:p>
        </w:tc>
        <w:tc>
          <w:tcPr>
            <w:tcW w:w="2893" w:type="dxa"/>
          </w:tcPr>
          <w:p w14:paraId="300A57B4" w14:textId="77777777" w:rsidR="00583066" w:rsidRPr="00292EF3" w:rsidRDefault="00583066" w:rsidP="0068006E">
            <w:pPr>
              <w:pStyle w:val="ListParagraph"/>
              <w:spacing w:after="120"/>
              <w:ind w:left="0"/>
              <w:jc w:val="center"/>
              <w:rPr>
                <w:lang w:val="lv-LV"/>
              </w:rPr>
            </w:pPr>
            <w:r w:rsidRPr="00292EF3">
              <w:rPr>
                <w:lang w:val="lv-LV"/>
              </w:rPr>
              <w:t>Darba vietu skaits</w:t>
            </w:r>
          </w:p>
        </w:tc>
        <w:tc>
          <w:tcPr>
            <w:tcW w:w="2929" w:type="dxa"/>
          </w:tcPr>
          <w:p w14:paraId="17D35309" w14:textId="77777777" w:rsidR="00583066" w:rsidRPr="00292EF3" w:rsidRDefault="00583066" w:rsidP="0068006E">
            <w:pPr>
              <w:pStyle w:val="ListParagraph"/>
              <w:spacing w:after="120"/>
              <w:ind w:left="0"/>
              <w:jc w:val="center"/>
              <w:rPr>
                <w:lang w:val="lv-LV"/>
              </w:rPr>
            </w:pPr>
            <w:r w:rsidRPr="00292EF3">
              <w:rPr>
                <w:lang w:val="lv-LV"/>
              </w:rPr>
              <w:t>Esošā rindu sistēma</w:t>
            </w:r>
          </w:p>
        </w:tc>
      </w:tr>
      <w:tr w:rsidR="00583066" w:rsidRPr="00292EF3" w14:paraId="6F257696" w14:textId="77777777" w:rsidTr="00583066">
        <w:trPr>
          <w:trHeight w:val="396"/>
        </w:trPr>
        <w:tc>
          <w:tcPr>
            <w:tcW w:w="3529" w:type="dxa"/>
          </w:tcPr>
          <w:p w14:paraId="2A6481E4" w14:textId="77777777" w:rsidR="00583066" w:rsidRPr="00292EF3" w:rsidRDefault="00583066" w:rsidP="0068006E">
            <w:pPr>
              <w:pStyle w:val="ListParagraph"/>
              <w:spacing w:after="120"/>
              <w:ind w:left="0"/>
              <w:jc w:val="both"/>
              <w:rPr>
                <w:lang w:val="lv-LV"/>
              </w:rPr>
            </w:pPr>
            <w:r w:rsidRPr="00292EF3">
              <w:rPr>
                <w:lang w:val="lv-LV"/>
              </w:rPr>
              <w:t>Prāgas iela 1</w:t>
            </w:r>
          </w:p>
        </w:tc>
        <w:tc>
          <w:tcPr>
            <w:tcW w:w="2893" w:type="dxa"/>
          </w:tcPr>
          <w:p w14:paraId="6CD7C125" w14:textId="77777777" w:rsidR="00583066" w:rsidRPr="00292EF3" w:rsidRDefault="00583066" w:rsidP="0068006E">
            <w:pPr>
              <w:pStyle w:val="ListParagraph"/>
              <w:spacing w:after="120"/>
              <w:ind w:left="0"/>
              <w:jc w:val="center"/>
              <w:rPr>
                <w:lang w:val="lv-LV"/>
              </w:rPr>
            </w:pPr>
            <w:r w:rsidRPr="00292EF3">
              <w:rPr>
                <w:lang w:val="lv-LV"/>
              </w:rPr>
              <w:t>4</w:t>
            </w:r>
          </w:p>
        </w:tc>
        <w:tc>
          <w:tcPr>
            <w:tcW w:w="2929" w:type="dxa"/>
          </w:tcPr>
          <w:p w14:paraId="2C19A6EC" w14:textId="77777777" w:rsidR="00583066" w:rsidRPr="00292EF3" w:rsidRDefault="00583066" w:rsidP="0068006E">
            <w:pPr>
              <w:pStyle w:val="ListParagraph"/>
              <w:spacing w:after="120"/>
              <w:ind w:left="0"/>
              <w:jc w:val="both"/>
              <w:rPr>
                <w:lang w:val="lv-LV"/>
              </w:rPr>
            </w:pPr>
            <w:r w:rsidRPr="00292EF3">
              <w:rPr>
                <w:lang w:val="lv-LV"/>
              </w:rPr>
              <w:t>AKIS Technologies</w:t>
            </w:r>
          </w:p>
        </w:tc>
      </w:tr>
      <w:tr w:rsidR="00583066" w:rsidRPr="00292EF3" w14:paraId="697912B1" w14:textId="77777777" w:rsidTr="00583066">
        <w:trPr>
          <w:trHeight w:val="396"/>
        </w:trPr>
        <w:tc>
          <w:tcPr>
            <w:tcW w:w="3529" w:type="dxa"/>
          </w:tcPr>
          <w:p w14:paraId="0B4343F1" w14:textId="77777777" w:rsidR="00583066" w:rsidRPr="00292EF3" w:rsidRDefault="00583066" w:rsidP="0068006E">
            <w:pPr>
              <w:pStyle w:val="ListParagraph"/>
              <w:spacing w:after="120"/>
              <w:ind w:left="0"/>
              <w:jc w:val="both"/>
              <w:rPr>
                <w:lang w:val="lv-LV"/>
              </w:rPr>
            </w:pPr>
            <w:r w:rsidRPr="00292EF3">
              <w:rPr>
                <w:lang w:val="lv-LV"/>
              </w:rPr>
              <w:t>Brīvības iela 384B</w:t>
            </w:r>
          </w:p>
        </w:tc>
        <w:tc>
          <w:tcPr>
            <w:tcW w:w="2893" w:type="dxa"/>
          </w:tcPr>
          <w:p w14:paraId="2E923A4F" w14:textId="77777777" w:rsidR="00583066" w:rsidRPr="00292EF3" w:rsidRDefault="00583066" w:rsidP="0068006E">
            <w:pPr>
              <w:pStyle w:val="ListParagraph"/>
              <w:spacing w:after="120"/>
              <w:ind w:left="0"/>
              <w:jc w:val="center"/>
              <w:rPr>
                <w:lang w:val="lv-LV"/>
              </w:rPr>
            </w:pPr>
            <w:r w:rsidRPr="00292EF3">
              <w:rPr>
                <w:lang w:val="lv-LV"/>
              </w:rPr>
              <w:t>3</w:t>
            </w:r>
          </w:p>
        </w:tc>
        <w:tc>
          <w:tcPr>
            <w:tcW w:w="2929" w:type="dxa"/>
          </w:tcPr>
          <w:p w14:paraId="3AD3C6A9" w14:textId="77777777" w:rsidR="00583066" w:rsidRPr="00292EF3" w:rsidRDefault="00583066" w:rsidP="0068006E">
            <w:pPr>
              <w:pStyle w:val="ListParagraph"/>
              <w:spacing w:after="120"/>
              <w:ind w:left="0"/>
              <w:jc w:val="both"/>
              <w:rPr>
                <w:lang w:val="lv-LV"/>
              </w:rPr>
            </w:pPr>
            <w:r w:rsidRPr="00292EF3">
              <w:rPr>
                <w:lang w:val="lv-LV"/>
              </w:rPr>
              <w:t>AKIS Technologies</w:t>
            </w:r>
          </w:p>
        </w:tc>
      </w:tr>
      <w:tr w:rsidR="00583066" w:rsidRPr="00292EF3" w14:paraId="2808C6C5" w14:textId="77777777" w:rsidTr="00583066">
        <w:trPr>
          <w:trHeight w:val="396"/>
        </w:trPr>
        <w:tc>
          <w:tcPr>
            <w:tcW w:w="3529" w:type="dxa"/>
          </w:tcPr>
          <w:p w14:paraId="64CEED36" w14:textId="77777777" w:rsidR="00583066" w:rsidRPr="00292EF3" w:rsidRDefault="00583066" w:rsidP="0068006E">
            <w:pPr>
              <w:pStyle w:val="ListParagraph"/>
              <w:spacing w:after="120"/>
              <w:ind w:left="0"/>
              <w:jc w:val="both"/>
              <w:rPr>
                <w:lang w:val="lv-LV"/>
              </w:rPr>
            </w:pPr>
            <w:r w:rsidRPr="00292EF3">
              <w:rPr>
                <w:lang w:val="lv-LV"/>
              </w:rPr>
              <w:t>Kurzemes prospekts 137</w:t>
            </w:r>
          </w:p>
        </w:tc>
        <w:tc>
          <w:tcPr>
            <w:tcW w:w="2893" w:type="dxa"/>
          </w:tcPr>
          <w:p w14:paraId="716F1372" w14:textId="77777777" w:rsidR="00583066" w:rsidRPr="00292EF3" w:rsidRDefault="00583066" w:rsidP="0068006E">
            <w:pPr>
              <w:pStyle w:val="ListParagraph"/>
              <w:spacing w:after="120"/>
              <w:ind w:left="0"/>
              <w:jc w:val="center"/>
              <w:rPr>
                <w:lang w:val="lv-LV"/>
              </w:rPr>
            </w:pPr>
            <w:r w:rsidRPr="00292EF3">
              <w:rPr>
                <w:lang w:val="lv-LV"/>
              </w:rPr>
              <w:t>3</w:t>
            </w:r>
          </w:p>
        </w:tc>
        <w:tc>
          <w:tcPr>
            <w:tcW w:w="2929" w:type="dxa"/>
          </w:tcPr>
          <w:p w14:paraId="4D49ECA8" w14:textId="77777777" w:rsidR="00583066" w:rsidRPr="00292EF3" w:rsidRDefault="00583066" w:rsidP="0068006E">
            <w:pPr>
              <w:pStyle w:val="ListParagraph"/>
              <w:spacing w:after="120"/>
              <w:ind w:left="0"/>
              <w:jc w:val="both"/>
              <w:rPr>
                <w:lang w:val="lv-LV"/>
              </w:rPr>
            </w:pPr>
            <w:r w:rsidRPr="00292EF3">
              <w:rPr>
                <w:lang w:val="lv-LV"/>
              </w:rPr>
              <w:t>AKIS Technologies</w:t>
            </w:r>
          </w:p>
        </w:tc>
      </w:tr>
      <w:tr w:rsidR="00583066" w:rsidRPr="00292EF3" w14:paraId="61F1BED0" w14:textId="77777777" w:rsidTr="00583066">
        <w:trPr>
          <w:trHeight w:val="396"/>
        </w:trPr>
        <w:tc>
          <w:tcPr>
            <w:tcW w:w="3529" w:type="dxa"/>
          </w:tcPr>
          <w:p w14:paraId="73BE2FF5" w14:textId="77777777" w:rsidR="00583066" w:rsidRPr="00292EF3" w:rsidRDefault="00583066" w:rsidP="0068006E">
            <w:pPr>
              <w:pStyle w:val="ListParagraph"/>
              <w:spacing w:after="120"/>
              <w:ind w:left="0"/>
              <w:jc w:val="both"/>
              <w:rPr>
                <w:lang w:val="lv-LV"/>
              </w:rPr>
            </w:pPr>
            <w:r w:rsidRPr="00292EF3">
              <w:rPr>
                <w:lang w:val="lv-LV"/>
              </w:rPr>
              <w:t>Spīķeru iela 1</w:t>
            </w:r>
          </w:p>
        </w:tc>
        <w:tc>
          <w:tcPr>
            <w:tcW w:w="2893" w:type="dxa"/>
          </w:tcPr>
          <w:p w14:paraId="6242B347" w14:textId="77777777" w:rsidR="00583066" w:rsidRPr="00292EF3" w:rsidRDefault="00583066" w:rsidP="0068006E">
            <w:pPr>
              <w:pStyle w:val="ListParagraph"/>
              <w:spacing w:after="120"/>
              <w:ind w:left="0"/>
              <w:jc w:val="center"/>
              <w:rPr>
                <w:lang w:val="lv-LV"/>
              </w:rPr>
            </w:pPr>
            <w:r w:rsidRPr="00292EF3">
              <w:rPr>
                <w:lang w:val="lv-LV"/>
              </w:rPr>
              <w:t>4</w:t>
            </w:r>
          </w:p>
        </w:tc>
        <w:tc>
          <w:tcPr>
            <w:tcW w:w="2929" w:type="dxa"/>
          </w:tcPr>
          <w:p w14:paraId="33E48C93" w14:textId="77777777" w:rsidR="00583066" w:rsidRPr="00292EF3" w:rsidRDefault="00583066" w:rsidP="0068006E">
            <w:pPr>
              <w:pStyle w:val="ListParagraph"/>
              <w:spacing w:after="120"/>
              <w:ind w:left="0"/>
              <w:jc w:val="both"/>
              <w:rPr>
                <w:lang w:val="lv-LV"/>
              </w:rPr>
            </w:pPr>
            <w:r w:rsidRPr="00292EF3">
              <w:rPr>
                <w:lang w:val="lv-LV"/>
              </w:rPr>
              <w:t xml:space="preserve">QS </w:t>
            </w:r>
            <w:proofErr w:type="spellStart"/>
            <w:r w:rsidRPr="00292EF3">
              <w:rPr>
                <w:lang w:val="lv-LV"/>
              </w:rPr>
              <w:t>Softs</w:t>
            </w:r>
            <w:proofErr w:type="spellEnd"/>
          </w:p>
        </w:tc>
      </w:tr>
      <w:tr w:rsidR="00583066" w:rsidRPr="00292EF3" w14:paraId="7BC56B10" w14:textId="77777777" w:rsidTr="00583066">
        <w:trPr>
          <w:trHeight w:val="396"/>
        </w:trPr>
        <w:tc>
          <w:tcPr>
            <w:tcW w:w="3529" w:type="dxa"/>
          </w:tcPr>
          <w:p w14:paraId="1232227C" w14:textId="77777777" w:rsidR="00583066" w:rsidRPr="00292EF3" w:rsidRDefault="00583066" w:rsidP="0068006E">
            <w:pPr>
              <w:pStyle w:val="ListParagraph"/>
              <w:spacing w:after="120"/>
              <w:ind w:left="0"/>
              <w:jc w:val="both"/>
              <w:rPr>
                <w:lang w:val="lv-LV"/>
              </w:rPr>
            </w:pPr>
            <w:r w:rsidRPr="00292EF3">
              <w:rPr>
                <w:lang w:val="lv-LV"/>
              </w:rPr>
              <w:t>Brīvības iela 49/53</w:t>
            </w:r>
          </w:p>
        </w:tc>
        <w:tc>
          <w:tcPr>
            <w:tcW w:w="2893" w:type="dxa"/>
          </w:tcPr>
          <w:p w14:paraId="28619842" w14:textId="77777777" w:rsidR="00583066" w:rsidRPr="00292EF3" w:rsidRDefault="00583066" w:rsidP="0068006E">
            <w:pPr>
              <w:pStyle w:val="ListParagraph"/>
              <w:spacing w:after="120"/>
              <w:ind w:left="0"/>
              <w:jc w:val="center"/>
              <w:rPr>
                <w:lang w:val="lv-LV"/>
              </w:rPr>
            </w:pPr>
            <w:r w:rsidRPr="00292EF3">
              <w:rPr>
                <w:lang w:val="lv-LV"/>
              </w:rPr>
              <w:t>4</w:t>
            </w:r>
          </w:p>
        </w:tc>
        <w:tc>
          <w:tcPr>
            <w:tcW w:w="2929" w:type="dxa"/>
          </w:tcPr>
          <w:p w14:paraId="431AF212" w14:textId="77777777" w:rsidR="00583066" w:rsidRPr="00292EF3" w:rsidRDefault="00583066" w:rsidP="0068006E">
            <w:pPr>
              <w:pStyle w:val="ListParagraph"/>
              <w:spacing w:after="120"/>
              <w:ind w:left="0"/>
              <w:jc w:val="both"/>
              <w:rPr>
                <w:lang w:val="lv-LV"/>
              </w:rPr>
            </w:pPr>
            <w:r w:rsidRPr="00292EF3">
              <w:rPr>
                <w:lang w:val="lv-LV"/>
              </w:rPr>
              <w:t>Q-</w:t>
            </w:r>
            <w:proofErr w:type="spellStart"/>
            <w:r w:rsidRPr="00292EF3">
              <w:rPr>
                <w:lang w:val="lv-LV"/>
              </w:rPr>
              <w:t>matic</w:t>
            </w:r>
            <w:proofErr w:type="spellEnd"/>
          </w:p>
        </w:tc>
      </w:tr>
    </w:tbl>
    <w:p w14:paraId="4C738373" w14:textId="265B9936" w:rsidR="003B5F54" w:rsidRPr="00292EF3" w:rsidRDefault="007103F3" w:rsidP="007103F3">
      <w:pPr>
        <w:pStyle w:val="BodyText2"/>
        <w:tabs>
          <w:tab w:val="clear" w:pos="0"/>
        </w:tabs>
        <w:spacing w:before="120"/>
        <w:outlineLvl w:val="9"/>
        <w:rPr>
          <w:rFonts w:ascii="Times New Roman" w:hAnsi="Times New Roman"/>
          <w:szCs w:val="24"/>
        </w:rPr>
      </w:pPr>
      <w:r w:rsidRPr="00292EF3">
        <w:rPr>
          <w:rFonts w:ascii="Times New Roman" w:hAnsi="Times New Roman"/>
          <w:b/>
          <w:bCs/>
          <w:szCs w:val="24"/>
        </w:rPr>
        <w:t>3.3.</w:t>
      </w:r>
      <w:r w:rsidRPr="00292EF3">
        <w:rPr>
          <w:rFonts w:ascii="Times New Roman" w:hAnsi="Times New Roman"/>
          <w:szCs w:val="24"/>
        </w:rPr>
        <w:t xml:space="preserve"> </w:t>
      </w:r>
      <w:r w:rsidR="00AC3140" w:rsidRPr="00292EF3">
        <w:rPr>
          <w:rFonts w:ascii="Times New Roman" w:hAnsi="Times New Roman"/>
          <w:b/>
          <w:bCs/>
          <w:color w:val="000000" w:themeColor="text1"/>
          <w:szCs w:val="24"/>
        </w:rPr>
        <w:t>Atbilstoši pasūtītāja sniegtajai informācijai</w:t>
      </w:r>
      <w:r w:rsidR="00EE51AD" w:rsidRPr="00292EF3">
        <w:rPr>
          <w:rFonts w:ascii="Times New Roman" w:hAnsi="Times New Roman"/>
          <w:b/>
          <w:bCs/>
          <w:color w:val="000000" w:themeColor="text1"/>
          <w:szCs w:val="24"/>
        </w:rPr>
        <w:t>:</w:t>
      </w:r>
    </w:p>
    <w:p w14:paraId="35CD65B6" w14:textId="0A318AB4" w:rsidR="00DA4099" w:rsidRPr="00292EF3" w:rsidRDefault="00292EF3" w:rsidP="00290B92">
      <w:pPr>
        <w:pStyle w:val="BodyText2"/>
        <w:tabs>
          <w:tab w:val="clear" w:pos="0"/>
        </w:tabs>
        <w:spacing w:before="120"/>
        <w:contextualSpacing/>
        <w:outlineLvl w:val="9"/>
        <w:rPr>
          <w:rFonts w:ascii="Times New Roman" w:hAnsi="Times New Roman"/>
          <w:szCs w:val="24"/>
        </w:rPr>
      </w:pPr>
      <w:sdt>
        <w:sdtPr>
          <w:rPr>
            <w:rFonts w:ascii="Times New Roman" w:hAnsi="Times New Roman"/>
            <w:szCs w:val="24"/>
          </w:rPr>
          <w:id w:val="970638200"/>
          <w14:checkbox>
            <w14:checked w14:val="0"/>
            <w14:checkedState w14:val="2612" w14:font="MS Gothic"/>
            <w14:uncheckedState w14:val="2610" w14:font="MS Gothic"/>
          </w14:checkbox>
        </w:sdtPr>
        <w:sdtEndPr/>
        <w:sdtContent>
          <w:r w:rsidR="00DA4099" w:rsidRPr="00292EF3">
            <w:rPr>
              <w:rFonts w:ascii="Segoe UI Symbol" w:eastAsia="MS Gothic" w:hAnsi="Segoe UI Symbol" w:cs="Segoe UI Symbol"/>
              <w:szCs w:val="24"/>
            </w:rPr>
            <w:t>☐</w:t>
          </w:r>
        </w:sdtContent>
      </w:sdt>
      <w:r w:rsidR="00DA4099" w:rsidRPr="00292EF3">
        <w:rPr>
          <w:rFonts w:ascii="Times New Roman" w:hAnsi="Times New Roman"/>
          <w:szCs w:val="24"/>
        </w:rPr>
        <w:t xml:space="preserve"> </w:t>
      </w:r>
      <w:r w:rsidR="00216AE9" w:rsidRPr="00292EF3">
        <w:rPr>
          <w:rFonts w:ascii="Times New Roman" w:hAnsi="Times New Roman"/>
          <w:szCs w:val="24"/>
        </w:rPr>
        <w:t>T</w:t>
      </w:r>
      <w:r w:rsidR="00D54ACE" w:rsidRPr="00292EF3">
        <w:rPr>
          <w:rFonts w:ascii="Times New Roman" w:hAnsi="Times New Roman"/>
          <w:szCs w:val="24"/>
        </w:rPr>
        <w:t>ehniskā</w:t>
      </w:r>
      <w:r w:rsidR="00216AE9" w:rsidRPr="00292EF3">
        <w:rPr>
          <w:rFonts w:ascii="Times New Roman" w:hAnsi="Times New Roman"/>
          <w:szCs w:val="24"/>
        </w:rPr>
        <w:t>s</w:t>
      </w:r>
      <w:r w:rsidR="00D54ACE" w:rsidRPr="00292EF3">
        <w:rPr>
          <w:rFonts w:ascii="Times New Roman" w:hAnsi="Times New Roman"/>
          <w:szCs w:val="24"/>
        </w:rPr>
        <w:t xml:space="preserve"> specifikācija</w:t>
      </w:r>
      <w:r w:rsidR="00216AE9" w:rsidRPr="00292EF3">
        <w:rPr>
          <w:rFonts w:ascii="Times New Roman" w:hAnsi="Times New Roman"/>
          <w:szCs w:val="24"/>
        </w:rPr>
        <w:t>s</w:t>
      </w:r>
      <w:r w:rsidR="00D54ACE" w:rsidRPr="00292EF3">
        <w:rPr>
          <w:rFonts w:ascii="Times New Roman" w:hAnsi="Times New Roman"/>
          <w:szCs w:val="24"/>
        </w:rPr>
        <w:t xml:space="preserve"> </w:t>
      </w:r>
      <w:r w:rsidR="00DA4099" w:rsidRPr="00292EF3">
        <w:rPr>
          <w:rFonts w:ascii="Times New Roman" w:hAnsi="Times New Roman"/>
          <w:szCs w:val="24"/>
        </w:rPr>
        <w:t>ir saturs ir pietiekams, lai iesniegtu piedāvājumu;</w:t>
      </w:r>
    </w:p>
    <w:p w14:paraId="23C3B7A2" w14:textId="6B062C73" w:rsidR="00DA4099" w:rsidRPr="00292EF3" w:rsidRDefault="00292EF3" w:rsidP="00290B92">
      <w:pPr>
        <w:pStyle w:val="BodyText2"/>
        <w:tabs>
          <w:tab w:val="clear" w:pos="0"/>
        </w:tabs>
        <w:spacing w:before="120"/>
        <w:contextualSpacing/>
        <w:outlineLvl w:val="9"/>
        <w:rPr>
          <w:rFonts w:ascii="Times New Roman" w:hAnsi="Times New Roman"/>
          <w:szCs w:val="24"/>
        </w:rPr>
      </w:pPr>
      <w:sdt>
        <w:sdtPr>
          <w:rPr>
            <w:rFonts w:ascii="Times New Roman" w:hAnsi="Times New Roman"/>
            <w:szCs w:val="24"/>
          </w:rPr>
          <w:id w:val="-132720123"/>
          <w14:checkbox>
            <w14:checked w14:val="0"/>
            <w14:checkedState w14:val="2612" w14:font="MS Gothic"/>
            <w14:uncheckedState w14:val="2610" w14:font="MS Gothic"/>
          </w14:checkbox>
        </w:sdtPr>
        <w:sdtEndPr/>
        <w:sdtContent>
          <w:r w:rsidR="00DA4099" w:rsidRPr="00292EF3">
            <w:rPr>
              <w:rFonts w:ascii="Segoe UI Symbol" w:eastAsia="MS Gothic" w:hAnsi="Segoe UI Symbol" w:cs="Segoe UI Symbol"/>
              <w:szCs w:val="24"/>
            </w:rPr>
            <w:t>☐</w:t>
          </w:r>
        </w:sdtContent>
      </w:sdt>
      <w:r w:rsidR="00216AE9" w:rsidRPr="00292EF3">
        <w:rPr>
          <w:rFonts w:ascii="Times New Roman" w:hAnsi="Times New Roman"/>
          <w:szCs w:val="24"/>
        </w:rPr>
        <w:t xml:space="preserve"> T</w:t>
      </w:r>
      <w:r w:rsidR="00D54ACE" w:rsidRPr="00292EF3">
        <w:rPr>
          <w:rFonts w:ascii="Times New Roman" w:hAnsi="Times New Roman"/>
          <w:szCs w:val="24"/>
        </w:rPr>
        <w:t xml:space="preserve">ehniskā specifikācija </w:t>
      </w:r>
      <w:r w:rsidR="00DA4099" w:rsidRPr="00292EF3">
        <w:rPr>
          <w:rFonts w:ascii="Times New Roman" w:hAnsi="Times New Roman"/>
          <w:szCs w:val="24"/>
        </w:rPr>
        <w:t>ir pilnveidojam</w:t>
      </w:r>
      <w:r w:rsidR="001F73BB" w:rsidRPr="00292EF3">
        <w:rPr>
          <w:rFonts w:ascii="Times New Roman" w:hAnsi="Times New Roman"/>
          <w:szCs w:val="24"/>
        </w:rPr>
        <w:t>a</w:t>
      </w:r>
      <w:r w:rsidR="00B80F34" w:rsidRPr="00292EF3">
        <w:rPr>
          <w:rFonts w:ascii="Times New Roman" w:hAnsi="Times New Roman"/>
          <w:szCs w:val="24"/>
        </w:rPr>
        <w:t xml:space="preserve"> (tehniskais aprīkojums, </w:t>
      </w:r>
      <w:r w:rsidR="002C1045" w:rsidRPr="00292EF3">
        <w:rPr>
          <w:rFonts w:ascii="Times New Roman" w:hAnsi="Times New Roman"/>
          <w:szCs w:val="24"/>
        </w:rPr>
        <w:t>programmatūra</w:t>
      </w:r>
      <w:r w:rsidR="00DA7440" w:rsidRPr="00292EF3">
        <w:rPr>
          <w:rFonts w:ascii="Times New Roman" w:hAnsi="Times New Roman"/>
          <w:szCs w:val="24"/>
        </w:rPr>
        <w:t>, to</w:t>
      </w:r>
      <w:r w:rsidR="00B80F34" w:rsidRPr="00292EF3">
        <w:rPr>
          <w:rFonts w:ascii="Times New Roman" w:hAnsi="Times New Roman"/>
          <w:szCs w:val="24"/>
        </w:rPr>
        <w:t xml:space="preserve"> funkcionālie aspekti, izpildījuma</w:t>
      </w:r>
      <w:r w:rsidR="00E76973" w:rsidRPr="00292EF3">
        <w:rPr>
          <w:rFonts w:ascii="Times New Roman" w:hAnsi="Times New Roman"/>
          <w:szCs w:val="24"/>
        </w:rPr>
        <w:t xml:space="preserve"> risinājumi)</w:t>
      </w:r>
      <w:r w:rsidR="00D1575B" w:rsidRPr="00292EF3">
        <w:rPr>
          <w:rFonts w:ascii="Times New Roman" w:hAnsi="Times New Roman"/>
          <w:szCs w:val="24"/>
        </w:rPr>
        <w:t>:</w:t>
      </w:r>
    </w:p>
    <w:tbl>
      <w:tblPr>
        <w:tblStyle w:val="TableGrid"/>
        <w:tblW w:w="5000" w:type="pct"/>
        <w:jc w:val="center"/>
        <w:tblLook w:val="04A0" w:firstRow="1" w:lastRow="0" w:firstColumn="1" w:lastColumn="0" w:noHBand="0" w:noVBand="1"/>
      </w:tblPr>
      <w:tblGrid>
        <w:gridCol w:w="9629"/>
      </w:tblGrid>
      <w:tr w:rsidR="00DA4099" w:rsidRPr="00292EF3" w14:paraId="12ABAF32" w14:textId="77777777" w:rsidTr="00DA4099">
        <w:trPr>
          <w:trHeight w:val="1062"/>
          <w:jc w:val="center"/>
        </w:trPr>
        <w:tc>
          <w:tcPr>
            <w:tcW w:w="5000" w:type="pct"/>
            <w:vAlign w:val="center"/>
          </w:tcPr>
          <w:p w14:paraId="1F331945" w14:textId="3EAFAB2A" w:rsidR="00D54ACE" w:rsidRPr="00292EF3" w:rsidRDefault="00DA4099" w:rsidP="00AE16C7">
            <w:pPr>
              <w:pStyle w:val="BodyText2"/>
              <w:tabs>
                <w:tab w:val="clear" w:pos="0"/>
              </w:tabs>
              <w:spacing w:before="120"/>
              <w:outlineLvl w:val="9"/>
              <w:rPr>
                <w:rFonts w:ascii="Times New Roman" w:hAnsi="Times New Roman"/>
                <w:i/>
                <w:iCs/>
                <w:sz w:val="22"/>
                <w:szCs w:val="22"/>
              </w:rPr>
            </w:pPr>
            <w:r w:rsidRPr="00292EF3">
              <w:rPr>
                <w:rFonts w:ascii="Times New Roman" w:hAnsi="Times New Roman"/>
                <w:i/>
                <w:iCs/>
                <w:szCs w:val="24"/>
              </w:rPr>
              <w:t xml:space="preserve">Ja </w:t>
            </w:r>
            <w:r w:rsidRPr="00292EF3">
              <w:rPr>
                <w:rFonts w:ascii="Times New Roman" w:hAnsi="Times New Roman"/>
                <w:i/>
                <w:iCs/>
                <w:sz w:val="22"/>
                <w:szCs w:val="22"/>
              </w:rPr>
              <w:t xml:space="preserve">atzīmējāt, ka </w:t>
            </w:r>
            <w:r w:rsidR="00216AE9" w:rsidRPr="00292EF3">
              <w:rPr>
                <w:rFonts w:ascii="Times New Roman" w:hAnsi="Times New Roman"/>
                <w:i/>
                <w:iCs/>
                <w:sz w:val="22"/>
                <w:szCs w:val="22"/>
              </w:rPr>
              <w:t>tehniskā specifikācija</w:t>
            </w:r>
            <w:r w:rsidRPr="00292EF3">
              <w:rPr>
                <w:rFonts w:ascii="Times New Roman" w:hAnsi="Times New Roman"/>
                <w:i/>
                <w:iCs/>
                <w:sz w:val="22"/>
                <w:szCs w:val="22"/>
              </w:rPr>
              <w:t xml:space="preserve"> ir pilnveidojam</w:t>
            </w:r>
            <w:r w:rsidR="00216AE9" w:rsidRPr="00292EF3">
              <w:rPr>
                <w:rFonts w:ascii="Times New Roman" w:hAnsi="Times New Roman"/>
                <w:i/>
                <w:iCs/>
                <w:sz w:val="22"/>
                <w:szCs w:val="22"/>
              </w:rPr>
              <w:t>a</w:t>
            </w:r>
            <w:r w:rsidRPr="00292EF3">
              <w:rPr>
                <w:rFonts w:ascii="Times New Roman" w:hAnsi="Times New Roman"/>
                <w:i/>
                <w:iCs/>
                <w:sz w:val="22"/>
                <w:szCs w:val="22"/>
              </w:rPr>
              <w:t xml:space="preserve">, lūdzu norādiet, kas tieši ir pilnveidojams vai kāda informācija ir neskaidra, vai nepietiekoša. </w:t>
            </w:r>
          </w:p>
          <w:p w14:paraId="26688464" w14:textId="51EF0CF4" w:rsidR="00AE16C7" w:rsidRPr="00292EF3" w:rsidRDefault="00DA4099" w:rsidP="00920E6D">
            <w:pPr>
              <w:pStyle w:val="BodyText2"/>
              <w:tabs>
                <w:tab w:val="clear" w:pos="0"/>
              </w:tabs>
              <w:spacing w:before="120"/>
              <w:jc w:val="center"/>
              <w:outlineLvl w:val="9"/>
              <w:rPr>
                <w:rFonts w:ascii="Times New Roman" w:hAnsi="Times New Roman"/>
                <w:i/>
                <w:iCs/>
                <w:sz w:val="22"/>
                <w:szCs w:val="22"/>
              </w:rPr>
            </w:pPr>
            <w:r w:rsidRPr="00292EF3">
              <w:rPr>
                <w:rFonts w:ascii="Times New Roman" w:hAnsi="Times New Roman"/>
                <w:i/>
                <w:iCs/>
                <w:sz w:val="22"/>
                <w:szCs w:val="22"/>
              </w:rPr>
              <w:t>Šeit varat arī izteikt viedokli par pieteikumā norādītajām pretendentu pieredzes prasībām vai kādu citu svarīgu aspektu, kas būtu jāņem vērā.</w:t>
            </w:r>
          </w:p>
        </w:tc>
      </w:tr>
    </w:tbl>
    <w:p w14:paraId="5424B314" w14:textId="38A19163" w:rsidR="002A35BF" w:rsidRPr="00292EF3" w:rsidRDefault="002A35BF" w:rsidP="007103F3">
      <w:pPr>
        <w:pStyle w:val="ListParagraph"/>
        <w:numPr>
          <w:ilvl w:val="1"/>
          <w:numId w:val="34"/>
        </w:numPr>
        <w:spacing w:before="120"/>
        <w:ind w:hanging="502"/>
        <w:rPr>
          <w:b/>
          <w:lang w:val="lv-LV"/>
        </w:rPr>
      </w:pPr>
      <w:r w:rsidRPr="00292EF3">
        <w:rPr>
          <w:b/>
          <w:lang w:val="lv-LV"/>
        </w:rPr>
        <w:t>Saimnieciskās un finanšu spējas:</w:t>
      </w:r>
    </w:p>
    <w:tbl>
      <w:tblPr>
        <w:tblStyle w:val="TableGrid"/>
        <w:tblW w:w="5003" w:type="pct"/>
        <w:tblLook w:val="04A0" w:firstRow="1" w:lastRow="0" w:firstColumn="1" w:lastColumn="0" w:noHBand="0" w:noVBand="1"/>
      </w:tblPr>
      <w:tblGrid>
        <w:gridCol w:w="6569"/>
        <w:gridCol w:w="3066"/>
      </w:tblGrid>
      <w:tr w:rsidR="0083127A" w:rsidRPr="00292EF3" w14:paraId="0E5FB4D9" w14:textId="77777777" w:rsidTr="00D92603">
        <w:trPr>
          <w:trHeight w:val="393"/>
        </w:trPr>
        <w:tc>
          <w:tcPr>
            <w:tcW w:w="3409" w:type="pct"/>
            <w:shd w:val="clear" w:color="auto" w:fill="D9E2F3" w:themeFill="accent1" w:themeFillTint="33"/>
            <w:vAlign w:val="center"/>
          </w:tcPr>
          <w:p w14:paraId="573EF835" w14:textId="77777777" w:rsidR="0083127A" w:rsidRPr="00292EF3" w:rsidRDefault="0083127A" w:rsidP="00651854">
            <w:pPr>
              <w:pStyle w:val="ListBullet4"/>
              <w:numPr>
                <w:ilvl w:val="0"/>
                <w:numId w:val="0"/>
              </w:numPr>
              <w:spacing w:line="300" w:lineRule="auto"/>
              <w:ind w:left="360"/>
              <w:rPr>
                <w:b/>
                <w:szCs w:val="24"/>
              </w:rPr>
            </w:pPr>
            <w:r w:rsidRPr="00292EF3">
              <w:rPr>
                <w:b/>
                <w:szCs w:val="24"/>
              </w:rPr>
              <w:t>Pretendenta kopējais apgrozījums</w:t>
            </w:r>
          </w:p>
        </w:tc>
        <w:tc>
          <w:tcPr>
            <w:tcW w:w="1591" w:type="pct"/>
            <w:shd w:val="clear" w:color="auto" w:fill="D9E2F3" w:themeFill="accent1" w:themeFillTint="33"/>
            <w:vAlign w:val="center"/>
          </w:tcPr>
          <w:p w14:paraId="25C4EA5D" w14:textId="77777777" w:rsidR="0083127A" w:rsidRPr="00292EF3" w:rsidRDefault="0083127A" w:rsidP="0068006E">
            <w:pPr>
              <w:pStyle w:val="BodyText2"/>
              <w:tabs>
                <w:tab w:val="clear" w:pos="0"/>
              </w:tabs>
              <w:spacing w:line="300" w:lineRule="auto"/>
              <w:jc w:val="center"/>
              <w:outlineLvl w:val="9"/>
              <w:rPr>
                <w:rFonts w:ascii="Times New Roman" w:hAnsi="Times New Roman"/>
                <w:b/>
                <w:szCs w:val="24"/>
              </w:rPr>
            </w:pPr>
            <w:r w:rsidRPr="00292EF3">
              <w:rPr>
                <w:rFonts w:ascii="Times New Roman" w:hAnsi="Times New Roman"/>
                <w:b/>
                <w:szCs w:val="24"/>
              </w:rPr>
              <w:t>gadi</w:t>
            </w:r>
          </w:p>
        </w:tc>
      </w:tr>
      <w:tr w:rsidR="0083127A" w:rsidRPr="00292EF3" w14:paraId="5F61F815" w14:textId="77777777" w:rsidTr="00D92603">
        <w:trPr>
          <w:trHeight w:val="393"/>
        </w:trPr>
        <w:tc>
          <w:tcPr>
            <w:tcW w:w="3409" w:type="pct"/>
            <w:vAlign w:val="center"/>
          </w:tcPr>
          <w:p w14:paraId="08A9B21E" w14:textId="77777777" w:rsidR="0083127A" w:rsidRPr="00292EF3" w:rsidRDefault="0083127A" w:rsidP="0068006E">
            <w:pPr>
              <w:pStyle w:val="BodyText2"/>
              <w:tabs>
                <w:tab w:val="clear" w:pos="0"/>
              </w:tabs>
              <w:spacing w:line="300" w:lineRule="auto"/>
              <w:outlineLvl w:val="9"/>
              <w:rPr>
                <w:rFonts w:ascii="Times New Roman" w:hAnsi="Times New Roman"/>
                <w:bCs/>
                <w:szCs w:val="24"/>
              </w:rPr>
            </w:pPr>
          </w:p>
        </w:tc>
        <w:tc>
          <w:tcPr>
            <w:tcW w:w="1591" w:type="pct"/>
            <w:vAlign w:val="center"/>
          </w:tcPr>
          <w:p w14:paraId="7122CEBC" w14:textId="77777777" w:rsidR="0083127A" w:rsidRPr="00292EF3" w:rsidRDefault="0083127A" w:rsidP="0068006E">
            <w:pPr>
              <w:pStyle w:val="BodyText2"/>
              <w:tabs>
                <w:tab w:val="clear" w:pos="0"/>
              </w:tabs>
              <w:spacing w:line="300" w:lineRule="auto"/>
              <w:jc w:val="center"/>
              <w:outlineLvl w:val="9"/>
              <w:rPr>
                <w:rFonts w:ascii="Times New Roman" w:hAnsi="Times New Roman"/>
                <w:bCs/>
                <w:szCs w:val="24"/>
              </w:rPr>
            </w:pPr>
            <w:r w:rsidRPr="00292EF3">
              <w:rPr>
                <w:rFonts w:ascii="Times New Roman" w:hAnsi="Times New Roman"/>
                <w:bCs/>
                <w:szCs w:val="24"/>
              </w:rPr>
              <w:t>2</w:t>
            </w:r>
            <w:r w:rsidRPr="00292EF3">
              <w:rPr>
                <w:rFonts w:ascii="Times New Roman" w:hAnsi="Times New Roman"/>
                <w:bCs/>
              </w:rPr>
              <w:t>022.</w:t>
            </w:r>
            <w:r w:rsidRPr="00292EF3">
              <w:rPr>
                <w:rFonts w:ascii="Times New Roman" w:hAnsi="Times New Roman"/>
                <w:b/>
              </w:rPr>
              <w:t>*</w:t>
            </w:r>
          </w:p>
        </w:tc>
      </w:tr>
      <w:tr w:rsidR="0083127A" w:rsidRPr="00292EF3" w14:paraId="0A1BBBEB" w14:textId="77777777" w:rsidTr="00D92603">
        <w:trPr>
          <w:trHeight w:val="393"/>
        </w:trPr>
        <w:tc>
          <w:tcPr>
            <w:tcW w:w="3409" w:type="pct"/>
            <w:vAlign w:val="center"/>
          </w:tcPr>
          <w:p w14:paraId="4C772C26" w14:textId="77777777" w:rsidR="0083127A" w:rsidRPr="00292EF3" w:rsidRDefault="0083127A" w:rsidP="0068006E">
            <w:pPr>
              <w:pStyle w:val="BodyText2"/>
              <w:tabs>
                <w:tab w:val="clear" w:pos="0"/>
              </w:tabs>
              <w:spacing w:line="300" w:lineRule="auto"/>
              <w:outlineLvl w:val="9"/>
              <w:rPr>
                <w:rFonts w:ascii="Times New Roman" w:hAnsi="Times New Roman"/>
                <w:bCs/>
                <w:szCs w:val="24"/>
              </w:rPr>
            </w:pPr>
          </w:p>
        </w:tc>
        <w:tc>
          <w:tcPr>
            <w:tcW w:w="1591" w:type="pct"/>
            <w:vAlign w:val="center"/>
          </w:tcPr>
          <w:p w14:paraId="12E58493" w14:textId="77777777" w:rsidR="0083127A" w:rsidRPr="00292EF3" w:rsidRDefault="0083127A" w:rsidP="0068006E">
            <w:pPr>
              <w:pStyle w:val="BodyText2"/>
              <w:tabs>
                <w:tab w:val="clear" w:pos="0"/>
              </w:tabs>
              <w:spacing w:line="300" w:lineRule="auto"/>
              <w:jc w:val="center"/>
              <w:outlineLvl w:val="9"/>
              <w:rPr>
                <w:rFonts w:ascii="Times New Roman" w:hAnsi="Times New Roman"/>
                <w:bCs/>
                <w:szCs w:val="24"/>
              </w:rPr>
            </w:pPr>
            <w:r w:rsidRPr="00292EF3">
              <w:rPr>
                <w:rFonts w:ascii="Times New Roman" w:hAnsi="Times New Roman"/>
                <w:bCs/>
                <w:szCs w:val="24"/>
              </w:rPr>
              <w:t>2020.</w:t>
            </w:r>
          </w:p>
        </w:tc>
      </w:tr>
      <w:tr w:rsidR="0083127A" w:rsidRPr="00292EF3" w14:paraId="16A8F147" w14:textId="77777777" w:rsidTr="00D92603">
        <w:trPr>
          <w:trHeight w:val="393"/>
        </w:trPr>
        <w:tc>
          <w:tcPr>
            <w:tcW w:w="3409" w:type="pct"/>
            <w:vAlign w:val="center"/>
          </w:tcPr>
          <w:p w14:paraId="6504E8E8" w14:textId="77777777" w:rsidR="0083127A" w:rsidRPr="00292EF3" w:rsidRDefault="0083127A" w:rsidP="0068006E">
            <w:pPr>
              <w:pStyle w:val="BodyText2"/>
              <w:tabs>
                <w:tab w:val="clear" w:pos="0"/>
              </w:tabs>
              <w:spacing w:line="300" w:lineRule="auto"/>
              <w:outlineLvl w:val="9"/>
              <w:rPr>
                <w:rFonts w:ascii="Times New Roman" w:hAnsi="Times New Roman"/>
                <w:bCs/>
                <w:szCs w:val="24"/>
              </w:rPr>
            </w:pPr>
          </w:p>
        </w:tc>
        <w:tc>
          <w:tcPr>
            <w:tcW w:w="1591" w:type="pct"/>
            <w:vAlign w:val="center"/>
          </w:tcPr>
          <w:p w14:paraId="0867F183" w14:textId="77777777" w:rsidR="0083127A" w:rsidRPr="00292EF3" w:rsidRDefault="0083127A" w:rsidP="0068006E">
            <w:pPr>
              <w:pStyle w:val="BodyText2"/>
              <w:tabs>
                <w:tab w:val="clear" w:pos="0"/>
              </w:tabs>
              <w:spacing w:line="300" w:lineRule="auto"/>
              <w:jc w:val="center"/>
              <w:outlineLvl w:val="9"/>
              <w:rPr>
                <w:rFonts w:ascii="Times New Roman" w:hAnsi="Times New Roman"/>
                <w:bCs/>
                <w:szCs w:val="24"/>
              </w:rPr>
            </w:pPr>
            <w:r w:rsidRPr="00292EF3">
              <w:rPr>
                <w:rFonts w:ascii="Times New Roman" w:hAnsi="Times New Roman"/>
                <w:bCs/>
                <w:szCs w:val="24"/>
              </w:rPr>
              <w:t>2019.</w:t>
            </w:r>
          </w:p>
        </w:tc>
      </w:tr>
      <w:tr w:rsidR="0083127A" w:rsidRPr="00292EF3" w14:paraId="759D8717" w14:textId="77777777" w:rsidTr="00D92603">
        <w:trPr>
          <w:trHeight w:val="393"/>
        </w:trPr>
        <w:tc>
          <w:tcPr>
            <w:tcW w:w="3409" w:type="pct"/>
            <w:vAlign w:val="center"/>
          </w:tcPr>
          <w:p w14:paraId="6A3CFD98" w14:textId="77777777" w:rsidR="0083127A" w:rsidRPr="00292EF3" w:rsidRDefault="0083127A" w:rsidP="0068006E">
            <w:pPr>
              <w:pStyle w:val="BodyText2"/>
              <w:tabs>
                <w:tab w:val="clear" w:pos="0"/>
              </w:tabs>
              <w:spacing w:line="300" w:lineRule="auto"/>
              <w:outlineLvl w:val="9"/>
              <w:rPr>
                <w:rFonts w:ascii="Times New Roman" w:hAnsi="Times New Roman"/>
                <w:bCs/>
                <w:szCs w:val="24"/>
              </w:rPr>
            </w:pPr>
          </w:p>
        </w:tc>
        <w:tc>
          <w:tcPr>
            <w:tcW w:w="1591" w:type="pct"/>
            <w:vAlign w:val="center"/>
          </w:tcPr>
          <w:p w14:paraId="40D99107" w14:textId="77777777" w:rsidR="0083127A" w:rsidRPr="00292EF3" w:rsidRDefault="0083127A" w:rsidP="0068006E">
            <w:pPr>
              <w:pStyle w:val="BodyText2"/>
              <w:tabs>
                <w:tab w:val="clear" w:pos="0"/>
              </w:tabs>
              <w:spacing w:line="300" w:lineRule="auto"/>
              <w:jc w:val="center"/>
              <w:outlineLvl w:val="9"/>
              <w:rPr>
                <w:rFonts w:ascii="Times New Roman" w:hAnsi="Times New Roman"/>
                <w:bCs/>
                <w:szCs w:val="24"/>
              </w:rPr>
            </w:pPr>
            <w:r w:rsidRPr="00292EF3">
              <w:rPr>
                <w:rFonts w:ascii="Times New Roman" w:hAnsi="Times New Roman"/>
                <w:bCs/>
                <w:szCs w:val="24"/>
              </w:rPr>
              <w:t>2018.</w:t>
            </w:r>
          </w:p>
        </w:tc>
      </w:tr>
      <w:tr w:rsidR="0083127A" w:rsidRPr="00292EF3" w14:paraId="7708EAF8" w14:textId="77777777" w:rsidTr="00D92603">
        <w:trPr>
          <w:trHeight w:val="801"/>
        </w:trPr>
        <w:tc>
          <w:tcPr>
            <w:tcW w:w="3409" w:type="pct"/>
            <w:shd w:val="clear" w:color="auto" w:fill="DEEAF6" w:themeFill="accent5" w:themeFillTint="33"/>
            <w:vAlign w:val="center"/>
          </w:tcPr>
          <w:p w14:paraId="37547D7C" w14:textId="77777777" w:rsidR="0083127A" w:rsidRPr="00292EF3" w:rsidRDefault="0083127A" w:rsidP="0068006E">
            <w:pPr>
              <w:pStyle w:val="BodyText2"/>
              <w:tabs>
                <w:tab w:val="clear" w:pos="0"/>
              </w:tabs>
              <w:spacing w:line="300" w:lineRule="auto"/>
              <w:outlineLvl w:val="9"/>
              <w:rPr>
                <w:rFonts w:ascii="Times New Roman" w:hAnsi="Times New Roman"/>
                <w:bCs/>
                <w:szCs w:val="24"/>
              </w:rPr>
            </w:pPr>
            <w:r w:rsidRPr="00292EF3">
              <w:rPr>
                <w:rFonts w:ascii="Times New Roman" w:hAnsi="Times New Roman"/>
                <w:bCs/>
                <w:szCs w:val="24"/>
              </w:rPr>
              <w:t xml:space="preserve">Pozitīvs pašu kapitāls 2021. gadā </w:t>
            </w:r>
            <w:r w:rsidRPr="00292EF3">
              <w:rPr>
                <w:bCs/>
              </w:rPr>
              <w:t>vai 2022.</w:t>
            </w:r>
            <w:r w:rsidRPr="00292EF3">
              <w:rPr>
                <w:b/>
              </w:rPr>
              <w:t>*</w:t>
            </w:r>
            <w:r w:rsidRPr="00292EF3">
              <w:rPr>
                <w:bCs/>
              </w:rPr>
              <w:t xml:space="preserve"> gadā </w:t>
            </w:r>
          </w:p>
        </w:tc>
        <w:tc>
          <w:tcPr>
            <w:tcW w:w="1591" w:type="pct"/>
            <w:vAlign w:val="center"/>
          </w:tcPr>
          <w:p w14:paraId="3F5EC8E7" w14:textId="77777777" w:rsidR="0083127A" w:rsidRPr="00292EF3" w:rsidRDefault="00292EF3" w:rsidP="0068006E">
            <w:pPr>
              <w:pStyle w:val="BodyText2"/>
              <w:tabs>
                <w:tab w:val="clear" w:pos="0"/>
              </w:tabs>
              <w:spacing w:line="300" w:lineRule="auto"/>
              <w:outlineLvl w:val="9"/>
              <w:rPr>
                <w:rFonts w:ascii="Times New Roman" w:hAnsi="Times New Roman"/>
                <w:szCs w:val="24"/>
              </w:rPr>
            </w:pPr>
            <w:sdt>
              <w:sdtPr>
                <w:rPr>
                  <w:rFonts w:ascii="Times New Roman" w:hAnsi="Times New Roman"/>
                  <w:szCs w:val="24"/>
                </w:rPr>
                <w:id w:val="-1488551265"/>
                <w14:checkbox>
                  <w14:checked w14:val="0"/>
                  <w14:checkedState w14:val="2612" w14:font="MS Gothic"/>
                  <w14:uncheckedState w14:val="2610" w14:font="MS Gothic"/>
                </w14:checkbox>
              </w:sdtPr>
              <w:sdtEndPr/>
              <w:sdtContent>
                <w:r w:rsidR="0083127A" w:rsidRPr="00292EF3">
                  <w:rPr>
                    <w:rFonts w:ascii="Segoe UI Symbol" w:hAnsi="Segoe UI Symbol" w:cs="Segoe UI Symbol"/>
                    <w:szCs w:val="24"/>
                  </w:rPr>
                  <w:t>☐</w:t>
                </w:r>
              </w:sdtContent>
            </w:sdt>
            <w:r w:rsidR="0083127A" w:rsidRPr="00292EF3">
              <w:rPr>
                <w:rFonts w:ascii="Times New Roman" w:hAnsi="Times New Roman"/>
                <w:szCs w:val="24"/>
              </w:rPr>
              <w:t xml:space="preserve"> Atbilst</w:t>
            </w:r>
          </w:p>
          <w:p w14:paraId="324E0B01" w14:textId="77777777" w:rsidR="0083127A" w:rsidRPr="00292EF3" w:rsidRDefault="00292EF3" w:rsidP="0068006E">
            <w:pPr>
              <w:pStyle w:val="BodyText2"/>
              <w:tabs>
                <w:tab w:val="clear" w:pos="0"/>
              </w:tabs>
              <w:spacing w:line="300" w:lineRule="auto"/>
              <w:outlineLvl w:val="9"/>
              <w:rPr>
                <w:rFonts w:ascii="Times New Roman" w:hAnsi="Times New Roman"/>
                <w:szCs w:val="24"/>
              </w:rPr>
            </w:pPr>
            <w:sdt>
              <w:sdtPr>
                <w:rPr>
                  <w:rFonts w:ascii="Times New Roman" w:hAnsi="Times New Roman"/>
                  <w:szCs w:val="24"/>
                </w:rPr>
                <w:id w:val="-574123210"/>
                <w14:checkbox>
                  <w14:checked w14:val="0"/>
                  <w14:checkedState w14:val="2612" w14:font="MS Gothic"/>
                  <w14:uncheckedState w14:val="2610" w14:font="MS Gothic"/>
                </w14:checkbox>
              </w:sdtPr>
              <w:sdtEndPr/>
              <w:sdtContent>
                <w:r w:rsidR="0083127A" w:rsidRPr="00292EF3">
                  <w:rPr>
                    <w:rFonts w:ascii="Segoe UI Symbol" w:hAnsi="Segoe UI Symbol" w:cs="Segoe UI Symbol"/>
                    <w:szCs w:val="24"/>
                  </w:rPr>
                  <w:t>☐</w:t>
                </w:r>
              </w:sdtContent>
            </w:sdt>
            <w:r w:rsidR="0083127A" w:rsidRPr="00292EF3">
              <w:rPr>
                <w:rFonts w:ascii="Times New Roman" w:hAnsi="Times New Roman"/>
                <w:szCs w:val="24"/>
              </w:rPr>
              <w:t xml:space="preserve"> Neatbilst</w:t>
            </w:r>
          </w:p>
        </w:tc>
      </w:tr>
      <w:tr w:rsidR="0083127A" w:rsidRPr="00292EF3" w14:paraId="50376E85" w14:textId="77777777" w:rsidTr="00D92603">
        <w:trPr>
          <w:trHeight w:val="1090"/>
        </w:trPr>
        <w:tc>
          <w:tcPr>
            <w:tcW w:w="3409" w:type="pct"/>
            <w:shd w:val="clear" w:color="auto" w:fill="DEEAF6" w:themeFill="accent5" w:themeFillTint="33"/>
            <w:vAlign w:val="center"/>
          </w:tcPr>
          <w:p w14:paraId="2C2B227B" w14:textId="77777777" w:rsidR="0083127A" w:rsidRPr="00292EF3" w:rsidRDefault="0083127A" w:rsidP="0068006E">
            <w:pPr>
              <w:pStyle w:val="BodyText2"/>
              <w:tabs>
                <w:tab w:val="clear" w:pos="0"/>
              </w:tabs>
              <w:spacing w:line="300" w:lineRule="auto"/>
              <w:outlineLvl w:val="9"/>
              <w:rPr>
                <w:rFonts w:ascii="Times New Roman" w:hAnsi="Times New Roman"/>
                <w:bCs/>
                <w:szCs w:val="24"/>
              </w:rPr>
            </w:pPr>
            <w:r w:rsidRPr="00292EF3">
              <w:rPr>
                <w:rFonts w:ascii="Times New Roman" w:hAnsi="Times New Roman"/>
                <w:bCs/>
                <w:szCs w:val="24"/>
              </w:rPr>
              <w:t>Likviditātes koeficients („Apgrozāmie līdzekļi kopā” dalījums ar bilances rindu „Īstermiņa kreditori kopā”) 2021. gadā vai 2022.* gadā ir vismaz 1:</w:t>
            </w:r>
          </w:p>
        </w:tc>
        <w:tc>
          <w:tcPr>
            <w:tcW w:w="1591" w:type="pct"/>
            <w:vAlign w:val="center"/>
          </w:tcPr>
          <w:p w14:paraId="0DD6A23A" w14:textId="77777777" w:rsidR="0083127A" w:rsidRPr="00292EF3" w:rsidRDefault="00292EF3" w:rsidP="0068006E">
            <w:pPr>
              <w:pStyle w:val="BodyText2"/>
              <w:tabs>
                <w:tab w:val="clear" w:pos="0"/>
              </w:tabs>
              <w:spacing w:line="300" w:lineRule="auto"/>
              <w:outlineLvl w:val="9"/>
              <w:rPr>
                <w:rFonts w:ascii="Times New Roman" w:hAnsi="Times New Roman"/>
                <w:szCs w:val="24"/>
              </w:rPr>
            </w:pPr>
            <w:sdt>
              <w:sdtPr>
                <w:rPr>
                  <w:rFonts w:ascii="Times New Roman" w:hAnsi="Times New Roman"/>
                  <w:szCs w:val="24"/>
                </w:rPr>
                <w:id w:val="1920217687"/>
                <w14:checkbox>
                  <w14:checked w14:val="0"/>
                  <w14:checkedState w14:val="2612" w14:font="MS Gothic"/>
                  <w14:uncheckedState w14:val="2610" w14:font="MS Gothic"/>
                </w14:checkbox>
              </w:sdtPr>
              <w:sdtEndPr/>
              <w:sdtContent>
                <w:r w:rsidR="0083127A" w:rsidRPr="00292EF3">
                  <w:rPr>
                    <w:rFonts w:ascii="Segoe UI Symbol" w:hAnsi="Segoe UI Symbol" w:cs="Segoe UI Symbol"/>
                    <w:szCs w:val="24"/>
                  </w:rPr>
                  <w:t>☐</w:t>
                </w:r>
              </w:sdtContent>
            </w:sdt>
            <w:r w:rsidR="0083127A" w:rsidRPr="00292EF3">
              <w:rPr>
                <w:rFonts w:ascii="Times New Roman" w:hAnsi="Times New Roman"/>
                <w:szCs w:val="24"/>
              </w:rPr>
              <w:t xml:space="preserve"> Atbilst</w:t>
            </w:r>
          </w:p>
          <w:p w14:paraId="7E1A40DE" w14:textId="77777777" w:rsidR="0083127A" w:rsidRPr="00292EF3" w:rsidRDefault="00292EF3" w:rsidP="0068006E">
            <w:pPr>
              <w:pStyle w:val="BodyText2"/>
              <w:tabs>
                <w:tab w:val="clear" w:pos="0"/>
              </w:tabs>
              <w:spacing w:line="300" w:lineRule="auto"/>
              <w:outlineLvl w:val="9"/>
              <w:rPr>
                <w:rFonts w:ascii="Times New Roman" w:hAnsi="Times New Roman"/>
                <w:b/>
                <w:szCs w:val="24"/>
              </w:rPr>
            </w:pPr>
            <w:sdt>
              <w:sdtPr>
                <w:rPr>
                  <w:rFonts w:ascii="Times New Roman" w:hAnsi="Times New Roman"/>
                  <w:szCs w:val="24"/>
                </w:rPr>
                <w:id w:val="1958291558"/>
                <w14:checkbox>
                  <w14:checked w14:val="0"/>
                  <w14:checkedState w14:val="2612" w14:font="MS Gothic"/>
                  <w14:uncheckedState w14:val="2610" w14:font="MS Gothic"/>
                </w14:checkbox>
              </w:sdtPr>
              <w:sdtEndPr/>
              <w:sdtContent>
                <w:r w:rsidR="0083127A" w:rsidRPr="00292EF3">
                  <w:rPr>
                    <w:rFonts w:ascii="Segoe UI Symbol" w:hAnsi="Segoe UI Symbol" w:cs="Segoe UI Symbol"/>
                    <w:szCs w:val="24"/>
                  </w:rPr>
                  <w:t>☐</w:t>
                </w:r>
              </w:sdtContent>
            </w:sdt>
            <w:r w:rsidR="0083127A" w:rsidRPr="00292EF3">
              <w:rPr>
                <w:rFonts w:ascii="Times New Roman" w:hAnsi="Times New Roman"/>
                <w:szCs w:val="24"/>
              </w:rPr>
              <w:t xml:space="preserve"> Neatbilst</w:t>
            </w:r>
          </w:p>
        </w:tc>
      </w:tr>
    </w:tbl>
    <w:p w14:paraId="7997D77A" w14:textId="1BF2908A" w:rsidR="0083127A" w:rsidRPr="00292EF3" w:rsidRDefault="0083127A" w:rsidP="0083127A">
      <w:pPr>
        <w:pStyle w:val="BodyText2"/>
        <w:tabs>
          <w:tab w:val="left" w:pos="0"/>
        </w:tabs>
        <w:spacing w:after="120"/>
        <w:outlineLvl w:val="9"/>
        <w:rPr>
          <w:rFonts w:ascii="Times New Roman" w:hAnsi="Times New Roman"/>
          <w:bCs/>
          <w:i/>
          <w:iCs/>
          <w:szCs w:val="24"/>
          <w:lang w:eastAsia="ar-SA"/>
        </w:rPr>
      </w:pPr>
      <w:r w:rsidRPr="00292EF3">
        <w:rPr>
          <w:rFonts w:ascii="Times New Roman" w:hAnsi="Times New Roman"/>
          <w:b/>
          <w:szCs w:val="24"/>
          <w:lang w:eastAsia="ar-SA"/>
        </w:rPr>
        <w:t xml:space="preserve">“*” – </w:t>
      </w:r>
      <w:r w:rsidRPr="00292EF3">
        <w:rPr>
          <w:rFonts w:ascii="Times New Roman" w:hAnsi="Times New Roman"/>
          <w:bCs/>
          <w:i/>
          <w:iCs/>
          <w:szCs w:val="24"/>
          <w:lang w:eastAsia="ar-SA"/>
        </w:rPr>
        <w:t>informāciju par 2022.gadu var iesniegt, ja tāda ir pretendenta rīcībā</w:t>
      </w:r>
    </w:p>
    <w:p w14:paraId="4647BEE5" w14:textId="64841C3B" w:rsidR="00434D73" w:rsidRPr="00292EF3" w:rsidRDefault="007314D5" w:rsidP="00290B92">
      <w:pPr>
        <w:pStyle w:val="BodyText2"/>
        <w:tabs>
          <w:tab w:val="clear" w:pos="0"/>
        </w:tabs>
        <w:spacing w:before="120"/>
        <w:outlineLvl w:val="9"/>
        <w:rPr>
          <w:rFonts w:ascii="Times New Roman" w:hAnsi="Times New Roman"/>
          <w:b/>
          <w:bCs/>
          <w:szCs w:val="24"/>
        </w:rPr>
      </w:pPr>
      <w:r w:rsidRPr="00292EF3">
        <w:rPr>
          <w:rFonts w:ascii="Times New Roman" w:hAnsi="Times New Roman"/>
          <w:b/>
          <w:bCs/>
          <w:szCs w:val="24"/>
        </w:rPr>
        <w:t>3.5</w:t>
      </w:r>
      <w:r w:rsidR="00C2606F" w:rsidRPr="00292EF3">
        <w:rPr>
          <w:rFonts w:ascii="Times New Roman" w:hAnsi="Times New Roman"/>
          <w:b/>
          <w:bCs/>
          <w:szCs w:val="24"/>
        </w:rPr>
        <w:t>.</w:t>
      </w:r>
      <w:r w:rsidR="0094641F" w:rsidRPr="00292EF3">
        <w:rPr>
          <w:rFonts w:ascii="Times New Roman" w:hAnsi="Times New Roman"/>
          <w:szCs w:val="24"/>
        </w:rPr>
        <w:t xml:space="preserve"> </w:t>
      </w:r>
      <w:r w:rsidR="0094641F" w:rsidRPr="00292EF3">
        <w:rPr>
          <w:rFonts w:ascii="Times New Roman" w:hAnsi="Times New Roman"/>
          <w:b/>
          <w:bCs/>
          <w:szCs w:val="24"/>
        </w:rPr>
        <w:t>Pretendent</w:t>
      </w:r>
      <w:r w:rsidR="007F1701" w:rsidRPr="00292EF3">
        <w:rPr>
          <w:rFonts w:ascii="Times New Roman" w:hAnsi="Times New Roman"/>
          <w:b/>
          <w:bCs/>
          <w:szCs w:val="24"/>
        </w:rPr>
        <w:t>am</w:t>
      </w:r>
      <w:r w:rsidR="0012239B" w:rsidRPr="00292EF3">
        <w:rPr>
          <w:rFonts w:ascii="Times New Roman" w:hAnsi="Times New Roman"/>
          <w:b/>
          <w:bCs/>
          <w:szCs w:val="24"/>
        </w:rPr>
        <w:t xml:space="preserve"> ir tiesības </w:t>
      </w:r>
      <w:r w:rsidR="0083127A" w:rsidRPr="00292EF3">
        <w:rPr>
          <w:rFonts w:ascii="Times New Roman" w:hAnsi="Times New Roman"/>
          <w:b/>
          <w:bCs/>
          <w:szCs w:val="24"/>
        </w:rPr>
        <w:t xml:space="preserve">piegādāt un </w:t>
      </w:r>
      <w:r w:rsidR="00AE16C7" w:rsidRPr="00292EF3">
        <w:rPr>
          <w:rFonts w:ascii="Times New Roman" w:hAnsi="Times New Roman"/>
          <w:b/>
          <w:bCs/>
          <w:szCs w:val="24"/>
        </w:rPr>
        <w:t xml:space="preserve">uzstādīt </w:t>
      </w:r>
      <w:r w:rsidR="00BA3912" w:rsidRPr="00292EF3">
        <w:rPr>
          <w:rFonts w:ascii="Times New Roman" w:hAnsi="Times New Roman"/>
          <w:b/>
          <w:bCs/>
          <w:szCs w:val="24"/>
        </w:rPr>
        <w:t>Sistēmu</w:t>
      </w:r>
      <w:r w:rsidR="00535C8D" w:rsidRPr="00292EF3">
        <w:rPr>
          <w:rFonts w:ascii="Times New Roman" w:hAnsi="Times New Roman"/>
          <w:b/>
          <w:bCs/>
          <w:szCs w:val="24"/>
        </w:rPr>
        <w:t xml:space="preserve"> pilnā komplektā atbilstoši tehniskajai specifikācijai</w:t>
      </w:r>
      <w:r w:rsidR="005C053C" w:rsidRPr="00292EF3">
        <w:rPr>
          <w:rFonts w:ascii="Times New Roman" w:hAnsi="Times New Roman"/>
          <w:b/>
          <w:bCs/>
          <w:szCs w:val="24"/>
        </w:rPr>
        <w:t>, nodrošinot garantijas saistību izpildi</w:t>
      </w:r>
      <w:r w:rsidR="001C368A" w:rsidRPr="00292EF3">
        <w:rPr>
          <w:rFonts w:ascii="Times New Roman" w:hAnsi="Times New Roman"/>
          <w:b/>
          <w:bCs/>
          <w:szCs w:val="24"/>
        </w:rPr>
        <w:t xml:space="preserve"> (</w:t>
      </w:r>
      <w:r w:rsidR="00543B62" w:rsidRPr="00292EF3">
        <w:rPr>
          <w:rFonts w:ascii="Times New Roman" w:hAnsi="Times New Roman"/>
          <w:b/>
          <w:bCs/>
          <w:szCs w:val="24"/>
        </w:rPr>
        <w:t>t.sk.</w:t>
      </w:r>
      <w:r w:rsidR="00352068" w:rsidRPr="00292EF3">
        <w:rPr>
          <w:rFonts w:ascii="Times New Roman" w:hAnsi="Times New Roman"/>
          <w:b/>
          <w:bCs/>
          <w:szCs w:val="24"/>
        </w:rPr>
        <w:t xml:space="preserve"> </w:t>
      </w:r>
      <w:r w:rsidR="00543B62" w:rsidRPr="00292EF3">
        <w:rPr>
          <w:rFonts w:ascii="Times New Roman" w:hAnsi="Times New Roman"/>
          <w:b/>
          <w:bCs/>
          <w:szCs w:val="24"/>
        </w:rPr>
        <w:t xml:space="preserve">pilna apjoma </w:t>
      </w:r>
      <w:r w:rsidR="001C368A" w:rsidRPr="00292EF3">
        <w:rPr>
          <w:rFonts w:ascii="Times New Roman" w:hAnsi="Times New Roman"/>
          <w:b/>
          <w:bCs/>
          <w:szCs w:val="24"/>
        </w:rPr>
        <w:t>servisa pakalpojumus</w:t>
      </w:r>
      <w:r w:rsidR="00543B62" w:rsidRPr="00292EF3">
        <w:rPr>
          <w:rFonts w:ascii="Times New Roman" w:hAnsi="Times New Roman"/>
          <w:b/>
          <w:bCs/>
          <w:szCs w:val="24"/>
        </w:rPr>
        <w:t>)</w:t>
      </w:r>
      <w:r w:rsidR="0094641F" w:rsidRPr="00292EF3">
        <w:rPr>
          <w:rFonts w:ascii="Times New Roman" w:hAnsi="Times New Roman"/>
          <w:b/>
          <w:bCs/>
          <w:szCs w:val="24"/>
        </w:rPr>
        <w:t>:</w:t>
      </w:r>
    </w:p>
    <w:p w14:paraId="13E4E81E" w14:textId="05B0FBEC" w:rsidR="00535C8D" w:rsidRPr="00292EF3" w:rsidRDefault="00292EF3" w:rsidP="00290B92">
      <w:pPr>
        <w:pStyle w:val="BodyText2"/>
        <w:tabs>
          <w:tab w:val="clear" w:pos="0"/>
        </w:tabs>
        <w:spacing w:before="120"/>
        <w:outlineLvl w:val="9"/>
        <w:rPr>
          <w:rFonts w:ascii="Times New Roman" w:hAnsi="Times New Roman"/>
          <w:szCs w:val="24"/>
        </w:rPr>
      </w:pPr>
      <w:sdt>
        <w:sdtPr>
          <w:rPr>
            <w:rFonts w:ascii="Times New Roman" w:hAnsi="Times New Roman"/>
            <w:szCs w:val="24"/>
          </w:rPr>
          <w:id w:val="-1486238771"/>
          <w14:checkbox>
            <w14:checked w14:val="0"/>
            <w14:checkedState w14:val="2612" w14:font="MS Gothic"/>
            <w14:uncheckedState w14:val="2610" w14:font="MS Gothic"/>
          </w14:checkbox>
        </w:sdtPr>
        <w:sdtEndPr/>
        <w:sdtContent>
          <w:r w:rsidR="00D846B9" w:rsidRPr="00292EF3">
            <w:rPr>
              <w:rFonts w:ascii="MS Gothic" w:eastAsia="MS Gothic" w:hAnsi="MS Gothic"/>
              <w:szCs w:val="24"/>
            </w:rPr>
            <w:t>☐</w:t>
          </w:r>
        </w:sdtContent>
      </w:sdt>
      <w:r w:rsidR="00D846B9" w:rsidRPr="00292EF3">
        <w:rPr>
          <w:rFonts w:ascii="Times New Roman" w:hAnsi="Times New Roman"/>
          <w:szCs w:val="24"/>
        </w:rPr>
        <w:t xml:space="preserve"> jā, </w:t>
      </w:r>
      <w:r w:rsidR="0006056D" w:rsidRPr="00292EF3">
        <w:rPr>
          <w:rFonts w:ascii="Times New Roman" w:hAnsi="Times New Roman"/>
          <w:szCs w:val="24"/>
        </w:rPr>
        <w:t xml:space="preserve">piedāvājuma iesniedzējs </w:t>
      </w:r>
      <w:r w:rsidR="00D846B9" w:rsidRPr="00292EF3">
        <w:rPr>
          <w:rFonts w:ascii="Times New Roman" w:hAnsi="Times New Roman"/>
          <w:szCs w:val="24"/>
        </w:rPr>
        <w:t>ir piedāvātā tehniskā risinājuma ražotāja autorizēts pārstāvis</w:t>
      </w:r>
      <w:r w:rsidR="001F73BB" w:rsidRPr="00292EF3">
        <w:rPr>
          <w:rFonts w:ascii="Times New Roman" w:hAnsi="Times New Roman"/>
          <w:szCs w:val="24"/>
        </w:rPr>
        <w:t>;</w:t>
      </w:r>
      <w:r w:rsidR="00535C8D" w:rsidRPr="00292EF3">
        <w:rPr>
          <w:rFonts w:ascii="Times New Roman" w:hAnsi="Times New Roman"/>
          <w:szCs w:val="24"/>
        </w:rPr>
        <w:t xml:space="preserve"> jānorāda </w:t>
      </w:r>
      <w:r w:rsidR="00BA3912" w:rsidRPr="00292EF3">
        <w:rPr>
          <w:rFonts w:ascii="Times New Roman" w:hAnsi="Times New Roman"/>
          <w:szCs w:val="24"/>
        </w:rPr>
        <w:t>S</w:t>
      </w:r>
      <w:r w:rsidR="00535C8D" w:rsidRPr="00292EF3">
        <w:rPr>
          <w:rFonts w:ascii="Times New Roman" w:hAnsi="Times New Roman"/>
          <w:szCs w:val="24"/>
        </w:rPr>
        <w:t xml:space="preserve">istēmas </w:t>
      </w:r>
      <w:r w:rsidR="00BA3912" w:rsidRPr="00292EF3">
        <w:rPr>
          <w:rFonts w:ascii="Times New Roman" w:hAnsi="Times New Roman"/>
          <w:szCs w:val="24"/>
        </w:rPr>
        <w:t>ražotāj</w:t>
      </w:r>
      <w:r w:rsidR="00632153" w:rsidRPr="00292EF3">
        <w:rPr>
          <w:rFonts w:ascii="Times New Roman" w:hAnsi="Times New Roman"/>
          <w:szCs w:val="24"/>
        </w:rPr>
        <w:t>a nosaukums</w:t>
      </w:r>
      <w:r w:rsidR="00535C8D" w:rsidRPr="00292EF3">
        <w:rPr>
          <w:rFonts w:ascii="Times New Roman" w:hAnsi="Times New Roman"/>
          <w:szCs w:val="24"/>
        </w:rPr>
        <w:t>:</w:t>
      </w:r>
      <w:r w:rsidR="00632153" w:rsidRPr="00292EF3">
        <w:rPr>
          <w:rFonts w:ascii="Times New Roman" w:hAnsi="Times New Roman"/>
          <w:szCs w:val="24"/>
        </w:rPr>
        <w:t xml:space="preserve"> ________________________________________</w:t>
      </w:r>
    </w:p>
    <w:p w14:paraId="1A677431" w14:textId="0594E2DC" w:rsidR="0025239B" w:rsidRPr="00292EF3" w:rsidRDefault="00292EF3" w:rsidP="00290B92">
      <w:pPr>
        <w:pStyle w:val="BodyText2"/>
        <w:tabs>
          <w:tab w:val="clear" w:pos="0"/>
        </w:tabs>
        <w:spacing w:before="120"/>
        <w:outlineLvl w:val="9"/>
        <w:rPr>
          <w:rFonts w:ascii="Times New Roman" w:hAnsi="Times New Roman"/>
          <w:szCs w:val="24"/>
        </w:rPr>
      </w:pPr>
      <w:sdt>
        <w:sdtPr>
          <w:rPr>
            <w:rFonts w:ascii="Times New Roman" w:hAnsi="Times New Roman"/>
            <w:szCs w:val="24"/>
          </w:rPr>
          <w:id w:val="1344126821"/>
          <w14:checkbox>
            <w14:checked w14:val="0"/>
            <w14:checkedState w14:val="2612" w14:font="MS Gothic"/>
            <w14:uncheckedState w14:val="2610" w14:font="MS Gothic"/>
          </w14:checkbox>
        </w:sdtPr>
        <w:sdtEndPr/>
        <w:sdtContent>
          <w:r w:rsidR="00151DB3" w:rsidRPr="00292EF3">
            <w:rPr>
              <w:rFonts w:ascii="MS Gothic" w:eastAsia="MS Gothic" w:hAnsi="MS Gothic"/>
              <w:szCs w:val="24"/>
            </w:rPr>
            <w:t>☐</w:t>
          </w:r>
        </w:sdtContent>
      </w:sdt>
      <w:r w:rsidR="00151DB3" w:rsidRPr="00292EF3">
        <w:rPr>
          <w:rFonts w:ascii="Times New Roman" w:hAnsi="Times New Roman"/>
          <w:szCs w:val="24"/>
        </w:rPr>
        <w:t xml:space="preserve"> nē, </w:t>
      </w:r>
    </w:p>
    <w:tbl>
      <w:tblPr>
        <w:tblStyle w:val="TableGrid"/>
        <w:tblW w:w="0" w:type="auto"/>
        <w:tblLook w:val="04A0" w:firstRow="1" w:lastRow="0" w:firstColumn="1" w:lastColumn="0" w:noHBand="0" w:noVBand="1"/>
      </w:tblPr>
      <w:tblGrid>
        <w:gridCol w:w="9344"/>
      </w:tblGrid>
      <w:tr w:rsidR="0093688B" w:rsidRPr="00292EF3" w14:paraId="1901C9F8" w14:textId="77777777" w:rsidTr="0068006E">
        <w:tc>
          <w:tcPr>
            <w:tcW w:w="9344" w:type="dxa"/>
          </w:tcPr>
          <w:p w14:paraId="2E449B2D" w14:textId="53C159BD" w:rsidR="0006056D" w:rsidRPr="00292EF3" w:rsidRDefault="0093688B" w:rsidP="00290B92">
            <w:pPr>
              <w:spacing w:before="120"/>
              <w:jc w:val="both"/>
              <w:rPr>
                <w:rFonts w:ascii="Times New Roman" w:hAnsi="Times New Roman" w:cs="Times New Roman"/>
                <w:i/>
                <w:iCs/>
              </w:rPr>
            </w:pPr>
            <w:r w:rsidRPr="00292EF3">
              <w:rPr>
                <w:rFonts w:ascii="Times New Roman" w:hAnsi="Times New Roman" w:cs="Times New Roman"/>
                <w:i/>
                <w:iCs/>
              </w:rPr>
              <w:t>Ja atbild</w:t>
            </w:r>
            <w:r w:rsidR="001F73BB" w:rsidRPr="00292EF3">
              <w:rPr>
                <w:rFonts w:ascii="Times New Roman" w:hAnsi="Times New Roman" w:cs="Times New Roman"/>
                <w:i/>
                <w:iCs/>
              </w:rPr>
              <w:t>ējāt</w:t>
            </w:r>
            <w:r w:rsidRPr="00292EF3">
              <w:rPr>
                <w:rFonts w:ascii="Times New Roman" w:hAnsi="Times New Roman" w:cs="Times New Roman"/>
                <w:i/>
                <w:iCs/>
              </w:rPr>
              <w:t xml:space="preserve"> “nē</w:t>
            </w:r>
            <w:r w:rsidR="00A1528A" w:rsidRPr="00292EF3">
              <w:rPr>
                <w:rFonts w:ascii="Times New Roman" w:hAnsi="Times New Roman" w:cs="Times New Roman"/>
                <w:i/>
                <w:iCs/>
              </w:rPr>
              <w:t>”, l</w:t>
            </w:r>
            <w:r w:rsidRPr="00292EF3">
              <w:rPr>
                <w:rFonts w:ascii="Times New Roman" w:hAnsi="Times New Roman" w:cs="Times New Roman"/>
                <w:i/>
                <w:iCs/>
              </w:rPr>
              <w:t>ūdzam norādīt, ar kādiem cita veida pierādījumiem pretendents varētu pierādīt savas tiesības pretendēt uz līguma izpildi minētās prasības kontekstā.</w:t>
            </w:r>
          </w:p>
        </w:tc>
      </w:tr>
    </w:tbl>
    <w:p w14:paraId="2CF2147D" w14:textId="6EA7D394" w:rsidR="002854B2" w:rsidRPr="00292EF3" w:rsidRDefault="007314D5" w:rsidP="00290B92">
      <w:pPr>
        <w:pStyle w:val="BodyText2"/>
        <w:tabs>
          <w:tab w:val="clear" w:pos="0"/>
        </w:tabs>
        <w:spacing w:before="120"/>
        <w:outlineLvl w:val="9"/>
        <w:rPr>
          <w:rFonts w:ascii="Times New Roman" w:hAnsi="Times New Roman"/>
          <w:szCs w:val="24"/>
        </w:rPr>
      </w:pPr>
      <w:r w:rsidRPr="00292EF3">
        <w:rPr>
          <w:rFonts w:ascii="Times New Roman" w:hAnsi="Times New Roman"/>
          <w:b/>
          <w:bCs/>
          <w:szCs w:val="24"/>
        </w:rPr>
        <w:t>3.6</w:t>
      </w:r>
      <w:r w:rsidR="00A9124F" w:rsidRPr="00292EF3">
        <w:rPr>
          <w:rFonts w:ascii="Times New Roman" w:hAnsi="Times New Roman"/>
          <w:b/>
          <w:bCs/>
          <w:szCs w:val="24"/>
        </w:rPr>
        <w:t>. Garantijas saistīb</w:t>
      </w:r>
      <w:r w:rsidR="002854B2" w:rsidRPr="00292EF3">
        <w:rPr>
          <w:rFonts w:ascii="Times New Roman" w:hAnsi="Times New Roman"/>
          <w:b/>
          <w:bCs/>
          <w:szCs w:val="24"/>
        </w:rPr>
        <w:t>u nodrošināšana (</w:t>
      </w:r>
      <w:r w:rsidR="001F73BB" w:rsidRPr="00292EF3">
        <w:rPr>
          <w:rFonts w:ascii="Times New Roman" w:hAnsi="Times New Roman"/>
          <w:b/>
          <w:bCs/>
          <w:szCs w:val="24"/>
        </w:rPr>
        <w:t xml:space="preserve">t.sk. </w:t>
      </w:r>
      <w:r w:rsidR="002854B2" w:rsidRPr="00292EF3">
        <w:rPr>
          <w:rFonts w:ascii="Times New Roman" w:hAnsi="Times New Roman"/>
          <w:b/>
          <w:bCs/>
          <w:szCs w:val="24"/>
        </w:rPr>
        <w:t>apkopes veikšana garantijas laikā)</w:t>
      </w:r>
      <w:r w:rsidR="00CC1586" w:rsidRPr="00292EF3">
        <w:rPr>
          <w:rFonts w:ascii="Times New Roman" w:hAnsi="Times New Roman"/>
          <w:b/>
          <w:bCs/>
          <w:szCs w:val="24"/>
        </w:rPr>
        <w:t xml:space="preserve">. </w:t>
      </w:r>
      <w:r w:rsidR="00CC1586" w:rsidRPr="00292EF3">
        <w:rPr>
          <w:rFonts w:ascii="Times New Roman" w:hAnsi="Times New Roman"/>
          <w:szCs w:val="24"/>
        </w:rPr>
        <w:t xml:space="preserve">Nodrošina </w:t>
      </w:r>
      <w:r w:rsidR="002B510B" w:rsidRPr="00292EF3">
        <w:rPr>
          <w:rFonts w:ascii="Times New Roman" w:hAnsi="Times New Roman"/>
          <w:szCs w:val="24"/>
        </w:rPr>
        <w:t xml:space="preserve">ražotāja </w:t>
      </w:r>
      <w:r w:rsidR="00CC1586" w:rsidRPr="00292EF3">
        <w:rPr>
          <w:rFonts w:ascii="Times New Roman" w:hAnsi="Times New Roman"/>
          <w:szCs w:val="24"/>
        </w:rPr>
        <w:t xml:space="preserve">garantijas </w:t>
      </w:r>
      <w:r w:rsidR="002B510B" w:rsidRPr="00292EF3">
        <w:rPr>
          <w:rFonts w:ascii="Times New Roman" w:hAnsi="Times New Roman"/>
          <w:szCs w:val="24"/>
        </w:rPr>
        <w:t>noteikumu izpildi</w:t>
      </w:r>
      <w:r w:rsidR="00CC1586" w:rsidRPr="00292EF3">
        <w:rPr>
          <w:rFonts w:ascii="Times New Roman" w:hAnsi="Times New Roman"/>
          <w:szCs w:val="24"/>
        </w:rPr>
        <w:t>, pēc nodošanas un pieņemšanas akta parakstīšanas</w:t>
      </w:r>
      <w:r w:rsidR="00D63DF2" w:rsidRPr="00292EF3">
        <w:rPr>
          <w:rFonts w:ascii="Times New Roman" w:hAnsi="Times New Roman"/>
          <w:szCs w:val="24"/>
        </w:rPr>
        <w:t xml:space="preserve"> saskaņā ar tehniskajā specifikācijā noteiktajām minimālajām prasībām:</w:t>
      </w:r>
    </w:p>
    <w:p w14:paraId="282442D5" w14:textId="793C5629" w:rsidR="002D30FD" w:rsidRPr="00292EF3" w:rsidRDefault="00292EF3" w:rsidP="00290B92">
      <w:pPr>
        <w:pStyle w:val="BodyText2"/>
        <w:tabs>
          <w:tab w:val="clear" w:pos="0"/>
        </w:tabs>
        <w:spacing w:before="120"/>
        <w:outlineLvl w:val="9"/>
        <w:rPr>
          <w:rFonts w:ascii="Times New Roman" w:hAnsi="Times New Roman"/>
          <w:szCs w:val="24"/>
        </w:rPr>
      </w:pPr>
      <w:sdt>
        <w:sdtPr>
          <w:rPr>
            <w:rFonts w:ascii="Times New Roman" w:hAnsi="Times New Roman"/>
            <w:szCs w:val="24"/>
          </w:rPr>
          <w:id w:val="-552618107"/>
          <w14:checkbox>
            <w14:checked w14:val="0"/>
            <w14:checkedState w14:val="2612" w14:font="MS Gothic"/>
            <w14:uncheckedState w14:val="2610" w14:font="MS Gothic"/>
          </w14:checkbox>
        </w:sdtPr>
        <w:sdtEndPr/>
        <w:sdtContent>
          <w:r w:rsidR="002D30FD" w:rsidRPr="00292EF3">
            <w:rPr>
              <w:rFonts w:ascii="MS Gothic" w:eastAsia="MS Gothic" w:hAnsi="MS Gothic"/>
              <w:szCs w:val="24"/>
            </w:rPr>
            <w:t>☐</w:t>
          </w:r>
        </w:sdtContent>
      </w:sdt>
      <w:r w:rsidR="002D30FD" w:rsidRPr="00292EF3">
        <w:rPr>
          <w:rFonts w:ascii="Times New Roman" w:hAnsi="Times New Roman"/>
          <w:b/>
          <w:bCs/>
          <w:szCs w:val="24"/>
        </w:rPr>
        <w:t xml:space="preserve"> </w:t>
      </w:r>
      <w:r w:rsidR="00312EB4" w:rsidRPr="00292EF3">
        <w:rPr>
          <w:rFonts w:ascii="Times New Roman" w:hAnsi="Times New Roman"/>
          <w:szCs w:val="24"/>
        </w:rPr>
        <w:t xml:space="preserve">tehnisko </w:t>
      </w:r>
      <w:r w:rsidR="002D30FD" w:rsidRPr="00292EF3">
        <w:rPr>
          <w:rFonts w:ascii="Times New Roman" w:hAnsi="Times New Roman"/>
          <w:szCs w:val="24"/>
        </w:rPr>
        <w:t>apkop</w:t>
      </w:r>
      <w:r w:rsidR="00D03D50" w:rsidRPr="00292EF3">
        <w:rPr>
          <w:rFonts w:ascii="Times New Roman" w:hAnsi="Times New Roman"/>
          <w:szCs w:val="24"/>
        </w:rPr>
        <w:t>i</w:t>
      </w:r>
      <w:r w:rsidR="002D30FD" w:rsidRPr="00292EF3">
        <w:rPr>
          <w:rFonts w:ascii="Times New Roman" w:hAnsi="Times New Roman"/>
          <w:szCs w:val="24"/>
        </w:rPr>
        <w:t xml:space="preserve"> garantijas laikā </w:t>
      </w:r>
      <w:r w:rsidR="00A622D1" w:rsidRPr="00292EF3">
        <w:rPr>
          <w:rFonts w:ascii="Times New Roman" w:hAnsi="Times New Roman"/>
          <w:szCs w:val="24"/>
        </w:rPr>
        <w:t xml:space="preserve">veic </w:t>
      </w:r>
      <w:r w:rsidR="00D03D50" w:rsidRPr="00292EF3">
        <w:rPr>
          <w:rFonts w:ascii="Times New Roman" w:hAnsi="Times New Roman"/>
          <w:szCs w:val="24"/>
        </w:rPr>
        <w:t>līguma izpildītājs</w:t>
      </w:r>
      <w:r w:rsidR="00A622D1" w:rsidRPr="00292EF3">
        <w:rPr>
          <w:rFonts w:ascii="Times New Roman" w:hAnsi="Times New Roman"/>
          <w:szCs w:val="24"/>
        </w:rPr>
        <w:t>;</w:t>
      </w:r>
    </w:p>
    <w:p w14:paraId="5BC44ED8" w14:textId="5DCE4268" w:rsidR="002D30FD" w:rsidRPr="00292EF3" w:rsidRDefault="00292EF3" w:rsidP="00290B92">
      <w:pPr>
        <w:pStyle w:val="BodyText2"/>
        <w:tabs>
          <w:tab w:val="clear" w:pos="0"/>
        </w:tabs>
        <w:spacing w:before="120"/>
        <w:outlineLvl w:val="9"/>
        <w:rPr>
          <w:rFonts w:ascii="Times New Roman" w:hAnsi="Times New Roman"/>
          <w:szCs w:val="24"/>
        </w:rPr>
      </w:pPr>
      <w:sdt>
        <w:sdtPr>
          <w:rPr>
            <w:rFonts w:ascii="MS Gothic" w:eastAsia="MS Gothic" w:hAnsi="MS Gothic"/>
            <w:szCs w:val="24"/>
          </w:rPr>
          <w:id w:val="60451149"/>
          <w14:checkbox>
            <w14:checked w14:val="0"/>
            <w14:checkedState w14:val="2612" w14:font="MS Gothic"/>
            <w14:uncheckedState w14:val="2610" w14:font="MS Gothic"/>
          </w14:checkbox>
        </w:sdtPr>
        <w:sdtEndPr/>
        <w:sdtContent>
          <w:r w:rsidR="002D30FD" w:rsidRPr="00292EF3">
            <w:rPr>
              <w:rFonts w:ascii="MS Gothic" w:eastAsia="MS Gothic" w:hAnsi="MS Gothic"/>
              <w:szCs w:val="24"/>
            </w:rPr>
            <w:t>☐</w:t>
          </w:r>
        </w:sdtContent>
      </w:sdt>
      <w:r w:rsidR="0006056D" w:rsidRPr="00292EF3">
        <w:rPr>
          <w:rFonts w:ascii="MS Gothic" w:eastAsia="MS Gothic" w:hAnsi="MS Gothic"/>
          <w:szCs w:val="24"/>
        </w:rPr>
        <w:t xml:space="preserve"> </w:t>
      </w:r>
      <w:proofErr w:type="spellStart"/>
      <w:r w:rsidR="000E09FF" w:rsidRPr="00292EF3">
        <w:rPr>
          <w:rFonts w:ascii="Times New Roman" w:hAnsi="Times New Roman"/>
          <w:szCs w:val="24"/>
        </w:rPr>
        <w:t>pēc</w:t>
      </w:r>
      <w:r w:rsidR="00A622D1" w:rsidRPr="00292EF3">
        <w:rPr>
          <w:rFonts w:ascii="Times New Roman" w:hAnsi="Times New Roman"/>
          <w:szCs w:val="24"/>
        </w:rPr>
        <w:t>garantijas</w:t>
      </w:r>
      <w:proofErr w:type="spellEnd"/>
      <w:r w:rsidR="00A622D1" w:rsidRPr="00292EF3">
        <w:rPr>
          <w:rFonts w:ascii="Times New Roman" w:hAnsi="Times New Roman"/>
          <w:szCs w:val="24"/>
        </w:rPr>
        <w:t xml:space="preserve"> laikā </w:t>
      </w:r>
      <w:r w:rsidR="00312EB4" w:rsidRPr="00292EF3">
        <w:rPr>
          <w:rFonts w:ascii="Times New Roman" w:hAnsi="Times New Roman"/>
          <w:szCs w:val="24"/>
        </w:rPr>
        <w:t xml:space="preserve">tehnisko </w:t>
      </w:r>
      <w:r w:rsidR="000E09FF" w:rsidRPr="00292EF3">
        <w:rPr>
          <w:rFonts w:ascii="Times New Roman" w:hAnsi="Times New Roman"/>
          <w:szCs w:val="24"/>
        </w:rPr>
        <w:t xml:space="preserve">apkopi </w:t>
      </w:r>
      <w:r w:rsidR="000A0177" w:rsidRPr="00292EF3">
        <w:rPr>
          <w:rFonts w:ascii="Times New Roman" w:hAnsi="Times New Roman"/>
          <w:szCs w:val="24"/>
        </w:rPr>
        <w:t>var veikt</w:t>
      </w:r>
      <w:r w:rsidR="00147AA9" w:rsidRPr="00292EF3">
        <w:rPr>
          <w:rFonts w:ascii="Times New Roman" w:hAnsi="Times New Roman"/>
          <w:szCs w:val="24"/>
        </w:rPr>
        <w:t>:</w:t>
      </w:r>
      <w:r w:rsidR="006E3482" w:rsidRPr="00292EF3">
        <w:rPr>
          <w:rFonts w:ascii="Times New Roman" w:hAnsi="Times New Roman"/>
          <w:szCs w:val="24"/>
        </w:rPr>
        <w:t>__________________</w:t>
      </w:r>
      <w:r w:rsidR="002D7EBD" w:rsidRPr="00292EF3">
        <w:rPr>
          <w:rFonts w:ascii="Times New Roman" w:hAnsi="Times New Roman"/>
          <w:szCs w:val="24"/>
        </w:rPr>
        <w:t xml:space="preserve"> </w:t>
      </w:r>
      <w:r w:rsidR="006E3482" w:rsidRPr="00292EF3">
        <w:rPr>
          <w:rFonts w:ascii="Times New Roman" w:hAnsi="Times New Roman"/>
          <w:szCs w:val="24"/>
        </w:rPr>
        <w:t>(</w:t>
      </w:r>
      <w:r w:rsidR="006711EF" w:rsidRPr="00292EF3">
        <w:rPr>
          <w:rFonts w:ascii="Times New Roman" w:hAnsi="Times New Roman"/>
          <w:szCs w:val="24"/>
        </w:rPr>
        <w:t>lūdzu norādīt iespējamos pakalpojuma sniedzējus)</w:t>
      </w:r>
      <w:r w:rsidR="002D7EBD" w:rsidRPr="00292EF3">
        <w:rPr>
          <w:rFonts w:ascii="Times New Roman" w:hAnsi="Times New Roman"/>
          <w:szCs w:val="24"/>
        </w:rPr>
        <w:t>;</w:t>
      </w:r>
    </w:p>
    <w:p w14:paraId="53EC6F63" w14:textId="716F4CCF" w:rsidR="00F92310" w:rsidRPr="00292EF3" w:rsidRDefault="00292EF3" w:rsidP="00290B92">
      <w:pPr>
        <w:pStyle w:val="BodyText2"/>
        <w:tabs>
          <w:tab w:val="clear" w:pos="0"/>
        </w:tabs>
        <w:spacing w:before="120"/>
        <w:outlineLvl w:val="9"/>
        <w:rPr>
          <w:rFonts w:ascii="Times New Roman" w:hAnsi="Times New Roman"/>
          <w:szCs w:val="24"/>
        </w:rPr>
      </w:pPr>
      <w:sdt>
        <w:sdtPr>
          <w:rPr>
            <w:rFonts w:ascii="MS Gothic" w:eastAsia="MS Gothic" w:hAnsi="MS Gothic"/>
            <w:szCs w:val="24"/>
          </w:rPr>
          <w:id w:val="-62491311"/>
          <w14:checkbox>
            <w14:checked w14:val="0"/>
            <w14:checkedState w14:val="2612" w14:font="MS Gothic"/>
            <w14:uncheckedState w14:val="2610" w14:font="MS Gothic"/>
          </w14:checkbox>
        </w:sdtPr>
        <w:sdtEndPr/>
        <w:sdtContent>
          <w:r w:rsidR="00A622D1" w:rsidRPr="00292EF3">
            <w:rPr>
              <w:rFonts w:ascii="MS Gothic" w:eastAsia="MS Gothic" w:hAnsi="MS Gothic"/>
              <w:szCs w:val="24"/>
            </w:rPr>
            <w:t>☐</w:t>
          </w:r>
        </w:sdtContent>
      </w:sdt>
      <w:r w:rsidR="00A622D1" w:rsidRPr="00292EF3">
        <w:rPr>
          <w:rFonts w:ascii="MS Gothic" w:eastAsia="MS Gothic" w:hAnsi="MS Gothic"/>
          <w:szCs w:val="24"/>
        </w:rPr>
        <w:t xml:space="preserve"> </w:t>
      </w:r>
      <w:r w:rsidR="0078199A" w:rsidRPr="00292EF3">
        <w:rPr>
          <w:rFonts w:ascii="Times New Roman" w:eastAsia="MS Gothic" w:hAnsi="Times New Roman"/>
          <w:szCs w:val="24"/>
        </w:rPr>
        <w:t xml:space="preserve">minimālais </w:t>
      </w:r>
      <w:r w:rsidR="00CD4B0B" w:rsidRPr="00292EF3">
        <w:rPr>
          <w:rFonts w:ascii="Times New Roman" w:eastAsia="MS Gothic" w:hAnsi="Times New Roman"/>
          <w:szCs w:val="24"/>
        </w:rPr>
        <w:t>garantija</w:t>
      </w:r>
      <w:r w:rsidR="0078199A" w:rsidRPr="00292EF3">
        <w:rPr>
          <w:rFonts w:ascii="Times New Roman" w:eastAsia="MS Gothic" w:hAnsi="Times New Roman"/>
          <w:szCs w:val="24"/>
        </w:rPr>
        <w:t>s termiņš</w:t>
      </w:r>
      <w:r w:rsidR="00CD4B0B" w:rsidRPr="00292EF3">
        <w:rPr>
          <w:rFonts w:ascii="Times New Roman" w:eastAsia="MS Gothic" w:hAnsi="Times New Roman"/>
          <w:szCs w:val="24"/>
        </w:rPr>
        <w:t xml:space="preserve"> </w:t>
      </w:r>
      <w:r w:rsidR="002D30FD" w:rsidRPr="00292EF3">
        <w:rPr>
          <w:rFonts w:ascii="Times New Roman" w:hAnsi="Times New Roman"/>
          <w:szCs w:val="24"/>
        </w:rPr>
        <w:t>24 mēneši</w:t>
      </w:r>
      <w:r w:rsidR="00CD4B0B" w:rsidRPr="00292EF3">
        <w:rPr>
          <w:rFonts w:ascii="Times New Roman" w:hAnsi="Times New Roman"/>
          <w:szCs w:val="24"/>
        </w:rPr>
        <w:t>;</w:t>
      </w:r>
    </w:p>
    <w:p w14:paraId="4DFB2BB5" w14:textId="4B6F0CB9" w:rsidR="009A0C57" w:rsidRPr="00292EF3" w:rsidRDefault="00292EF3" w:rsidP="00290B92">
      <w:pPr>
        <w:pStyle w:val="BodyText2"/>
        <w:tabs>
          <w:tab w:val="clear" w:pos="0"/>
        </w:tabs>
        <w:spacing w:before="120"/>
        <w:jc w:val="left"/>
        <w:outlineLvl w:val="9"/>
        <w:rPr>
          <w:rFonts w:ascii="Times New Roman" w:hAnsi="Times New Roman"/>
          <w:szCs w:val="24"/>
        </w:rPr>
      </w:pPr>
      <w:sdt>
        <w:sdtPr>
          <w:rPr>
            <w:rFonts w:ascii="MS Gothic" w:eastAsia="MS Gothic" w:hAnsi="MS Gothic"/>
            <w:szCs w:val="24"/>
          </w:rPr>
          <w:id w:val="66545788"/>
          <w14:checkbox>
            <w14:checked w14:val="0"/>
            <w14:checkedState w14:val="2612" w14:font="MS Gothic"/>
            <w14:uncheckedState w14:val="2610" w14:font="MS Gothic"/>
          </w14:checkbox>
        </w:sdtPr>
        <w:sdtEndPr/>
        <w:sdtContent>
          <w:r w:rsidR="00CD4B0B" w:rsidRPr="00292EF3">
            <w:rPr>
              <w:rFonts w:ascii="MS Gothic" w:eastAsia="MS Gothic" w:hAnsi="MS Gothic"/>
              <w:szCs w:val="24"/>
            </w:rPr>
            <w:t>☐</w:t>
          </w:r>
        </w:sdtContent>
      </w:sdt>
      <w:r w:rsidR="00CD4B0B" w:rsidRPr="00292EF3">
        <w:rPr>
          <w:rFonts w:ascii="MS Gothic" w:eastAsia="MS Gothic" w:hAnsi="MS Gothic"/>
          <w:szCs w:val="24"/>
        </w:rPr>
        <w:t xml:space="preserve"> </w:t>
      </w:r>
      <w:r w:rsidR="003161EB" w:rsidRPr="00292EF3">
        <w:rPr>
          <w:rFonts w:ascii="Times New Roman" w:eastAsia="MS Gothic" w:hAnsi="Times New Roman"/>
          <w:szCs w:val="24"/>
        </w:rPr>
        <w:t xml:space="preserve">minimālā garantijas termiņa </w:t>
      </w:r>
      <w:r w:rsidR="0006056D" w:rsidRPr="00292EF3">
        <w:rPr>
          <w:rFonts w:ascii="Times New Roman" w:eastAsia="MS Gothic" w:hAnsi="Times New Roman"/>
          <w:szCs w:val="24"/>
        </w:rPr>
        <w:t xml:space="preserve">(24 mēneši) </w:t>
      </w:r>
      <w:r w:rsidR="003161EB" w:rsidRPr="00292EF3">
        <w:rPr>
          <w:rFonts w:ascii="Times New Roman" w:eastAsia="MS Gothic" w:hAnsi="Times New Roman"/>
          <w:szCs w:val="24"/>
        </w:rPr>
        <w:t xml:space="preserve">pagarinājums par </w:t>
      </w:r>
      <w:r w:rsidR="0078199A" w:rsidRPr="00292EF3">
        <w:rPr>
          <w:rFonts w:ascii="Times New Roman" w:eastAsia="MS Gothic" w:hAnsi="Times New Roman"/>
          <w:szCs w:val="24"/>
        </w:rPr>
        <w:t>12 mēn</w:t>
      </w:r>
      <w:r w:rsidR="003161EB" w:rsidRPr="00292EF3">
        <w:rPr>
          <w:rFonts w:ascii="Times New Roman" w:eastAsia="MS Gothic" w:hAnsi="Times New Roman"/>
          <w:szCs w:val="24"/>
        </w:rPr>
        <w:t>eš</w:t>
      </w:r>
      <w:r w:rsidR="0078199A" w:rsidRPr="00292EF3">
        <w:rPr>
          <w:rFonts w:ascii="Times New Roman" w:eastAsia="MS Gothic" w:hAnsi="Times New Roman"/>
          <w:szCs w:val="24"/>
        </w:rPr>
        <w:t>i</w:t>
      </w:r>
      <w:r w:rsidR="003161EB" w:rsidRPr="00292EF3">
        <w:rPr>
          <w:rFonts w:ascii="Times New Roman" w:eastAsia="MS Gothic" w:hAnsi="Times New Roman"/>
          <w:szCs w:val="24"/>
        </w:rPr>
        <w:t>em</w:t>
      </w:r>
      <w:r w:rsidR="0078199A" w:rsidRPr="00292EF3">
        <w:rPr>
          <w:rFonts w:ascii="Times New Roman" w:eastAsia="MS Gothic" w:hAnsi="Times New Roman"/>
          <w:szCs w:val="24"/>
        </w:rPr>
        <w:t xml:space="preserve">, </w:t>
      </w:r>
      <w:r w:rsidR="003161EB" w:rsidRPr="00292EF3">
        <w:rPr>
          <w:rFonts w:ascii="Times New Roman" w:eastAsia="MS Gothic" w:hAnsi="Times New Roman"/>
          <w:szCs w:val="24"/>
        </w:rPr>
        <w:t>izmaksas: ____</w:t>
      </w:r>
      <w:r w:rsidR="009A0C57" w:rsidRPr="00292EF3">
        <w:rPr>
          <w:rFonts w:ascii="Times New Roman" w:eastAsia="MS Gothic" w:hAnsi="Times New Roman"/>
          <w:szCs w:val="24"/>
        </w:rPr>
        <w:t xml:space="preserve"> </w:t>
      </w:r>
      <w:proofErr w:type="spellStart"/>
      <w:r w:rsidR="003161EB" w:rsidRPr="00292EF3">
        <w:rPr>
          <w:rFonts w:ascii="Times New Roman" w:eastAsia="MS Gothic" w:hAnsi="Times New Roman"/>
          <w:szCs w:val="24"/>
        </w:rPr>
        <w:t>euro</w:t>
      </w:r>
      <w:proofErr w:type="spellEnd"/>
      <w:r w:rsidR="003161EB" w:rsidRPr="00292EF3">
        <w:rPr>
          <w:rFonts w:ascii="Times New Roman" w:eastAsia="MS Gothic" w:hAnsi="Times New Roman"/>
          <w:szCs w:val="24"/>
        </w:rPr>
        <w:t>, bez PVN</w:t>
      </w:r>
      <w:r w:rsidR="002D26B1" w:rsidRPr="00292EF3">
        <w:rPr>
          <w:rFonts w:ascii="Times New Roman" w:hAnsi="Times New Roman"/>
          <w:szCs w:val="24"/>
        </w:rPr>
        <w:t>.</w:t>
      </w:r>
    </w:p>
    <w:p w14:paraId="7E47E84D" w14:textId="77777777" w:rsidR="007224AB" w:rsidRPr="00292EF3" w:rsidRDefault="007224AB" w:rsidP="007224AB">
      <w:pPr>
        <w:pStyle w:val="BodyText2"/>
        <w:tabs>
          <w:tab w:val="clear" w:pos="0"/>
        </w:tabs>
        <w:spacing w:before="120"/>
        <w:jc w:val="left"/>
        <w:outlineLvl w:val="9"/>
        <w:rPr>
          <w:rFonts w:ascii="Times New Roman" w:hAnsi="Times New Roman"/>
          <w:szCs w:val="24"/>
        </w:rPr>
      </w:pPr>
    </w:p>
    <w:tbl>
      <w:tblPr>
        <w:tblStyle w:val="TableGrid"/>
        <w:tblW w:w="0" w:type="auto"/>
        <w:tblLook w:val="04A0" w:firstRow="1" w:lastRow="0" w:firstColumn="1" w:lastColumn="0" w:noHBand="0" w:noVBand="1"/>
      </w:tblPr>
      <w:tblGrid>
        <w:gridCol w:w="9344"/>
      </w:tblGrid>
      <w:tr w:rsidR="009A0C57" w:rsidRPr="00292EF3" w14:paraId="09A3C918" w14:textId="77777777" w:rsidTr="0068006E">
        <w:tc>
          <w:tcPr>
            <w:tcW w:w="9344" w:type="dxa"/>
          </w:tcPr>
          <w:p w14:paraId="574192A6" w14:textId="68685524" w:rsidR="009A0C57" w:rsidRPr="00292EF3" w:rsidRDefault="009A0C57" w:rsidP="007224AB">
            <w:pPr>
              <w:spacing w:before="120"/>
              <w:jc w:val="both"/>
              <w:rPr>
                <w:rFonts w:ascii="Times New Roman" w:hAnsi="Times New Roman" w:cs="Times New Roman"/>
                <w:i/>
                <w:iCs/>
              </w:rPr>
            </w:pPr>
            <w:r w:rsidRPr="00292EF3">
              <w:rPr>
                <w:rFonts w:ascii="Times New Roman" w:hAnsi="Times New Roman" w:cs="Times New Roman"/>
                <w:i/>
                <w:iCs/>
              </w:rPr>
              <w:t>Lūdzu sniegt komentārus par garantijas saistību nosacījumiem, kas būtu būtisk</w:t>
            </w:r>
            <w:r w:rsidR="007224AB" w:rsidRPr="00292EF3">
              <w:rPr>
                <w:rFonts w:ascii="Times New Roman" w:hAnsi="Times New Roman" w:cs="Times New Roman"/>
                <w:i/>
                <w:iCs/>
              </w:rPr>
              <w:t xml:space="preserve">i iepirkuma </w:t>
            </w:r>
            <w:r w:rsidR="0083127A" w:rsidRPr="00292EF3">
              <w:rPr>
                <w:rFonts w:ascii="Times New Roman" w:hAnsi="Times New Roman" w:cs="Times New Roman"/>
                <w:i/>
                <w:iCs/>
              </w:rPr>
              <w:t>līguma</w:t>
            </w:r>
            <w:r w:rsidR="007224AB" w:rsidRPr="00292EF3">
              <w:rPr>
                <w:rFonts w:ascii="Times New Roman" w:hAnsi="Times New Roman" w:cs="Times New Roman"/>
                <w:i/>
                <w:iCs/>
              </w:rPr>
              <w:t xml:space="preserve"> </w:t>
            </w:r>
            <w:r w:rsidR="00B254E8" w:rsidRPr="00292EF3">
              <w:rPr>
                <w:rFonts w:ascii="Times New Roman" w:hAnsi="Times New Roman" w:cs="Times New Roman"/>
                <w:i/>
                <w:iCs/>
              </w:rPr>
              <w:t>gatavošanai.</w:t>
            </w:r>
          </w:p>
        </w:tc>
      </w:tr>
    </w:tbl>
    <w:p w14:paraId="07084BE7" w14:textId="7C732383" w:rsidR="00083995" w:rsidRPr="00292EF3" w:rsidRDefault="007314D5" w:rsidP="007224AB">
      <w:pPr>
        <w:spacing w:before="120" w:after="0" w:line="240" w:lineRule="auto"/>
        <w:jc w:val="both"/>
        <w:rPr>
          <w:rFonts w:ascii="Times New Roman" w:eastAsia="Times New Roman" w:hAnsi="Times New Roman" w:cs="Times New Roman"/>
          <w:b/>
          <w:bCs/>
          <w:sz w:val="24"/>
          <w:szCs w:val="24"/>
        </w:rPr>
      </w:pPr>
      <w:bookmarkStart w:id="0" w:name="_Hlk47010011"/>
      <w:r w:rsidRPr="00292EF3">
        <w:rPr>
          <w:rFonts w:ascii="Times New Roman" w:eastAsia="Times New Roman" w:hAnsi="Times New Roman" w:cs="Times New Roman"/>
          <w:b/>
          <w:bCs/>
          <w:sz w:val="24"/>
          <w:szCs w:val="24"/>
        </w:rPr>
        <w:t>3.7</w:t>
      </w:r>
      <w:r w:rsidR="00083995" w:rsidRPr="00292EF3">
        <w:rPr>
          <w:rFonts w:ascii="Times New Roman" w:eastAsia="Times New Roman" w:hAnsi="Times New Roman" w:cs="Times New Roman"/>
          <w:b/>
          <w:bCs/>
          <w:sz w:val="24"/>
          <w:szCs w:val="24"/>
        </w:rPr>
        <w:t>.</w:t>
      </w:r>
      <w:r w:rsidR="00083995" w:rsidRPr="00292EF3">
        <w:rPr>
          <w:rFonts w:ascii="Times New Roman" w:eastAsia="Times New Roman" w:hAnsi="Times New Roman" w:cs="Times New Roman"/>
          <w:sz w:val="24"/>
          <w:szCs w:val="24"/>
        </w:rPr>
        <w:t> </w:t>
      </w:r>
      <w:r w:rsidR="00083995" w:rsidRPr="00292EF3">
        <w:rPr>
          <w:rFonts w:ascii="Times New Roman" w:eastAsia="Times New Roman" w:hAnsi="Times New Roman" w:cs="Times New Roman"/>
          <w:b/>
          <w:bCs/>
          <w:sz w:val="24"/>
          <w:szCs w:val="24"/>
        </w:rPr>
        <w:t>Pretendenta vai tā piesaistītā apakšuzņēmēja pieredze:</w:t>
      </w:r>
    </w:p>
    <w:p w14:paraId="6B5CEE34" w14:textId="3B2BD538" w:rsidR="00C17F4F" w:rsidRPr="00292EF3" w:rsidRDefault="00A35C7F" w:rsidP="00290B92">
      <w:pPr>
        <w:pStyle w:val="NoSpacing"/>
        <w:spacing w:before="120"/>
        <w:jc w:val="both"/>
        <w:rPr>
          <w:rFonts w:ascii="Times New Roman" w:hAnsi="Times New Roman"/>
          <w:b/>
          <w:bCs/>
          <w:sz w:val="24"/>
          <w:szCs w:val="24"/>
        </w:rPr>
      </w:pPr>
      <w:r w:rsidRPr="00292EF3">
        <w:rPr>
          <w:rFonts w:ascii="Times New Roman" w:hAnsi="Times New Roman"/>
          <w:sz w:val="24"/>
          <w:szCs w:val="24"/>
        </w:rPr>
        <w:t xml:space="preserve">Pretendentam </w:t>
      </w:r>
      <w:r w:rsidR="00083995" w:rsidRPr="00292EF3">
        <w:rPr>
          <w:rFonts w:ascii="Times New Roman" w:eastAsia="Times New Roman" w:hAnsi="Times New Roman"/>
          <w:sz w:val="24"/>
          <w:szCs w:val="24"/>
        </w:rPr>
        <w:t xml:space="preserve">iepriekšējos </w:t>
      </w:r>
      <w:r w:rsidR="009A71C9" w:rsidRPr="00292EF3">
        <w:rPr>
          <w:rFonts w:ascii="Times New Roman" w:eastAsia="Times New Roman" w:hAnsi="Times New Roman"/>
          <w:sz w:val="24"/>
          <w:szCs w:val="24"/>
        </w:rPr>
        <w:t>3</w:t>
      </w:r>
      <w:r w:rsidR="00083995" w:rsidRPr="00292EF3">
        <w:rPr>
          <w:rFonts w:ascii="Times New Roman" w:eastAsia="Times New Roman" w:hAnsi="Times New Roman"/>
          <w:sz w:val="24"/>
          <w:szCs w:val="24"/>
        </w:rPr>
        <w:t xml:space="preserve"> (</w:t>
      </w:r>
      <w:r w:rsidR="009A71C9" w:rsidRPr="00292EF3">
        <w:rPr>
          <w:rFonts w:ascii="Times New Roman" w:eastAsia="Times New Roman" w:hAnsi="Times New Roman"/>
          <w:sz w:val="24"/>
          <w:szCs w:val="24"/>
        </w:rPr>
        <w:t>trīs</w:t>
      </w:r>
      <w:r w:rsidR="00083995" w:rsidRPr="00292EF3">
        <w:rPr>
          <w:rFonts w:ascii="Times New Roman" w:eastAsia="Times New Roman" w:hAnsi="Times New Roman"/>
          <w:sz w:val="24"/>
          <w:szCs w:val="24"/>
        </w:rPr>
        <w:t>) gados</w:t>
      </w:r>
      <w:r w:rsidR="002B510B" w:rsidRPr="00292EF3">
        <w:rPr>
          <w:rFonts w:ascii="Times New Roman" w:eastAsia="Times New Roman" w:hAnsi="Times New Roman"/>
          <w:sz w:val="24"/>
          <w:szCs w:val="24"/>
        </w:rPr>
        <w:t xml:space="preserve"> </w:t>
      </w:r>
      <w:r w:rsidR="007224AB" w:rsidRPr="00292EF3">
        <w:rPr>
          <w:rFonts w:ascii="Times New Roman" w:hAnsi="Times New Roman"/>
          <w:sz w:val="24"/>
          <w:szCs w:val="24"/>
        </w:rPr>
        <w:t xml:space="preserve">ir pieredze </w:t>
      </w:r>
      <w:r w:rsidR="002B510B" w:rsidRPr="00292EF3">
        <w:rPr>
          <w:rFonts w:ascii="Times New Roman" w:eastAsia="Times New Roman" w:hAnsi="Times New Roman"/>
          <w:sz w:val="24"/>
          <w:szCs w:val="24"/>
        </w:rPr>
        <w:t xml:space="preserve">vismaz </w:t>
      </w:r>
      <w:r w:rsidR="00960E32" w:rsidRPr="00292EF3">
        <w:rPr>
          <w:rFonts w:ascii="Times New Roman" w:eastAsia="Times New Roman" w:hAnsi="Times New Roman"/>
          <w:sz w:val="24"/>
          <w:szCs w:val="24"/>
        </w:rPr>
        <w:t>2 proj</w:t>
      </w:r>
      <w:r w:rsidR="00A93FAD" w:rsidRPr="00292EF3">
        <w:rPr>
          <w:rFonts w:ascii="Times New Roman" w:eastAsia="Times New Roman" w:hAnsi="Times New Roman"/>
          <w:sz w:val="24"/>
          <w:szCs w:val="24"/>
        </w:rPr>
        <w:t>ek</w:t>
      </w:r>
      <w:r w:rsidR="00960E32" w:rsidRPr="00292EF3">
        <w:rPr>
          <w:rFonts w:ascii="Times New Roman" w:eastAsia="Times New Roman" w:hAnsi="Times New Roman"/>
          <w:sz w:val="24"/>
          <w:szCs w:val="24"/>
        </w:rPr>
        <w:t>tu īstenošanā</w:t>
      </w:r>
      <w:r w:rsidR="00A93FAD" w:rsidRPr="00292EF3">
        <w:rPr>
          <w:rFonts w:ascii="Times New Roman" w:eastAsia="Times New Roman" w:hAnsi="Times New Roman"/>
          <w:sz w:val="24"/>
          <w:szCs w:val="24"/>
        </w:rPr>
        <w:t>, kur katra projekta ietvaros veikta</w:t>
      </w:r>
      <w:r w:rsidR="00F24916" w:rsidRPr="00292EF3">
        <w:rPr>
          <w:rFonts w:ascii="Times New Roman" w:eastAsia="Times New Roman" w:hAnsi="Times New Roman"/>
          <w:sz w:val="24"/>
          <w:szCs w:val="24"/>
        </w:rPr>
        <w:t xml:space="preserve"> rindu sistēm</w:t>
      </w:r>
      <w:r w:rsidR="001F73BB" w:rsidRPr="00292EF3">
        <w:rPr>
          <w:rFonts w:ascii="Times New Roman" w:eastAsia="Times New Roman" w:hAnsi="Times New Roman"/>
          <w:sz w:val="24"/>
          <w:szCs w:val="24"/>
        </w:rPr>
        <w:t>as</w:t>
      </w:r>
      <w:r w:rsidR="00F24916" w:rsidRPr="00292EF3">
        <w:rPr>
          <w:rFonts w:ascii="Times New Roman" w:eastAsia="Times New Roman" w:hAnsi="Times New Roman"/>
          <w:sz w:val="24"/>
          <w:szCs w:val="24"/>
        </w:rPr>
        <w:t xml:space="preserve"> </w:t>
      </w:r>
      <w:r w:rsidR="00B254E8" w:rsidRPr="00292EF3">
        <w:rPr>
          <w:rFonts w:ascii="Times New Roman" w:eastAsia="Times New Roman" w:hAnsi="Times New Roman"/>
          <w:sz w:val="24"/>
          <w:szCs w:val="24"/>
        </w:rPr>
        <w:t>piegād</w:t>
      </w:r>
      <w:r w:rsidR="00A93FAD" w:rsidRPr="00292EF3">
        <w:rPr>
          <w:rFonts w:ascii="Times New Roman" w:eastAsia="Times New Roman" w:hAnsi="Times New Roman"/>
          <w:sz w:val="24"/>
          <w:szCs w:val="24"/>
        </w:rPr>
        <w:t>e</w:t>
      </w:r>
      <w:r w:rsidR="00B254E8" w:rsidRPr="00292EF3">
        <w:rPr>
          <w:rFonts w:ascii="Times New Roman" w:eastAsia="Times New Roman" w:hAnsi="Times New Roman"/>
          <w:sz w:val="24"/>
          <w:szCs w:val="24"/>
        </w:rPr>
        <w:t xml:space="preserve"> un </w:t>
      </w:r>
      <w:r w:rsidR="0006056D" w:rsidRPr="00292EF3">
        <w:rPr>
          <w:rFonts w:ascii="Times New Roman" w:hAnsi="Times New Roman"/>
          <w:sz w:val="24"/>
          <w:szCs w:val="24"/>
        </w:rPr>
        <w:t>uzstādīšan</w:t>
      </w:r>
      <w:r w:rsidR="00A93FAD" w:rsidRPr="00292EF3">
        <w:rPr>
          <w:rFonts w:ascii="Times New Roman" w:hAnsi="Times New Roman"/>
          <w:sz w:val="24"/>
          <w:szCs w:val="24"/>
        </w:rPr>
        <w:t>a</w:t>
      </w:r>
      <w:r w:rsidR="00115344" w:rsidRPr="00292EF3">
        <w:rPr>
          <w:rFonts w:ascii="Times New Roman" w:hAnsi="Times New Roman"/>
          <w:sz w:val="24"/>
          <w:szCs w:val="24"/>
        </w:rPr>
        <w:t xml:space="preserve">, kas ir </w:t>
      </w:r>
      <w:r w:rsidR="00B254E8" w:rsidRPr="00292EF3">
        <w:rPr>
          <w:rFonts w:ascii="Times New Roman" w:eastAsia="Times New Roman" w:hAnsi="Times New Roman"/>
          <w:sz w:val="24"/>
          <w:szCs w:val="24"/>
        </w:rPr>
        <w:t xml:space="preserve">vismaz </w:t>
      </w:r>
      <w:r w:rsidR="002962AF" w:rsidRPr="00292EF3">
        <w:rPr>
          <w:rFonts w:ascii="Times New Roman" w:eastAsia="Times New Roman" w:hAnsi="Times New Roman"/>
          <w:sz w:val="24"/>
          <w:szCs w:val="24"/>
        </w:rPr>
        <w:t xml:space="preserve">50% no </w:t>
      </w:r>
      <w:r w:rsidR="0066368A" w:rsidRPr="00292EF3">
        <w:rPr>
          <w:rFonts w:ascii="Times New Roman" w:eastAsia="Times New Roman" w:hAnsi="Times New Roman"/>
          <w:sz w:val="24"/>
          <w:szCs w:val="24"/>
        </w:rPr>
        <w:t xml:space="preserve">tirgus izpētē iesniegtā </w:t>
      </w:r>
      <w:r w:rsidR="002962AF" w:rsidRPr="00292EF3">
        <w:rPr>
          <w:rFonts w:ascii="Times New Roman" w:eastAsia="Times New Roman" w:hAnsi="Times New Roman"/>
          <w:sz w:val="24"/>
          <w:szCs w:val="24"/>
        </w:rPr>
        <w:t>piedāvājuma cenas (EUR bez PVN)</w:t>
      </w:r>
      <w:r w:rsidR="00960E32" w:rsidRPr="00292EF3">
        <w:rPr>
          <w:rFonts w:ascii="Times New Roman" w:eastAsia="Times New Roman" w:hAnsi="Times New Roman"/>
          <w:sz w:val="24"/>
          <w:szCs w:val="24"/>
        </w:rPr>
        <w:t xml:space="preserve"> un </w:t>
      </w:r>
      <w:r w:rsidR="002151F2" w:rsidRPr="00292EF3">
        <w:rPr>
          <w:rFonts w:ascii="Times New Roman" w:hAnsi="Times New Roman"/>
          <w:sz w:val="24"/>
          <w:szCs w:val="24"/>
        </w:rPr>
        <w:t>projekts</w:t>
      </w:r>
      <w:r w:rsidR="00960E32" w:rsidRPr="00292EF3">
        <w:rPr>
          <w:rFonts w:ascii="Times New Roman" w:hAnsi="Times New Roman"/>
          <w:sz w:val="24"/>
          <w:szCs w:val="24"/>
        </w:rPr>
        <w:t xml:space="preserve"> ir</w:t>
      </w:r>
      <w:r w:rsidR="006B0635" w:rsidRPr="00292EF3">
        <w:rPr>
          <w:rFonts w:ascii="Times New Roman" w:hAnsi="Times New Roman"/>
          <w:sz w:val="24"/>
          <w:szCs w:val="24"/>
        </w:rPr>
        <w:t xml:space="preserve"> pilnībā pabeigt</w:t>
      </w:r>
      <w:r w:rsidR="007438CB" w:rsidRPr="00292EF3">
        <w:rPr>
          <w:rFonts w:ascii="Times New Roman" w:hAnsi="Times New Roman"/>
          <w:sz w:val="24"/>
          <w:szCs w:val="24"/>
        </w:rPr>
        <w:t>s un funkcionējošs</w:t>
      </w:r>
      <w:r w:rsidR="00464963" w:rsidRPr="00292EF3">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2482"/>
        <w:gridCol w:w="1752"/>
        <w:gridCol w:w="1739"/>
        <w:gridCol w:w="1469"/>
      </w:tblGrid>
      <w:tr w:rsidR="006D5574" w:rsidRPr="00292EF3" w14:paraId="33D9367F" w14:textId="77777777" w:rsidTr="00C761BF">
        <w:trPr>
          <w:cantSplit/>
          <w:trHeight w:val="888"/>
        </w:trPr>
        <w:tc>
          <w:tcPr>
            <w:tcW w:w="1135" w:type="pct"/>
            <w:shd w:val="clear" w:color="auto" w:fill="DEEAF6"/>
            <w:vAlign w:val="center"/>
          </w:tcPr>
          <w:p w14:paraId="0794BC0C" w14:textId="22017DCB"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292EF3">
              <w:rPr>
                <w:rFonts w:ascii="Times New Roman" w:hAnsi="Times New Roman" w:cs="Times New Roman"/>
                <w:b/>
                <w:lang w:eastAsia="ar-SA"/>
              </w:rPr>
              <w:t>Pasūtītājs, p</w:t>
            </w:r>
            <w:r w:rsidRPr="00292EF3">
              <w:rPr>
                <w:rFonts w:ascii="Times New Roman" w:hAnsi="Times New Roman" w:cs="Times New Roman"/>
                <w:b/>
              </w:rPr>
              <w:t>asūtītāja atbildīgā persona, amats, kontaktinformācija</w:t>
            </w:r>
          </w:p>
        </w:tc>
        <w:tc>
          <w:tcPr>
            <w:tcW w:w="1289" w:type="pct"/>
            <w:shd w:val="clear" w:color="auto" w:fill="DEEAF6"/>
            <w:vAlign w:val="center"/>
          </w:tcPr>
          <w:p w14:paraId="6FFED14D" w14:textId="27928679"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292EF3">
              <w:rPr>
                <w:rFonts w:ascii="Times New Roman" w:hAnsi="Times New Roman" w:cs="Times New Roman"/>
                <w:b/>
                <w:lang w:eastAsia="ar-SA"/>
              </w:rPr>
              <w:t>Projekta nosaukums, atrašanās vieta un apraksts (būtiskākie, projektu raksturojoši  parametri)</w:t>
            </w:r>
          </w:p>
        </w:tc>
        <w:tc>
          <w:tcPr>
            <w:tcW w:w="910" w:type="pct"/>
            <w:shd w:val="clear" w:color="auto" w:fill="DEEAF6"/>
          </w:tcPr>
          <w:p w14:paraId="4EA38B02" w14:textId="52C14AC4" w:rsidR="006D5574" w:rsidRPr="00292EF3" w:rsidRDefault="00C237EB" w:rsidP="00290B92">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292EF3">
              <w:rPr>
                <w:rFonts w:ascii="Times New Roman" w:hAnsi="Times New Roman" w:cs="Times New Roman"/>
                <w:b/>
                <w:lang w:eastAsia="ar-SA"/>
              </w:rPr>
              <w:t>Realizētā projekta izmaksas (</w:t>
            </w:r>
            <w:proofErr w:type="spellStart"/>
            <w:r w:rsidRPr="00292EF3">
              <w:rPr>
                <w:rFonts w:ascii="Times New Roman" w:hAnsi="Times New Roman" w:cs="Times New Roman"/>
                <w:b/>
                <w:lang w:eastAsia="ar-SA"/>
              </w:rPr>
              <w:t>euro</w:t>
            </w:r>
            <w:proofErr w:type="spellEnd"/>
            <w:r w:rsidRPr="00292EF3">
              <w:rPr>
                <w:rFonts w:ascii="Times New Roman" w:hAnsi="Times New Roman" w:cs="Times New Roman"/>
                <w:b/>
                <w:lang w:eastAsia="ar-SA"/>
              </w:rPr>
              <w:t>, bez PVN)</w:t>
            </w:r>
          </w:p>
        </w:tc>
        <w:tc>
          <w:tcPr>
            <w:tcW w:w="903" w:type="pct"/>
            <w:shd w:val="clear" w:color="auto" w:fill="DEEAF6"/>
            <w:vAlign w:val="center"/>
          </w:tcPr>
          <w:p w14:paraId="161DC7FE" w14:textId="575ABA22"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292EF3">
              <w:rPr>
                <w:rFonts w:ascii="Times New Roman" w:hAnsi="Times New Roman" w:cs="Times New Roman"/>
                <w:b/>
                <w:lang w:eastAsia="ar-SA"/>
              </w:rPr>
              <w:t xml:space="preserve">Projekta izpildes termiņi </w:t>
            </w:r>
            <w:r w:rsidRPr="00292EF3">
              <w:rPr>
                <w:rFonts w:ascii="Times New Roman" w:hAnsi="Times New Roman"/>
                <w:color w:val="000000"/>
              </w:rPr>
              <w:t>(no – līdz)</w:t>
            </w:r>
          </w:p>
        </w:tc>
        <w:tc>
          <w:tcPr>
            <w:tcW w:w="763" w:type="pct"/>
            <w:shd w:val="clear" w:color="auto" w:fill="DEEAF6"/>
          </w:tcPr>
          <w:p w14:paraId="4F67E8E7" w14:textId="77777777" w:rsidR="006D5574" w:rsidRPr="00292EF3" w:rsidRDefault="006D5574" w:rsidP="00290B92">
            <w:pPr>
              <w:spacing w:before="120" w:after="0" w:line="240" w:lineRule="auto"/>
              <w:contextualSpacing/>
              <w:jc w:val="center"/>
              <w:rPr>
                <w:rFonts w:ascii="Times New Roman" w:hAnsi="Times New Roman"/>
                <w:b/>
                <w:bCs/>
                <w:color w:val="000000"/>
              </w:rPr>
            </w:pPr>
            <w:r w:rsidRPr="00292EF3">
              <w:rPr>
                <w:rFonts w:ascii="Times New Roman" w:hAnsi="Times New Roman"/>
                <w:b/>
                <w:bCs/>
                <w:color w:val="000000"/>
              </w:rPr>
              <w:t>Izpildītājs (piegādātājs/</w:t>
            </w:r>
          </w:p>
          <w:p w14:paraId="0F8E2575" w14:textId="6D33DABE" w:rsidR="006D5574" w:rsidRPr="00292EF3" w:rsidRDefault="001F73BB" w:rsidP="00290B92">
            <w:pPr>
              <w:spacing w:before="120" w:after="0" w:line="240" w:lineRule="auto"/>
              <w:contextualSpacing/>
              <w:jc w:val="center"/>
              <w:rPr>
                <w:rFonts w:ascii="Times New Roman" w:hAnsi="Times New Roman"/>
                <w:b/>
                <w:bCs/>
                <w:color w:val="000000"/>
              </w:rPr>
            </w:pPr>
            <w:r w:rsidRPr="00292EF3">
              <w:rPr>
                <w:rFonts w:ascii="Times New Roman" w:hAnsi="Times New Roman"/>
                <w:b/>
                <w:bCs/>
                <w:color w:val="000000"/>
              </w:rPr>
              <w:t>apakš</w:t>
            </w:r>
            <w:r w:rsidR="006D5574" w:rsidRPr="00292EF3">
              <w:rPr>
                <w:rFonts w:ascii="Times New Roman" w:hAnsi="Times New Roman"/>
                <w:b/>
                <w:bCs/>
                <w:color w:val="000000"/>
              </w:rPr>
              <w:t>uzņēmējs)</w:t>
            </w:r>
          </w:p>
          <w:p w14:paraId="5B3FA63C" w14:textId="133AC526" w:rsidR="006D5574" w:rsidRPr="00292EF3" w:rsidRDefault="006D5574" w:rsidP="00290B92">
            <w:pPr>
              <w:spacing w:before="120" w:after="0" w:line="240" w:lineRule="auto"/>
              <w:rPr>
                <w:rFonts w:ascii="Times New Roman" w:hAnsi="Times New Roman"/>
                <w:b/>
                <w:bCs/>
                <w:color w:val="000000"/>
              </w:rPr>
            </w:pPr>
          </w:p>
        </w:tc>
      </w:tr>
      <w:tr w:rsidR="006D5574" w:rsidRPr="00292EF3" w14:paraId="02A76C6D" w14:textId="77777777" w:rsidTr="00C761BF">
        <w:trPr>
          <w:trHeight w:val="210"/>
        </w:trPr>
        <w:tc>
          <w:tcPr>
            <w:tcW w:w="1135" w:type="pct"/>
            <w:shd w:val="clear" w:color="auto" w:fill="auto"/>
            <w:vAlign w:val="bottom"/>
          </w:tcPr>
          <w:p w14:paraId="0B9C8242"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289" w:type="pct"/>
          </w:tcPr>
          <w:p w14:paraId="0E3DCD69"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910" w:type="pct"/>
          </w:tcPr>
          <w:p w14:paraId="2FCF8048"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903" w:type="pct"/>
            <w:shd w:val="clear" w:color="auto" w:fill="auto"/>
            <w:vAlign w:val="bottom"/>
          </w:tcPr>
          <w:p w14:paraId="6EB24EDB" w14:textId="0B289B03"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763" w:type="pct"/>
          </w:tcPr>
          <w:p w14:paraId="498807FE"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6D5574" w:rsidRPr="00292EF3" w14:paraId="6218A6FC" w14:textId="77777777" w:rsidTr="00C761BF">
        <w:trPr>
          <w:trHeight w:val="210"/>
        </w:trPr>
        <w:tc>
          <w:tcPr>
            <w:tcW w:w="1135" w:type="pct"/>
            <w:shd w:val="clear" w:color="auto" w:fill="auto"/>
            <w:vAlign w:val="bottom"/>
          </w:tcPr>
          <w:p w14:paraId="0680EE55"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289" w:type="pct"/>
          </w:tcPr>
          <w:p w14:paraId="1B43ECA7"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910" w:type="pct"/>
          </w:tcPr>
          <w:p w14:paraId="6778EED7"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903" w:type="pct"/>
            <w:shd w:val="clear" w:color="auto" w:fill="auto"/>
            <w:vAlign w:val="bottom"/>
          </w:tcPr>
          <w:p w14:paraId="33355824" w14:textId="63379C6D"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763" w:type="pct"/>
          </w:tcPr>
          <w:p w14:paraId="20832469"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6D5574" w:rsidRPr="00292EF3" w14:paraId="104127EB" w14:textId="77777777" w:rsidTr="00C761BF">
        <w:trPr>
          <w:trHeight w:val="210"/>
        </w:trPr>
        <w:tc>
          <w:tcPr>
            <w:tcW w:w="1135" w:type="pct"/>
            <w:shd w:val="clear" w:color="auto" w:fill="auto"/>
            <w:vAlign w:val="bottom"/>
          </w:tcPr>
          <w:p w14:paraId="14B4841C"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289" w:type="pct"/>
          </w:tcPr>
          <w:p w14:paraId="6C3CE569"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910" w:type="pct"/>
          </w:tcPr>
          <w:p w14:paraId="150369B5"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903" w:type="pct"/>
            <w:shd w:val="clear" w:color="auto" w:fill="auto"/>
            <w:vAlign w:val="bottom"/>
          </w:tcPr>
          <w:p w14:paraId="0053EF1F" w14:textId="3A7E294E"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c>
          <w:tcPr>
            <w:tcW w:w="763" w:type="pct"/>
          </w:tcPr>
          <w:p w14:paraId="2F093BA0" w14:textId="77777777" w:rsidR="006D5574" w:rsidRPr="00292EF3" w:rsidRDefault="006D5574" w:rsidP="00290B92">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bl>
    <w:p w14:paraId="0D278AD5" w14:textId="7B7189DD" w:rsidR="00243F3A" w:rsidRPr="00292EF3" w:rsidRDefault="007314D5" w:rsidP="00290B92">
      <w:pPr>
        <w:spacing w:before="120" w:after="0" w:line="240" w:lineRule="auto"/>
        <w:contextualSpacing/>
        <w:jc w:val="both"/>
        <w:rPr>
          <w:rFonts w:ascii="Times New Roman" w:hAnsi="Times New Roman"/>
          <w:b/>
          <w:bCs/>
          <w:sz w:val="24"/>
          <w:szCs w:val="24"/>
          <w:shd w:val="clear" w:color="auto" w:fill="FFFFFF"/>
        </w:rPr>
      </w:pPr>
      <w:r w:rsidRPr="00292EF3">
        <w:rPr>
          <w:rFonts w:ascii="Times New Roman" w:eastAsia="Times New Roman" w:hAnsi="Times New Roman" w:cs="Times New Roman"/>
          <w:b/>
          <w:bCs/>
          <w:sz w:val="24"/>
          <w:szCs w:val="24"/>
        </w:rPr>
        <w:t>3.8</w:t>
      </w:r>
      <w:r w:rsidR="00C13266" w:rsidRPr="00292EF3">
        <w:rPr>
          <w:rFonts w:ascii="Times New Roman" w:eastAsia="Times New Roman" w:hAnsi="Times New Roman" w:cs="Times New Roman"/>
          <w:b/>
          <w:bCs/>
          <w:sz w:val="24"/>
          <w:szCs w:val="24"/>
        </w:rPr>
        <w:t>.</w:t>
      </w:r>
      <w:r w:rsidR="00C13266" w:rsidRPr="00292EF3">
        <w:rPr>
          <w:rFonts w:ascii="Times New Roman" w:eastAsia="Times New Roman" w:hAnsi="Times New Roman" w:cs="Times New Roman"/>
          <w:sz w:val="24"/>
          <w:szCs w:val="24"/>
        </w:rPr>
        <w:t> </w:t>
      </w:r>
      <w:r w:rsidR="007438CB" w:rsidRPr="00292EF3">
        <w:rPr>
          <w:rFonts w:ascii="Times New Roman" w:hAnsi="Times New Roman"/>
          <w:b/>
          <w:bCs/>
          <w:color w:val="414142"/>
          <w:sz w:val="24"/>
          <w:szCs w:val="24"/>
          <w:shd w:val="clear" w:color="auto" w:fill="FFFFFF"/>
        </w:rPr>
        <w:t xml:space="preserve"> </w:t>
      </w:r>
      <w:r w:rsidR="00243F3A" w:rsidRPr="00292EF3">
        <w:rPr>
          <w:rFonts w:ascii="Times New Roman" w:hAnsi="Times New Roman"/>
          <w:b/>
          <w:bCs/>
          <w:sz w:val="24"/>
          <w:szCs w:val="24"/>
          <w:shd w:val="clear" w:color="auto" w:fill="FFFFFF"/>
        </w:rPr>
        <w:t>Apakšuzņēmēji un speciālisti</w:t>
      </w:r>
      <w:r w:rsidR="009D2A75" w:rsidRPr="00292EF3">
        <w:rPr>
          <w:rFonts w:ascii="Times New Roman" w:hAnsi="Times New Roman"/>
          <w:b/>
          <w:bCs/>
          <w:sz w:val="24"/>
          <w:szCs w:val="24"/>
          <w:shd w:val="clear" w:color="auto" w:fill="FFFFFF"/>
        </w:rPr>
        <w:t>.</w:t>
      </w:r>
    </w:p>
    <w:p w14:paraId="3C905846" w14:textId="4F9308B9" w:rsidR="00243F3A" w:rsidRPr="00292EF3" w:rsidRDefault="007314D5" w:rsidP="00290B92">
      <w:pPr>
        <w:tabs>
          <w:tab w:val="left" w:pos="426"/>
        </w:tabs>
        <w:autoSpaceDE w:val="0"/>
        <w:autoSpaceDN w:val="0"/>
        <w:adjustRightInd w:val="0"/>
        <w:spacing w:before="120" w:after="0" w:line="240" w:lineRule="auto"/>
        <w:contextualSpacing/>
        <w:jc w:val="both"/>
        <w:rPr>
          <w:rFonts w:ascii="Times New Roman" w:hAnsi="Times New Roman" w:cs="Times New Roman"/>
          <w:b/>
          <w:sz w:val="24"/>
          <w:szCs w:val="24"/>
          <w:lang w:eastAsia="ar-SA"/>
        </w:rPr>
      </w:pPr>
      <w:r w:rsidRPr="00292EF3">
        <w:rPr>
          <w:rFonts w:ascii="Times New Roman" w:hAnsi="Times New Roman" w:cs="Times New Roman"/>
          <w:b/>
          <w:sz w:val="24"/>
          <w:szCs w:val="24"/>
          <w:lang w:eastAsia="ar-SA"/>
        </w:rPr>
        <w:t>3.8</w:t>
      </w:r>
      <w:r w:rsidR="001D0777" w:rsidRPr="00292EF3">
        <w:rPr>
          <w:rFonts w:ascii="Times New Roman" w:hAnsi="Times New Roman" w:cs="Times New Roman"/>
          <w:b/>
          <w:sz w:val="24"/>
          <w:szCs w:val="24"/>
          <w:lang w:eastAsia="ar-SA"/>
        </w:rPr>
        <w:t xml:space="preserve">.1. </w:t>
      </w:r>
      <w:r w:rsidR="00243F3A" w:rsidRPr="00292EF3">
        <w:rPr>
          <w:rFonts w:ascii="Times New Roman" w:hAnsi="Times New Roman" w:cs="Times New Roman"/>
          <w:b/>
          <w:sz w:val="24"/>
          <w:szCs w:val="24"/>
          <w:lang w:eastAsia="ar-SA"/>
        </w:rPr>
        <w:t>Apakšuzņēmēju piesaiste:</w:t>
      </w:r>
    </w:p>
    <w:p w14:paraId="08973BCB" w14:textId="0C85D713" w:rsidR="00243F3A" w:rsidRPr="00292EF3" w:rsidRDefault="00292EF3" w:rsidP="00290B92">
      <w:pPr>
        <w:pStyle w:val="BodyText2"/>
        <w:tabs>
          <w:tab w:val="clear" w:pos="0"/>
        </w:tabs>
        <w:spacing w:before="120"/>
        <w:contextualSpacing/>
        <w:outlineLvl w:val="9"/>
        <w:rPr>
          <w:rFonts w:ascii="Times New Roman" w:hAnsi="Times New Roman"/>
          <w:szCs w:val="24"/>
        </w:rPr>
      </w:pPr>
      <w:sdt>
        <w:sdtPr>
          <w:rPr>
            <w:rFonts w:ascii="Times New Roman" w:hAnsi="Times New Roman"/>
            <w:szCs w:val="24"/>
          </w:rPr>
          <w:id w:val="1254394320"/>
          <w14:checkbox>
            <w14:checked w14:val="0"/>
            <w14:checkedState w14:val="2612" w14:font="MS Gothic"/>
            <w14:uncheckedState w14:val="2610" w14:font="MS Gothic"/>
          </w14:checkbox>
        </w:sdtPr>
        <w:sdtEndPr/>
        <w:sdtContent>
          <w:r w:rsidR="00243F3A" w:rsidRPr="00292EF3">
            <w:rPr>
              <w:rFonts w:ascii="MS Gothic" w:eastAsia="MS Gothic" w:hAnsi="MS Gothic"/>
              <w:szCs w:val="24"/>
            </w:rPr>
            <w:t>☐</w:t>
          </w:r>
        </w:sdtContent>
      </w:sdt>
      <w:r w:rsidR="00243F3A" w:rsidRPr="00292EF3">
        <w:rPr>
          <w:rFonts w:ascii="Times New Roman" w:hAnsi="Times New Roman"/>
          <w:szCs w:val="24"/>
        </w:rPr>
        <w:t xml:space="preserve"> apliecinām, ka </w:t>
      </w:r>
      <w:r w:rsidR="005A6C35" w:rsidRPr="00292EF3">
        <w:rPr>
          <w:rFonts w:ascii="Times New Roman" w:hAnsi="Times New Roman"/>
          <w:szCs w:val="24"/>
        </w:rPr>
        <w:t xml:space="preserve">Sistēmu piegādi un </w:t>
      </w:r>
      <w:r w:rsidR="00B83056" w:rsidRPr="00292EF3">
        <w:rPr>
          <w:rFonts w:ascii="Times New Roman" w:hAnsi="Times New Roman"/>
          <w:szCs w:val="24"/>
        </w:rPr>
        <w:t>uzstādīšan</w:t>
      </w:r>
      <w:r w:rsidR="005A6C35" w:rsidRPr="00292EF3">
        <w:rPr>
          <w:rFonts w:ascii="Times New Roman" w:hAnsi="Times New Roman"/>
          <w:szCs w:val="24"/>
        </w:rPr>
        <w:t>u</w:t>
      </w:r>
      <w:r w:rsidR="00B83056" w:rsidRPr="00292EF3">
        <w:rPr>
          <w:rFonts w:ascii="Times New Roman" w:hAnsi="Times New Roman"/>
          <w:szCs w:val="24"/>
        </w:rPr>
        <w:t xml:space="preserve"> </w:t>
      </w:r>
      <w:r w:rsidR="002B510B" w:rsidRPr="00292EF3">
        <w:rPr>
          <w:rFonts w:ascii="Times New Roman" w:hAnsi="Times New Roman"/>
          <w:szCs w:val="24"/>
        </w:rPr>
        <w:t xml:space="preserve">veiksim </w:t>
      </w:r>
      <w:r w:rsidR="00243F3A" w:rsidRPr="00292EF3">
        <w:rPr>
          <w:rFonts w:ascii="Times New Roman" w:hAnsi="Times New Roman"/>
          <w:szCs w:val="24"/>
        </w:rPr>
        <w:t>patstāvīgi, nepiesaistot apakšuzņēmējus;</w:t>
      </w:r>
    </w:p>
    <w:p w14:paraId="2CDD7D5D" w14:textId="656CCF32" w:rsidR="00243F3A" w:rsidRPr="00292EF3" w:rsidRDefault="00292EF3" w:rsidP="00290B92">
      <w:pPr>
        <w:pStyle w:val="BodyText2"/>
        <w:tabs>
          <w:tab w:val="clear" w:pos="0"/>
        </w:tabs>
        <w:spacing w:before="120"/>
        <w:contextualSpacing/>
        <w:outlineLvl w:val="9"/>
        <w:rPr>
          <w:rFonts w:ascii="Times New Roman" w:hAnsi="Times New Roman"/>
          <w:bCs/>
          <w:szCs w:val="24"/>
          <w:lang w:eastAsia="ar-SA"/>
        </w:rPr>
      </w:pPr>
      <w:sdt>
        <w:sdtPr>
          <w:rPr>
            <w:rFonts w:ascii="Times New Roman" w:hAnsi="Times New Roman"/>
            <w:szCs w:val="24"/>
          </w:rPr>
          <w:id w:val="1070009148"/>
          <w14:checkbox>
            <w14:checked w14:val="0"/>
            <w14:checkedState w14:val="2612" w14:font="MS Gothic"/>
            <w14:uncheckedState w14:val="2610" w14:font="MS Gothic"/>
          </w14:checkbox>
        </w:sdtPr>
        <w:sdtEndPr/>
        <w:sdtContent>
          <w:r w:rsidR="00243F3A" w:rsidRPr="00292EF3">
            <w:rPr>
              <w:rFonts w:ascii="Segoe UI Symbol" w:hAnsi="Segoe UI Symbol" w:cs="Segoe UI Symbol"/>
              <w:szCs w:val="24"/>
            </w:rPr>
            <w:t>☐</w:t>
          </w:r>
        </w:sdtContent>
      </w:sdt>
      <w:r w:rsidR="00243F3A" w:rsidRPr="00292EF3">
        <w:rPr>
          <w:rFonts w:ascii="Times New Roman" w:hAnsi="Times New Roman"/>
          <w:szCs w:val="24"/>
        </w:rPr>
        <w:t> </w:t>
      </w:r>
      <w:r w:rsidR="008F6578" w:rsidRPr="00292EF3">
        <w:rPr>
          <w:rFonts w:ascii="Times New Roman" w:hAnsi="Times New Roman"/>
          <w:szCs w:val="24"/>
        </w:rPr>
        <w:t xml:space="preserve"> </w:t>
      </w:r>
      <w:r w:rsidR="00E06E2E" w:rsidRPr="00292EF3">
        <w:rPr>
          <w:rFonts w:ascii="Times New Roman" w:hAnsi="Times New Roman"/>
          <w:szCs w:val="24"/>
        </w:rPr>
        <w:t>Sistēmu piegādē un</w:t>
      </w:r>
      <w:r w:rsidR="001F73BB" w:rsidRPr="00292EF3">
        <w:rPr>
          <w:rFonts w:ascii="Times New Roman" w:hAnsi="Times New Roman"/>
          <w:szCs w:val="24"/>
        </w:rPr>
        <w:t>/vai</w:t>
      </w:r>
      <w:r w:rsidR="00B83056" w:rsidRPr="00292EF3">
        <w:rPr>
          <w:rFonts w:ascii="Times New Roman" w:hAnsi="Times New Roman"/>
          <w:szCs w:val="24"/>
        </w:rPr>
        <w:t xml:space="preserve"> uzstādīšan</w:t>
      </w:r>
      <w:r w:rsidR="00E06E2E" w:rsidRPr="00292EF3">
        <w:rPr>
          <w:rFonts w:ascii="Times New Roman" w:hAnsi="Times New Roman"/>
          <w:szCs w:val="24"/>
        </w:rPr>
        <w:t xml:space="preserve">ā </w:t>
      </w:r>
      <w:r w:rsidR="00243F3A" w:rsidRPr="00292EF3">
        <w:rPr>
          <w:rFonts w:ascii="Times New Roman" w:hAnsi="Times New Roman"/>
          <w:szCs w:val="24"/>
        </w:rPr>
        <w:t xml:space="preserve">ir plānots piesaistīt apakšuzņēmējus (t. sk., </w:t>
      </w:r>
      <w:proofErr w:type="spellStart"/>
      <w:r w:rsidR="00243F3A" w:rsidRPr="00292EF3">
        <w:rPr>
          <w:rFonts w:ascii="Times New Roman" w:hAnsi="Times New Roman"/>
          <w:szCs w:val="24"/>
        </w:rPr>
        <w:t>pašnodarbinātas</w:t>
      </w:r>
      <w:proofErr w:type="spellEnd"/>
      <w:r w:rsidR="00243F3A" w:rsidRPr="00292EF3">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3796"/>
        <w:gridCol w:w="2479"/>
      </w:tblGrid>
      <w:tr w:rsidR="00440B0C" w:rsidRPr="00292EF3" w14:paraId="2F05C396" w14:textId="77777777" w:rsidTr="0002544C">
        <w:trPr>
          <w:cantSplit/>
          <w:trHeight w:val="788"/>
        </w:trPr>
        <w:tc>
          <w:tcPr>
            <w:tcW w:w="1742" w:type="pct"/>
            <w:shd w:val="clear" w:color="auto" w:fill="DEEAF6"/>
            <w:vAlign w:val="center"/>
          </w:tcPr>
          <w:p w14:paraId="4C860D17" w14:textId="77777777" w:rsidR="00440B0C" w:rsidRPr="00292EF3" w:rsidRDefault="00440B0C" w:rsidP="00290B92">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292EF3">
              <w:rPr>
                <w:rFonts w:ascii="Times New Roman" w:hAnsi="Times New Roman" w:cs="Times New Roman"/>
                <w:b/>
                <w:lang w:eastAsia="ar-SA"/>
              </w:rPr>
              <w:t>Nosaukums un reģistrācijas numurs/ vārds, uzvārds</w:t>
            </w:r>
          </w:p>
        </w:tc>
        <w:tc>
          <w:tcPr>
            <w:tcW w:w="1971" w:type="pct"/>
            <w:shd w:val="clear" w:color="auto" w:fill="DEEAF6"/>
            <w:vAlign w:val="center"/>
          </w:tcPr>
          <w:p w14:paraId="4DB11049" w14:textId="77777777" w:rsidR="00440B0C" w:rsidRPr="00292EF3" w:rsidRDefault="00440B0C" w:rsidP="00290B92">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292EF3">
              <w:rPr>
                <w:rFonts w:ascii="Times New Roman" w:hAnsi="Times New Roman" w:cs="Times New Roman"/>
                <w:b/>
                <w:lang w:eastAsia="ar-SA"/>
              </w:rPr>
              <w:t>Nododamie darba uzdevumi</w:t>
            </w:r>
          </w:p>
        </w:tc>
        <w:tc>
          <w:tcPr>
            <w:tcW w:w="1287" w:type="pct"/>
            <w:shd w:val="clear" w:color="auto" w:fill="DEEAF6"/>
          </w:tcPr>
          <w:p w14:paraId="1CCA8DB3" w14:textId="77777777" w:rsidR="00440B0C" w:rsidRPr="00292EF3" w:rsidRDefault="00440B0C" w:rsidP="00290B92">
            <w:pPr>
              <w:tabs>
                <w:tab w:val="left" w:pos="426"/>
              </w:tabs>
              <w:autoSpaceDE w:val="0"/>
              <w:autoSpaceDN w:val="0"/>
              <w:adjustRightInd w:val="0"/>
              <w:spacing w:before="120" w:after="0" w:line="240" w:lineRule="auto"/>
              <w:jc w:val="center"/>
              <w:rPr>
                <w:rFonts w:ascii="Times New Roman" w:hAnsi="Times New Roman" w:cs="Times New Roman"/>
                <w:b/>
                <w:lang w:eastAsia="ar-SA"/>
              </w:rPr>
            </w:pPr>
            <w:r w:rsidRPr="00292EF3">
              <w:rPr>
                <w:rFonts w:ascii="Times New Roman" w:hAnsi="Times New Roman" w:cs="Times New Roman"/>
                <w:b/>
                <w:lang w:eastAsia="ar-SA"/>
              </w:rPr>
              <w:t>Veicamo uzdevumu apjoms no kopējā apjoma, %</w:t>
            </w:r>
          </w:p>
        </w:tc>
      </w:tr>
      <w:tr w:rsidR="00440B0C" w:rsidRPr="00292EF3" w14:paraId="345BC474" w14:textId="77777777" w:rsidTr="00440B0C">
        <w:trPr>
          <w:trHeight w:val="239"/>
        </w:trPr>
        <w:tc>
          <w:tcPr>
            <w:tcW w:w="1742" w:type="pct"/>
            <w:shd w:val="clear" w:color="auto" w:fill="auto"/>
          </w:tcPr>
          <w:p w14:paraId="5F292A72" w14:textId="77777777" w:rsidR="00440B0C" w:rsidRPr="00292EF3" w:rsidRDefault="00440B0C" w:rsidP="00290B92">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p>
        </w:tc>
        <w:tc>
          <w:tcPr>
            <w:tcW w:w="1971" w:type="pct"/>
            <w:shd w:val="clear" w:color="auto" w:fill="auto"/>
          </w:tcPr>
          <w:p w14:paraId="494E40FD" w14:textId="77777777" w:rsidR="00440B0C" w:rsidRPr="00292EF3" w:rsidRDefault="00440B0C" w:rsidP="00290B92">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p>
        </w:tc>
        <w:tc>
          <w:tcPr>
            <w:tcW w:w="1287" w:type="pct"/>
          </w:tcPr>
          <w:p w14:paraId="5A200120" w14:textId="77777777" w:rsidR="00440B0C" w:rsidRPr="00292EF3" w:rsidRDefault="00440B0C" w:rsidP="00290B92">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p>
        </w:tc>
      </w:tr>
      <w:tr w:rsidR="00440B0C" w:rsidRPr="00292EF3" w14:paraId="5863B540" w14:textId="77777777" w:rsidTr="00440B0C">
        <w:trPr>
          <w:trHeight w:val="239"/>
        </w:trPr>
        <w:tc>
          <w:tcPr>
            <w:tcW w:w="1742" w:type="pct"/>
            <w:shd w:val="clear" w:color="auto" w:fill="auto"/>
          </w:tcPr>
          <w:p w14:paraId="05FC2C89" w14:textId="77777777" w:rsidR="00440B0C" w:rsidRPr="00292EF3" w:rsidRDefault="00440B0C" w:rsidP="00290B92">
            <w:pPr>
              <w:tabs>
                <w:tab w:val="left" w:pos="426"/>
              </w:tabs>
              <w:autoSpaceDE w:val="0"/>
              <w:autoSpaceDN w:val="0"/>
              <w:adjustRightInd w:val="0"/>
              <w:spacing w:before="120" w:after="0" w:line="240" w:lineRule="auto"/>
              <w:rPr>
                <w:rFonts w:ascii="Times New Roman" w:hAnsi="Times New Roman" w:cs="Times New Roman"/>
                <w:b/>
                <w:sz w:val="24"/>
                <w:szCs w:val="24"/>
                <w:lang w:eastAsia="ar-SA"/>
              </w:rPr>
            </w:pPr>
          </w:p>
        </w:tc>
        <w:tc>
          <w:tcPr>
            <w:tcW w:w="1971" w:type="pct"/>
            <w:shd w:val="clear" w:color="auto" w:fill="auto"/>
          </w:tcPr>
          <w:p w14:paraId="36454808" w14:textId="77777777" w:rsidR="00440B0C" w:rsidRPr="00292EF3" w:rsidRDefault="00440B0C" w:rsidP="00290B92">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p>
        </w:tc>
        <w:tc>
          <w:tcPr>
            <w:tcW w:w="1287" w:type="pct"/>
          </w:tcPr>
          <w:p w14:paraId="1AE92098" w14:textId="77777777" w:rsidR="00440B0C" w:rsidRPr="00292EF3" w:rsidRDefault="00440B0C" w:rsidP="00290B92">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p>
        </w:tc>
      </w:tr>
    </w:tbl>
    <w:p w14:paraId="56834CB1" w14:textId="3C371DDD" w:rsidR="00D510C9" w:rsidRPr="00292EF3" w:rsidRDefault="00987A6A" w:rsidP="00A423DE">
      <w:pPr>
        <w:pStyle w:val="ListBullet4"/>
        <w:numPr>
          <w:ilvl w:val="0"/>
          <w:numId w:val="45"/>
        </w:numPr>
        <w:spacing w:after="0"/>
        <w:rPr>
          <w:b/>
          <w:bCs/>
          <w:szCs w:val="24"/>
        </w:rPr>
      </w:pPr>
      <w:r w:rsidRPr="00292EF3">
        <w:rPr>
          <w:b/>
          <w:bCs/>
          <w:szCs w:val="24"/>
        </w:rPr>
        <w:t>PIEDĀVĀJUMS</w:t>
      </w:r>
    </w:p>
    <w:p w14:paraId="1668DBE5" w14:textId="69BEC13B" w:rsidR="009534CE" w:rsidRPr="00292EF3" w:rsidRDefault="0095341B" w:rsidP="00290B92">
      <w:pPr>
        <w:pStyle w:val="BodyText2"/>
        <w:tabs>
          <w:tab w:val="clear" w:pos="0"/>
        </w:tabs>
        <w:spacing w:before="120"/>
        <w:outlineLvl w:val="9"/>
        <w:rPr>
          <w:rFonts w:ascii="Times New Roman" w:hAnsi="Times New Roman"/>
          <w:b/>
          <w:bCs/>
          <w:szCs w:val="24"/>
        </w:rPr>
      </w:pPr>
      <w:r w:rsidRPr="00292EF3">
        <w:rPr>
          <w:rFonts w:ascii="Times New Roman" w:hAnsi="Times New Roman"/>
          <w:b/>
          <w:bCs/>
          <w:szCs w:val="24"/>
        </w:rPr>
        <w:t>4</w:t>
      </w:r>
      <w:r w:rsidR="00D510C9" w:rsidRPr="00292EF3">
        <w:rPr>
          <w:rFonts w:ascii="Times New Roman" w:hAnsi="Times New Roman"/>
          <w:b/>
          <w:bCs/>
          <w:szCs w:val="24"/>
        </w:rPr>
        <w:t>.1. Piedāvājuma saturs:</w:t>
      </w:r>
    </w:p>
    <w:p w14:paraId="5A85D00A" w14:textId="59EA3353" w:rsidR="00C766A9" w:rsidRPr="00292EF3" w:rsidRDefault="009534CE" w:rsidP="00290B92">
      <w:pPr>
        <w:pStyle w:val="BodyText2"/>
        <w:tabs>
          <w:tab w:val="clear" w:pos="0"/>
        </w:tabs>
        <w:spacing w:before="120"/>
        <w:outlineLvl w:val="9"/>
        <w:rPr>
          <w:rFonts w:ascii="Times New Roman" w:hAnsi="Times New Roman"/>
          <w:szCs w:val="24"/>
        </w:rPr>
      </w:pPr>
      <w:r w:rsidRPr="00292EF3">
        <w:rPr>
          <w:rFonts w:ascii="Times New Roman" w:hAnsi="Times New Roman"/>
          <w:szCs w:val="24"/>
        </w:rPr>
        <w:t xml:space="preserve">1) </w:t>
      </w:r>
      <w:r w:rsidR="00D510C9" w:rsidRPr="00292EF3">
        <w:rPr>
          <w:rFonts w:ascii="Times New Roman" w:hAnsi="Times New Roman"/>
          <w:szCs w:val="24"/>
        </w:rPr>
        <w:t>aizpildīta pieteikuma form</w:t>
      </w:r>
      <w:r w:rsidR="00B23C02" w:rsidRPr="00292EF3">
        <w:rPr>
          <w:rFonts w:ascii="Times New Roman" w:hAnsi="Times New Roman"/>
          <w:szCs w:val="24"/>
        </w:rPr>
        <w:t>a</w:t>
      </w:r>
      <w:r w:rsidR="00811C10" w:rsidRPr="00292EF3">
        <w:rPr>
          <w:rFonts w:ascii="Times New Roman" w:hAnsi="Times New Roman"/>
          <w:szCs w:val="24"/>
        </w:rPr>
        <w:t xml:space="preserve"> un </w:t>
      </w:r>
      <w:r w:rsidRPr="00292EF3">
        <w:rPr>
          <w:rFonts w:ascii="Times New Roman" w:hAnsi="Times New Roman"/>
          <w:szCs w:val="24"/>
        </w:rPr>
        <w:t>tehniskā</w:t>
      </w:r>
      <w:r w:rsidR="00A5050B" w:rsidRPr="00292EF3">
        <w:rPr>
          <w:rFonts w:ascii="Times New Roman" w:hAnsi="Times New Roman"/>
          <w:szCs w:val="24"/>
        </w:rPr>
        <w:t xml:space="preserve"> - finanšu</w:t>
      </w:r>
      <w:r w:rsidRPr="00292EF3">
        <w:rPr>
          <w:rFonts w:ascii="Times New Roman" w:hAnsi="Times New Roman"/>
          <w:szCs w:val="24"/>
        </w:rPr>
        <w:t xml:space="preserve"> piedāvājuma forma</w:t>
      </w:r>
      <w:r w:rsidR="009103EA" w:rsidRPr="00292EF3">
        <w:rPr>
          <w:rFonts w:ascii="Times New Roman" w:hAnsi="Times New Roman"/>
          <w:szCs w:val="24"/>
        </w:rPr>
        <w:t>;</w:t>
      </w:r>
    </w:p>
    <w:p w14:paraId="0E73FF99" w14:textId="3FD8BF44" w:rsidR="00B56C94" w:rsidRPr="00292EF3" w:rsidRDefault="00C766A9" w:rsidP="00290B92">
      <w:pPr>
        <w:pStyle w:val="BodyText2"/>
        <w:tabs>
          <w:tab w:val="clear" w:pos="0"/>
        </w:tabs>
        <w:spacing w:before="120"/>
        <w:outlineLvl w:val="9"/>
        <w:rPr>
          <w:rFonts w:ascii="Times New Roman" w:hAnsi="Times New Roman"/>
          <w:szCs w:val="24"/>
        </w:rPr>
      </w:pPr>
      <w:r w:rsidRPr="00292EF3">
        <w:rPr>
          <w:rFonts w:ascii="Times New Roman" w:hAnsi="Times New Roman"/>
          <w:szCs w:val="24"/>
        </w:rPr>
        <w:t xml:space="preserve">3) </w:t>
      </w:r>
      <w:r w:rsidR="0097598B" w:rsidRPr="00292EF3">
        <w:rPr>
          <w:rFonts w:ascii="Times New Roman" w:hAnsi="Times New Roman"/>
          <w:szCs w:val="24"/>
        </w:rPr>
        <w:t xml:space="preserve">informācija par </w:t>
      </w:r>
      <w:r w:rsidR="00781368" w:rsidRPr="00292EF3">
        <w:rPr>
          <w:rFonts w:ascii="Times New Roman" w:hAnsi="Times New Roman"/>
          <w:szCs w:val="24"/>
        </w:rPr>
        <w:t>tehnisk</w:t>
      </w:r>
      <w:r w:rsidR="00F02D58" w:rsidRPr="00292EF3">
        <w:rPr>
          <w:rFonts w:ascii="Times New Roman" w:hAnsi="Times New Roman"/>
          <w:szCs w:val="24"/>
        </w:rPr>
        <w:t>ā</w:t>
      </w:r>
      <w:r w:rsidR="00781368" w:rsidRPr="00292EF3">
        <w:rPr>
          <w:rFonts w:ascii="Times New Roman" w:hAnsi="Times New Roman"/>
          <w:szCs w:val="24"/>
        </w:rPr>
        <w:t xml:space="preserve"> </w:t>
      </w:r>
      <w:r w:rsidR="000A4EE2" w:rsidRPr="00292EF3">
        <w:rPr>
          <w:rFonts w:ascii="Times New Roman" w:hAnsi="Times New Roman"/>
          <w:szCs w:val="24"/>
        </w:rPr>
        <w:t>piedāvājuma</w:t>
      </w:r>
      <w:r w:rsidR="00DF5A88" w:rsidRPr="00292EF3">
        <w:rPr>
          <w:rFonts w:ascii="Times New Roman" w:hAnsi="Times New Roman"/>
          <w:szCs w:val="24"/>
        </w:rPr>
        <w:t xml:space="preserve"> </w:t>
      </w:r>
      <w:r w:rsidR="00304325" w:rsidRPr="00292EF3">
        <w:rPr>
          <w:rFonts w:ascii="Times New Roman" w:hAnsi="Times New Roman"/>
          <w:szCs w:val="24"/>
        </w:rPr>
        <w:t>risinājum</w:t>
      </w:r>
      <w:r w:rsidR="0097598B" w:rsidRPr="00292EF3">
        <w:rPr>
          <w:rFonts w:ascii="Times New Roman" w:hAnsi="Times New Roman"/>
          <w:szCs w:val="24"/>
        </w:rPr>
        <w:t xml:space="preserve">u - </w:t>
      </w:r>
      <w:r w:rsidR="00CB6108" w:rsidRPr="00292EF3">
        <w:rPr>
          <w:rFonts w:ascii="Times New Roman" w:hAnsi="Times New Roman"/>
          <w:szCs w:val="24"/>
        </w:rPr>
        <w:t>bukleti, papildus informācija no preces ražotāja</w:t>
      </w:r>
      <w:r w:rsidR="00DF5A88" w:rsidRPr="00292EF3">
        <w:rPr>
          <w:rFonts w:ascii="Times New Roman" w:hAnsi="Times New Roman"/>
          <w:szCs w:val="24"/>
        </w:rPr>
        <w:t>)</w:t>
      </w:r>
      <w:r w:rsidR="00304325" w:rsidRPr="00292EF3">
        <w:rPr>
          <w:rFonts w:ascii="Times New Roman" w:hAnsi="Times New Roman"/>
          <w:szCs w:val="24"/>
        </w:rPr>
        <w:t>, t.sk. interneta saite uz pied</w:t>
      </w:r>
      <w:r w:rsidR="00CD7E71" w:rsidRPr="00292EF3">
        <w:rPr>
          <w:rFonts w:ascii="Times New Roman" w:hAnsi="Times New Roman"/>
          <w:szCs w:val="24"/>
        </w:rPr>
        <w:t>āvāto iekārtu ražotāja mājas lapu: ___________________________.</w:t>
      </w:r>
    </w:p>
    <w:p w14:paraId="59046853" w14:textId="77777777" w:rsidR="00E82474" w:rsidRPr="00292EF3" w:rsidRDefault="0095341B" w:rsidP="00290B92">
      <w:pPr>
        <w:pStyle w:val="BodyText2"/>
        <w:tabs>
          <w:tab w:val="clear" w:pos="0"/>
        </w:tabs>
        <w:spacing w:before="120"/>
        <w:outlineLvl w:val="9"/>
        <w:rPr>
          <w:rFonts w:ascii="Times New Roman" w:hAnsi="Times New Roman"/>
          <w:szCs w:val="24"/>
        </w:rPr>
      </w:pPr>
      <w:r w:rsidRPr="00292EF3">
        <w:rPr>
          <w:rFonts w:ascii="Times New Roman" w:hAnsi="Times New Roman"/>
          <w:b/>
          <w:bCs/>
          <w:szCs w:val="24"/>
        </w:rPr>
        <w:t>4</w:t>
      </w:r>
      <w:r w:rsidR="00DE4F44" w:rsidRPr="00292EF3">
        <w:rPr>
          <w:rFonts w:ascii="Times New Roman" w:hAnsi="Times New Roman"/>
          <w:b/>
          <w:bCs/>
          <w:szCs w:val="24"/>
        </w:rPr>
        <w:t xml:space="preserve">.2. </w:t>
      </w:r>
      <w:r w:rsidR="00A93FAD" w:rsidRPr="00292EF3">
        <w:rPr>
          <w:rFonts w:ascii="Times New Roman" w:hAnsi="Times New Roman"/>
          <w:b/>
          <w:bCs/>
          <w:szCs w:val="24"/>
        </w:rPr>
        <w:t xml:space="preserve">Projekta </w:t>
      </w:r>
      <w:r w:rsidR="008F009A" w:rsidRPr="00292EF3">
        <w:rPr>
          <w:rFonts w:ascii="Times New Roman" w:hAnsi="Times New Roman"/>
          <w:b/>
          <w:bCs/>
          <w:szCs w:val="24"/>
        </w:rPr>
        <w:t>(līguma izpildes</w:t>
      </w:r>
      <w:r w:rsidR="00364C09" w:rsidRPr="00292EF3">
        <w:rPr>
          <w:rFonts w:ascii="Times New Roman" w:hAnsi="Times New Roman"/>
          <w:b/>
          <w:bCs/>
          <w:szCs w:val="24"/>
        </w:rPr>
        <w:t xml:space="preserve">) </w:t>
      </w:r>
      <w:r w:rsidR="00A93FAD" w:rsidRPr="00292EF3">
        <w:rPr>
          <w:rFonts w:ascii="Times New Roman" w:hAnsi="Times New Roman"/>
          <w:b/>
          <w:bCs/>
          <w:szCs w:val="24"/>
        </w:rPr>
        <w:t>īstenošanas</w:t>
      </w:r>
      <w:r w:rsidR="00B55A8C" w:rsidRPr="00292EF3">
        <w:rPr>
          <w:rFonts w:ascii="Times New Roman" w:hAnsi="Times New Roman"/>
          <w:b/>
          <w:bCs/>
          <w:szCs w:val="24"/>
        </w:rPr>
        <w:t xml:space="preserve"> process</w:t>
      </w:r>
      <w:r w:rsidR="00F535CB" w:rsidRPr="00292EF3">
        <w:rPr>
          <w:rFonts w:ascii="Times New Roman" w:hAnsi="Times New Roman"/>
          <w:szCs w:val="24"/>
        </w:rPr>
        <w:t>:</w:t>
      </w:r>
    </w:p>
    <w:p w14:paraId="39516C54" w14:textId="321C2424" w:rsidR="00E82474" w:rsidRPr="00292EF3" w:rsidRDefault="00E82474" w:rsidP="00290B92">
      <w:pPr>
        <w:pStyle w:val="BodyText2"/>
        <w:tabs>
          <w:tab w:val="clear" w:pos="0"/>
        </w:tabs>
        <w:spacing w:before="120"/>
        <w:outlineLvl w:val="9"/>
        <w:rPr>
          <w:rFonts w:ascii="Times New Roman" w:hAnsi="Times New Roman"/>
          <w:szCs w:val="24"/>
        </w:rPr>
      </w:pPr>
      <w:r w:rsidRPr="00292EF3">
        <w:rPr>
          <w:rFonts w:ascii="Times New Roman" w:hAnsi="Times New Roman"/>
          <w:szCs w:val="24"/>
        </w:rPr>
        <w:t xml:space="preserve">4.2.1. </w:t>
      </w:r>
      <w:r w:rsidR="00BD5D60" w:rsidRPr="00292EF3">
        <w:rPr>
          <w:rFonts w:ascii="Times New Roman" w:hAnsi="Times New Roman"/>
          <w:szCs w:val="24"/>
        </w:rPr>
        <w:t xml:space="preserve">Plānotais Sistēmas uzstādīšanas </w:t>
      </w:r>
      <w:r w:rsidRPr="00292EF3">
        <w:rPr>
          <w:rFonts w:ascii="Times New Roman" w:hAnsi="Times New Roman"/>
          <w:szCs w:val="24"/>
        </w:rPr>
        <w:t>laiks - 2 mēneši</w:t>
      </w:r>
      <w:r w:rsidR="00E54216" w:rsidRPr="00292EF3">
        <w:rPr>
          <w:rFonts w:ascii="Times New Roman" w:hAnsi="Times New Roman"/>
          <w:szCs w:val="24"/>
        </w:rPr>
        <w:t>;</w:t>
      </w:r>
    </w:p>
    <w:p w14:paraId="6C2AB94D" w14:textId="1CDFD29F" w:rsidR="00F44E31" w:rsidRPr="00292EF3" w:rsidRDefault="00E82474" w:rsidP="00290B92">
      <w:pPr>
        <w:pStyle w:val="BodyText2"/>
        <w:tabs>
          <w:tab w:val="clear" w:pos="0"/>
        </w:tabs>
        <w:spacing w:before="120"/>
        <w:outlineLvl w:val="9"/>
        <w:rPr>
          <w:rFonts w:ascii="Times New Roman" w:hAnsi="Times New Roman"/>
          <w:szCs w:val="24"/>
        </w:rPr>
      </w:pPr>
      <w:r w:rsidRPr="00292EF3">
        <w:rPr>
          <w:rFonts w:ascii="Times New Roman" w:hAnsi="Times New Roman"/>
          <w:szCs w:val="24"/>
        </w:rPr>
        <w:t>4.2.2. Projekta īstenošanas</w:t>
      </w:r>
      <w:r w:rsidR="00F535CB" w:rsidRPr="00292EF3">
        <w:rPr>
          <w:rFonts w:ascii="Times New Roman" w:hAnsi="Times New Roman"/>
          <w:szCs w:val="24"/>
        </w:rPr>
        <w:t xml:space="preserve"> posmi</w:t>
      </w:r>
      <w:r w:rsidR="00DE0B61" w:rsidRPr="00292EF3">
        <w:rPr>
          <w:rFonts w:ascii="Times New Roman" w:hAnsi="Times New Roman"/>
          <w:szCs w:val="24"/>
        </w:rPr>
        <w:t xml:space="preserve">, tam </w:t>
      </w:r>
      <w:r w:rsidR="00F535CB" w:rsidRPr="00292EF3">
        <w:rPr>
          <w:rFonts w:ascii="Times New Roman" w:hAnsi="Times New Roman"/>
          <w:szCs w:val="24"/>
        </w:rPr>
        <w:t>nepieciešam</w:t>
      </w:r>
      <w:r w:rsidR="00FD569E" w:rsidRPr="00292EF3">
        <w:rPr>
          <w:rFonts w:ascii="Times New Roman" w:hAnsi="Times New Roman"/>
          <w:szCs w:val="24"/>
        </w:rPr>
        <w:t>ais</w:t>
      </w:r>
      <w:r w:rsidR="00F535CB" w:rsidRPr="00292EF3">
        <w:rPr>
          <w:rFonts w:ascii="Times New Roman" w:hAnsi="Times New Roman"/>
          <w:szCs w:val="24"/>
        </w:rPr>
        <w:t xml:space="preserve"> laik</w:t>
      </w:r>
      <w:r w:rsidR="00196738" w:rsidRPr="00292EF3">
        <w:rPr>
          <w:rFonts w:ascii="Times New Roman" w:hAnsi="Times New Roman"/>
          <w:szCs w:val="24"/>
        </w:rPr>
        <w:t>s</w:t>
      </w:r>
      <w:r w:rsidR="00DC47DC" w:rsidRPr="00292EF3">
        <w:rPr>
          <w:rFonts w:ascii="Times New Roman" w:hAnsi="Times New Roman"/>
          <w:szCs w:val="24"/>
        </w:rPr>
        <w:t xml:space="preserve"> (</w:t>
      </w:r>
      <w:r w:rsidR="007B6BA0" w:rsidRPr="00292EF3">
        <w:rPr>
          <w:rFonts w:ascii="Times New Roman" w:hAnsi="Times New Roman"/>
          <w:szCs w:val="24"/>
        </w:rPr>
        <w:t xml:space="preserve">vai projekta </w:t>
      </w:r>
      <w:r w:rsidR="00364C09" w:rsidRPr="00292EF3">
        <w:rPr>
          <w:rFonts w:ascii="Times New Roman" w:hAnsi="Times New Roman"/>
          <w:szCs w:val="24"/>
        </w:rPr>
        <w:t>īstenošana</w:t>
      </w:r>
      <w:r w:rsidR="007B6BA0" w:rsidRPr="00292EF3">
        <w:rPr>
          <w:rFonts w:ascii="Times New Roman" w:hAnsi="Times New Roman"/>
          <w:szCs w:val="24"/>
        </w:rPr>
        <w:t>s</w:t>
      </w:r>
      <w:r w:rsidR="004105E4" w:rsidRPr="00292EF3">
        <w:rPr>
          <w:rFonts w:ascii="Times New Roman" w:hAnsi="Times New Roman"/>
          <w:szCs w:val="24"/>
        </w:rPr>
        <w:t xml:space="preserve"> laika grafiks)</w:t>
      </w:r>
      <w:r w:rsidR="009F169D" w:rsidRPr="00292EF3">
        <w:rPr>
          <w:rFonts w:ascii="Times New Roman" w:hAnsi="Times New Roman"/>
          <w:szCs w:val="24"/>
        </w:rPr>
        <w:t>:</w:t>
      </w:r>
    </w:p>
    <w:tbl>
      <w:tblPr>
        <w:tblW w:w="9351" w:type="dxa"/>
        <w:tblLook w:val="04A0" w:firstRow="1" w:lastRow="0" w:firstColumn="1" w:lastColumn="0" w:noHBand="0" w:noVBand="1"/>
      </w:tblPr>
      <w:tblGrid>
        <w:gridCol w:w="988"/>
        <w:gridCol w:w="2126"/>
        <w:gridCol w:w="3827"/>
        <w:gridCol w:w="2410"/>
      </w:tblGrid>
      <w:tr w:rsidR="00F44E31" w:rsidRPr="00292EF3" w14:paraId="514BD9F9" w14:textId="77777777" w:rsidTr="00AA6A71">
        <w:trPr>
          <w:trHeight w:val="510"/>
        </w:trPr>
        <w:tc>
          <w:tcPr>
            <w:tcW w:w="988"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hideMark/>
          </w:tcPr>
          <w:p w14:paraId="6FD53FD1" w14:textId="0B3464F3" w:rsidR="00F44E31" w:rsidRPr="00292EF3" w:rsidRDefault="00F44E31" w:rsidP="00290B92">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Nr.</w:t>
            </w:r>
          </w:p>
        </w:tc>
        <w:tc>
          <w:tcPr>
            <w:tcW w:w="2126" w:type="dxa"/>
            <w:tcBorders>
              <w:top w:val="single" w:sz="4" w:space="0" w:color="000000"/>
              <w:left w:val="nil"/>
              <w:bottom w:val="single" w:sz="4" w:space="0" w:color="auto"/>
              <w:right w:val="single" w:sz="4" w:space="0" w:color="auto"/>
            </w:tcBorders>
            <w:shd w:val="clear" w:color="auto" w:fill="DEEAF6" w:themeFill="accent5" w:themeFillTint="33"/>
            <w:vAlign w:val="center"/>
            <w:hideMark/>
          </w:tcPr>
          <w:p w14:paraId="62FE362D" w14:textId="0A45E120" w:rsidR="00F44E31" w:rsidRPr="00292EF3" w:rsidRDefault="00F44E31" w:rsidP="00290B92">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 xml:space="preserve">Projekta </w:t>
            </w:r>
            <w:r w:rsidR="00DE0B61" w:rsidRPr="00292EF3">
              <w:rPr>
                <w:rFonts w:ascii="Times New Roman" w:eastAsia="Times New Roman" w:hAnsi="Times New Roman" w:cs="Times New Roman"/>
                <w:b/>
                <w:bCs/>
                <w:lang w:eastAsia="lv-LV"/>
              </w:rPr>
              <w:t>īstenošanas</w:t>
            </w:r>
            <w:r w:rsidRPr="00292EF3">
              <w:rPr>
                <w:rFonts w:ascii="Times New Roman" w:eastAsia="Times New Roman" w:hAnsi="Times New Roman" w:cs="Times New Roman"/>
                <w:b/>
                <w:bCs/>
                <w:lang w:eastAsia="lv-LV"/>
              </w:rPr>
              <w:t xml:space="preserve"> posmi</w:t>
            </w:r>
          </w:p>
        </w:tc>
        <w:tc>
          <w:tcPr>
            <w:tcW w:w="3827" w:type="dxa"/>
            <w:tcBorders>
              <w:top w:val="single" w:sz="4" w:space="0" w:color="000000"/>
              <w:left w:val="single" w:sz="4" w:space="0" w:color="auto"/>
              <w:bottom w:val="single" w:sz="4" w:space="0" w:color="auto"/>
              <w:right w:val="single" w:sz="4" w:space="0" w:color="000000"/>
            </w:tcBorders>
            <w:shd w:val="clear" w:color="auto" w:fill="DEEAF6" w:themeFill="accent5" w:themeFillTint="33"/>
            <w:vAlign w:val="center"/>
          </w:tcPr>
          <w:p w14:paraId="4D7142ED" w14:textId="6EA839B4" w:rsidR="00F44E31" w:rsidRPr="00292EF3" w:rsidRDefault="00F44E31" w:rsidP="00290B92">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Posma apraksts, veicamie darbi</w:t>
            </w:r>
            <w:r w:rsidR="0082199A" w:rsidRPr="00292EF3">
              <w:rPr>
                <w:rFonts w:ascii="Times New Roman" w:eastAsia="Times New Roman" w:hAnsi="Times New Roman" w:cs="Times New Roman"/>
                <w:b/>
                <w:bCs/>
                <w:lang w:eastAsia="lv-LV"/>
              </w:rPr>
              <w:t xml:space="preserve"> (norādot, vai veicams paralēli ar citiem darbiem)</w:t>
            </w:r>
          </w:p>
        </w:tc>
        <w:tc>
          <w:tcPr>
            <w:tcW w:w="2410" w:type="dxa"/>
            <w:tcBorders>
              <w:top w:val="single" w:sz="4" w:space="0" w:color="000000"/>
              <w:left w:val="nil"/>
              <w:bottom w:val="single" w:sz="4" w:space="0" w:color="auto"/>
              <w:right w:val="single" w:sz="4" w:space="0" w:color="000000"/>
            </w:tcBorders>
            <w:shd w:val="clear" w:color="auto" w:fill="DEEAF6" w:themeFill="accent5" w:themeFillTint="33"/>
            <w:vAlign w:val="center"/>
            <w:hideMark/>
          </w:tcPr>
          <w:p w14:paraId="0D214B21" w14:textId="10299998" w:rsidR="00F44E31" w:rsidRPr="00292EF3" w:rsidRDefault="00DE0B61" w:rsidP="00290B92">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Posma</w:t>
            </w:r>
            <w:r w:rsidR="00F44E31" w:rsidRPr="00292EF3">
              <w:rPr>
                <w:rFonts w:ascii="Times New Roman" w:eastAsia="Times New Roman" w:hAnsi="Times New Roman" w:cs="Times New Roman"/>
                <w:b/>
                <w:bCs/>
                <w:lang w:eastAsia="lv-LV"/>
              </w:rPr>
              <w:t xml:space="preserve"> izpildes laiks (nedēļas)</w:t>
            </w:r>
          </w:p>
        </w:tc>
      </w:tr>
      <w:tr w:rsidR="00F44E31" w:rsidRPr="00292EF3" w14:paraId="445B4445" w14:textId="77777777" w:rsidTr="00AA6A71">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60D02" w14:textId="77777777" w:rsidR="00F44E31" w:rsidRPr="00292EF3" w:rsidRDefault="00F44E31" w:rsidP="00290B92">
            <w:pPr>
              <w:spacing w:before="120" w:after="0" w:line="240" w:lineRule="auto"/>
              <w:rPr>
                <w:rFonts w:ascii="Times New Roman" w:eastAsia="Times New Roman" w:hAnsi="Times New Roman" w:cs="Times New Roman"/>
                <w:b/>
                <w:bCs/>
                <w:sz w:val="24"/>
                <w:szCs w:val="24"/>
                <w:lang w:eastAsia="lv-LV"/>
              </w:rPr>
            </w:pPr>
            <w:r w:rsidRPr="00292EF3">
              <w:rPr>
                <w:rFonts w:ascii="Times New Roman" w:eastAsia="Times New Roman" w:hAnsi="Times New Roman" w:cs="Times New Roman"/>
                <w:b/>
                <w:bCs/>
                <w:sz w:val="24"/>
                <w:szCs w:val="24"/>
                <w:lang w:eastAsia="lv-LV"/>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B5DE09E" w14:textId="6DA9BA59" w:rsidR="00F44E31" w:rsidRPr="00292EF3" w:rsidRDefault="00F44E31" w:rsidP="00290B92">
            <w:pPr>
              <w:spacing w:before="120" w:after="0" w:line="240" w:lineRule="auto"/>
              <w:rPr>
                <w:rFonts w:ascii="Times New Roman" w:eastAsia="Times New Roman" w:hAnsi="Times New Roman" w:cs="Times New Roman"/>
                <w:b/>
                <w:bCs/>
                <w:sz w:val="24"/>
                <w:szCs w:val="24"/>
                <w:lang w:eastAsia="lv-LV"/>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4B7ECD89" w14:textId="77777777" w:rsidR="00F44E31" w:rsidRPr="00292EF3" w:rsidRDefault="00F44E31" w:rsidP="00290B92">
            <w:pPr>
              <w:spacing w:before="120" w:after="0" w:line="240" w:lineRule="auto"/>
              <w:rPr>
                <w:rFonts w:ascii="Times New Roman" w:eastAsia="Times New Roman" w:hAnsi="Times New Roman" w:cs="Times New Roman"/>
                <w:b/>
                <w:bCs/>
                <w:sz w:val="24"/>
                <w:szCs w:val="24"/>
                <w:lang w:eastAsia="lv-LV"/>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FED31" w14:textId="77777777" w:rsidR="00F44E31" w:rsidRPr="00292EF3" w:rsidRDefault="00F44E31" w:rsidP="00290B92">
            <w:pPr>
              <w:spacing w:before="120" w:after="0" w:line="240" w:lineRule="auto"/>
              <w:jc w:val="right"/>
              <w:rPr>
                <w:rFonts w:ascii="Times New Roman" w:eastAsia="Times New Roman" w:hAnsi="Times New Roman" w:cs="Times New Roman"/>
                <w:b/>
                <w:bCs/>
                <w:sz w:val="24"/>
                <w:szCs w:val="24"/>
                <w:lang w:eastAsia="lv-LV"/>
              </w:rPr>
            </w:pPr>
          </w:p>
        </w:tc>
      </w:tr>
      <w:tr w:rsidR="00F44E31" w:rsidRPr="00292EF3" w14:paraId="063447CA" w14:textId="77777777" w:rsidTr="00AA6A71">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6F23D" w14:textId="77777777" w:rsidR="00F44E31" w:rsidRPr="00292EF3" w:rsidRDefault="00F44E31" w:rsidP="00290B92">
            <w:pPr>
              <w:spacing w:before="120" w:after="0" w:line="240" w:lineRule="auto"/>
              <w:rPr>
                <w:rFonts w:ascii="Times New Roman" w:eastAsia="Times New Roman" w:hAnsi="Times New Roman" w:cs="Times New Roman"/>
                <w:b/>
                <w:bCs/>
                <w:sz w:val="24"/>
                <w:szCs w:val="24"/>
                <w:lang w:eastAsia="lv-LV"/>
              </w:rPr>
            </w:pPr>
            <w:r w:rsidRPr="00292EF3">
              <w:rPr>
                <w:rFonts w:ascii="Times New Roman" w:eastAsia="Times New Roman" w:hAnsi="Times New Roman" w:cs="Times New Roman"/>
                <w:b/>
                <w:bCs/>
                <w:sz w:val="24"/>
                <w:szCs w:val="24"/>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E9812EF" w14:textId="77777777" w:rsidR="00F44E31" w:rsidRPr="00292EF3" w:rsidRDefault="00F44E31" w:rsidP="00290B92">
            <w:pPr>
              <w:spacing w:before="120" w:after="0" w:line="240" w:lineRule="auto"/>
              <w:rPr>
                <w:rFonts w:ascii="Times New Roman" w:eastAsia="Times New Roman" w:hAnsi="Times New Roman" w:cs="Times New Roman"/>
                <w:sz w:val="24"/>
                <w:szCs w:val="24"/>
                <w:lang w:eastAsia="lv-LV"/>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1B1B2F92" w14:textId="77777777" w:rsidR="00F44E31" w:rsidRPr="00292EF3" w:rsidRDefault="00F44E31" w:rsidP="00290B92">
            <w:pPr>
              <w:spacing w:before="120" w:after="0" w:line="240" w:lineRule="auto"/>
              <w:rPr>
                <w:rFonts w:ascii="Times New Roman" w:eastAsia="Times New Roman" w:hAnsi="Times New Roman" w:cs="Times New Roman"/>
                <w:sz w:val="24"/>
                <w:szCs w:val="24"/>
                <w:lang w:eastAsia="lv-LV"/>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CB838" w14:textId="77777777" w:rsidR="00F44E31" w:rsidRPr="00292EF3" w:rsidRDefault="00F44E31" w:rsidP="00290B92">
            <w:pPr>
              <w:spacing w:before="120" w:after="0" w:line="240" w:lineRule="auto"/>
              <w:jc w:val="right"/>
              <w:rPr>
                <w:rFonts w:ascii="Times New Roman" w:eastAsia="Times New Roman" w:hAnsi="Times New Roman" w:cs="Times New Roman"/>
                <w:sz w:val="24"/>
                <w:szCs w:val="24"/>
                <w:lang w:eastAsia="lv-LV"/>
              </w:rPr>
            </w:pPr>
          </w:p>
        </w:tc>
      </w:tr>
      <w:tr w:rsidR="00F44E31" w:rsidRPr="00292EF3" w14:paraId="1DE2DDF4" w14:textId="77777777" w:rsidTr="00AA6A71">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2C536" w14:textId="77777777" w:rsidR="00F44E31" w:rsidRPr="00292EF3" w:rsidRDefault="00F44E31" w:rsidP="00290B92">
            <w:pPr>
              <w:spacing w:before="120" w:after="0" w:line="240" w:lineRule="auto"/>
              <w:rPr>
                <w:rFonts w:ascii="Times New Roman" w:eastAsia="Times New Roman" w:hAnsi="Times New Roman" w:cs="Times New Roman"/>
                <w:b/>
                <w:bCs/>
                <w:sz w:val="24"/>
                <w:szCs w:val="24"/>
                <w:lang w:eastAsia="lv-LV"/>
              </w:rPr>
            </w:pPr>
            <w:r w:rsidRPr="00292EF3">
              <w:rPr>
                <w:rFonts w:ascii="Times New Roman" w:eastAsia="Times New Roman" w:hAnsi="Times New Roman" w:cs="Times New Roman"/>
                <w:b/>
                <w:bCs/>
                <w:sz w:val="24"/>
                <w:szCs w:val="24"/>
                <w:lang w:eastAsia="lv-LV"/>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B445E44" w14:textId="77777777" w:rsidR="00F44E31" w:rsidRPr="00292EF3" w:rsidRDefault="00F44E31" w:rsidP="00290B92">
            <w:pPr>
              <w:spacing w:before="120" w:after="0" w:line="240" w:lineRule="auto"/>
              <w:rPr>
                <w:rFonts w:ascii="Times New Roman" w:eastAsia="Times New Roman" w:hAnsi="Times New Roman" w:cs="Times New Roman"/>
                <w:sz w:val="24"/>
                <w:szCs w:val="24"/>
                <w:lang w:eastAsia="lv-LV"/>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18E132A5" w14:textId="77777777" w:rsidR="00F44E31" w:rsidRPr="00292EF3" w:rsidRDefault="00F44E31" w:rsidP="00290B92">
            <w:pPr>
              <w:spacing w:before="120" w:after="0" w:line="240" w:lineRule="auto"/>
              <w:rPr>
                <w:rFonts w:ascii="Times New Roman" w:eastAsia="Times New Roman" w:hAnsi="Times New Roman" w:cs="Times New Roman"/>
                <w:sz w:val="24"/>
                <w:szCs w:val="24"/>
                <w:lang w:eastAsia="lv-LV"/>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0928D" w14:textId="77777777" w:rsidR="00F44E31" w:rsidRPr="00292EF3" w:rsidRDefault="00F44E31" w:rsidP="00290B92">
            <w:pPr>
              <w:spacing w:before="120" w:after="0" w:line="240" w:lineRule="auto"/>
              <w:jc w:val="right"/>
              <w:rPr>
                <w:rFonts w:ascii="Times New Roman" w:eastAsia="Times New Roman" w:hAnsi="Times New Roman" w:cs="Times New Roman"/>
                <w:sz w:val="24"/>
                <w:szCs w:val="24"/>
                <w:lang w:eastAsia="lv-LV"/>
              </w:rPr>
            </w:pPr>
          </w:p>
        </w:tc>
      </w:tr>
      <w:tr w:rsidR="00F44E31" w:rsidRPr="00292EF3" w14:paraId="209AF7BB" w14:textId="77777777" w:rsidTr="00AA6A71">
        <w:trPr>
          <w:trHeight w:val="300"/>
        </w:trPr>
        <w:tc>
          <w:tcPr>
            <w:tcW w:w="988" w:type="dxa"/>
            <w:tcBorders>
              <w:top w:val="single" w:sz="4" w:space="0" w:color="auto"/>
              <w:left w:val="single" w:sz="4" w:space="0" w:color="000000"/>
              <w:bottom w:val="single" w:sz="4" w:space="0" w:color="auto"/>
              <w:right w:val="single" w:sz="4" w:space="0" w:color="000000"/>
            </w:tcBorders>
            <w:shd w:val="clear" w:color="auto" w:fill="auto"/>
            <w:noWrap/>
            <w:vAlign w:val="bottom"/>
          </w:tcPr>
          <w:p w14:paraId="23698BFF" w14:textId="77777777" w:rsidR="00F44E31" w:rsidRPr="00292EF3" w:rsidRDefault="00F44E31" w:rsidP="00290B92">
            <w:pPr>
              <w:spacing w:before="120" w:after="0" w:line="240" w:lineRule="auto"/>
              <w:rPr>
                <w:rFonts w:ascii="Times New Roman" w:eastAsia="Times New Roman" w:hAnsi="Times New Roman" w:cs="Times New Roman"/>
                <w:b/>
                <w:bCs/>
                <w:sz w:val="24"/>
                <w:szCs w:val="24"/>
                <w:lang w:eastAsia="lv-LV"/>
              </w:rPr>
            </w:pPr>
            <w:r w:rsidRPr="00292EF3">
              <w:rPr>
                <w:rFonts w:ascii="Times New Roman" w:eastAsia="Times New Roman" w:hAnsi="Times New Roman" w:cs="Times New Roman"/>
                <w:b/>
                <w:bCs/>
                <w:sz w:val="24"/>
                <w:szCs w:val="24"/>
                <w:lang w:eastAsia="lv-LV"/>
              </w:rPr>
              <w:t>4.</w:t>
            </w:r>
          </w:p>
        </w:tc>
        <w:tc>
          <w:tcPr>
            <w:tcW w:w="2126" w:type="dxa"/>
            <w:tcBorders>
              <w:top w:val="single" w:sz="4" w:space="0" w:color="auto"/>
              <w:left w:val="nil"/>
              <w:bottom w:val="single" w:sz="4" w:space="0" w:color="auto"/>
              <w:right w:val="single" w:sz="4" w:space="0" w:color="auto"/>
            </w:tcBorders>
            <w:shd w:val="clear" w:color="auto" w:fill="auto"/>
            <w:vAlign w:val="bottom"/>
          </w:tcPr>
          <w:p w14:paraId="232C6B83" w14:textId="77777777" w:rsidR="00F44E31" w:rsidRPr="00292EF3" w:rsidRDefault="00F44E31" w:rsidP="00290B92">
            <w:pPr>
              <w:spacing w:before="120" w:after="0" w:line="240" w:lineRule="auto"/>
              <w:rPr>
                <w:rFonts w:ascii="Times New Roman" w:eastAsia="Times New Roman" w:hAnsi="Times New Roman" w:cs="Times New Roman"/>
                <w:sz w:val="24"/>
                <w:szCs w:val="24"/>
                <w:lang w:eastAsia="lv-LV"/>
              </w:rPr>
            </w:pPr>
          </w:p>
        </w:tc>
        <w:tc>
          <w:tcPr>
            <w:tcW w:w="3827" w:type="dxa"/>
            <w:tcBorders>
              <w:top w:val="single" w:sz="4" w:space="0" w:color="auto"/>
              <w:left w:val="single" w:sz="4" w:space="0" w:color="auto"/>
              <w:bottom w:val="single" w:sz="4" w:space="0" w:color="auto"/>
              <w:right w:val="single" w:sz="4" w:space="0" w:color="000000"/>
            </w:tcBorders>
            <w:shd w:val="clear" w:color="auto" w:fill="auto"/>
            <w:vAlign w:val="bottom"/>
          </w:tcPr>
          <w:p w14:paraId="7A254B11" w14:textId="77777777" w:rsidR="00F44E31" w:rsidRPr="00292EF3" w:rsidRDefault="00F44E31" w:rsidP="00290B92">
            <w:pPr>
              <w:spacing w:before="120" w:after="0" w:line="240" w:lineRule="auto"/>
              <w:rPr>
                <w:rFonts w:ascii="Times New Roman" w:eastAsia="Times New Roman" w:hAnsi="Times New Roman" w:cs="Times New Roman"/>
                <w:sz w:val="24"/>
                <w:szCs w:val="24"/>
                <w:lang w:eastAsia="lv-LV"/>
              </w:rPr>
            </w:pPr>
          </w:p>
        </w:tc>
        <w:tc>
          <w:tcPr>
            <w:tcW w:w="2410" w:type="dxa"/>
            <w:tcBorders>
              <w:top w:val="single" w:sz="4" w:space="0" w:color="auto"/>
              <w:left w:val="nil"/>
              <w:bottom w:val="single" w:sz="4" w:space="0" w:color="auto"/>
              <w:right w:val="single" w:sz="4" w:space="0" w:color="000000"/>
            </w:tcBorders>
            <w:shd w:val="clear" w:color="auto" w:fill="auto"/>
            <w:noWrap/>
            <w:vAlign w:val="bottom"/>
          </w:tcPr>
          <w:p w14:paraId="03BDBA26" w14:textId="77777777" w:rsidR="00F44E31" w:rsidRPr="00292EF3" w:rsidRDefault="00F44E31" w:rsidP="00290B92">
            <w:pPr>
              <w:spacing w:before="120" w:after="0" w:line="240" w:lineRule="auto"/>
              <w:jc w:val="right"/>
              <w:rPr>
                <w:rFonts w:ascii="Times New Roman" w:eastAsia="Times New Roman" w:hAnsi="Times New Roman" w:cs="Times New Roman"/>
                <w:sz w:val="24"/>
                <w:szCs w:val="24"/>
                <w:lang w:eastAsia="lv-LV"/>
              </w:rPr>
            </w:pPr>
          </w:p>
        </w:tc>
      </w:tr>
      <w:tr w:rsidR="00DE0B61" w:rsidRPr="00292EF3" w14:paraId="2055E9AB" w14:textId="77777777" w:rsidTr="00E715EC">
        <w:trPr>
          <w:trHeight w:val="300"/>
        </w:trPr>
        <w:tc>
          <w:tcPr>
            <w:tcW w:w="988" w:type="dxa"/>
            <w:tcBorders>
              <w:top w:val="nil"/>
              <w:left w:val="single" w:sz="4" w:space="0" w:color="000000"/>
              <w:bottom w:val="single" w:sz="4" w:space="0" w:color="auto"/>
              <w:right w:val="single" w:sz="4" w:space="0" w:color="000000"/>
            </w:tcBorders>
            <w:shd w:val="clear" w:color="auto" w:fill="auto"/>
            <w:noWrap/>
            <w:vAlign w:val="bottom"/>
          </w:tcPr>
          <w:p w14:paraId="2CF01EBB" w14:textId="5C126306" w:rsidR="00DE0B61" w:rsidRPr="00292EF3" w:rsidRDefault="00DE0B61" w:rsidP="00DE0B61">
            <w:pPr>
              <w:pStyle w:val="ListBullet4"/>
              <w:numPr>
                <w:ilvl w:val="0"/>
                <w:numId w:val="45"/>
              </w:numPr>
              <w:spacing w:after="0"/>
              <w:rPr>
                <w:b/>
                <w:bCs/>
                <w:szCs w:val="24"/>
                <w:lang w:eastAsia="lv-LV"/>
              </w:rPr>
            </w:pPr>
          </w:p>
        </w:tc>
        <w:tc>
          <w:tcPr>
            <w:tcW w:w="2126" w:type="dxa"/>
            <w:tcBorders>
              <w:top w:val="single" w:sz="4" w:space="0" w:color="000000"/>
              <w:left w:val="nil"/>
              <w:bottom w:val="single" w:sz="4" w:space="0" w:color="auto"/>
              <w:right w:val="single" w:sz="4" w:space="0" w:color="auto"/>
            </w:tcBorders>
            <w:shd w:val="clear" w:color="auto" w:fill="auto"/>
            <w:vAlign w:val="bottom"/>
          </w:tcPr>
          <w:p w14:paraId="12D7C04E" w14:textId="77777777" w:rsidR="00DE0B61" w:rsidRPr="00292EF3" w:rsidRDefault="00DE0B61" w:rsidP="00290B92">
            <w:pPr>
              <w:spacing w:before="120" w:after="0" w:line="240" w:lineRule="auto"/>
              <w:rPr>
                <w:rFonts w:ascii="Times New Roman" w:eastAsia="Times New Roman" w:hAnsi="Times New Roman" w:cs="Times New Roman"/>
                <w:sz w:val="24"/>
                <w:szCs w:val="24"/>
                <w:lang w:eastAsia="lv-LV"/>
              </w:rPr>
            </w:pPr>
          </w:p>
        </w:tc>
        <w:tc>
          <w:tcPr>
            <w:tcW w:w="3827" w:type="dxa"/>
            <w:tcBorders>
              <w:top w:val="single" w:sz="4" w:space="0" w:color="000000"/>
              <w:left w:val="single" w:sz="4" w:space="0" w:color="auto"/>
              <w:bottom w:val="single" w:sz="4" w:space="0" w:color="auto"/>
              <w:right w:val="single" w:sz="4" w:space="0" w:color="000000"/>
            </w:tcBorders>
            <w:shd w:val="clear" w:color="auto" w:fill="auto"/>
            <w:vAlign w:val="bottom"/>
          </w:tcPr>
          <w:p w14:paraId="79F9380A" w14:textId="77777777" w:rsidR="00DE0B61" w:rsidRPr="00292EF3" w:rsidRDefault="00DE0B61" w:rsidP="00290B92">
            <w:pPr>
              <w:spacing w:before="120" w:after="0" w:line="240" w:lineRule="auto"/>
              <w:rPr>
                <w:rFonts w:ascii="Times New Roman" w:eastAsia="Times New Roman" w:hAnsi="Times New Roman" w:cs="Times New Roman"/>
                <w:sz w:val="24"/>
                <w:szCs w:val="24"/>
                <w:lang w:eastAsia="lv-LV"/>
              </w:rPr>
            </w:pPr>
          </w:p>
        </w:tc>
        <w:tc>
          <w:tcPr>
            <w:tcW w:w="2410" w:type="dxa"/>
            <w:tcBorders>
              <w:top w:val="nil"/>
              <w:left w:val="nil"/>
              <w:bottom w:val="single" w:sz="4" w:space="0" w:color="auto"/>
              <w:right w:val="single" w:sz="4" w:space="0" w:color="000000"/>
            </w:tcBorders>
            <w:shd w:val="clear" w:color="auto" w:fill="auto"/>
            <w:noWrap/>
            <w:vAlign w:val="bottom"/>
          </w:tcPr>
          <w:p w14:paraId="68E7D150" w14:textId="77777777" w:rsidR="00DE0B61" w:rsidRPr="00292EF3" w:rsidRDefault="00DE0B61" w:rsidP="00290B92">
            <w:pPr>
              <w:spacing w:before="120" w:after="0" w:line="240" w:lineRule="auto"/>
              <w:jc w:val="right"/>
              <w:rPr>
                <w:rFonts w:ascii="Times New Roman" w:eastAsia="Times New Roman" w:hAnsi="Times New Roman" w:cs="Times New Roman"/>
                <w:sz w:val="24"/>
                <w:szCs w:val="24"/>
                <w:lang w:eastAsia="lv-LV"/>
              </w:rPr>
            </w:pPr>
          </w:p>
        </w:tc>
      </w:tr>
      <w:tr w:rsidR="00DE0B61" w:rsidRPr="00292EF3" w14:paraId="4437B413" w14:textId="77777777" w:rsidTr="00E715EC">
        <w:trPr>
          <w:trHeight w:val="300"/>
        </w:trPr>
        <w:tc>
          <w:tcPr>
            <w:tcW w:w="988" w:type="dxa"/>
            <w:tcBorders>
              <w:top w:val="nil"/>
              <w:left w:val="single" w:sz="4" w:space="0" w:color="000000"/>
              <w:bottom w:val="single" w:sz="4" w:space="0" w:color="auto"/>
              <w:right w:val="single" w:sz="4" w:space="0" w:color="000000"/>
            </w:tcBorders>
            <w:shd w:val="clear" w:color="auto" w:fill="auto"/>
            <w:noWrap/>
            <w:vAlign w:val="bottom"/>
          </w:tcPr>
          <w:p w14:paraId="1FF5AEB5" w14:textId="00FCD0E7" w:rsidR="00DE0B61" w:rsidRPr="00292EF3" w:rsidRDefault="00DE0B61" w:rsidP="00DE0B61">
            <w:pPr>
              <w:pStyle w:val="ListBullet4"/>
              <w:numPr>
                <w:ilvl w:val="0"/>
                <w:numId w:val="45"/>
              </w:numPr>
              <w:spacing w:after="0"/>
              <w:rPr>
                <w:b/>
                <w:bCs/>
                <w:szCs w:val="24"/>
                <w:lang w:eastAsia="lv-LV"/>
              </w:rPr>
            </w:pPr>
          </w:p>
        </w:tc>
        <w:tc>
          <w:tcPr>
            <w:tcW w:w="2126" w:type="dxa"/>
            <w:tcBorders>
              <w:top w:val="single" w:sz="4" w:space="0" w:color="000000"/>
              <w:left w:val="nil"/>
              <w:bottom w:val="single" w:sz="4" w:space="0" w:color="auto"/>
              <w:right w:val="single" w:sz="4" w:space="0" w:color="auto"/>
            </w:tcBorders>
            <w:shd w:val="clear" w:color="auto" w:fill="auto"/>
            <w:vAlign w:val="bottom"/>
          </w:tcPr>
          <w:p w14:paraId="2F3C27A7" w14:textId="77777777" w:rsidR="00DE0B61" w:rsidRPr="00292EF3" w:rsidRDefault="00DE0B61" w:rsidP="00290B92">
            <w:pPr>
              <w:spacing w:before="120" w:after="0" w:line="240" w:lineRule="auto"/>
              <w:rPr>
                <w:rFonts w:ascii="Times New Roman" w:eastAsia="Times New Roman" w:hAnsi="Times New Roman" w:cs="Times New Roman"/>
                <w:sz w:val="24"/>
                <w:szCs w:val="24"/>
                <w:lang w:eastAsia="lv-LV"/>
              </w:rPr>
            </w:pPr>
          </w:p>
        </w:tc>
        <w:tc>
          <w:tcPr>
            <w:tcW w:w="3827" w:type="dxa"/>
            <w:tcBorders>
              <w:top w:val="single" w:sz="4" w:space="0" w:color="000000"/>
              <w:left w:val="single" w:sz="4" w:space="0" w:color="auto"/>
              <w:bottom w:val="single" w:sz="4" w:space="0" w:color="auto"/>
              <w:right w:val="single" w:sz="4" w:space="0" w:color="000000"/>
            </w:tcBorders>
            <w:shd w:val="clear" w:color="auto" w:fill="auto"/>
            <w:vAlign w:val="bottom"/>
          </w:tcPr>
          <w:p w14:paraId="31C9F99A" w14:textId="77777777" w:rsidR="00DE0B61" w:rsidRPr="00292EF3" w:rsidRDefault="00DE0B61" w:rsidP="00290B92">
            <w:pPr>
              <w:spacing w:before="120" w:after="0" w:line="240" w:lineRule="auto"/>
              <w:rPr>
                <w:rFonts w:ascii="Times New Roman" w:eastAsia="Times New Roman" w:hAnsi="Times New Roman" w:cs="Times New Roman"/>
                <w:sz w:val="24"/>
                <w:szCs w:val="24"/>
                <w:lang w:eastAsia="lv-LV"/>
              </w:rPr>
            </w:pPr>
          </w:p>
        </w:tc>
        <w:tc>
          <w:tcPr>
            <w:tcW w:w="2410" w:type="dxa"/>
            <w:tcBorders>
              <w:top w:val="nil"/>
              <w:left w:val="nil"/>
              <w:bottom w:val="single" w:sz="4" w:space="0" w:color="auto"/>
              <w:right w:val="single" w:sz="4" w:space="0" w:color="000000"/>
            </w:tcBorders>
            <w:shd w:val="clear" w:color="auto" w:fill="auto"/>
            <w:noWrap/>
            <w:vAlign w:val="bottom"/>
          </w:tcPr>
          <w:p w14:paraId="2C794ACF" w14:textId="77777777" w:rsidR="00DE0B61" w:rsidRPr="00292EF3" w:rsidRDefault="00DE0B61" w:rsidP="00290B92">
            <w:pPr>
              <w:spacing w:before="120" w:after="0" w:line="240" w:lineRule="auto"/>
              <w:jc w:val="right"/>
              <w:rPr>
                <w:rFonts w:ascii="Times New Roman" w:eastAsia="Times New Roman" w:hAnsi="Times New Roman" w:cs="Times New Roman"/>
                <w:sz w:val="24"/>
                <w:szCs w:val="24"/>
                <w:lang w:eastAsia="lv-LV"/>
              </w:rPr>
            </w:pPr>
          </w:p>
        </w:tc>
      </w:tr>
      <w:tr w:rsidR="00F44E31" w:rsidRPr="00292EF3" w14:paraId="4423FFDA" w14:textId="77777777" w:rsidTr="0068006E">
        <w:trPr>
          <w:trHeight w:val="300"/>
        </w:trPr>
        <w:tc>
          <w:tcPr>
            <w:tcW w:w="988" w:type="dxa"/>
            <w:tcBorders>
              <w:top w:val="nil"/>
              <w:left w:val="single" w:sz="4" w:space="0" w:color="000000"/>
              <w:bottom w:val="single" w:sz="4" w:space="0" w:color="000000"/>
              <w:right w:val="single" w:sz="4" w:space="0" w:color="000000"/>
            </w:tcBorders>
            <w:shd w:val="clear" w:color="auto" w:fill="BFBFBF" w:themeFill="background1" w:themeFillShade="BF"/>
            <w:noWrap/>
            <w:vAlign w:val="bottom"/>
          </w:tcPr>
          <w:p w14:paraId="1E7320F8" w14:textId="77777777" w:rsidR="00F44E31" w:rsidRPr="00292EF3" w:rsidRDefault="00F44E31" w:rsidP="00290B92">
            <w:pPr>
              <w:spacing w:before="120" w:after="0" w:line="240" w:lineRule="auto"/>
              <w:jc w:val="right"/>
              <w:rPr>
                <w:rFonts w:ascii="Times New Roman" w:eastAsia="Times New Roman" w:hAnsi="Times New Roman" w:cs="Times New Roman"/>
                <w:b/>
                <w:bCs/>
                <w:sz w:val="24"/>
                <w:szCs w:val="24"/>
                <w:lang w:eastAsia="lv-LV"/>
              </w:rPr>
            </w:pPr>
          </w:p>
        </w:tc>
        <w:tc>
          <w:tcPr>
            <w:tcW w:w="5953"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bottom"/>
          </w:tcPr>
          <w:p w14:paraId="41C49EEA" w14:textId="77777777" w:rsidR="00F44E31" w:rsidRPr="00292EF3" w:rsidRDefault="00F44E31" w:rsidP="00290B92">
            <w:pPr>
              <w:spacing w:before="120" w:after="0" w:line="240" w:lineRule="auto"/>
              <w:jc w:val="right"/>
              <w:rPr>
                <w:rFonts w:ascii="Times New Roman" w:eastAsia="Times New Roman" w:hAnsi="Times New Roman" w:cs="Times New Roman"/>
                <w:b/>
                <w:bCs/>
                <w:sz w:val="24"/>
                <w:szCs w:val="24"/>
                <w:lang w:eastAsia="lv-LV"/>
              </w:rPr>
            </w:pPr>
            <w:r w:rsidRPr="00292EF3">
              <w:rPr>
                <w:rFonts w:ascii="Times New Roman" w:eastAsia="Times New Roman" w:hAnsi="Times New Roman" w:cs="Times New Roman"/>
                <w:b/>
                <w:bCs/>
                <w:sz w:val="24"/>
                <w:szCs w:val="24"/>
                <w:lang w:eastAsia="lv-LV"/>
              </w:rPr>
              <w:t>Kopā:</w:t>
            </w:r>
          </w:p>
        </w:tc>
        <w:tc>
          <w:tcPr>
            <w:tcW w:w="2410" w:type="dxa"/>
            <w:tcBorders>
              <w:top w:val="nil"/>
              <w:left w:val="nil"/>
              <w:bottom w:val="single" w:sz="4" w:space="0" w:color="000000"/>
              <w:right w:val="single" w:sz="4" w:space="0" w:color="000000"/>
            </w:tcBorders>
            <w:shd w:val="clear" w:color="auto" w:fill="BFBFBF" w:themeFill="background1" w:themeFillShade="BF"/>
            <w:noWrap/>
            <w:vAlign w:val="bottom"/>
          </w:tcPr>
          <w:p w14:paraId="2F11422A" w14:textId="77777777" w:rsidR="00F44E31" w:rsidRPr="00292EF3" w:rsidRDefault="00F44E31" w:rsidP="00290B92">
            <w:pPr>
              <w:spacing w:before="120" w:after="0" w:line="240" w:lineRule="auto"/>
              <w:jc w:val="right"/>
              <w:rPr>
                <w:rFonts w:ascii="Times New Roman" w:eastAsia="Times New Roman" w:hAnsi="Times New Roman" w:cs="Times New Roman"/>
                <w:sz w:val="24"/>
                <w:szCs w:val="24"/>
                <w:lang w:eastAsia="lv-LV"/>
              </w:rPr>
            </w:pPr>
          </w:p>
        </w:tc>
      </w:tr>
    </w:tbl>
    <w:p w14:paraId="740216F9" w14:textId="537E3002" w:rsidR="003520AA" w:rsidRPr="00292EF3" w:rsidRDefault="007B26DB" w:rsidP="00290B92">
      <w:pPr>
        <w:widowControl w:val="0"/>
        <w:autoSpaceDE w:val="0"/>
        <w:autoSpaceDN w:val="0"/>
        <w:spacing w:before="120" w:after="0" w:line="240" w:lineRule="auto"/>
        <w:jc w:val="both"/>
        <w:rPr>
          <w:rFonts w:ascii="Times New Roman" w:hAnsi="Times New Roman" w:cs="Times New Roman"/>
          <w:sz w:val="24"/>
          <w:szCs w:val="24"/>
        </w:rPr>
      </w:pPr>
      <w:r w:rsidRPr="00292EF3">
        <w:rPr>
          <w:rFonts w:ascii="Times New Roman" w:hAnsi="Times New Roman" w:cs="Times New Roman"/>
          <w:b/>
          <w:bCs/>
          <w:sz w:val="24"/>
          <w:szCs w:val="24"/>
        </w:rPr>
        <w:t>4</w:t>
      </w:r>
      <w:r w:rsidR="00A8238E" w:rsidRPr="00292EF3">
        <w:rPr>
          <w:rFonts w:ascii="Times New Roman" w:hAnsi="Times New Roman" w:cs="Times New Roman"/>
          <w:b/>
          <w:bCs/>
          <w:sz w:val="24"/>
          <w:szCs w:val="24"/>
        </w:rPr>
        <w:t>.</w:t>
      </w:r>
      <w:r w:rsidR="002453C2" w:rsidRPr="00292EF3">
        <w:rPr>
          <w:rFonts w:ascii="Times New Roman" w:hAnsi="Times New Roman" w:cs="Times New Roman"/>
          <w:b/>
          <w:bCs/>
          <w:sz w:val="24"/>
          <w:szCs w:val="24"/>
        </w:rPr>
        <w:t>3</w:t>
      </w:r>
      <w:r w:rsidR="00A8238E" w:rsidRPr="00292EF3">
        <w:rPr>
          <w:rFonts w:ascii="Times New Roman" w:hAnsi="Times New Roman" w:cs="Times New Roman"/>
          <w:b/>
          <w:bCs/>
          <w:sz w:val="24"/>
          <w:szCs w:val="24"/>
        </w:rPr>
        <w:t>.</w:t>
      </w:r>
      <w:r w:rsidR="00A8238E" w:rsidRPr="00292EF3">
        <w:rPr>
          <w:rFonts w:ascii="Times New Roman" w:hAnsi="Times New Roman" w:cs="Times New Roman"/>
          <w:sz w:val="24"/>
          <w:szCs w:val="24"/>
        </w:rPr>
        <w:t xml:space="preserve"> </w:t>
      </w:r>
      <w:r w:rsidR="00423D59" w:rsidRPr="00292EF3">
        <w:rPr>
          <w:rFonts w:ascii="Times New Roman" w:hAnsi="Times New Roman" w:cs="Times New Roman"/>
          <w:sz w:val="24"/>
          <w:szCs w:val="24"/>
        </w:rPr>
        <w:t>Lai sniegtu detalizētu priekšstatu par piedāvāto iekārtu funkcionālu un tehnisku atbilstību prasībām, p</w:t>
      </w:r>
      <w:r w:rsidR="00570B89" w:rsidRPr="00292EF3">
        <w:rPr>
          <w:rFonts w:ascii="Times New Roman" w:hAnsi="Times New Roman" w:cs="Times New Roman"/>
          <w:sz w:val="24"/>
          <w:szCs w:val="24"/>
        </w:rPr>
        <w:t>ēc Pasūtītāja pieprasījuma var</w:t>
      </w:r>
      <w:r w:rsidR="003520AA" w:rsidRPr="00292EF3">
        <w:rPr>
          <w:rFonts w:ascii="Times New Roman" w:hAnsi="Times New Roman" w:cs="Times New Roman"/>
          <w:sz w:val="24"/>
          <w:szCs w:val="24"/>
        </w:rPr>
        <w:t>:</w:t>
      </w:r>
    </w:p>
    <w:p w14:paraId="3A401940" w14:textId="05B76C0B" w:rsidR="003520AA" w:rsidRPr="00292EF3" w:rsidRDefault="00292EF3" w:rsidP="00290B92">
      <w:pPr>
        <w:widowControl w:val="0"/>
        <w:autoSpaceDE w:val="0"/>
        <w:autoSpaceDN w:val="0"/>
        <w:spacing w:before="120"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805811529"/>
          <w14:checkbox>
            <w14:checked w14:val="0"/>
            <w14:checkedState w14:val="2612" w14:font="MS Gothic"/>
            <w14:uncheckedState w14:val="2610" w14:font="MS Gothic"/>
          </w14:checkbox>
        </w:sdtPr>
        <w:sdtEndPr/>
        <w:sdtContent>
          <w:r w:rsidR="003520AA" w:rsidRPr="00292EF3">
            <w:rPr>
              <w:rFonts w:ascii="MS Gothic" w:eastAsia="MS Gothic" w:hAnsi="MS Gothic" w:cs="Times New Roman"/>
              <w:sz w:val="24"/>
              <w:szCs w:val="24"/>
            </w:rPr>
            <w:t>☐</w:t>
          </w:r>
        </w:sdtContent>
      </w:sdt>
      <w:r w:rsidR="003520AA" w:rsidRPr="00292EF3">
        <w:rPr>
          <w:rFonts w:ascii="Times New Roman" w:hAnsi="Times New Roman" w:cs="Times New Roman"/>
          <w:sz w:val="24"/>
          <w:szCs w:val="24"/>
        </w:rPr>
        <w:t xml:space="preserve"> </w:t>
      </w:r>
      <w:r w:rsidR="00570B89" w:rsidRPr="00292EF3">
        <w:rPr>
          <w:rFonts w:ascii="Times New Roman" w:hAnsi="Times New Roman" w:cs="Times New Roman"/>
          <w:sz w:val="24"/>
          <w:szCs w:val="24"/>
        </w:rPr>
        <w:t xml:space="preserve">nodrošināt </w:t>
      </w:r>
      <w:r w:rsidR="00055754" w:rsidRPr="00292EF3">
        <w:rPr>
          <w:rFonts w:ascii="Times New Roman" w:hAnsi="Times New Roman" w:cs="Times New Roman"/>
          <w:sz w:val="24"/>
          <w:szCs w:val="24"/>
        </w:rPr>
        <w:t>klientiem</w:t>
      </w:r>
      <w:r w:rsidR="00586F80" w:rsidRPr="00292EF3">
        <w:rPr>
          <w:rFonts w:ascii="Times New Roman" w:hAnsi="Times New Roman" w:cs="Times New Roman"/>
          <w:sz w:val="24"/>
          <w:szCs w:val="24"/>
        </w:rPr>
        <w:t xml:space="preserve"> </w:t>
      </w:r>
      <w:r w:rsidR="00055754" w:rsidRPr="00292EF3">
        <w:rPr>
          <w:rFonts w:ascii="Times New Roman" w:hAnsi="Times New Roman" w:cs="Times New Roman"/>
          <w:sz w:val="24"/>
          <w:szCs w:val="24"/>
        </w:rPr>
        <w:t>uzstādītu iek</w:t>
      </w:r>
      <w:r w:rsidR="007004AA" w:rsidRPr="00292EF3">
        <w:rPr>
          <w:rFonts w:ascii="Times New Roman" w:hAnsi="Times New Roman" w:cs="Times New Roman"/>
          <w:sz w:val="24"/>
          <w:szCs w:val="24"/>
        </w:rPr>
        <w:t xml:space="preserve">ārtu </w:t>
      </w:r>
      <w:r w:rsidR="00570B89" w:rsidRPr="00292EF3">
        <w:rPr>
          <w:rFonts w:ascii="Times New Roman" w:hAnsi="Times New Roman" w:cs="Times New Roman"/>
          <w:sz w:val="24"/>
          <w:szCs w:val="24"/>
        </w:rPr>
        <w:t>demonstrācij</w:t>
      </w:r>
      <w:r w:rsidR="00DF4B97" w:rsidRPr="00292EF3">
        <w:rPr>
          <w:rFonts w:ascii="Times New Roman" w:hAnsi="Times New Roman" w:cs="Times New Roman"/>
          <w:sz w:val="24"/>
          <w:szCs w:val="24"/>
        </w:rPr>
        <w:t>u (norādīt klienta nosaukumu, iekārtu uzstādīšanas adresi: _______________________________________________________;</w:t>
      </w:r>
    </w:p>
    <w:p w14:paraId="317E74C4" w14:textId="130F1F3D" w:rsidR="00FF1020" w:rsidRPr="00292EF3" w:rsidRDefault="00292EF3" w:rsidP="00FF1020">
      <w:pPr>
        <w:widowControl w:val="0"/>
        <w:autoSpaceDE w:val="0"/>
        <w:autoSpaceDN w:val="0"/>
        <w:spacing w:before="120"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47850951"/>
          <w14:checkbox>
            <w14:checked w14:val="0"/>
            <w14:checkedState w14:val="2612" w14:font="MS Gothic"/>
            <w14:uncheckedState w14:val="2610" w14:font="MS Gothic"/>
          </w14:checkbox>
        </w:sdtPr>
        <w:sdtEndPr/>
        <w:sdtContent>
          <w:r w:rsidR="003520AA" w:rsidRPr="00292EF3">
            <w:rPr>
              <w:rFonts w:ascii="MS Gothic" w:eastAsia="MS Gothic" w:hAnsi="MS Gothic" w:cs="Times New Roman"/>
              <w:sz w:val="24"/>
              <w:szCs w:val="24"/>
            </w:rPr>
            <w:t>☐</w:t>
          </w:r>
        </w:sdtContent>
      </w:sdt>
      <w:r w:rsidR="003520AA" w:rsidRPr="00292EF3">
        <w:rPr>
          <w:rFonts w:ascii="Times New Roman" w:hAnsi="Times New Roman" w:cs="Times New Roman"/>
          <w:sz w:val="24"/>
          <w:szCs w:val="24"/>
        </w:rPr>
        <w:t xml:space="preserve"> </w:t>
      </w:r>
      <w:r w:rsidR="00D16F2D" w:rsidRPr="00292EF3">
        <w:rPr>
          <w:rFonts w:ascii="Times New Roman" w:hAnsi="Times New Roman" w:cs="Times New Roman"/>
          <w:sz w:val="24"/>
          <w:szCs w:val="24"/>
        </w:rPr>
        <w:t>prezentēt savu piedāvāto tehnisko risinājumu</w:t>
      </w:r>
      <w:r w:rsidR="00BF15E8" w:rsidRPr="00292EF3">
        <w:rPr>
          <w:rFonts w:ascii="Times New Roman" w:hAnsi="Times New Roman" w:cs="Times New Roman"/>
          <w:sz w:val="24"/>
          <w:szCs w:val="24"/>
        </w:rPr>
        <w:t xml:space="preserve"> (</w:t>
      </w:r>
      <w:proofErr w:type="spellStart"/>
      <w:r w:rsidR="00BF15E8" w:rsidRPr="00292EF3">
        <w:rPr>
          <w:rFonts w:ascii="Times New Roman" w:hAnsi="Times New Roman" w:cs="Times New Roman"/>
          <w:sz w:val="24"/>
          <w:szCs w:val="24"/>
        </w:rPr>
        <w:t>on-line</w:t>
      </w:r>
      <w:proofErr w:type="spellEnd"/>
      <w:r w:rsidR="00BF15E8" w:rsidRPr="00292EF3">
        <w:rPr>
          <w:rFonts w:ascii="Times New Roman" w:hAnsi="Times New Roman" w:cs="Times New Roman"/>
          <w:sz w:val="24"/>
          <w:szCs w:val="24"/>
        </w:rPr>
        <w:t>)</w:t>
      </w:r>
      <w:r w:rsidR="00FF1020" w:rsidRPr="00292EF3">
        <w:rPr>
          <w:rFonts w:ascii="Times New Roman" w:hAnsi="Times New Roman" w:cs="Times New Roman"/>
          <w:sz w:val="24"/>
          <w:szCs w:val="24"/>
        </w:rPr>
        <w:t>.</w:t>
      </w:r>
    </w:p>
    <w:p w14:paraId="24CF3E8A" w14:textId="2F7B30BD" w:rsidR="002453C2" w:rsidRPr="00292EF3" w:rsidRDefault="007B26DB" w:rsidP="00290B92">
      <w:pPr>
        <w:pStyle w:val="BodyText2"/>
        <w:tabs>
          <w:tab w:val="clear" w:pos="0"/>
        </w:tabs>
        <w:spacing w:before="120"/>
        <w:outlineLvl w:val="9"/>
        <w:rPr>
          <w:rFonts w:ascii="Times New Roman" w:hAnsi="Times New Roman"/>
          <w:b/>
          <w:bCs/>
          <w:szCs w:val="24"/>
        </w:rPr>
      </w:pPr>
      <w:r w:rsidRPr="00292EF3">
        <w:rPr>
          <w:rFonts w:ascii="Times New Roman" w:hAnsi="Times New Roman"/>
          <w:b/>
          <w:bCs/>
          <w:szCs w:val="24"/>
        </w:rPr>
        <w:t>4</w:t>
      </w:r>
      <w:r w:rsidR="00E61EDB" w:rsidRPr="00292EF3">
        <w:rPr>
          <w:rFonts w:ascii="Times New Roman" w:hAnsi="Times New Roman"/>
          <w:b/>
          <w:bCs/>
          <w:szCs w:val="24"/>
        </w:rPr>
        <w:t>.</w:t>
      </w:r>
      <w:r w:rsidR="002453C2" w:rsidRPr="00292EF3">
        <w:rPr>
          <w:rFonts w:ascii="Times New Roman" w:hAnsi="Times New Roman"/>
          <w:b/>
          <w:bCs/>
          <w:szCs w:val="24"/>
        </w:rPr>
        <w:t>4</w:t>
      </w:r>
      <w:r w:rsidR="00E61EDB" w:rsidRPr="00292EF3">
        <w:rPr>
          <w:rFonts w:ascii="Times New Roman" w:hAnsi="Times New Roman"/>
          <w:b/>
          <w:bCs/>
          <w:szCs w:val="24"/>
        </w:rPr>
        <w:t>.</w:t>
      </w:r>
      <w:r w:rsidR="00D510C9" w:rsidRPr="00292EF3">
        <w:rPr>
          <w:rFonts w:ascii="Times New Roman" w:hAnsi="Times New Roman"/>
          <w:b/>
          <w:bCs/>
          <w:szCs w:val="24"/>
        </w:rPr>
        <w:t xml:space="preserve"> </w:t>
      </w:r>
      <w:r w:rsidR="002453C2" w:rsidRPr="00292EF3">
        <w:rPr>
          <w:rFonts w:ascii="Times New Roman" w:hAnsi="Times New Roman"/>
          <w:b/>
          <w:bCs/>
          <w:szCs w:val="24"/>
        </w:rPr>
        <w:t xml:space="preserve">Piedāvājumu vērtēšanas kritērijs: </w:t>
      </w:r>
      <w:r w:rsidR="002453C2" w:rsidRPr="00292EF3">
        <w:rPr>
          <w:rFonts w:ascii="Times New Roman" w:hAnsi="Times New Roman"/>
          <w:szCs w:val="24"/>
        </w:rPr>
        <w:t>Saimnieciski visizdevīgākais piedāvājums</w:t>
      </w:r>
      <w:r w:rsidR="00AD6342" w:rsidRPr="00292EF3">
        <w:rPr>
          <w:rFonts w:ascii="Times New Roman" w:hAnsi="Times New Roman"/>
          <w:szCs w:val="24"/>
        </w:rPr>
        <w:t xml:space="preserve"> (ja tiks organizēta atklāta iepirkuma procedūra)</w:t>
      </w:r>
      <w:r w:rsidR="002453C2" w:rsidRPr="00292EF3">
        <w:rPr>
          <w:rFonts w:ascii="Times New Roman" w:hAnsi="Times New Roman"/>
          <w:szCs w:val="24"/>
        </w:rPr>
        <w:t>:</w:t>
      </w:r>
    </w:p>
    <w:tbl>
      <w:tblPr>
        <w:tblW w:w="9346" w:type="dxa"/>
        <w:tblLook w:val="04A0" w:firstRow="1" w:lastRow="0" w:firstColumn="1" w:lastColumn="0" w:noHBand="0" w:noVBand="1"/>
      </w:tblPr>
      <w:tblGrid>
        <w:gridCol w:w="884"/>
        <w:gridCol w:w="8462"/>
      </w:tblGrid>
      <w:tr w:rsidR="00CF0A80" w:rsidRPr="00292EF3" w14:paraId="7DD55799" w14:textId="77777777" w:rsidTr="00CF0A80">
        <w:trPr>
          <w:trHeight w:val="503"/>
        </w:trPr>
        <w:tc>
          <w:tcPr>
            <w:tcW w:w="884" w:type="dxa"/>
            <w:tcBorders>
              <w:top w:val="single" w:sz="4" w:space="0" w:color="000000"/>
              <w:left w:val="single" w:sz="4" w:space="0" w:color="000000"/>
              <w:bottom w:val="single" w:sz="4" w:space="0" w:color="000000"/>
              <w:right w:val="single" w:sz="4" w:space="0" w:color="000000"/>
            </w:tcBorders>
            <w:shd w:val="clear" w:color="C8C8C8" w:fill="C8C8C8"/>
            <w:vAlign w:val="center"/>
            <w:hideMark/>
          </w:tcPr>
          <w:p w14:paraId="65A71129" w14:textId="77777777" w:rsidR="00CF0A80" w:rsidRPr="00292EF3" w:rsidRDefault="00CF0A80" w:rsidP="0068006E">
            <w:pPr>
              <w:spacing w:before="120" w:after="0" w:line="240" w:lineRule="auto"/>
              <w:jc w:val="center"/>
              <w:rPr>
                <w:rFonts w:ascii="Times New Roman" w:eastAsia="Times New Roman" w:hAnsi="Times New Roman" w:cs="Times New Roman"/>
                <w:b/>
                <w:bCs/>
                <w:lang w:eastAsia="lv-LV"/>
              </w:rPr>
            </w:pPr>
            <w:proofErr w:type="spellStart"/>
            <w:r w:rsidRPr="00292EF3">
              <w:rPr>
                <w:rFonts w:ascii="Times New Roman" w:eastAsia="Times New Roman" w:hAnsi="Times New Roman" w:cs="Times New Roman"/>
                <w:b/>
                <w:bCs/>
                <w:lang w:eastAsia="lv-LV"/>
              </w:rPr>
              <w:t>Nr.p.k</w:t>
            </w:r>
            <w:proofErr w:type="spellEnd"/>
            <w:r w:rsidRPr="00292EF3">
              <w:rPr>
                <w:rFonts w:ascii="Times New Roman" w:eastAsia="Times New Roman" w:hAnsi="Times New Roman" w:cs="Times New Roman"/>
                <w:b/>
                <w:bCs/>
                <w:lang w:eastAsia="lv-LV"/>
              </w:rPr>
              <w:t>.</w:t>
            </w:r>
          </w:p>
        </w:tc>
        <w:tc>
          <w:tcPr>
            <w:tcW w:w="8462" w:type="dxa"/>
            <w:tcBorders>
              <w:top w:val="single" w:sz="4" w:space="0" w:color="000000"/>
              <w:left w:val="nil"/>
              <w:bottom w:val="single" w:sz="4" w:space="0" w:color="000000"/>
              <w:right w:val="single" w:sz="4" w:space="0" w:color="auto"/>
            </w:tcBorders>
            <w:shd w:val="clear" w:color="C8C8C8" w:fill="C8C8C8"/>
            <w:vAlign w:val="center"/>
            <w:hideMark/>
          </w:tcPr>
          <w:p w14:paraId="554A4FB3" w14:textId="77777777" w:rsidR="00CF0A80" w:rsidRPr="00292EF3" w:rsidRDefault="00CF0A80" w:rsidP="0068006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Izmaksu pozīcijas nosaukums</w:t>
            </w:r>
          </w:p>
        </w:tc>
      </w:tr>
      <w:tr w:rsidR="00CF0A80" w:rsidRPr="00292EF3" w14:paraId="3EB48A36" w14:textId="77777777" w:rsidTr="00CF0A80">
        <w:trPr>
          <w:trHeight w:val="2057"/>
        </w:trPr>
        <w:tc>
          <w:tcPr>
            <w:tcW w:w="884"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64344E83" w14:textId="77777777" w:rsidR="00CF0A80" w:rsidRPr="00292EF3" w:rsidRDefault="00CF0A80" w:rsidP="00D16F2D">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lastRenderedPageBreak/>
              <w:t>1.</w:t>
            </w:r>
          </w:p>
          <w:p w14:paraId="44C1FB69" w14:textId="77777777" w:rsidR="00CF0A80" w:rsidRPr="00292EF3" w:rsidRDefault="00CF0A80" w:rsidP="00D16F2D">
            <w:pPr>
              <w:spacing w:before="120" w:after="0" w:line="240" w:lineRule="auto"/>
              <w:rPr>
                <w:rFonts w:ascii="Times New Roman" w:eastAsia="Times New Roman" w:hAnsi="Times New Roman" w:cs="Times New Roman"/>
                <w:sz w:val="24"/>
                <w:szCs w:val="24"/>
                <w:lang w:eastAsia="lv-LV"/>
              </w:rPr>
            </w:pPr>
          </w:p>
          <w:p w14:paraId="28336189" w14:textId="77777777" w:rsidR="00CF0A80" w:rsidRPr="00292EF3" w:rsidRDefault="00CF0A80" w:rsidP="00D16F2D">
            <w:pPr>
              <w:spacing w:before="120" w:after="0" w:line="240" w:lineRule="auto"/>
              <w:rPr>
                <w:rFonts w:ascii="Times New Roman" w:eastAsia="Times New Roman" w:hAnsi="Times New Roman" w:cs="Times New Roman"/>
                <w:sz w:val="24"/>
                <w:szCs w:val="24"/>
                <w:lang w:eastAsia="lv-LV"/>
              </w:rPr>
            </w:pPr>
          </w:p>
          <w:p w14:paraId="43ED0E67" w14:textId="77777777" w:rsidR="00CF0A80" w:rsidRPr="00292EF3" w:rsidRDefault="00CF0A80" w:rsidP="00D16F2D">
            <w:pPr>
              <w:spacing w:before="120" w:after="0" w:line="240" w:lineRule="auto"/>
              <w:rPr>
                <w:rFonts w:ascii="Times New Roman" w:eastAsia="Times New Roman" w:hAnsi="Times New Roman" w:cs="Times New Roman"/>
                <w:sz w:val="24"/>
                <w:szCs w:val="24"/>
                <w:lang w:eastAsia="lv-LV"/>
              </w:rPr>
            </w:pPr>
          </w:p>
          <w:p w14:paraId="7C8E784C" w14:textId="03443893" w:rsidR="00CF0A80" w:rsidRPr="00292EF3" w:rsidRDefault="00CF0A80" w:rsidP="00D16F2D">
            <w:pPr>
              <w:spacing w:before="120" w:after="0" w:line="240" w:lineRule="auto"/>
              <w:rPr>
                <w:rFonts w:ascii="Times New Roman" w:eastAsia="Times New Roman" w:hAnsi="Times New Roman" w:cs="Times New Roman"/>
                <w:sz w:val="24"/>
                <w:szCs w:val="24"/>
                <w:lang w:eastAsia="lv-LV"/>
              </w:rPr>
            </w:pPr>
          </w:p>
        </w:tc>
        <w:tc>
          <w:tcPr>
            <w:tcW w:w="8462" w:type="dxa"/>
            <w:tcBorders>
              <w:top w:val="single" w:sz="4" w:space="0" w:color="000000"/>
              <w:left w:val="nil"/>
              <w:bottom w:val="single" w:sz="4" w:space="0" w:color="000000"/>
              <w:right w:val="single" w:sz="4" w:space="0" w:color="auto"/>
            </w:tcBorders>
            <w:shd w:val="clear" w:color="auto" w:fill="FFFFFF" w:themeFill="background1"/>
          </w:tcPr>
          <w:p w14:paraId="00A9F539" w14:textId="2F59EFD1" w:rsidR="00CF0A80" w:rsidRPr="00292EF3" w:rsidRDefault="00CF0A80" w:rsidP="00AD4E84">
            <w:pPr>
              <w:spacing w:before="120" w:after="0" w:line="240" w:lineRule="auto"/>
              <w:rPr>
                <w:lang w:eastAsia="lv-LV"/>
              </w:rPr>
            </w:pPr>
            <w:r w:rsidRPr="00292EF3">
              <w:rPr>
                <w:rFonts w:ascii="Times New Roman" w:eastAsia="Times New Roman" w:hAnsi="Times New Roman" w:cs="Times New Roman"/>
                <w:sz w:val="24"/>
                <w:szCs w:val="24"/>
              </w:rPr>
              <w:t>Izmaksu kopums, ko veido</w:t>
            </w:r>
            <w:r w:rsidR="00222BB9" w:rsidRPr="00292EF3">
              <w:rPr>
                <w:rFonts w:ascii="Times New Roman" w:hAnsi="Times New Roman" w:cs="Times New Roman"/>
                <w:sz w:val="24"/>
                <w:szCs w:val="24"/>
              </w:rPr>
              <w:t xml:space="preserve"> </w:t>
            </w:r>
            <w:r w:rsidR="00FD335B" w:rsidRPr="00292EF3">
              <w:rPr>
                <w:rFonts w:ascii="Times New Roman" w:hAnsi="Times New Roman" w:cs="Times New Roman"/>
                <w:sz w:val="24"/>
                <w:szCs w:val="24"/>
              </w:rPr>
              <w:t>k</w:t>
            </w:r>
            <w:r w:rsidRPr="00292EF3">
              <w:rPr>
                <w:rFonts w:ascii="Times New Roman" w:hAnsi="Times New Roman" w:cs="Times New Roman"/>
                <w:sz w:val="24"/>
                <w:szCs w:val="24"/>
              </w:rPr>
              <w:t>lientu plūsmas regulēšanas iekārtu izmaksas (5 biļešu kiosk</w:t>
            </w:r>
            <w:r w:rsidR="00816596" w:rsidRPr="00292EF3">
              <w:rPr>
                <w:rFonts w:ascii="Times New Roman" w:hAnsi="Times New Roman" w:cs="Times New Roman"/>
                <w:sz w:val="24"/>
                <w:szCs w:val="24"/>
              </w:rPr>
              <w:t>i</w:t>
            </w:r>
            <w:r w:rsidRPr="00292EF3">
              <w:rPr>
                <w:rFonts w:ascii="Times New Roman" w:hAnsi="Times New Roman" w:cs="Times New Roman"/>
                <w:sz w:val="24"/>
                <w:szCs w:val="24"/>
              </w:rPr>
              <w:t>)</w:t>
            </w:r>
            <w:r w:rsidR="00816596" w:rsidRPr="00292EF3">
              <w:rPr>
                <w:rFonts w:ascii="Times New Roman" w:hAnsi="Times New Roman" w:cs="Times New Roman"/>
                <w:sz w:val="24"/>
                <w:szCs w:val="24"/>
              </w:rPr>
              <w:t>,</w:t>
            </w:r>
            <w:r w:rsidRPr="00292EF3">
              <w:rPr>
                <w:rFonts w:ascii="Times New Roman" w:hAnsi="Times New Roman" w:cs="Times New Roman"/>
                <w:sz w:val="24"/>
                <w:szCs w:val="24"/>
              </w:rPr>
              <w:t xml:space="preserve"> kopā </w:t>
            </w:r>
            <w:r w:rsidR="00816596" w:rsidRPr="00292EF3">
              <w:rPr>
                <w:rFonts w:ascii="Times New Roman" w:hAnsi="Times New Roman" w:cs="Times New Roman"/>
                <w:sz w:val="24"/>
                <w:szCs w:val="24"/>
              </w:rPr>
              <w:t xml:space="preserve">ar </w:t>
            </w:r>
            <w:r w:rsidRPr="00292EF3">
              <w:rPr>
                <w:rFonts w:ascii="Times New Roman" w:hAnsi="Times New Roman" w:cs="Times New Roman"/>
                <w:sz w:val="24"/>
                <w:szCs w:val="24"/>
              </w:rPr>
              <w:t>visām nepieciešamajām licencēm uz Sistēmas garantijas laiku</w:t>
            </w:r>
            <w:r w:rsidR="00816596" w:rsidRPr="00292EF3">
              <w:rPr>
                <w:rFonts w:ascii="Times New Roman" w:hAnsi="Times New Roman" w:cs="Times New Roman"/>
                <w:sz w:val="24"/>
                <w:szCs w:val="24"/>
              </w:rPr>
              <w:t>,</w:t>
            </w:r>
            <w:r w:rsidRPr="00292EF3">
              <w:rPr>
                <w:rFonts w:ascii="Times New Roman" w:hAnsi="Times New Roman" w:cs="Times New Roman"/>
                <w:sz w:val="24"/>
                <w:szCs w:val="24"/>
              </w:rPr>
              <w:t xml:space="preserve"> un iekārtu uzstādīšana, Sistēmas sākotnējā konfigurēšana  un pielāgošana Sistēmas nodošanai ekspluatācijā un Sistēmā ietilpstošo iekārtu apkope garantijas laikā, personāla apmācības (vismaz 10 stundas), uzturēšanas pakalpojumi</w:t>
            </w:r>
            <w:r w:rsidR="00AD4E84" w:rsidRPr="00292EF3">
              <w:rPr>
                <w:rFonts w:ascii="Times New Roman" w:hAnsi="Times New Roman" w:cs="Times New Roman"/>
                <w:sz w:val="24"/>
                <w:szCs w:val="24"/>
              </w:rPr>
              <w:t>, s</w:t>
            </w:r>
            <w:r w:rsidR="00AD4E84" w:rsidRPr="00292EF3">
              <w:rPr>
                <w:rFonts w:ascii="Times New Roman" w:eastAsia="Times New Roman" w:hAnsi="Times New Roman" w:cs="Times New Roman"/>
                <w:sz w:val="24"/>
                <w:szCs w:val="24"/>
              </w:rPr>
              <w:t>istēmas lietotnes integrēšana RP SIA “Rīgas satiksme” lietotnē</w:t>
            </w:r>
            <w:r w:rsidR="00FD335B" w:rsidRPr="00292EF3">
              <w:rPr>
                <w:rFonts w:ascii="Times New Roman" w:eastAsia="Times New Roman" w:hAnsi="Times New Roman" w:cs="Times New Roman"/>
                <w:sz w:val="24"/>
                <w:szCs w:val="24"/>
              </w:rPr>
              <w:t xml:space="preserve"> (izmaksas, kas norādītas finanšu piedāvājuma 1.punktā)</w:t>
            </w:r>
          </w:p>
        </w:tc>
      </w:tr>
      <w:tr w:rsidR="00CF0A80" w:rsidRPr="00292EF3" w14:paraId="2E92FDC5" w14:textId="77777777" w:rsidTr="00CF0A80">
        <w:trPr>
          <w:trHeight w:val="296"/>
        </w:trPr>
        <w:tc>
          <w:tcPr>
            <w:tcW w:w="8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A29D1D" w14:textId="3ECFEBCE" w:rsidR="00CF0A80" w:rsidRPr="00292EF3" w:rsidRDefault="003D1162" w:rsidP="00D16F2D">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t>2</w:t>
            </w:r>
            <w:r w:rsidR="00CF0A80" w:rsidRPr="00292EF3">
              <w:rPr>
                <w:rFonts w:ascii="Times New Roman" w:eastAsia="Times New Roman" w:hAnsi="Times New Roman" w:cs="Times New Roman"/>
                <w:sz w:val="24"/>
                <w:szCs w:val="24"/>
                <w:lang w:eastAsia="lv-LV"/>
              </w:rPr>
              <w:t>.</w:t>
            </w:r>
          </w:p>
          <w:p w14:paraId="295983C5" w14:textId="577263D6" w:rsidR="00CF0A80" w:rsidRPr="00292EF3" w:rsidRDefault="00CF0A80" w:rsidP="00D16F2D">
            <w:pPr>
              <w:spacing w:before="120" w:after="0" w:line="240" w:lineRule="auto"/>
              <w:rPr>
                <w:rFonts w:ascii="Times New Roman" w:eastAsia="Times New Roman" w:hAnsi="Times New Roman" w:cs="Times New Roman"/>
                <w:sz w:val="24"/>
                <w:szCs w:val="24"/>
                <w:lang w:eastAsia="lv-LV"/>
              </w:rPr>
            </w:pPr>
          </w:p>
        </w:tc>
        <w:tc>
          <w:tcPr>
            <w:tcW w:w="846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A20D9A1" w14:textId="288F1FD1" w:rsidR="00CF0A80" w:rsidRPr="00292EF3" w:rsidRDefault="00CF0A80" w:rsidP="00D16F2D">
            <w:pPr>
              <w:spacing w:before="120" w:after="0" w:line="240" w:lineRule="auto"/>
              <w:rPr>
                <w:rFonts w:ascii="Times New Roman" w:eastAsia="Times New Roman" w:hAnsi="Times New Roman" w:cs="Times New Roman"/>
                <w:sz w:val="24"/>
                <w:szCs w:val="24"/>
              </w:rPr>
            </w:pPr>
            <w:r w:rsidRPr="00292EF3">
              <w:rPr>
                <w:rFonts w:ascii="Times New Roman" w:eastAsia="Times New Roman" w:hAnsi="Times New Roman" w:cs="Times New Roman"/>
                <w:sz w:val="24"/>
                <w:szCs w:val="24"/>
              </w:rPr>
              <w:t xml:space="preserve">Sistēmas uzturēšanas izmaksas pēc garantijas termiņa beigām (1 </w:t>
            </w:r>
            <w:proofErr w:type="spellStart"/>
            <w:r w:rsidRPr="00292EF3">
              <w:rPr>
                <w:rFonts w:ascii="Times New Roman" w:eastAsia="Times New Roman" w:hAnsi="Times New Roman" w:cs="Times New Roman"/>
                <w:sz w:val="24"/>
                <w:szCs w:val="24"/>
              </w:rPr>
              <w:t>mēn</w:t>
            </w:r>
            <w:proofErr w:type="spellEnd"/>
            <w:r w:rsidRPr="00292EF3">
              <w:rPr>
                <w:rFonts w:ascii="Times New Roman" w:eastAsia="Times New Roman" w:hAnsi="Times New Roman" w:cs="Times New Roman"/>
                <w:sz w:val="24"/>
                <w:szCs w:val="24"/>
              </w:rPr>
              <w:t xml:space="preserve">. izmaksas) vismaz 3 gadu periodam </w:t>
            </w:r>
          </w:p>
        </w:tc>
      </w:tr>
      <w:tr w:rsidR="00CF0A80" w:rsidRPr="00292EF3" w14:paraId="03572CD2" w14:textId="77777777" w:rsidTr="005535AC">
        <w:trPr>
          <w:trHeight w:val="296"/>
        </w:trPr>
        <w:tc>
          <w:tcPr>
            <w:tcW w:w="88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1B1D1AF" w14:textId="77777777" w:rsidR="00CF0A80" w:rsidRPr="00292EF3" w:rsidRDefault="00CF0A80" w:rsidP="00D16F2D">
            <w:pPr>
              <w:spacing w:before="120" w:after="0" w:line="240" w:lineRule="auto"/>
              <w:rPr>
                <w:rFonts w:ascii="Times New Roman" w:eastAsia="Times New Roman" w:hAnsi="Times New Roman" w:cs="Times New Roman"/>
                <w:sz w:val="24"/>
                <w:szCs w:val="24"/>
                <w:lang w:eastAsia="lv-LV"/>
              </w:rPr>
            </w:pPr>
          </w:p>
        </w:tc>
        <w:tc>
          <w:tcPr>
            <w:tcW w:w="8462" w:type="dxa"/>
            <w:tcBorders>
              <w:top w:val="single" w:sz="4" w:space="0" w:color="000000"/>
              <w:left w:val="single" w:sz="4" w:space="0" w:color="auto"/>
              <w:bottom w:val="single" w:sz="4" w:space="0" w:color="000000"/>
              <w:right w:val="single" w:sz="4" w:space="0" w:color="auto"/>
            </w:tcBorders>
            <w:shd w:val="clear" w:color="auto" w:fill="BFBFBF" w:themeFill="background1" w:themeFillShade="BF"/>
          </w:tcPr>
          <w:p w14:paraId="7DC622EA" w14:textId="77777777" w:rsidR="00CF0A80" w:rsidRPr="00292EF3" w:rsidRDefault="00CF0A80" w:rsidP="00D16F2D">
            <w:pPr>
              <w:spacing w:before="120" w:after="0" w:line="240" w:lineRule="auto"/>
              <w:rPr>
                <w:rFonts w:ascii="Times New Roman" w:eastAsia="Times New Roman" w:hAnsi="Times New Roman" w:cs="Times New Roman"/>
                <w:sz w:val="24"/>
                <w:szCs w:val="24"/>
              </w:rPr>
            </w:pPr>
          </w:p>
        </w:tc>
      </w:tr>
    </w:tbl>
    <w:p w14:paraId="38C8B583" w14:textId="7C18D2F9" w:rsidR="00F42DFB" w:rsidRPr="00292EF3" w:rsidRDefault="00AA4318" w:rsidP="00290B92">
      <w:pPr>
        <w:pStyle w:val="BodyText2"/>
        <w:tabs>
          <w:tab w:val="clear" w:pos="0"/>
        </w:tabs>
        <w:spacing w:before="120"/>
        <w:outlineLvl w:val="9"/>
        <w:rPr>
          <w:rFonts w:ascii="Times New Roman" w:hAnsi="Times New Roman"/>
          <w:b/>
          <w:bCs/>
          <w:szCs w:val="24"/>
        </w:rPr>
      </w:pPr>
      <w:r w:rsidRPr="00292EF3">
        <w:rPr>
          <w:rFonts w:ascii="Times New Roman" w:hAnsi="Times New Roman"/>
          <w:b/>
          <w:bCs/>
          <w:szCs w:val="24"/>
        </w:rPr>
        <w:t xml:space="preserve">4.5. </w:t>
      </w:r>
      <w:r w:rsidR="00D510C9" w:rsidRPr="00292EF3">
        <w:rPr>
          <w:rFonts w:ascii="Times New Roman" w:hAnsi="Times New Roman"/>
          <w:b/>
          <w:bCs/>
          <w:szCs w:val="24"/>
        </w:rPr>
        <w:t>Finanšu piedāvājuma forma:</w:t>
      </w:r>
    </w:p>
    <w:p w14:paraId="59DC2963" w14:textId="7AE19D7E" w:rsidR="00803097" w:rsidRPr="00292EF3" w:rsidRDefault="00F42DFB" w:rsidP="00290B92">
      <w:pPr>
        <w:widowControl w:val="0"/>
        <w:autoSpaceDE w:val="0"/>
        <w:autoSpaceDN w:val="0"/>
        <w:spacing w:before="120" w:after="0" w:line="240" w:lineRule="auto"/>
        <w:jc w:val="both"/>
        <w:rPr>
          <w:rFonts w:ascii="Times New Roman" w:hAnsi="Times New Roman" w:cs="Times New Roman"/>
          <w:sz w:val="24"/>
          <w:szCs w:val="24"/>
        </w:rPr>
      </w:pPr>
      <w:r w:rsidRPr="00292EF3">
        <w:rPr>
          <w:rFonts w:ascii="Times New Roman" w:hAnsi="Times New Roman" w:cs="Times New Roman"/>
          <w:sz w:val="24"/>
          <w:szCs w:val="24"/>
        </w:rPr>
        <w:t>Piedāvājuma cenā iekļauj visas izmaksas, kas saistītas ar Tehniskajā specifikācijā noteikto prasību izpildi un atbilstoša pakalpojuma sniegšanu</w:t>
      </w:r>
      <w:r w:rsidR="00007085" w:rsidRPr="00292EF3">
        <w:rPr>
          <w:rFonts w:ascii="Times New Roman" w:hAnsi="Times New Roman" w:cs="Times New Roman"/>
          <w:sz w:val="24"/>
          <w:szCs w:val="24"/>
        </w:rPr>
        <w:t>:</w:t>
      </w:r>
    </w:p>
    <w:tbl>
      <w:tblPr>
        <w:tblW w:w="9525" w:type="dxa"/>
        <w:tblLook w:val="04A0" w:firstRow="1" w:lastRow="0" w:firstColumn="1" w:lastColumn="0" w:noHBand="0" w:noVBand="1"/>
      </w:tblPr>
      <w:tblGrid>
        <w:gridCol w:w="883"/>
        <w:gridCol w:w="3446"/>
        <w:gridCol w:w="1195"/>
        <w:gridCol w:w="2163"/>
        <w:gridCol w:w="1838"/>
      </w:tblGrid>
      <w:tr w:rsidR="00995906" w:rsidRPr="00292EF3" w14:paraId="364409BC" w14:textId="77777777" w:rsidTr="005535AC">
        <w:trPr>
          <w:trHeight w:val="503"/>
        </w:trPr>
        <w:tc>
          <w:tcPr>
            <w:tcW w:w="88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07090B6" w14:textId="77777777" w:rsidR="00995906" w:rsidRPr="00292EF3" w:rsidRDefault="00995906" w:rsidP="00057531">
            <w:pPr>
              <w:spacing w:before="120" w:after="0" w:line="240" w:lineRule="auto"/>
              <w:jc w:val="center"/>
              <w:rPr>
                <w:rFonts w:ascii="Times New Roman" w:eastAsia="Times New Roman" w:hAnsi="Times New Roman" w:cs="Times New Roman"/>
                <w:b/>
                <w:bCs/>
                <w:lang w:eastAsia="lv-LV"/>
              </w:rPr>
            </w:pPr>
            <w:proofErr w:type="spellStart"/>
            <w:r w:rsidRPr="00292EF3">
              <w:rPr>
                <w:rFonts w:ascii="Times New Roman" w:eastAsia="Times New Roman" w:hAnsi="Times New Roman" w:cs="Times New Roman"/>
                <w:b/>
                <w:bCs/>
                <w:lang w:eastAsia="lv-LV"/>
              </w:rPr>
              <w:t>Nr.p.k</w:t>
            </w:r>
            <w:proofErr w:type="spellEnd"/>
            <w:r w:rsidRPr="00292EF3">
              <w:rPr>
                <w:rFonts w:ascii="Times New Roman" w:eastAsia="Times New Roman" w:hAnsi="Times New Roman" w:cs="Times New Roman"/>
                <w:b/>
                <w:bCs/>
                <w:lang w:eastAsia="lv-LV"/>
              </w:rPr>
              <w:t>.</w:t>
            </w:r>
          </w:p>
        </w:tc>
        <w:tc>
          <w:tcPr>
            <w:tcW w:w="3446" w:type="dxa"/>
            <w:tcBorders>
              <w:top w:val="single" w:sz="4" w:space="0" w:color="000000"/>
              <w:left w:val="nil"/>
              <w:bottom w:val="single" w:sz="4" w:space="0" w:color="000000"/>
              <w:right w:val="single" w:sz="4" w:space="0" w:color="auto"/>
            </w:tcBorders>
            <w:shd w:val="clear" w:color="auto" w:fill="BFBFBF" w:themeFill="background1" w:themeFillShade="BF"/>
            <w:vAlign w:val="center"/>
            <w:hideMark/>
          </w:tcPr>
          <w:p w14:paraId="196C47DF" w14:textId="2D7D2987" w:rsidR="00995906" w:rsidRPr="00292EF3" w:rsidRDefault="00995906" w:rsidP="00057531">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 xml:space="preserve">Izmaksu pozīcijas </w:t>
            </w:r>
          </w:p>
        </w:tc>
        <w:tc>
          <w:tcPr>
            <w:tcW w:w="1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4619D1" w14:textId="14E25ACF" w:rsidR="00995906" w:rsidRPr="00292EF3" w:rsidRDefault="00995906" w:rsidP="00057531">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Apjoms</w:t>
            </w:r>
          </w:p>
        </w:tc>
        <w:tc>
          <w:tcPr>
            <w:tcW w:w="2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A6702E" w14:textId="27254A37" w:rsidR="00995906" w:rsidRPr="00292EF3" w:rsidRDefault="00995906" w:rsidP="00057531">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Izmaksas par 1 apjoma vienību, EUR bez PVN</w:t>
            </w:r>
          </w:p>
        </w:tc>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0E00DD" w14:textId="15571B2B" w:rsidR="00995906" w:rsidRPr="00292EF3" w:rsidRDefault="00995906" w:rsidP="00057531">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Izmaksas</w:t>
            </w:r>
            <w:r w:rsidR="00372514" w:rsidRPr="00292EF3">
              <w:rPr>
                <w:rFonts w:ascii="Times New Roman" w:eastAsia="Times New Roman" w:hAnsi="Times New Roman" w:cs="Times New Roman"/>
                <w:b/>
                <w:bCs/>
                <w:lang w:eastAsia="lv-LV"/>
              </w:rPr>
              <w:t>*</w:t>
            </w:r>
            <w:r w:rsidRPr="00292EF3">
              <w:rPr>
                <w:rFonts w:ascii="Times New Roman" w:eastAsia="Times New Roman" w:hAnsi="Times New Roman" w:cs="Times New Roman"/>
                <w:b/>
                <w:bCs/>
                <w:lang w:eastAsia="lv-LV"/>
              </w:rPr>
              <w:t xml:space="preserve"> kopā, EUR bez PVN</w:t>
            </w:r>
          </w:p>
        </w:tc>
      </w:tr>
      <w:tr w:rsidR="00256FAF" w:rsidRPr="00292EF3" w14:paraId="7BB3796C" w14:textId="77777777" w:rsidTr="006602C6">
        <w:trPr>
          <w:trHeight w:val="296"/>
        </w:trPr>
        <w:tc>
          <w:tcPr>
            <w:tcW w:w="9525" w:type="dxa"/>
            <w:gridSpan w:val="5"/>
            <w:tcBorders>
              <w:top w:val="nil"/>
              <w:left w:val="single" w:sz="4" w:space="0" w:color="000000"/>
              <w:bottom w:val="single" w:sz="4" w:space="0" w:color="000000"/>
              <w:right w:val="single" w:sz="4" w:space="0" w:color="auto"/>
            </w:tcBorders>
            <w:shd w:val="clear" w:color="auto" w:fill="FFFFFF" w:themeFill="background1"/>
            <w:noWrap/>
            <w:vAlign w:val="bottom"/>
          </w:tcPr>
          <w:p w14:paraId="758EA095" w14:textId="236D6052" w:rsidR="00256FAF" w:rsidRPr="00292EF3" w:rsidRDefault="00256FAF" w:rsidP="00D217B1">
            <w:pPr>
              <w:pStyle w:val="ListParagraph"/>
              <w:numPr>
                <w:ilvl w:val="0"/>
                <w:numId w:val="48"/>
              </w:numPr>
              <w:spacing w:before="120"/>
              <w:rPr>
                <w:lang w:val="lv-LV" w:eastAsia="lv-LV"/>
              </w:rPr>
            </w:pPr>
            <w:r w:rsidRPr="00292EF3">
              <w:rPr>
                <w:lang w:val="lv-LV"/>
              </w:rPr>
              <w:t>Iekārtu iegāde, piegāde, uzstādīšana, sistēmas ieviešanas un uzturēšanas pakalpojumi:</w:t>
            </w:r>
          </w:p>
        </w:tc>
      </w:tr>
      <w:tr w:rsidR="00995906" w:rsidRPr="00292EF3" w14:paraId="486E99B9" w14:textId="77777777" w:rsidTr="00372514">
        <w:trPr>
          <w:trHeight w:val="296"/>
        </w:trPr>
        <w:tc>
          <w:tcPr>
            <w:tcW w:w="88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092F6142" w14:textId="6FC254A8"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t>1.1.</w:t>
            </w:r>
          </w:p>
        </w:tc>
        <w:tc>
          <w:tcPr>
            <w:tcW w:w="3446" w:type="dxa"/>
            <w:tcBorders>
              <w:top w:val="single" w:sz="4" w:space="0" w:color="000000"/>
              <w:left w:val="nil"/>
              <w:bottom w:val="single" w:sz="4" w:space="0" w:color="000000"/>
              <w:right w:val="single" w:sz="4" w:space="0" w:color="auto"/>
            </w:tcBorders>
            <w:shd w:val="clear" w:color="auto" w:fill="FFFFFF" w:themeFill="background1"/>
          </w:tcPr>
          <w:p w14:paraId="79B2CDDB" w14:textId="486879B1"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rPr>
              <w:t>1 klientu plūsmas regulēšanas iekārta (biļešu kiosks)</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38C65E67" w14:textId="38508EB0" w:rsidR="00995906" w:rsidRPr="00292EF3" w:rsidRDefault="00995906" w:rsidP="0032580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5 objekti</w:t>
            </w:r>
          </w:p>
        </w:tc>
        <w:tc>
          <w:tcPr>
            <w:tcW w:w="2163" w:type="dxa"/>
            <w:tcBorders>
              <w:top w:val="single" w:sz="4" w:space="0" w:color="auto"/>
              <w:left w:val="single" w:sz="4" w:space="0" w:color="auto"/>
              <w:bottom w:val="single" w:sz="4" w:space="0" w:color="auto"/>
              <w:right w:val="single" w:sz="4" w:space="0" w:color="auto"/>
            </w:tcBorders>
            <w:shd w:val="clear" w:color="auto" w:fill="FFFFFF" w:themeFill="background1"/>
          </w:tcPr>
          <w:p w14:paraId="00A3FC2D" w14:textId="57FACD9B"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904331" w14:textId="2380009B"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r>
      <w:tr w:rsidR="00995906" w:rsidRPr="00292EF3" w14:paraId="56D22CEE" w14:textId="77777777" w:rsidTr="00372514">
        <w:trPr>
          <w:trHeight w:val="296"/>
        </w:trPr>
        <w:tc>
          <w:tcPr>
            <w:tcW w:w="88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401F95A5" w14:textId="05CA0184"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t>1.2.</w:t>
            </w:r>
          </w:p>
        </w:tc>
        <w:tc>
          <w:tcPr>
            <w:tcW w:w="3446" w:type="dxa"/>
            <w:tcBorders>
              <w:top w:val="single" w:sz="4" w:space="0" w:color="000000"/>
              <w:left w:val="nil"/>
              <w:bottom w:val="single" w:sz="4" w:space="0" w:color="000000"/>
              <w:right w:val="single" w:sz="4" w:space="0" w:color="auto"/>
            </w:tcBorders>
            <w:shd w:val="clear" w:color="auto" w:fill="FFFFFF" w:themeFill="background1"/>
          </w:tcPr>
          <w:p w14:paraId="16BCA7BF" w14:textId="52622DF6"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rPr>
              <w:t xml:space="preserve">1 programmatūra ar licenci uz vienu objektu vai katru darba vietu vai visu kopumu </w:t>
            </w:r>
            <w:r w:rsidRPr="00292EF3">
              <w:rPr>
                <w:rFonts w:ascii="Times New Roman" w:eastAsia="Times New Roman" w:hAnsi="Times New Roman" w:cs="Times New Roman"/>
                <w:sz w:val="24"/>
                <w:szCs w:val="24"/>
                <w:lang w:eastAsia="lv-LV"/>
              </w:rPr>
              <w:t>pakalpojuma kopumu pilnā apmērā</w:t>
            </w:r>
            <w:r w:rsidR="00B46D89" w:rsidRPr="00292EF3">
              <w:rPr>
                <w:rFonts w:ascii="Times New Roman" w:eastAsia="Times New Roman" w:hAnsi="Times New Roman" w:cs="Times New Roman"/>
                <w:sz w:val="24"/>
                <w:szCs w:val="24"/>
                <w:lang w:eastAsia="lv-LV"/>
              </w:rPr>
              <w:t xml:space="preserve"> (</w:t>
            </w:r>
            <w:r w:rsidR="00B46D89" w:rsidRPr="00292EF3">
              <w:rPr>
                <w:rFonts w:ascii="Times New Roman" w:hAnsi="Times New Roman" w:cs="Times New Roman"/>
                <w:sz w:val="24"/>
                <w:szCs w:val="24"/>
              </w:rPr>
              <w:t>atkarībā no piedāvātā tehniskā risinājuma)</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720299E1" w14:textId="2AB45156" w:rsidR="00995906" w:rsidRPr="00292EF3" w:rsidRDefault="00995906" w:rsidP="0032580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 xml:space="preserve">1 </w:t>
            </w:r>
            <w:proofErr w:type="spellStart"/>
            <w:r w:rsidRPr="00292EF3">
              <w:rPr>
                <w:rFonts w:ascii="Times New Roman" w:eastAsia="Times New Roman" w:hAnsi="Times New Roman" w:cs="Times New Roman"/>
                <w:b/>
                <w:bCs/>
                <w:lang w:eastAsia="lv-LV"/>
              </w:rPr>
              <w:t>kompl</w:t>
            </w:r>
            <w:proofErr w:type="spellEnd"/>
            <w:r w:rsidRPr="00292EF3">
              <w:rPr>
                <w:rFonts w:ascii="Times New Roman" w:eastAsia="Times New Roman" w:hAnsi="Times New Roman" w:cs="Times New Roman"/>
                <w:b/>
                <w:bCs/>
                <w:lang w:eastAsia="lv-LV"/>
              </w:rPr>
              <w:t>.</w:t>
            </w:r>
          </w:p>
        </w:tc>
        <w:tc>
          <w:tcPr>
            <w:tcW w:w="2163" w:type="dxa"/>
            <w:tcBorders>
              <w:top w:val="single" w:sz="4" w:space="0" w:color="auto"/>
              <w:left w:val="single" w:sz="4" w:space="0" w:color="auto"/>
              <w:bottom w:val="single" w:sz="4" w:space="0" w:color="auto"/>
              <w:right w:val="single" w:sz="4" w:space="0" w:color="auto"/>
            </w:tcBorders>
            <w:shd w:val="clear" w:color="auto" w:fill="FFFFFF" w:themeFill="background1"/>
          </w:tcPr>
          <w:p w14:paraId="0AD011C2" w14:textId="4BAE85A8"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7C04D4" w14:textId="4D0D1AF5"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r>
      <w:tr w:rsidR="00995906" w:rsidRPr="00292EF3" w14:paraId="6720873E" w14:textId="77777777" w:rsidTr="00372514">
        <w:trPr>
          <w:trHeight w:val="296"/>
        </w:trPr>
        <w:tc>
          <w:tcPr>
            <w:tcW w:w="88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3830EC1C" w14:textId="0D1D5F70"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t>1.3.</w:t>
            </w:r>
          </w:p>
        </w:tc>
        <w:tc>
          <w:tcPr>
            <w:tcW w:w="3446" w:type="dxa"/>
            <w:tcBorders>
              <w:top w:val="single" w:sz="4" w:space="0" w:color="000000"/>
              <w:left w:val="nil"/>
              <w:bottom w:val="single" w:sz="4" w:space="0" w:color="000000"/>
              <w:right w:val="single" w:sz="4" w:space="0" w:color="auto"/>
            </w:tcBorders>
            <w:shd w:val="clear" w:color="auto" w:fill="FFFFFF" w:themeFill="background1"/>
          </w:tcPr>
          <w:p w14:paraId="47DEC8AF" w14:textId="4A0ECA59"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rPr>
              <w:t xml:space="preserve">Sistēmas uzturēšanas pakalpojumi (t.sk. nepieciešamais atbalsts) 1 </w:t>
            </w:r>
            <w:proofErr w:type="spellStart"/>
            <w:r w:rsidRPr="00292EF3">
              <w:rPr>
                <w:rFonts w:ascii="Times New Roman" w:eastAsia="Times New Roman" w:hAnsi="Times New Roman" w:cs="Times New Roman"/>
                <w:sz w:val="24"/>
                <w:szCs w:val="24"/>
              </w:rPr>
              <w:t>mēn</w:t>
            </w:r>
            <w:proofErr w:type="spellEnd"/>
            <w:r w:rsidRPr="00292EF3">
              <w:rPr>
                <w:rFonts w:ascii="Times New Roman" w:eastAsia="Times New Roman" w:hAnsi="Times New Roman" w:cs="Times New Roman"/>
                <w:sz w:val="24"/>
                <w:szCs w:val="24"/>
              </w:rPr>
              <w:t>.</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251D3E" w14:textId="11E56826" w:rsidR="00995906" w:rsidRPr="00292EF3" w:rsidRDefault="00995906" w:rsidP="0032580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 xml:space="preserve">24 </w:t>
            </w:r>
            <w:proofErr w:type="spellStart"/>
            <w:r w:rsidRPr="00292EF3">
              <w:rPr>
                <w:rFonts w:ascii="Times New Roman" w:eastAsia="Times New Roman" w:hAnsi="Times New Roman" w:cs="Times New Roman"/>
                <w:b/>
                <w:bCs/>
                <w:lang w:eastAsia="lv-LV"/>
              </w:rPr>
              <w:t>mēn</w:t>
            </w:r>
            <w:proofErr w:type="spellEnd"/>
            <w:r w:rsidRPr="00292EF3">
              <w:rPr>
                <w:rFonts w:ascii="Times New Roman" w:eastAsia="Times New Roman" w:hAnsi="Times New Roman" w:cs="Times New Roman"/>
                <w:b/>
                <w:bCs/>
                <w:lang w:eastAsia="lv-LV"/>
              </w:rPr>
              <w:t>.</w:t>
            </w:r>
          </w:p>
        </w:tc>
        <w:tc>
          <w:tcPr>
            <w:tcW w:w="2163" w:type="dxa"/>
            <w:tcBorders>
              <w:top w:val="single" w:sz="4" w:space="0" w:color="auto"/>
              <w:left w:val="single" w:sz="4" w:space="0" w:color="auto"/>
              <w:bottom w:val="single" w:sz="4" w:space="0" w:color="auto"/>
              <w:right w:val="single" w:sz="4" w:space="0" w:color="auto"/>
            </w:tcBorders>
            <w:shd w:val="clear" w:color="auto" w:fill="FFFFFF" w:themeFill="background1"/>
          </w:tcPr>
          <w:p w14:paraId="5352F38C" w14:textId="014A496A"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C5CB99" w14:textId="16D0622C"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r>
      <w:tr w:rsidR="00995906" w:rsidRPr="00292EF3" w14:paraId="6A7E1F19" w14:textId="77777777" w:rsidTr="00372514">
        <w:trPr>
          <w:trHeight w:val="296"/>
        </w:trPr>
        <w:tc>
          <w:tcPr>
            <w:tcW w:w="88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21EB7AEE" w14:textId="66EE0FD6"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t>1.4.</w:t>
            </w:r>
          </w:p>
        </w:tc>
        <w:tc>
          <w:tcPr>
            <w:tcW w:w="3446" w:type="dxa"/>
            <w:tcBorders>
              <w:top w:val="single" w:sz="4" w:space="0" w:color="000000"/>
              <w:left w:val="nil"/>
              <w:bottom w:val="single" w:sz="4" w:space="0" w:color="000000"/>
              <w:right w:val="single" w:sz="4" w:space="0" w:color="auto"/>
            </w:tcBorders>
            <w:shd w:val="clear" w:color="auto" w:fill="FFFFFF" w:themeFill="background1"/>
          </w:tcPr>
          <w:p w14:paraId="61D7BE79" w14:textId="6909B2F7" w:rsidR="00995906" w:rsidRPr="00292EF3" w:rsidRDefault="00995906" w:rsidP="00B4340C">
            <w:pPr>
              <w:pStyle w:val="ListParagraph"/>
              <w:spacing w:after="120"/>
              <w:ind w:left="0"/>
              <w:rPr>
                <w:lang w:val="lv-LV"/>
              </w:rPr>
            </w:pPr>
            <w:r w:rsidRPr="00292EF3">
              <w:rPr>
                <w:lang w:val="lv-LV"/>
              </w:rPr>
              <w:t>1 darba vietu tablo (nepieciešamības gadījumā</w:t>
            </w:r>
            <w:r w:rsidR="00B46D89" w:rsidRPr="00292EF3">
              <w:rPr>
                <w:lang w:val="lv-LV"/>
              </w:rPr>
              <w:t>, atkarībā no piedāvātā tehniskā risinājuma</w:t>
            </w:r>
            <w:r w:rsidRPr="00292EF3">
              <w:rPr>
                <w:lang w:val="lv-LV"/>
              </w:rPr>
              <w:t>)</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669B19D3" w14:textId="08DF7578" w:rsidR="00995906" w:rsidRPr="00292EF3" w:rsidRDefault="00995906" w:rsidP="0032580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18</w:t>
            </w:r>
            <w:r w:rsidR="009C5AA6" w:rsidRPr="00292EF3">
              <w:rPr>
                <w:rFonts w:ascii="Times New Roman" w:eastAsia="Times New Roman" w:hAnsi="Times New Roman" w:cs="Times New Roman"/>
                <w:b/>
                <w:bCs/>
                <w:lang w:eastAsia="lv-LV"/>
              </w:rPr>
              <w:t xml:space="preserve"> darba vietas</w:t>
            </w:r>
          </w:p>
        </w:tc>
        <w:tc>
          <w:tcPr>
            <w:tcW w:w="2163" w:type="dxa"/>
            <w:tcBorders>
              <w:top w:val="single" w:sz="4" w:space="0" w:color="auto"/>
              <w:left w:val="single" w:sz="4" w:space="0" w:color="auto"/>
              <w:bottom w:val="single" w:sz="4" w:space="0" w:color="auto"/>
              <w:right w:val="single" w:sz="4" w:space="0" w:color="auto"/>
            </w:tcBorders>
            <w:shd w:val="clear" w:color="auto" w:fill="FFFFFF" w:themeFill="background1"/>
          </w:tcPr>
          <w:p w14:paraId="59324767" w14:textId="19EF10A5"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B302C6" w14:textId="4E5CCD06"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r>
      <w:tr w:rsidR="00995906" w:rsidRPr="00292EF3" w14:paraId="7E2B6DE1" w14:textId="77777777" w:rsidTr="00372514">
        <w:trPr>
          <w:trHeight w:val="296"/>
        </w:trPr>
        <w:tc>
          <w:tcPr>
            <w:tcW w:w="88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2EDAC06D" w14:textId="07C321D0"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t>1.5.</w:t>
            </w:r>
          </w:p>
        </w:tc>
        <w:tc>
          <w:tcPr>
            <w:tcW w:w="3446" w:type="dxa"/>
            <w:tcBorders>
              <w:top w:val="single" w:sz="4" w:space="0" w:color="000000"/>
              <w:left w:val="nil"/>
              <w:bottom w:val="single" w:sz="4" w:space="0" w:color="000000"/>
              <w:right w:val="single" w:sz="4" w:space="0" w:color="auto"/>
            </w:tcBorders>
            <w:shd w:val="clear" w:color="auto" w:fill="FFFFFF" w:themeFill="background1"/>
          </w:tcPr>
          <w:p w14:paraId="1914E46D" w14:textId="5ACBBAEE"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rPr>
              <w:t xml:space="preserve">1 klientu ekrāns </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6CA6DAE0" w14:textId="79ACF7C6" w:rsidR="00995906" w:rsidRPr="00292EF3" w:rsidRDefault="00995906" w:rsidP="0032580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5</w:t>
            </w:r>
            <w:r w:rsidR="009C5AA6" w:rsidRPr="00292EF3">
              <w:rPr>
                <w:rFonts w:ascii="Times New Roman" w:eastAsia="Times New Roman" w:hAnsi="Times New Roman" w:cs="Times New Roman"/>
                <w:b/>
                <w:bCs/>
                <w:lang w:eastAsia="lv-LV"/>
              </w:rPr>
              <w:t xml:space="preserve"> ekrāni</w:t>
            </w:r>
          </w:p>
        </w:tc>
        <w:tc>
          <w:tcPr>
            <w:tcW w:w="21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0A4580" w14:textId="035E5912"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18BE05F" w14:textId="050F67B5"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r>
      <w:tr w:rsidR="00995906" w:rsidRPr="00292EF3" w14:paraId="7BF8DDA0" w14:textId="77777777" w:rsidTr="00372514">
        <w:trPr>
          <w:trHeight w:val="296"/>
        </w:trPr>
        <w:tc>
          <w:tcPr>
            <w:tcW w:w="88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315D5CFA" w14:textId="551106C3"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t>1.6.</w:t>
            </w:r>
          </w:p>
        </w:tc>
        <w:tc>
          <w:tcPr>
            <w:tcW w:w="3446" w:type="dxa"/>
            <w:tcBorders>
              <w:top w:val="single" w:sz="4" w:space="0" w:color="000000"/>
              <w:left w:val="nil"/>
              <w:bottom w:val="single" w:sz="4" w:space="0" w:color="000000"/>
              <w:right w:val="single" w:sz="4" w:space="0" w:color="auto"/>
            </w:tcBorders>
            <w:shd w:val="clear" w:color="auto" w:fill="FFFFFF" w:themeFill="background1"/>
          </w:tcPr>
          <w:p w14:paraId="65C4BA8F" w14:textId="02FA4442"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rPr>
              <w:t>Sistēmas uzstādīšanas izmaksas</w:t>
            </w:r>
            <w:r w:rsidR="008E4562" w:rsidRPr="00292EF3">
              <w:rPr>
                <w:rFonts w:ascii="Times New Roman" w:eastAsia="Times New Roman" w:hAnsi="Times New Roman" w:cs="Times New Roman"/>
                <w:sz w:val="24"/>
                <w:szCs w:val="24"/>
              </w:rPr>
              <w:t xml:space="preserve"> visos objektos</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2C04C2D7" w14:textId="16A1E4B9" w:rsidR="00995906" w:rsidRPr="00292EF3" w:rsidRDefault="00995906" w:rsidP="0032580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5</w:t>
            </w:r>
            <w:r w:rsidR="009C5AA6" w:rsidRPr="00292EF3">
              <w:rPr>
                <w:rFonts w:ascii="Times New Roman" w:eastAsia="Times New Roman" w:hAnsi="Times New Roman" w:cs="Times New Roman"/>
                <w:b/>
                <w:bCs/>
                <w:lang w:eastAsia="lv-LV"/>
              </w:rPr>
              <w:t xml:space="preserve"> objekti</w:t>
            </w:r>
          </w:p>
        </w:tc>
        <w:tc>
          <w:tcPr>
            <w:tcW w:w="2163" w:type="dxa"/>
            <w:tcBorders>
              <w:top w:val="single" w:sz="4" w:space="0" w:color="auto"/>
              <w:left w:val="single" w:sz="4" w:space="0" w:color="auto"/>
              <w:bottom w:val="single" w:sz="4" w:space="0" w:color="auto"/>
              <w:right w:val="single" w:sz="4" w:space="0" w:color="auto"/>
            </w:tcBorders>
            <w:shd w:val="clear" w:color="auto" w:fill="FFFFFF" w:themeFill="background1"/>
          </w:tcPr>
          <w:p w14:paraId="628C74A8" w14:textId="77777777"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35F4B0" w14:textId="4C89EE6C"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r>
      <w:tr w:rsidR="00995906" w:rsidRPr="00292EF3" w14:paraId="1CE4B6FD" w14:textId="77777777" w:rsidTr="00372514">
        <w:trPr>
          <w:trHeight w:val="296"/>
        </w:trPr>
        <w:tc>
          <w:tcPr>
            <w:tcW w:w="88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56FB893D" w14:textId="1AC892B0"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t>1.7.</w:t>
            </w:r>
          </w:p>
        </w:tc>
        <w:tc>
          <w:tcPr>
            <w:tcW w:w="3446" w:type="dxa"/>
            <w:tcBorders>
              <w:top w:val="single" w:sz="4" w:space="0" w:color="000000"/>
              <w:left w:val="nil"/>
              <w:bottom w:val="single" w:sz="4" w:space="0" w:color="000000"/>
              <w:right w:val="single" w:sz="4" w:space="0" w:color="auto"/>
            </w:tcBorders>
            <w:shd w:val="clear" w:color="auto" w:fill="FFFFFF" w:themeFill="background1"/>
          </w:tcPr>
          <w:p w14:paraId="0ACCC7B9" w14:textId="365AC3F0"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rPr>
              <w:t>Apmācības (apmācību kopums 18 darba vietu darbiniekiem (18-25 darbinieki), vismaz 10 stundas</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29B1B59E" w14:textId="43ED1E5A" w:rsidR="00995906" w:rsidRPr="00292EF3" w:rsidRDefault="00995906" w:rsidP="0032580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10</w:t>
            </w:r>
            <w:r w:rsidR="009C5AA6" w:rsidRPr="00292EF3">
              <w:rPr>
                <w:rFonts w:ascii="Times New Roman" w:eastAsia="Times New Roman" w:hAnsi="Times New Roman" w:cs="Times New Roman"/>
                <w:b/>
                <w:bCs/>
                <w:lang w:eastAsia="lv-LV"/>
              </w:rPr>
              <w:t xml:space="preserve"> stundas</w:t>
            </w:r>
          </w:p>
        </w:tc>
        <w:tc>
          <w:tcPr>
            <w:tcW w:w="2163" w:type="dxa"/>
            <w:tcBorders>
              <w:top w:val="single" w:sz="4" w:space="0" w:color="auto"/>
              <w:left w:val="single" w:sz="4" w:space="0" w:color="auto"/>
              <w:bottom w:val="single" w:sz="4" w:space="0" w:color="auto"/>
              <w:right w:val="single" w:sz="4" w:space="0" w:color="auto"/>
            </w:tcBorders>
            <w:shd w:val="clear" w:color="auto" w:fill="FFFFFF" w:themeFill="background1"/>
          </w:tcPr>
          <w:p w14:paraId="36B3C1EC" w14:textId="77777777"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16C086" w14:textId="5C6C02C9"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r>
      <w:tr w:rsidR="00995906" w:rsidRPr="00292EF3" w14:paraId="35A379BE" w14:textId="77777777" w:rsidTr="00372514">
        <w:trPr>
          <w:trHeight w:val="296"/>
        </w:trPr>
        <w:tc>
          <w:tcPr>
            <w:tcW w:w="88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2662006B" w14:textId="52B31025"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t>1.8.</w:t>
            </w:r>
          </w:p>
        </w:tc>
        <w:tc>
          <w:tcPr>
            <w:tcW w:w="3446" w:type="dxa"/>
            <w:tcBorders>
              <w:top w:val="single" w:sz="4" w:space="0" w:color="000000"/>
              <w:left w:val="nil"/>
              <w:bottom w:val="single" w:sz="4" w:space="0" w:color="000000"/>
              <w:right w:val="single" w:sz="4" w:space="0" w:color="auto"/>
            </w:tcBorders>
            <w:shd w:val="clear" w:color="auto" w:fill="FFFFFF" w:themeFill="background1"/>
          </w:tcPr>
          <w:p w14:paraId="18B6E15D" w14:textId="0EFBF397"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rPr>
              <w:t>Sistēmas konfigurēšana/pielāgošana</w:t>
            </w:r>
            <w:r w:rsidR="00293BD0" w:rsidRPr="00292EF3">
              <w:rPr>
                <w:rFonts w:ascii="Times New Roman" w:eastAsia="Times New Roman" w:hAnsi="Times New Roman" w:cs="Times New Roman"/>
                <w:sz w:val="24"/>
                <w:szCs w:val="24"/>
              </w:rPr>
              <w:t xml:space="preserve"> Līguma darbības laikā</w:t>
            </w:r>
            <w:r w:rsidRPr="00292EF3">
              <w:rPr>
                <w:rFonts w:ascii="Times New Roman" w:eastAsia="Times New Roman" w:hAnsi="Times New Roman" w:cs="Times New Roman"/>
                <w:sz w:val="24"/>
                <w:szCs w:val="24"/>
              </w:rPr>
              <w:t xml:space="preserve"> (1 darba stundas likme)</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72E236D6" w14:textId="1458E44B" w:rsidR="00995906" w:rsidRPr="00292EF3" w:rsidRDefault="009C5AA6" w:rsidP="0032580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1 stundas likme</w:t>
            </w:r>
          </w:p>
        </w:tc>
        <w:tc>
          <w:tcPr>
            <w:tcW w:w="2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8F17A" w14:textId="77777777"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F0741E" w14:textId="1DAA92A8"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r>
      <w:tr w:rsidR="00995906" w:rsidRPr="00292EF3" w14:paraId="12D6D134" w14:textId="77777777" w:rsidTr="00372514">
        <w:trPr>
          <w:trHeight w:val="296"/>
        </w:trPr>
        <w:tc>
          <w:tcPr>
            <w:tcW w:w="88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3F6CCFD3" w14:textId="32671E57"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lastRenderedPageBreak/>
              <w:t>1.9.</w:t>
            </w:r>
          </w:p>
        </w:tc>
        <w:tc>
          <w:tcPr>
            <w:tcW w:w="3446" w:type="dxa"/>
            <w:tcBorders>
              <w:top w:val="single" w:sz="4" w:space="0" w:color="000000"/>
              <w:left w:val="nil"/>
              <w:bottom w:val="single" w:sz="4" w:space="0" w:color="000000"/>
              <w:right w:val="single" w:sz="4" w:space="0" w:color="auto"/>
            </w:tcBorders>
            <w:shd w:val="clear" w:color="auto" w:fill="FFFFFF" w:themeFill="background1"/>
          </w:tcPr>
          <w:p w14:paraId="4C6DB78E" w14:textId="4617FAFD" w:rsidR="00995906" w:rsidRPr="00292EF3" w:rsidRDefault="00125E89"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rPr>
              <w:t xml:space="preserve">Sistēmas </w:t>
            </w:r>
            <w:r w:rsidR="00BE3EA2" w:rsidRPr="00292EF3">
              <w:rPr>
                <w:rFonts w:ascii="Times New Roman" w:eastAsia="Times New Roman" w:hAnsi="Times New Roman" w:cs="Times New Roman"/>
                <w:sz w:val="24"/>
                <w:szCs w:val="24"/>
              </w:rPr>
              <w:t xml:space="preserve">lietotnes </w:t>
            </w:r>
            <w:r w:rsidRPr="00292EF3">
              <w:rPr>
                <w:rFonts w:ascii="Times New Roman" w:eastAsia="Times New Roman" w:hAnsi="Times New Roman" w:cs="Times New Roman"/>
                <w:sz w:val="24"/>
                <w:szCs w:val="24"/>
              </w:rPr>
              <w:t xml:space="preserve">integrēšana </w:t>
            </w:r>
            <w:r w:rsidR="008E4562" w:rsidRPr="00292EF3">
              <w:rPr>
                <w:rFonts w:ascii="Times New Roman" w:eastAsia="Times New Roman" w:hAnsi="Times New Roman" w:cs="Times New Roman"/>
                <w:sz w:val="24"/>
                <w:szCs w:val="24"/>
              </w:rPr>
              <w:t>RP SIA “Rīgas satiks</w:t>
            </w:r>
            <w:r w:rsidRPr="00292EF3">
              <w:rPr>
                <w:rFonts w:ascii="Times New Roman" w:eastAsia="Times New Roman" w:hAnsi="Times New Roman" w:cs="Times New Roman"/>
                <w:sz w:val="24"/>
                <w:szCs w:val="24"/>
              </w:rPr>
              <w:t>me” l</w:t>
            </w:r>
            <w:r w:rsidR="00995906" w:rsidRPr="00292EF3">
              <w:rPr>
                <w:rFonts w:ascii="Times New Roman" w:eastAsia="Times New Roman" w:hAnsi="Times New Roman" w:cs="Times New Roman"/>
                <w:sz w:val="24"/>
                <w:szCs w:val="24"/>
              </w:rPr>
              <w:t>ietotn</w:t>
            </w:r>
            <w:r w:rsidR="00BE3EA2" w:rsidRPr="00292EF3">
              <w:rPr>
                <w:rFonts w:ascii="Times New Roman" w:eastAsia="Times New Roman" w:hAnsi="Times New Roman" w:cs="Times New Roman"/>
                <w:sz w:val="24"/>
                <w:szCs w:val="24"/>
              </w:rPr>
              <w:t>ē</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1B7CE8" w14:textId="254E9632" w:rsidR="00995906" w:rsidRPr="00292EF3" w:rsidRDefault="003A49A9" w:rsidP="0032580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 xml:space="preserve">1 </w:t>
            </w:r>
            <w:proofErr w:type="spellStart"/>
            <w:r w:rsidRPr="00292EF3">
              <w:rPr>
                <w:rFonts w:ascii="Times New Roman" w:eastAsia="Times New Roman" w:hAnsi="Times New Roman" w:cs="Times New Roman"/>
                <w:b/>
                <w:bCs/>
                <w:lang w:eastAsia="lv-LV"/>
              </w:rPr>
              <w:t>kompl</w:t>
            </w:r>
            <w:proofErr w:type="spellEnd"/>
            <w:r w:rsidRPr="00292EF3">
              <w:rPr>
                <w:rFonts w:ascii="Times New Roman" w:eastAsia="Times New Roman" w:hAnsi="Times New Roman" w:cs="Times New Roman"/>
                <w:b/>
                <w:bCs/>
                <w:lang w:eastAsia="lv-LV"/>
              </w:rPr>
              <w:t>.</w:t>
            </w:r>
          </w:p>
        </w:tc>
        <w:tc>
          <w:tcPr>
            <w:tcW w:w="2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44E25" w14:textId="77777777"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279DA0" w14:textId="642E82FF"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r>
      <w:tr w:rsidR="00995906" w:rsidRPr="00292EF3" w14:paraId="7D9B14FD" w14:textId="77777777" w:rsidTr="00372514">
        <w:trPr>
          <w:trHeight w:val="296"/>
        </w:trPr>
        <w:tc>
          <w:tcPr>
            <w:tcW w:w="88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343B3E3D" w14:textId="3693BE72"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t>1.10.</w:t>
            </w:r>
          </w:p>
        </w:tc>
        <w:tc>
          <w:tcPr>
            <w:tcW w:w="3446" w:type="dxa"/>
            <w:tcBorders>
              <w:top w:val="single" w:sz="4" w:space="0" w:color="000000"/>
              <w:left w:val="nil"/>
              <w:bottom w:val="single" w:sz="4" w:space="0" w:color="000000"/>
              <w:right w:val="single" w:sz="4" w:space="0" w:color="auto"/>
            </w:tcBorders>
            <w:shd w:val="clear" w:color="auto" w:fill="FFFFFF" w:themeFill="background1"/>
          </w:tcPr>
          <w:p w14:paraId="5FCF7636" w14:textId="44D8E206"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rPr>
              <w:t>Sistēmā ietilpstošo iekārtu apkopes izmaksas (visā garantijas laikā, norādot apkopju skaitu atbilstoši ražotāja noteiktajam)</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7DAED4B1" w14:textId="167E9A72" w:rsidR="00995906" w:rsidRPr="00292EF3" w:rsidRDefault="003A49A9" w:rsidP="0032580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 xml:space="preserve">1 </w:t>
            </w:r>
            <w:proofErr w:type="spellStart"/>
            <w:r w:rsidRPr="00292EF3">
              <w:rPr>
                <w:rFonts w:ascii="Times New Roman" w:eastAsia="Times New Roman" w:hAnsi="Times New Roman" w:cs="Times New Roman"/>
                <w:b/>
                <w:bCs/>
                <w:lang w:eastAsia="lv-LV"/>
              </w:rPr>
              <w:t>kompl</w:t>
            </w:r>
            <w:proofErr w:type="spellEnd"/>
            <w:r w:rsidRPr="00292EF3">
              <w:rPr>
                <w:rFonts w:ascii="Times New Roman" w:eastAsia="Times New Roman" w:hAnsi="Times New Roman" w:cs="Times New Roman"/>
                <w:b/>
                <w:bCs/>
                <w:lang w:eastAsia="lv-LV"/>
              </w:rPr>
              <w:t>.</w:t>
            </w:r>
          </w:p>
        </w:tc>
        <w:tc>
          <w:tcPr>
            <w:tcW w:w="2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56B62" w14:textId="77777777"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F6DD78" w14:textId="717B59EA"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r>
      <w:tr w:rsidR="002D27EF" w:rsidRPr="00292EF3" w14:paraId="113D68CF" w14:textId="77777777" w:rsidTr="00BD3D42">
        <w:trPr>
          <w:trHeight w:val="296"/>
        </w:trPr>
        <w:tc>
          <w:tcPr>
            <w:tcW w:w="7687" w:type="dxa"/>
            <w:gridSpan w:val="4"/>
            <w:tcBorders>
              <w:top w:val="nil"/>
              <w:left w:val="single" w:sz="4" w:space="0" w:color="000000"/>
              <w:bottom w:val="single" w:sz="4" w:space="0" w:color="000000"/>
              <w:right w:val="single" w:sz="4" w:space="0" w:color="auto"/>
            </w:tcBorders>
            <w:shd w:val="clear" w:color="auto" w:fill="BFBFBF" w:themeFill="background1" w:themeFillShade="BF"/>
            <w:noWrap/>
            <w:vAlign w:val="bottom"/>
          </w:tcPr>
          <w:p w14:paraId="706D08F4" w14:textId="0CD6C8C2" w:rsidR="002D27EF" w:rsidRPr="00292EF3" w:rsidRDefault="002D27EF" w:rsidP="00803097">
            <w:pPr>
              <w:spacing w:before="120" w:after="0" w:line="240" w:lineRule="auto"/>
              <w:jc w:val="right"/>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K</w:t>
            </w:r>
            <w:r w:rsidR="00B470CB" w:rsidRPr="00292EF3">
              <w:rPr>
                <w:rFonts w:ascii="Times New Roman" w:eastAsia="Times New Roman" w:hAnsi="Times New Roman" w:cs="Times New Roman"/>
                <w:b/>
                <w:bCs/>
                <w:lang w:eastAsia="lv-LV"/>
              </w:rPr>
              <w:t>opā</w:t>
            </w:r>
            <w:r w:rsidRPr="00292EF3">
              <w:rPr>
                <w:rFonts w:ascii="Times New Roman" w:eastAsia="Times New Roman" w:hAnsi="Times New Roman" w:cs="Times New Roman"/>
                <w:b/>
                <w:bCs/>
                <w:lang w:eastAsia="lv-LV"/>
              </w:rPr>
              <w:t>, EUR bez PVN</w:t>
            </w:r>
          </w:p>
        </w:tc>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1FD65F7" w14:textId="77777777" w:rsidR="002D27EF" w:rsidRPr="00292EF3" w:rsidRDefault="002D27EF" w:rsidP="00803097">
            <w:pPr>
              <w:spacing w:before="120" w:after="0" w:line="240" w:lineRule="auto"/>
              <w:jc w:val="right"/>
              <w:rPr>
                <w:rFonts w:ascii="Times New Roman" w:eastAsia="Times New Roman" w:hAnsi="Times New Roman" w:cs="Times New Roman"/>
                <w:b/>
                <w:bCs/>
                <w:lang w:eastAsia="lv-LV"/>
              </w:rPr>
            </w:pPr>
          </w:p>
        </w:tc>
      </w:tr>
      <w:tr w:rsidR="00995906" w:rsidRPr="00292EF3" w14:paraId="261D0513" w14:textId="77777777" w:rsidTr="00372514">
        <w:trPr>
          <w:trHeight w:val="296"/>
        </w:trPr>
        <w:tc>
          <w:tcPr>
            <w:tcW w:w="883" w:type="dxa"/>
            <w:tcBorders>
              <w:top w:val="nil"/>
              <w:left w:val="single" w:sz="4" w:space="0" w:color="000000"/>
              <w:bottom w:val="single" w:sz="4" w:space="0" w:color="000000"/>
              <w:right w:val="single" w:sz="4" w:space="0" w:color="000000"/>
            </w:tcBorders>
            <w:shd w:val="clear" w:color="auto" w:fill="FFFFFF" w:themeFill="background1"/>
            <w:noWrap/>
            <w:vAlign w:val="bottom"/>
          </w:tcPr>
          <w:p w14:paraId="45ED88B2" w14:textId="72BCAE49" w:rsidR="00995906" w:rsidRPr="00292EF3" w:rsidRDefault="002D27EF"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lang w:eastAsia="lv-LV"/>
              </w:rPr>
              <w:t>2.</w:t>
            </w:r>
          </w:p>
        </w:tc>
        <w:tc>
          <w:tcPr>
            <w:tcW w:w="3446" w:type="dxa"/>
            <w:tcBorders>
              <w:top w:val="single" w:sz="4" w:space="0" w:color="000000"/>
              <w:left w:val="nil"/>
              <w:bottom w:val="single" w:sz="4" w:space="0" w:color="000000"/>
              <w:right w:val="single" w:sz="4" w:space="0" w:color="auto"/>
            </w:tcBorders>
            <w:shd w:val="clear" w:color="auto" w:fill="FFFFFF" w:themeFill="background1"/>
          </w:tcPr>
          <w:p w14:paraId="44A1DCBF" w14:textId="54CF1720" w:rsidR="00995906" w:rsidRPr="00292EF3" w:rsidRDefault="00995906" w:rsidP="00B4340C">
            <w:pPr>
              <w:spacing w:before="120" w:after="0" w:line="240" w:lineRule="auto"/>
              <w:rPr>
                <w:rFonts w:ascii="Times New Roman" w:eastAsia="Times New Roman" w:hAnsi="Times New Roman" w:cs="Times New Roman"/>
                <w:sz w:val="24"/>
                <w:szCs w:val="24"/>
                <w:lang w:eastAsia="lv-LV"/>
              </w:rPr>
            </w:pPr>
            <w:r w:rsidRPr="00292EF3">
              <w:rPr>
                <w:rFonts w:ascii="Times New Roman" w:eastAsia="Times New Roman" w:hAnsi="Times New Roman" w:cs="Times New Roman"/>
                <w:sz w:val="24"/>
                <w:szCs w:val="24"/>
              </w:rPr>
              <w:t xml:space="preserve">Sistēmas uzturēšanas izmaksas pēc garantijas termiņa beigām (1 </w:t>
            </w:r>
            <w:proofErr w:type="spellStart"/>
            <w:r w:rsidRPr="00292EF3">
              <w:rPr>
                <w:rFonts w:ascii="Times New Roman" w:eastAsia="Times New Roman" w:hAnsi="Times New Roman" w:cs="Times New Roman"/>
                <w:sz w:val="24"/>
                <w:szCs w:val="24"/>
              </w:rPr>
              <w:t>mēn</w:t>
            </w:r>
            <w:proofErr w:type="spellEnd"/>
            <w:r w:rsidRPr="00292EF3">
              <w:rPr>
                <w:rFonts w:ascii="Times New Roman" w:eastAsia="Times New Roman" w:hAnsi="Times New Roman" w:cs="Times New Roman"/>
                <w:sz w:val="24"/>
                <w:szCs w:val="24"/>
              </w:rPr>
              <w:t xml:space="preserve">. izmaksas) vismaz 3 gadu periodam </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E3227" w14:textId="5438F37E" w:rsidR="00995906" w:rsidRPr="00292EF3" w:rsidRDefault="003A49A9" w:rsidP="0032580E">
            <w:pPr>
              <w:spacing w:before="120" w:after="0" w:line="240" w:lineRule="auto"/>
              <w:jc w:val="center"/>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36</w:t>
            </w:r>
          </w:p>
        </w:tc>
        <w:tc>
          <w:tcPr>
            <w:tcW w:w="21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26873E" w14:textId="77777777"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9E5B30" w14:textId="6D2608A5" w:rsidR="00995906" w:rsidRPr="00292EF3" w:rsidRDefault="00995906" w:rsidP="00803097">
            <w:pPr>
              <w:spacing w:before="120" w:after="0" w:line="240" w:lineRule="auto"/>
              <w:jc w:val="right"/>
              <w:rPr>
                <w:rFonts w:ascii="Times New Roman" w:eastAsia="Times New Roman" w:hAnsi="Times New Roman" w:cs="Times New Roman"/>
                <w:lang w:eastAsia="lv-LV"/>
              </w:rPr>
            </w:pPr>
          </w:p>
        </w:tc>
      </w:tr>
      <w:tr w:rsidR="00995906" w:rsidRPr="00292EF3" w14:paraId="35D99C46" w14:textId="6756B4F5" w:rsidTr="00CD0D82">
        <w:trPr>
          <w:trHeight w:val="296"/>
        </w:trPr>
        <w:tc>
          <w:tcPr>
            <w:tcW w:w="883" w:type="dxa"/>
            <w:tcBorders>
              <w:top w:val="nil"/>
              <w:left w:val="single" w:sz="4" w:space="0" w:color="000000"/>
              <w:bottom w:val="single" w:sz="4" w:space="0" w:color="000000"/>
              <w:right w:val="single" w:sz="4" w:space="0" w:color="auto"/>
            </w:tcBorders>
            <w:shd w:val="clear" w:color="auto" w:fill="auto"/>
            <w:noWrap/>
            <w:vAlign w:val="bottom"/>
          </w:tcPr>
          <w:p w14:paraId="6D88D829" w14:textId="7D40F0A9" w:rsidR="00995906" w:rsidRPr="00292EF3" w:rsidRDefault="00995906" w:rsidP="00290B92">
            <w:pPr>
              <w:spacing w:before="120" w:after="0" w:line="240" w:lineRule="auto"/>
              <w:rPr>
                <w:rFonts w:ascii="Times New Roman" w:eastAsia="Times New Roman" w:hAnsi="Times New Roman" w:cs="Times New Roman"/>
                <w:lang w:eastAsia="lv-LV"/>
              </w:rPr>
            </w:pPr>
          </w:p>
        </w:tc>
        <w:tc>
          <w:tcPr>
            <w:tcW w:w="3446" w:type="dxa"/>
            <w:tcBorders>
              <w:top w:val="nil"/>
              <w:left w:val="single" w:sz="4" w:space="0" w:color="000000"/>
              <w:bottom w:val="single" w:sz="4" w:space="0" w:color="000000"/>
              <w:right w:val="single" w:sz="4" w:space="0" w:color="auto"/>
            </w:tcBorders>
            <w:shd w:val="clear" w:color="auto" w:fill="auto"/>
            <w:vAlign w:val="bottom"/>
          </w:tcPr>
          <w:p w14:paraId="1F2AF4AA" w14:textId="581D75E6" w:rsidR="00995906" w:rsidRPr="00292EF3" w:rsidRDefault="00995906" w:rsidP="00290B92">
            <w:pPr>
              <w:spacing w:before="120" w:after="0" w:line="240" w:lineRule="auto"/>
              <w:jc w:val="right"/>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Kopā:</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3A509261" w14:textId="77777777" w:rsidR="00995906" w:rsidRPr="00292EF3" w:rsidRDefault="00995906" w:rsidP="00290B92">
            <w:pPr>
              <w:spacing w:before="120" w:after="0" w:line="240" w:lineRule="auto"/>
              <w:rPr>
                <w:rFonts w:ascii="Times New Roman" w:eastAsia="Times New Roman" w:hAnsi="Times New Roman" w:cs="Times New Roman"/>
                <w:b/>
                <w:bCs/>
                <w:lang w:eastAsia="lv-LV"/>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65AD8C6F" w14:textId="77777777" w:rsidR="00995906" w:rsidRPr="00292EF3" w:rsidRDefault="00995906" w:rsidP="00290B92">
            <w:pPr>
              <w:spacing w:before="120" w:after="0" w:line="240" w:lineRule="auto"/>
              <w:rPr>
                <w:rFonts w:ascii="Times New Roman" w:eastAsia="Times New Roman" w:hAnsi="Times New Roman" w:cs="Times New Roman"/>
                <w:b/>
                <w:bCs/>
                <w:lang w:eastAsia="lv-LV"/>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4690E66" w14:textId="4915D588" w:rsidR="00995906" w:rsidRPr="00292EF3" w:rsidRDefault="00995906" w:rsidP="00290B92">
            <w:pPr>
              <w:spacing w:before="120" w:after="0" w:line="240" w:lineRule="auto"/>
              <w:rPr>
                <w:rFonts w:ascii="Times New Roman" w:eastAsia="Times New Roman" w:hAnsi="Times New Roman" w:cs="Times New Roman"/>
                <w:b/>
                <w:bCs/>
                <w:lang w:eastAsia="lv-LV"/>
              </w:rPr>
            </w:pPr>
          </w:p>
        </w:tc>
      </w:tr>
      <w:tr w:rsidR="00D217B1" w:rsidRPr="00292EF3" w14:paraId="258C1FA8" w14:textId="77777777" w:rsidTr="00995531">
        <w:trPr>
          <w:trHeight w:val="296"/>
        </w:trPr>
        <w:tc>
          <w:tcPr>
            <w:tcW w:w="7687" w:type="dxa"/>
            <w:gridSpan w:val="4"/>
            <w:tcBorders>
              <w:top w:val="nil"/>
              <w:left w:val="single" w:sz="4" w:space="0" w:color="000000"/>
              <w:bottom w:val="single" w:sz="4" w:space="0" w:color="000000"/>
              <w:right w:val="single" w:sz="4" w:space="0" w:color="auto"/>
            </w:tcBorders>
            <w:shd w:val="clear" w:color="auto" w:fill="BFBFBF" w:themeFill="background1" w:themeFillShade="BF"/>
            <w:noWrap/>
            <w:vAlign w:val="bottom"/>
          </w:tcPr>
          <w:p w14:paraId="24E4B9B0" w14:textId="414B3404" w:rsidR="00D217B1" w:rsidRPr="00292EF3" w:rsidRDefault="00BD3D42" w:rsidP="00CD0D82">
            <w:pPr>
              <w:spacing w:before="120" w:after="0" w:line="240" w:lineRule="auto"/>
              <w:jc w:val="right"/>
              <w:rPr>
                <w:rFonts w:ascii="Times New Roman" w:eastAsia="Times New Roman" w:hAnsi="Times New Roman" w:cs="Times New Roman"/>
                <w:b/>
                <w:bCs/>
                <w:lang w:eastAsia="lv-LV"/>
              </w:rPr>
            </w:pPr>
            <w:r w:rsidRPr="00292EF3">
              <w:rPr>
                <w:rFonts w:ascii="Times New Roman" w:eastAsia="Times New Roman" w:hAnsi="Times New Roman" w:cs="Times New Roman"/>
                <w:b/>
                <w:bCs/>
                <w:lang w:eastAsia="lv-LV"/>
              </w:rPr>
              <w:t>Kopā, EUR bez PVN</w:t>
            </w:r>
          </w:p>
        </w:tc>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B46B7A" w14:textId="77777777" w:rsidR="00D217B1" w:rsidRPr="00292EF3" w:rsidRDefault="00D217B1" w:rsidP="00290B92">
            <w:pPr>
              <w:spacing w:before="120" w:after="0" w:line="240" w:lineRule="auto"/>
              <w:rPr>
                <w:rFonts w:ascii="Times New Roman" w:eastAsia="Times New Roman" w:hAnsi="Times New Roman" w:cs="Times New Roman"/>
                <w:b/>
                <w:bCs/>
                <w:lang w:eastAsia="lv-LV"/>
              </w:rPr>
            </w:pPr>
          </w:p>
        </w:tc>
      </w:tr>
      <w:tr w:rsidR="00372514" w:rsidRPr="00292EF3" w14:paraId="65F703A0" w14:textId="77777777" w:rsidTr="00372514">
        <w:trPr>
          <w:trHeight w:val="296"/>
        </w:trPr>
        <w:tc>
          <w:tcPr>
            <w:tcW w:w="9525" w:type="dxa"/>
            <w:gridSpan w:val="5"/>
            <w:tcBorders>
              <w:top w:val="nil"/>
              <w:left w:val="single" w:sz="4" w:space="0" w:color="000000"/>
              <w:bottom w:val="single" w:sz="4" w:space="0" w:color="000000"/>
              <w:right w:val="single" w:sz="4" w:space="0" w:color="auto"/>
            </w:tcBorders>
            <w:shd w:val="clear" w:color="auto" w:fill="BFBFBF" w:themeFill="background1" w:themeFillShade="BF"/>
            <w:noWrap/>
            <w:vAlign w:val="bottom"/>
          </w:tcPr>
          <w:p w14:paraId="542438FF" w14:textId="7E8A9765" w:rsidR="00372514" w:rsidRPr="00292EF3" w:rsidRDefault="00372514" w:rsidP="00372514">
            <w:pPr>
              <w:spacing w:before="120" w:after="0" w:line="240" w:lineRule="auto"/>
              <w:rPr>
                <w:rFonts w:ascii="Times New Roman" w:eastAsia="Times New Roman" w:hAnsi="Times New Roman" w:cs="Times New Roman"/>
                <w:i/>
                <w:iCs/>
                <w:color w:val="000000"/>
                <w:lang w:eastAsia="lv-LV"/>
              </w:rPr>
            </w:pPr>
            <w:r w:rsidRPr="00292EF3">
              <w:rPr>
                <w:rFonts w:ascii="Times New Roman" w:eastAsia="Times New Roman" w:hAnsi="Times New Roman" w:cs="Times New Roman"/>
                <w:i/>
                <w:iCs/>
                <w:color w:val="000000"/>
                <w:lang w:eastAsia="lv-LV"/>
              </w:rPr>
              <w:t xml:space="preserve">“*”Iekļautas visas </w:t>
            </w:r>
            <w:r w:rsidR="007C5452" w:rsidRPr="00292EF3">
              <w:rPr>
                <w:rFonts w:ascii="Times New Roman" w:eastAsia="Times New Roman" w:hAnsi="Times New Roman" w:cs="Times New Roman"/>
                <w:i/>
                <w:iCs/>
                <w:color w:val="000000"/>
                <w:lang w:eastAsia="lv-LV"/>
              </w:rPr>
              <w:t xml:space="preserve">iekārtu piegādes, uzstādīšanas, sistēmas ieviešanas </w:t>
            </w:r>
            <w:r w:rsidRPr="00292EF3">
              <w:rPr>
                <w:rFonts w:ascii="Times New Roman" w:eastAsia="Times New Roman" w:hAnsi="Times New Roman" w:cs="Times New Roman"/>
                <w:i/>
                <w:iCs/>
                <w:color w:val="000000"/>
                <w:lang w:eastAsia="lv-LV"/>
              </w:rPr>
              <w:t xml:space="preserve">izmaksas, tostarp, </w:t>
            </w:r>
            <w:r w:rsidR="00B470CB" w:rsidRPr="00292EF3">
              <w:rPr>
                <w:rFonts w:ascii="Times New Roman" w:eastAsia="Times New Roman" w:hAnsi="Times New Roman" w:cs="Times New Roman"/>
                <w:i/>
                <w:iCs/>
                <w:color w:val="000000"/>
                <w:lang w:eastAsia="lv-LV"/>
              </w:rPr>
              <w:t xml:space="preserve">personāla </w:t>
            </w:r>
            <w:r w:rsidRPr="00292EF3">
              <w:rPr>
                <w:rFonts w:ascii="Times New Roman" w:eastAsia="Times New Roman" w:hAnsi="Times New Roman" w:cs="Times New Roman"/>
                <w:i/>
                <w:iCs/>
                <w:color w:val="000000"/>
                <w:lang w:eastAsia="lv-LV"/>
              </w:rPr>
              <w:t xml:space="preserve">apmācību izmaksas </w:t>
            </w:r>
            <w:r w:rsidR="007C5452" w:rsidRPr="00292EF3">
              <w:rPr>
                <w:rFonts w:ascii="Times New Roman" w:eastAsia="Times New Roman" w:hAnsi="Times New Roman" w:cs="Times New Roman"/>
                <w:i/>
                <w:iCs/>
                <w:color w:val="000000"/>
                <w:lang w:eastAsia="lv-LV"/>
              </w:rPr>
              <w:t xml:space="preserve">, lai sistēmu </w:t>
            </w:r>
            <w:r w:rsidRPr="00292EF3">
              <w:rPr>
                <w:rFonts w:ascii="Times New Roman" w:eastAsia="Times New Roman" w:hAnsi="Times New Roman" w:cs="Times New Roman"/>
                <w:i/>
                <w:iCs/>
                <w:color w:val="000000"/>
                <w:lang w:eastAsia="lv-LV"/>
              </w:rPr>
              <w:t>nodo</w:t>
            </w:r>
            <w:r w:rsidR="007C5452" w:rsidRPr="00292EF3">
              <w:rPr>
                <w:rFonts w:ascii="Times New Roman" w:eastAsia="Times New Roman" w:hAnsi="Times New Roman" w:cs="Times New Roman"/>
                <w:i/>
                <w:iCs/>
                <w:color w:val="000000"/>
                <w:lang w:eastAsia="lv-LV"/>
              </w:rPr>
              <w:t>tu</w:t>
            </w:r>
            <w:r w:rsidRPr="00292EF3">
              <w:rPr>
                <w:rFonts w:ascii="Times New Roman" w:eastAsia="Times New Roman" w:hAnsi="Times New Roman" w:cs="Times New Roman"/>
                <w:i/>
                <w:iCs/>
                <w:color w:val="000000"/>
                <w:lang w:eastAsia="lv-LV"/>
              </w:rPr>
              <w:t xml:space="preserve"> ekspluatācijā</w:t>
            </w:r>
            <w:r w:rsidR="00DF077D" w:rsidRPr="00292EF3">
              <w:rPr>
                <w:rFonts w:ascii="Times New Roman" w:eastAsia="Times New Roman" w:hAnsi="Times New Roman" w:cs="Times New Roman"/>
                <w:i/>
                <w:iCs/>
                <w:color w:val="000000"/>
                <w:lang w:eastAsia="lv-LV"/>
              </w:rPr>
              <w:t xml:space="preserve"> un tā funkcionētu līguma darbības laikā</w:t>
            </w:r>
            <w:r w:rsidR="00FB6AC3" w:rsidRPr="00292EF3">
              <w:rPr>
                <w:rFonts w:ascii="Times New Roman" w:eastAsia="Times New Roman" w:hAnsi="Times New Roman" w:cs="Times New Roman"/>
                <w:i/>
                <w:iCs/>
                <w:color w:val="000000"/>
                <w:lang w:eastAsia="lv-LV"/>
              </w:rPr>
              <w:t xml:space="preserve"> (t.sk. uzturēšanas izmaksas)</w:t>
            </w:r>
            <w:r w:rsidR="00DF077D" w:rsidRPr="00292EF3">
              <w:rPr>
                <w:rFonts w:ascii="Times New Roman" w:eastAsia="Times New Roman" w:hAnsi="Times New Roman" w:cs="Times New Roman"/>
                <w:i/>
                <w:iCs/>
                <w:color w:val="000000"/>
                <w:lang w:eastAsia="lv-LV"/>
              </w:rPr>
              <w:t>.</w:t>
            </w:r>
          </w:p>
          <w:p w14:paraId="0E477242" w14:textId="59577F6D" w:rsidR="00372514" w:rsidRPr="00292EF3" w:rsidRDefault="00372514" w:rsidP="00372514">
            <w:pPr>
              <w:spacing w:before="120" w:after="0" w:line="240" w:lineRule="auto"/>
              <w:rPr>
                <w:rFonts w:ascii="Times New Roman" w:eastAsia="Times New Roman" w:hAnsi="Times New Roman" w:cs="Times New Roman"/>
                <w:b/>
                <w:bCs/>
                <w:lang w:eastAsia="lv-LV"/>
              </w:rPr>
            </w:pPr>
            <w:r w:rsidRPr="00292EF3">
              <w:rPr>
                <w:rFonts w:ascii="Times New Roman" w:eastAsia="Times New Roman" w:hAnsi="Times New Roman" w:cs="Times New Roman"/>
                <w:i/>
                <w:iCs/>
                <w:color w:val="000000"/>
                <w:lang w:eastAsia="lv-LV"/>
              </w:rPr>
              <w:t xml:space="preserve">Finanšu piedāvājumā norādītā līgumcena ietver pilnu samaksu par iepirkuma līguma ietvaros paredzēto saistību izpildi, tai skaitā visas izmaksas, kas saistītas ar </w:t>
            </w:r>
            <w:r w:rsidR="00D834C1" w:rsidRPr="00292EF3">
              <w:rPr>
                <w:rFonts w:ascii="Times New Roman" w:eastAsia="Times New Roman" w:hAnsi="Times New Roman" w:cs="Times New Roman"/>
                <w:i/>
                <w:iCs/>
                <w:color w:val="000000"/>
                <w:lang w:eastAsia="lv-LV"/>
              </w:rPr>
              <w:t>iekārtu uzstādīšanu</w:t>
            </w:r>
            <w:r w:rsidRPr="00292EF3">
              <w:rPr>
                <w:rFonts w:ascii="Times New Roman" w:eastAsia="Times New Roman" w:hAnsi="Times New Roman" w:cs="Times New Roman"/>
                <w:i/>
                <w:iCs/>
                <w:color w:val="000000"/>
                <w:lang w:eastAsia="lv-LV"/>
              </w:rPr>
              <w:t>, pakalpojumu un nepieciešamo darbu veikšanu pilnā apjomā, tai skaitā materiālu un izstrādājumu izmaksas, darbu izmaksas, pieskaitāmos izdevumus, mehānismu un transporta izmaksas, darbu organizācijas izmaksas, nodokļus (izņemot PVN), apdrošināšanas izmaksas, iekārtu un darbu garantijas remonta izmaksas, tai skaitā darbi un materiāli, kas nav norādīti iepirkuma dokumentos, bet uzskatāmi par nepieciešamiem darbu pienācīgai un kvalitatīvai izpildei. Līgumcenā ir iekļauti visi Latvijas Republikas normatīvajos aktos paredzētie nodokļi un nodevas, izņemot pievienotās vērtības nodokl</w:t>
            </w:r>
            <w:r w:rsidR="00D53B6C" w:rsidRPr="00292EF3">
              <w:rPr>
                <w:rFonts w:ascii="Times New Roman" w:eastAsia="Times New Roman" w:hAnsi="Times New Roman" w:cs="Times New Roman"/>
                <w:i/>
                <w:iCs/>
                <w:color w:val="000000"/>
                <w:lang w:eastAsia="lv-LV"/>
              </w:rPr>
              <w:t>i</w:t>
            </w:r>
            <w:r w:rsidR="005535AC" w:rsidRPr="00292EF3">
              <w:rPr>
                <w:rFonts w:ascii="Times New Roman" w:eastAsia="Times New Roman" w:hAnsi="Times New Roman" w:cs="Times New Roman"/>
                <w:i/>
                <w:iCs/>
                <w:color w:val="000000"/>
                <w:lang w:eastAsia="lv-LV"/>
              </w:rPr>
              <w:t>.</w:t>
            </w:r>
          </w:p>
        </w:tc>
      </w:tr>
    </w:tbl>
    <w:p w14:paraId="6D22F331" w14:textId="6C13DC97" w:rsidR="00516F1D" w:rsidRPr="00292EF3" w:rsidRDefault="007B26DB" w:rsidP="00290B92">
      <w:pPr>
        <w:pStyle w:val="BodyText2"/>
        <w:tabs>
          <w:tab w:val="clear" w:pos="0"/>
        </w:tabs>
        <w:spacing w:before="120"/>
        <w:outlineLvl w:val="9"/>
        <w:rPr>
          <w:rFonts w:ascii="Times New Roman" w:hAnsi="Times New Roman"/>
          <w:bCs/>
          <w:color w:val="000000" w:themeColor="text1"/>
          <w:szCs w:val="24"/>
        </w:rPr>
      </w:pPr>
      <w:r w:rsidRPr="00292EF3">
        <w:rPr>
          <w:rFonts w:ascii="Times New Roman" w:hAnsi="Times New Roman"/>
          <w:bCs/>
          <w:color w:val="000000" w:themeColor="text1"/>
          <w:szCs w:val="24"/>
        </w:rPr>
        <w:t>4</w:t>
      </w:r>
      <w:r w:rsidR="00F634EC" w:rsidRPr="00292EF3">
        <w:rPr>
          <w:rFonts w:ascii="Times New Roman" w:hAnsi="Times New Roman"/>
          <w:bCs/>
          <w:color w:val="000000" w:themeColor="text1"/>
          <w:szCs w:val="24"/>
        </w:rPr>
        <w:t>.</w:t>
      </w:r>
      <w:r w:rsidR="000F14A0" w:rsidRPr="00292EF3">
        <w:rPr>
          <w:rFonts w:ascii="Times New Roman" w:hAnsi="Times New Roman"/>
          <w:bCs/>
          <w:color w:val="000000" w:themeColor="text1"/>
          <w:szCs w:val="24"/>
        </w:rPr>
        <w:t>7</w:t>
      </w:r>
      <w:r w:rsidR="00F634EC" w:rsidRPr="00292EF3">
        <w:rPr>
          <w:rFonts w:ascii="Times New Roman" w:hAnsi="Times New Roman"/>
          <w:bCs/>
          <w:color w:val="000000" w:themeColor="text1"/>
          <w:szCs w:val="24"/>
        </w:rPr>
        <w:t xml:space="preserve">. </w:t>
      </w:r>
      <w:r w:rsidR="00D510C9" w:rsidRPr="00292EF3">
        <w:rPr>
          <w:rFonts w:ascii="Times New Roman" w:hAnsi="Times New Roman"/>
          <w:bCs/>
          <w:color w:val="000000" w:themeColor="text1"/>
          <w:szCs w:val="24"/>
        </w:rPr>
        <w:t xml:space="preserve">Apliecinām, ka </w:t>
      </w:r>
      <w:r w:rsidR="00D510C9" w:rsidRPr="00292EF3">
        <w:rPr>
          <w:rFonts w:ascii="Times New Roman" w:hAnsi="Times New Roman"/>
          <w:bCs/>
          <w:szCs w:val="24"/>
        </w:rPr>
        <w:t xml:space="preserve">pirms sava piedāvājuma iesniegšanas, esam iepazinušies ar </w:t>
      </w:r>
      <w:r w:rsidR="00085D16" w:rsidRPr="00292EF3">
        <w:rPr>
          <w:rFonts w:ascii="Times New Roman" w:hAnsi="Times New Roman"/>
          <w:bCs/>
          <w:szCs w:val="24"/>
        </w:rPr>
        <w:t xml:space="preserve">pasūtītāja rīcībā esošo iekārtu </w:t>
      </w:r>
      <w:r w:rsidR="00D510C9" w:rsidRPr="00292EF3">
        <w:rPr>
          <w:rFonts w:ascii="Times New Roman" w:hAnsi="Times New Roman"/>
          <w:bCs/>
          <w:szCs w:val="24"/>
        </w:rPr>
        <w:t xml:space="preserve">stāvokli </w:t>
      </w:r>
      <w:r w:rsidR="00886EF0" w:rsidRPr="00292EF3">
        <w:rPr>
          <w:rFonts w:ascii="Times New Roman" w:hAnsi="Times New Roman"/>
          <w:bCs/>
          <w:szCs w:val="24"/>
        </w:rPr>
        <w:t xml:space="preserve">(piemēram – klientu ekrāns) </w:t>
      </w:r>
      <w:r w:rsidR="00D510C9" w:rsidRPr="00292EF3">
        <w:rPr>
          <w:rFonts w:ascii="Times New Roman" w:hAnsi="Times New Roman"/>
          <w:bCs/>
          <w:szCs w:val="24"/>
        </w:rPr>
        <w:t xml:space="preserve">attiecībā uz vispārējiem </w:t>
      </w:r>
      <w:r w:rsidR="00A56A28" w:rsidRPr="00292EF3">
        <w:rPr>
          <w:rFonts w:ascii="Times New Roman" w:hAnsi="Times New Roman"/>
          <w:bCs/>
          <w:szCs w:val="24"/>
        </w:rPr>
        <w:t xml:space="preserve">projekta </w:t>
      </w:r>
      <w:r w:rsidR="00886EF0" w:rsidRPr="00292EF3">
        <w:rPr>
          <w:rFonts w:ascii="Times New Roman" w:hAnsi="Times New Roman"/>
          <w:bCs/>
          <w:szCs w:val="24"/>
        </w:rPr>
        <w:t>īstenošanas</w:t>
      </w:r>
      <w:r w:rsidR="00D510C9" w:rsidRPr="00292EF3">
        <w:rPr>
          <w:rFonts w:ascii="Times New Roman" w:hAnsi="Times New Roman"/>
          <w:bCs/>
          <w:szCs w:val="24"/>
        </w:rPr>
        <w:t xml:space="preserve"> apstākļiem </w:t>
      </w:r>
      <w:r w:rsidR="00025A20" w:rsidRPr="00292EF3">
        <w:rPr>
          <w:rFonts w:ascii="Times New Roman" w:hAnsi="Times New Roman"/>
          <w:bCs/>
          <w:szCs w:val="24"/>
        </w:rPr>
        <w:t>objekt</w:t>
      </w:r>
      <w:r w:rsidR="00A56A28" w:rsidRPr="00292EF3">
        <w:rPr>
          <w:rFonts w:ascii="Times New Roman" w:hAnsi="Times New Roman"/>
          <w:bCs/>
          <w:szCs w:val="24"/>
        </w:rPr>
        <w:t>os</w:t>
      </w:r>
      <w:r w:rsidR="00886EF0" w:rsidRPr="00292EF3">
        <w:rPr>
          <w:rFonts w:ascii="Times New Roman" w:hAnsi="Times New Roman"/>
          <w:bCs/>
          <w:szCs w:val="24"/>
        </w:rPr>
        <w:t>.</w:t>
      </w:r>
    </w:p>
    <w:p w14:paraId="40B7C25A" w14:textId="315D7521" w:rsidR="00516F1D" w:rsidRPr="00292EF3" w:rsidRDefault="00886EF0" w:rsidP="00290B92">
      <w:pPr>
        <w:pStyle w:val="ListBullet4"/>
        <w:numPr>
          <w:ilvl w:val="0"/>
          <w:numId w:val="0"/>
        </w:numPr>
        <w:spacing w:after="0"/>
        <w:rPr>
          <w:bCs/>
          <w:szCs w:val="24"/>
        </w:rPr>
      </w:pPr>
      <w:r w:rsidRPr="00292EF3">
        <w:rPr>
          <w:bCs/>
          <w:szCs w:val="24"/>
        </w:rPr>
        <w:t>4.</w:t>
      </w:r>
      <w:r w:rsidR="000F14A0" w:rsidRPr="00292EF3">
        <w:rPr>
          <w:bCs/>
          <w:szCs w:val="24"/>
        </w:rPr>
        <w:t>8</w:t>
      </w:r>
      <w:r w:rsidRPr="00292EF3">
        <w:rPr>
          <w:bCs/>
          <w:szCs w:val="24"/>
        </w:rPr>
        <w:t xml:space="preserve">. </w:t>
      </w:r>
      <w:r w:rsidR="00990C36" w:rsidRPr="00292EF3">
        <w:rPr>
          <w:bCs/>
          <w:szCs w:val="24"/>
        </w:rPr>
        <w:t>Gatavojot piedāvājumu, iespējams nodrošināt viet</w:t>
      </w:r>
      <w:r w:rsidR="00B84527" w:rsidRPr="00292EF3">
        <w:rPr>
          <w:bCs/>
          <w:szCs w:val="24"/>
        </w:rPr>
        <w:t>u</w:t>
      </w:r>
      <w:r w:rsidR="00990C36" w:rsidRPr="00292EF3">
        <w:rPr>
          <w:bCs/>
          <w:szCs w:val="24"/>
        </w:rPr>
        <w:t xml:space="preserve"> apskati. </w:t>
      </w:r>
      <w:r w:rsidR="00B90F0E" w:rsidRPr="00292EF3">
        <w:rPr>
          <w:bCs/>
          <w:szCs w:val="24"/>
        </w:rPr>
        <w:t>Kontaktpersona viet</w:t>
      </w:r>
      <w:r w:rsidR="00B84527" w:rsidRPr="00292EF3">
        <w:rPr>
          <w:bCs/>
          <w:szCs w:val="24"/>
        </w:rPr>
        <w:t>u</w:t>
      </w:r>
      <w:r w:rsidR="00B90F0E" w:rsidRPr="00292EF3">
        <w:rPr>
          <w:bCs/>
          <w:szCs w:val="24"/>
        </w:rPr>
        <w:t xml:space="preserve"> </w:t>
      </w:r>
      <w:r w:rsidR="00D53B6C" w:rsidRPr="00292EF3">
        <w:rPr>
          <w:bCs/>
          <w:szCs w:val="24"/>
        </w:rPr>
        <w:t xml:space="preserve">apskates </w:t>
      </w:r>
      <w:r w:rsidR="00B84527" w:rsidRPr="00292EF3">
        <w:rPr>
          <w:bCs/>
          <w:szCs w:val="24"/>
        </w:rPr>
        <w:t xml:space="preserve">organizēšanai: </w:t>
      </w:r>
    </w:p>
    <w:p w14:paraId="4157C3F9" w14:textId="77777777" w:rsidR="00B84527" w:rsidRPr="00292EF3" w:rsidRDefault="00B84527" w:rsidP="00290B92">
      <w:pPr>
        <w:pStyle w:val="ListBullet4"/>
        <w:numPr>
          <w:ilvl w:val="0"/>
          <w:numId w:val="0"/>
        </w:numPr>
        <w:spacing w:after="0"/>
        <w:rPr>
          <w:b/>
          <w:bCs/>
          <w:szCs w:val="24"/>
        </w:rPr>
      </w:pPr>
    </w:p>
    <w:p w14:paraId="7B66A671" w14:textId="77777777" w:rsidR="00E02557" w:rsidRPr="00292EF3" w:rsidRDefault="00903355" w:rsidP="00E02557">
      <w:pPr>
        <w:pStyle w:val="ListParagraph"/>
        <w:numPr>
          <w:ilvl w:val="0"/>
          <w:numId w:val="37"/>
        </w:numPr>
        <w:rPr>
          <w:rStyle w:val="Hyperlink"/>
          <w:color w:val="auto"/>
          <w:u w:val="none"/>
          <w:lang w:val="lv-LV"/>
        </w:rPr>
      </w:pPr>
      <w:r w:rsidRPr="00292EF3">
        <w:rPr>
          <w:lang w:val="lv-LV"/>
        </w:rPr>
        <w:t xml:space="preserve">Klientu apkalpošanas daļas vadītāja Elīna Kjunslere, tel.nr: 26104564, e-pasts: </w:t>
      </w:r>
      <w:hyperlink r:id="rId11" w:history="1">
        <w:r w:rsidRPr="00292EF3">
          <w:rPr>
            <w:rStyle w:val="Hyperlink"/>
            <w:rFonts w:eastAsia="Calibri"/>
            <w:lang w:val="lv-LV"/>
          </w:rPr>
          <w:t>Elina.Kjunslere@rigassatiksme.lv</w:t>
        </w:r>
      </w:hyperlink>
      <w:r w:rsidR="00E02557" w:rsidRPr="00292EF3">
        <w:rPr>
          <w:rStyle w:val="Hyperlink"/>
          <w:rFonts w:eastAsia="Calibri"/>
          <w:lang w:val="lv-LV"/>
        </w:rPr>
        <w:t>;</w:t>
      </w:r>
    </w:p>
    <w:p w14:paraId="6574526F" w14:textId="01477F02" w:rsidR="00903355" w:rsidRPr="00292EF3" w:rsidRDefault="00E02557" w:rsidP="00E02557">
      <w:pPr>
        <w:pStyle w:val="ListParagraph"/>
        <w:numPr>
          <w:ilvl w:val="0"/>
          <w:numId w:val="37"/>
        </w:numPr>
        <w:rPr>
          <w:lang w:val="lv-LV"/>
        </w:rPr>
      </w:pPr>
      <w:r w:rsidRPr="00292EF3">
        <w:rPr>
          <w:lang w:val="lv-LV"/>
        </w:rPr>
        <w:t xml:space="preserve">Klientu apkalpošanas daļas klientu centru vadītāja Līga Līne, tel.nr.: 29220197, e-pasts: </w:t>
      </w:r>
      <w:hyperlink r:id="rId12" w:history="1">
        <w:r w:rsidRPr="00292EF3">
          <w:rPr>
            <w:rStyle w:val="Hyperlink"/>
            <w:rFonts w:eastAsia="Calibri"/>
            <w:lang w:val="lv-LV"/>
          </w:rPr>
          <w:t>Liga.Line@rigassatiksme.lv</w:t>
        </w:r>
      </w:hyperlink>
    </w:p>
    <w:p w14:paraId="7349D868" w14:textId="77777777" w:rsidR="00B84527" w:rsidRPr="00292EF3" w:rsidRDefault="00B84527" w:rsidP="00290B92">
      <w:pPr>
        <w:pStyle w:val="ListBullet4"/>
        <w:numPr>
          <w:ilvl w:val="0"/>
          <w:numId w:val="0"/>
        </w:numPr>
        <w:spacing w:after="0"/>
        <w:rPr>
          <w:b/>
          <w:bCs/>
          <w:szCs w:val="24"/>
        </w:rPr>
      </w:pPr>
    </w:p>
    <w:p w14:paraId="2C8BAC99" w14:textId="7768E780" w:rsidR="006627BE" w:rsidRPr="00292EF3" w:rsidRDefault="00987A6A" w:rsidP="00737BDF">
      <w:pPr>
        <w:pStyle w:val="NoSpacing"/>
        <w:tabs>
          <w:tab w:val="left" w:pos="851"/>
        </w:tabs>
        <w:spacing w:before="120"/>
        <w:jc w:val="both"/>
        <w:rPr>
          <w:rFonts w:ascii="Times New Roman" w:hAnsi="Times New Roman"/>
          <w:sz w:val="24"/>
          <w:szCs w:val="24"/>
        </w:rPr>
      </w:pPr>
      <w:r w:rsidRPr="00292EF3">
        <w:rPr>
          <w:rFonts w:ascii="Times New Roman" w:hAnsi="Times New Roman"/>
          <w:sz w:val="24"/>
          <w:szCs w:val="24"/>
        </w:rPr>
        <w:t>Pielikumā:</w:t>
      </w:r>
      <w:r w:rsidR="006C2310" w:rsidRPr="00292EF3">
        <w:rPr>
          <w:rFonts w:ascii="Times New Roman" w:hAnsi="Times New Roman"/>
          <w:sz w:val="24"/>
          <w:szCs w:val="24"/>
        </w:rPr>
        <w:t xml:space="preserve"> </w:t>
      </w:r>
      <w:r w:rsidRPr="00292EF3">
        <w:rPr>
          <w:rFonts w:ascii="Times New Roman" w:hAnsi="Times New Roman"/>
          <w:sz w:val="24"/>
          <w:szCs w:val="24"/>
        </w:rPr>
        <w:t>Tehniskā specifikācija</w:t>
      </w:r>
      <w:bookmarkEnd w:id="0"/>
      <w:r w:rsidR="008445B4" w:rsidRPr="00292EF3">
        <w:rPr>
          <w:rFonts w:ascii="Times New Roman" w:hAnsi="Times New Roman"/>
          <w:sz w:val="24"/>
          <w:szCs w:val="24"/>
        </w:rPr>
        <w:t>.</w:t>
      </w:r>
    </w:p>
    <w:p w14:paraId="777006F3" w14:textId="77777777" w:rsidR="00372514" w:rsidRPr="00292EF3" w:rsidRDefault="00372514" w:rsidP="00372514">
      <w:pPr>
        <w:jc w:val="right"/>
        <w:rPr>
          <w:rFonts w:ascii="Times New Roman" w:hAnsi="Times New Roman"/>
          <w:sz w:val="24"/>
          <w:szCs w:val="24"/>
        </w:rPr>
      </w:pPr>
    </w:p>
    <w:p w14:paraId="4676A0E9" w14:textId="77777777" w:rsidR="00372514" w:rsidRPr="00292EF3" w:rsidRDefault="00372514" w:rsidP="00372514">
      <w:pPr>
        <w:jc w:val="right"/>
        <w:rPr>
          <w:rFonts w:ascii="Times New Roman" w:hAnsi="Times New Roman"/>
          <w:sz w:val="24"/>
          <w:szCs w:val="24"/>
        </w:rPr>
      </w:pPr>
    </w:p>
    <w:p w14:paraId="07275ECA" w14:textId="77777777" w:rsidR="008445B4" w:rsidRPr="00292EF3" w:rsidRDefault="008445B4" w:rsidP="00372514">
      <w:pPr>
        <w:jc w:val="right"/>
        <w:rPr>
          <w:rFonts w:ascii="Times New Roman" w:hAnsi="Times New Roman"/>
          <w:sz w:val="24"/>
          <w:szCs w:val="24"/>
        </w:rPr>
      </w:pPr>
    </w:p>
    <w:p w14:paraId="2A30B7DF" w14:textId="77777777" w:rsidR="008445B4" w:rsidRPr="00292EF3" w:rsidRDefault="008445B4" w:rsidP="00372514">
      <w:pPr>
        <w:jc w:val="right"/>
        <w:rPr>
          <w:rFonts w:ascii="Times New Roman" w:hAnsi="Times New Roman"/>
          <w:sz w:val="24"/>
          <w:szCs w:val="24"/>
        </w:rPr>
      </w:pPr>
    </w:p>
    <w:p w14:paraId="78A5A8EB" w14:textId="77777777" w:rsidR="008445B4" w:rsidRPr="00292EF3" w:rsidRDefault="008445B4" w:rsidP="00372514">
      <w:pPr>
        <w:jc w:val="right"/>
        <w:rPr>
          <w:rFonts w:ascii="Times New Roman" w:hAnsi="Times New Roman"/>
          <w:sz w:val="24"/>
          <w:szCs w:val="24"/>
        </w:rPr>
      </w:pPr>
    </w:p>
    <w:p w14:paraId="00155CBE" w14:textId="77777777" w:rsidR="008445B4" w:rsidRPr="00292EF3" w:rsidRDefault="008445B4" w:rsidP="00372514">
      <w:pPr>
        <w:jc w:val="right"/>
        <w:rPr>
          <w:rFonts w:ascii="Times New Roman" w:hAnsi="Times New Roman"/>
          <w:sz w:val="24"/>
          <w:szCs w:val="24"/>
        </w:rPr>
      </w:pPr>
    </w:p>
    <w:p w14:paraId="2357B1E1" w14:textId="1FC7939D" w:rsidR="00737BDF" w:rsidRPr="00292EF3" w:rsidRDefault="00737BDF" w:rsidP="00372514">
      <w:pPr>
        <w:jc w:val="right"/>
        <w:rPr>
          <w:rFonts w:ascii="Times New Roman" w:eastAsia="Calibri" w:hAnsi="Times New Roman" w:cs="Times New Roman"/>
          <w:sz w:val="24"/>
          <w:szCs w:val="24"/>
        </w:rPr>
      </w:pPr>
      <w:r w:rsidRPr="00292EF3">
        <w:rPr>
          <w:rFonts w:ascii="Times New Roman" w:hAnsi="Times New Roman"/>
          <w:sz w:val="24"/>
          <w:szCs w:val="24"/>
        </w:rPr>
        <w:lastRenderedPageBreak/>
        <w:t>2. pielikums</w:t>
      </w:r>
    </w:p>
    <w:p w14:paraId="2979A87B" w14:textId="17FB2463" w:rsidR="00B6722A" w:rsidRPr="00292EF3" w:rsidRDefault="00737BDF" w:rsidP="009E7AB5">
      <w:pPr>
        <w:pStyle w:val="NoSpacing"/>
        <w:tabs>
          <w:tab w:val="left" w:pos="851"/>
        </w:tabs>
        <w:spacing w:before="120"/>
        <w:ind w:left="786"/>
        <w:jc w:val="center"/>
        <w:rPr>
          <w:rFonts w:ascii="Times New Roman" w:hAnsi="Times New Roman"/>
          <w:b/>
          <w:bCs/>
          <w:sz w:val="24"/>
          <w:szCs w:val="24"/>
        </w:rPr>
      </w:pPr>
      <w:r w:rsidRPr="00292EF3">
        <w:rPr>
          <w:rFonts w:ascii="Times New Roman" w:hAnsi="Times New Roman"/>
          <w:b/>
          <w:bCs/>
          <w:sz w:val="24"/>
          <w:szCs w:val="24"/>
        </w:rPr>
        <w:t xml:space="preserve">TEHNISKĀ – FINANŠU </w:t>
      </w:r>
      <w:r w:rsidR="009E7AB5" w:rsidRPr="00292EF3">
        <w:rPr>
          <w:rFonts w:ascii="Times New Roman" w:hAnsi="Times New Roman"/>
          <w:b/>
          <w:bCs/>
          <w:sz w:val="24"/>
          <w:szCs w:val="24"/>
        </w:rPr>
        <w:t>piedāvājuma forma</w:t>
      </w:r>
    </w:p>
    <w:p w14:paraId="5218D02C" w14:textId="77777777" w:rsidR="00B6722A" w:rsidRPr="00292EF3" w:rsidRDefault="00B6722A" w:rsidP="009E7AB5">
      <w:pPr>
        <w:pStyle w:val="NoSpacing"/>
        <w:tabs>
          <w:tab w:val="left" w:pos="851"/>
        </w:tabs>
        <w:spacing w:before="120"/>
        <w:jc w:val="center"/>
        <w:rPr>
          <w:rFonts w:ascii="Times New Roman" w:hAnsi="Times New Roman"/>
          <w:b/>
          <w:bCs/>
          <w:sz w:val="24"/>
          <w:szCs w:val="24"/>
        </w:rPr>
      </w:pPr>
    </w:p>
    <w:p w14:paraId="2A1E6CC1" w14:textId="0751041F" w:rsidR="006A7256" w:rsidRPr="00292EF3" w:rsidRDefault="006A7256" w:rsidP="006A7256">
      <w:pPr>
        <w:pStyle w:val="ListParagraph"/>
        <w:numPr>
          <w:ilvl w:val="0"/>
          <w:numId w:val="35"/>
        </w:numPr>
        <w:spacing w:after="120"/>
        <w:contextualSpacing w:val="0"/>
        <w:jc w:val="both"/>
        <w:rPr>
          <w:lang w:val="lv-LV"/>
        </w:rPr>
      </w:pPr>
      <w:r w:rsidRPr="00292EF3">
        <w:rPr>
          <w:lang w:val="lv-LV"/>
        </w:rPr>
        <w:t xml:space="preserve">Rindu sistēma (turpmāk </w:t>
      </w:r>
      <w:r w:rsidR="00D53B6C" w:rsidRPr="00292EF3">
        <w:rPr>
          <w:lang w:val="lv-LV"/>
        </w:rPr>
        <w:t xml:space="preserve">– </w:t>
      </w:r>
      <w:r w:rsidRPr="00292EF3">
        <w:rPr>
          <w:lang w:val="lv-LV"/>
        </w:rPr>
        <w:t>Sistēma) tiek piegādāta ar visām nepieciešamām trešo pušu licencēm, ja šādas licences ir nepieciešamas Sistēmas lietošanai, pielāgošanai vai funkcionalitātes uzlabošanai 5 adresēs.</w:t>
      </w:r>
    </w:p>
    <w:tbl>
      <w:tblPr>
        <w:tblStyle w:val="TableGrid"/>
        <w:tblW w:w="0" w:type="auto"/>
        <w:tblInd w:w="611" w:type="dxa"/>
        <w:tblLook w:val="04A0" w:firstRow="1" w:lastRow="0" w:firstColumn="1" w:lastColumn="0" w:noHBand="0" w:noVBand="1"/>
      </w:tblPr>
      <w:tblGrid>
        <w:gridCol w:w="2912"/>
        <w:gridCol w:w="2895"/>
        <w:gridCol w:w="3075"/>
      </w:tblGrid>
      <w:tr w:rsidR="006A7256" w:rsidRPr="00292EF3" w14:paraId="6584B903" w14:textId="77777777" w:rsidTr="00613FA8">
        <w:trPr>
          <w:trHeight w:val="396"/>
        </w:trPr>
        <w:tc>
          <w:tcPr>
            <w:tcW w:w="2912" w:type="dxa"/>
            <w:shd w:val="clear" w:color="auto" w:fill="D9E2F3" w:themeFill="accent1" w:themeFillTint="33"/>
          </w:tcPr>
          <w:p w14:paraId="6C3EEBB2" w14:textId="77777777" w:rsidR="006A7256" w:rsidRPr="00292EF3" w:rsidRDefault="006A7256" w:rsidP="0068006E">
            <w:pPr>
              <w:pStyle w:val="ListParagraph"/>
              <w:spacing w:after="120"/>
              <w:ind w:left="0"/>
              <w:jc w:val="center"/>
              <w:rPr>
                <w:b/>
                <w:bCs/>
                <w:lang w:val="lv-LV"/>
              </w:rPr>
            </w:pPr>
            <w:r w:rsidRPr="00292EF3">
              <w:rPr>
                <w:b/>
                <w:bCs/>
                <w:lang w:val="lv-LV"/>
              </w:rPr>
              <w:t>Adrese</w:t>
            </w:r>
          </w:p>
        </w:tc>
        <w:tc>
          <w:tcPr>
            <w:tcW w:w="2895" w:type="dxa"/>
            <w:shd w:val="clear" w:color="auto" w:fill="D9E2F3" w:themeFill="accent1" w:themeFillTint="33"/>
          </w:tcPr>
          <w:p w14:paraId="44E505B9" w14:textId="77777777" w:rsidR="006A7256" w:rsidRPr="00292EF3" w:rsidRDefault="006A7256" w:rsidP="0068006E">
            <w:pPr>
              <w:pStyle w:val="ListParagraph"/>
              <w:spacing w:after="120"/>
              <w:ind w:left="0"/>
              <w:jc w:val="center"/>
              <w:rPr>
                <w:b/>
                <w:bCs/>
                <w:lang w:val="lv-LV"/>
              </w:rPr>
            </w:pPr>
            <w:r w:rsidRPr="00292EF3">
              <w:rPr>
                <w:b/>
                <w:bCs/>
                <w:lang w:val="lv-LV"/>
              </w:rPr>
              <w:t>Darba vietu skaits</w:t>
            </w:r>
          </w:p>
        </w:tc>
        <w:tc>
          <w:tcPr>
            <w:tcW w:w="3075" w:type="dxa"/>
            <w:shd w:val="clear" w:color="auto" w:fill="D9E2F3" w:themeFill="accent1" w:themeFillTint="33"/>
          </w:tcPr>
          <w:p w14:paraId="21196001" w14:textId="77777777" w:rsidR="006A7256" w:rsidRPr="00292EF3" w:rsidRDefault="006A7256" w:rsidP="0068006E">
            <w:pPr>
              <w:pStyle w:val="ListParagraph"/>
              <w:spacing w:after="120"/>
              <w:ind w:left="0"/>
              <w:jc w:val="center"/>
              <w:rPr>
                <w:b/>
                <w:bCs/>
                <w:lang w:val="lv-LV"/>
              </w:rPr>
            </w:pPr>
            <w:r w:rsidRPr="00292EF3">
              <w:rPr>
                <w:b/>
                <w:bCs/>
                <w:lang w:val="lv-LV"/>
              </w:rPr>
              <w:t>Esošā rindu sistēma</w:t>
            </w:r>
          </w:p>
        </w:tc>
      </w:tr>
      <w:tr w:rsidR="006A7256" w:rsidRPr="00292EF3" w14:paraId="6DEC472A" w14:textId="77777777" w:rsidTr="00613FA8">
        <w:trPr>
          <w:trHeight w:val="396"/>
        </w:trPr>
        <w:tc>
          <w:tcPr>
            <w:tcW w:w="2912" w:type="dxa"/>
          </w:tcPr>
          <w:p w14:paraId="2FBAA034" w14:textId="77777777" w:rsidR="006A7256" w:rsidRPr="00292EF3" w:rsidRDefault="006A7256" w:rsidP="0068006E">
            <w:pPr>
              <w:pStyle w:val="ListParagraph"/>
              <w:spacing w:after="120"/>
              <w:ind w:left="0"/>
              <w:jc w:val="both"/>
              <w:rPr>
                <w:lang w:val="lv-LV"/>
              </w:rPr>
            </w:pPr>
            <w:r w:rsidRPr="00292EF3">
              <w:rPr>
                <w:lang w:val="lv-LV"/>
              </w:rPr>
              <w:t>Prāgas iela 1</w:t>
            </w:r>
          </w:p>
        </w:tc>
        <w:tc>
          <w:tcPr>
            <w:tcW w:w="2895" w:type="dxa"/>
          </w:tcPr>
          <w:p w14:paraId="25A0A4E3" w14:textId="77777777" w:rsidR="006A7256" w:rsidRPr="00292EF3" w:rsidRDefault="006A7256" w:rsidP="0068006E">
            <w:pPr>
              <w:pStyle w:val="ListParagraph"/>
              <w:spacing w:after="120"/>
              <w:ind w:left="0"/>
              <w:jc w:val="center"/>
              <w:rPr>
                <w:lang w:val="lv-LV"/>
              </w:rPr>
            </w:pPr>
            <w:r w:rsidRPr="00292EF3">
              <w:rPr>
                <w:lang w:val="lv-LV"/>
              </w:rPr>
              <w:t>4</w:t>
            </w:r>
          </w:p>
        </w:tc>
        <w:tc>
          <w:tcPr>
            <w:tcW w:w="3075" w:type="dxa"/>
          </w:tcPr>
          <w:p w14:paraId="1EE26292" w14:textId="77777777" w:rsidR="006A7256" w:rsidRPr="00292EF3" w:rsidRDefault="006A7256" w:rsidP="0068006E">
            <w:pPr>
              <w:pStyle w:val="ListParagraph"/>
              <w:spacing w:after="120"/>
              <w:ind w:left="0"/>
              <w:jc w:val="both"/>
              <w:rPr>
                <w:lang w:val="lv-LV"/>
              </w:rPr>
            </w:pPr>
            <w:r w:rsidRPr="00292EF3">
              <w:rPr>
                <w:lang w:val="lv-LV"/>
              </w:rPr>
              <w:t>AKIS Technologies</w:t>
            </w:r>
          </w:p>
        </w:tc>
      </w:tr>
      <w:tr w:rsidR="006A7256" w:rsidRPr="00292EF3" w14:paraId="4A5896C1" w14:textId="77777777" w:rsidTr="00613FA8">
        <w:trPr>
          <w:trHeight w:val="396"/>
        </w:trPr>
        <w:tc>
          <w:tcPr>
            <w:tcW w:w="2912" w:type="dxa"/>
          </w:tcPr>
          <w:p w14:paraId="1C730514" w14:textId="77777777" w:rsidR="006A7256" w:rsidRPr="00292EF3" w:rsidRDefault="006A7256" w:rsidP="0068006E">
            <w:pPr>
              <w:pStyle w:val="ListParagraph"/>
              <w:spacing w:after="120"/>
              <w:ind w:left="0"/>
              <w:jc w:val="both"/>
              <w:rPr>
                <w:lang w:val="lv-LV"/>
              </w:rPr>
            </w:pPr>
            <w:r w:rsidRPr="00292EF3">
              <w:rPr>
                <w:lang w:val="lv-LV"/>
              </w:rPr>
              <w:t>Brīvības iela 384B</w:t>
            </w:r>
          </w:p>
        </w:tc>
        <w:tc>
          <w:tcPr>
            <w:tcW w:w="2895" w:type="dxa"/>
          </w:tcPr>
          <w:p w14:paraId="03969C9F" w14:textId="77777777" w:rsidR="006A7256" w:rsidRPr="00292EF3" w:rsidRDefault="006A7256" w:rsidP="0068006E">
            <w:pPr>
              <w:pStyle w:val="ListParagraph"/>
              <w:spacing w:after="120"/>
              <w:ind w:left="0"/>
              <w:jc w:val="center"/>
              <w:rPr>
                <w:lang w:val="lv-LV"/>
              </w:rPr>
            </w:pPr>
            <w:r w:rsidRPr="00292EF3">
              <w:rPr>
                <w:lang w:val="lv-LV"/>
              </w:rPr>
              <w:t>3</w:t>
            </w:r>
          </w:p>
        </w:tc>
        <w:tc>
          <w:tcPr>
            <w:tcW w:w="3075" w:type="dxa"/>
          </w:tcPr>
          <w:p w14:paraId="440336C2" w14:textId="77777777" w:rsidR="006A7256" w:rsidRPr="00292EF3" w:rsidRDefault="006A7256" w:rsidP="0068006E">
            <w:pPr>
              <w:pStyle w:val="ListParagraph"/>
              <w:spacing w:after="120"/>
              <w:ind w:left="0"/>
              <w:jc w:val="both"/>
              <w:rPr>
                <w:lang w:val="lv-LV"/>
              </w:rPr>
            </w:pPr>
            <w:r w:rsidRPr="00292EF3">
              <w:rPr>
                <w:lang w:val="lv-LV"/>
              </w:rPr>
              <w:t>AKIS Technologies</w:t>
            </w:r>
          </w:p>
        </w:tc>
      </w:tr>
      <w:tr w:rsidR="006A7256" w:rsidRPr="00292EF3" w14:paraId="492F7914" w14:textId="77777777" w:rsidTr="00613FA8">
        <w:trPr>
          <w:trHeight w:val="396"/>
        </w:trPr>
        <w:tc>
          <w:tcPr>
            <w:tcW w:w="2912" w:type="dxa"/>
          </w:tcPr>
          <w:p w14:paraId="439C41A1" w14:textId="77777777" w:rsidR="006A7256" w:rsidRPr="00292EF3" w:rsidRDefault="006A7256" w:rsidP="0068006E">
            <w:pPr>
              <w:pStyle w:val="ListParagraph"/>
              <w:spacing w:after="120"/>
              <w:ind w:left="0"/>
              <w:jc w:val="both"/>
              <w:rPr>
                <w:lang w:val="lv-LV"/>
              </w:rPr>
            </w:pPr>
            <w:r w:rsidRPr="00292EF3">
              <w:rPr>
                <w:lang w:val="lv-LV"/>
              </w:rPr>
              <w:t>Kurzemes prospekts 137</w:t>
            </w:r>
          </w:p>
        </w:tc>
        <w:tc>
          <w:tcPr>
            <w:tcW w:w="2895" w:type="dxa"/>
          </w:tcPr>
          <w:p w14:paraId="5C8E9D52" w14:textId="77777777" w:rsidR="006A7256" w:rsidRPr="00292EF3" w:rsidRDefault="006A7256" w:rsidP="0068006E">
            <w:pPr>
              <w:pStyle w:val="ListParagraph"/>
              <w:spacing w:after="120"/>
              <w:ind w:left="0"/>
              <w:jc w:val="center"/>
              <w:rPr>
                <w:lang w:val="lv-LV"/>
              </w:rPr>
            </w:pPr>
            <w:r w:rsidRPr="00292EF3">
              <w:rPr>
                <w:lang w:val="lv-LV"/>
              </w:rPr>
              <w:t>3</w:t>
            </w:r>
          </w:p>
        </w:tc>
        <w:tc>
          <w:tcPr>
            <w:tcW w:w="3075" w:type="dxa"/>
          </w:tcPr>
          <w:p w14:paraId="663638D7" w14:textId="77777777" w:rsidR="006A7256" w:rsidRPr="00292EF3" w:rsidRDefault="006A7256" w:rsidP="0068006E">
            <w:pPr>
              <w:pStyle w:val="ListParagraph"/>
              <w:spacing w:after="120"/>
              <w:ind w:left="0"/>
              <w:jc w:val="both"/>
              <w:rPr>
                <w:lang w:val="lv-LV"/>
              </w:rPr>
            </w:pPr>
            <w:r w:rsidRPr="00292EF3">
              <w:rPr>
                <w:lang w:val="lv-LV"/>
              </w:rPr>
              <w:t>AKIS Technologies</w:t>
            </w:r>
          </w:p>
        </w:tc>
      </w:tr>
      <w:tr w:rsidR="006A7256" w:rsidRPr="00292EF3" w14:paraId="15D41BCF" w14:textId="77777777" w:rsidTr="00613FA8">
        <w:trPr>
          <w:trHeight w:val="396"/>
        </w:trPr>
        <w:tc>
          <w:tcPr>
            <w:tcW w:w="2912" w:type="dxa"/>
          </w:tcPr>
          <w:p w14:paraId="3D44E076" w14:textId="77777777" w:rsidR="006A7256" w:rsidRPr="00292EF3" w:rsidRDefault="006A7256" w:rsidP="0068006E">
            <w:pPr>
              <w:pStyle w:val="ListParagraph"/>
              <w:spacing w:after="120"/>
              <w:ind w:left="0"/>
              <w:jc w:val="both"/>
              <w:rPr>
                <w:lang w:val="lv-LV"/>
              </w:rPr>
            </w:pPr>
            <w:r w:rsidRPr="00292EF3">
              <w:rPr>
                <w:lang w:val="lv-LV"/>
              </w:rPr>
              <w:t>Spīķeru iela 1</w:t>
            </w:r>
          </w:p>
        </w:tc>
        <w:tc>
          <w:tcPr>
            <w:tcW w:w="2895" w:type="dxa"/>
          </w:tcPr>
          <w:p w14:paraId="1663F3CC" w14:textId="77777777" w:rsidR="006A7256" w:rsidRPr="00292EF3" w:rsidRDefault="006A7256" w:rsidP="0068006E">
            <w:pPr>
              <w:pStyle w:val="ListParagraph"/>
              <w:spacing w:after="120"/>
              <w:ind w:left="0"/>
              <w:jc w:val="center"/>
              <w:rPr>
                <w:lang w:val="lv-LV"/>
              </w:rPr>
            </w:pPr>
            <w:r w:rsidRPr="00292EF3">
              <w:rPr>
                <w:lang w:val="lv-LV"/>
              </w:rPr>
              <w:t>4</w:t>
            </w:r>
          </w:p>
        </w:tc>
        <w:tc>
          <w:tcPr>
            <w:tcW w:w="3075" w:type="dxa"/>
          </w:tcPr>
          <w:p w14:paraId="138CA64A" w14:textId="77777777" w:rsidR="006A7256" w:rsidRPr="00292EF3" w:rsidRDefault="006A7256" w:rsidP="0068006E">
            <w:pPr>
              <w:pStyle w:val="ListParagraph"/>
              <w:spacing w:after="120"/>
              <w:ind w:left="0"/>
              <w:jc w:val="both"/>
              <w:rPr>
                <w:lang w:val="lv-LV"/>
              </w:rPr>
            </w:pPr>
            <w:r w:rsidRPr="00292EF3">
              <w:rPr>
                <w:lang w:val="lv-LV"/>
              </w:rPr>
              <w:t xml:space="preserve">QS </w:t>
            </w:r>
            <w:proofErr w:type="spellStart"/>
            <w:r w:rsidRPr="00292EF3">
              <w:rPr>
                <w:lang w:val="lv-LV"/>
              </w:rPr>
              <w:t>Softs</w:t>
            </w:r>
            <w:proofErr w:type="spellEnd"/>
          </w:p>
        </w:tc>
      </w:tr>
      <w:tr w:rsidR="006A7256" w:rsidRPr="00292EF3" w14:paraId="52AFE8C8" w14:textId="77777777" w:rsidTr="00613FA8">
        <w:trPr>
          <w:trHeight w:val="396"/>
        </w:trPr>
        <w:tc>
          <w:tcPr>
            <w:tcW w:w="2912" w:type="dxa"/>
          </w:tcPr>
          <w:p w14:paraId="053B8D26" w14:textId="77777777" w:rsidR="006A7256" w:rsidRPr="00292EF3" w:rsidRDefault="006A7256" w:rsidP="0068006E">
            <w:pPr>
              <w:pStyle w:val="ListParagraph"/>
              <w:spacing w:after="120"/>
              <w:ind w:left="0"/>
              <w:jc w:val="both"/>
              <w:rPr>
                <w:lang w:val="lv-LV"/>
              </w:rPr>
            </w:pPr>
            <w:r w:rsidRPr="00292EF3">
              <w:rPr>
                <w:lang w:val="lv-LV"/>
              </w:rPr>
              <w:t>Brīvības iela 49/53</w:t>
            </w:r>
          </w:p>
        </w:tc>
        <w:tc>
          <w:tcPr>
            <w:tcW w:w="2895" w:type="dxa"/>
          </w:tcPr>
          <w:p w14:paraId="58A2A014" w14:textId="77777777" w:rsidR="006A7256" w:rsidRPr="00292EF3" w:rsidRDefault="006A7256" w:rsidP="0068006E">
            <w:pPr>
              <w:pStyle w:val="ListParagraph"/>
              <w:spacing w:after="120"/>
              <w:ind w:left="0"/>
              <w:jc w:val="center"/>
              <w:rPr>
                <w:lang w:val="lv-LV"/>
              </w:rPr>
            </w:pPr>
            <w:r w:rsidRPr="00292EF3">
              <w:rPr>
                <w:lang w:val="lv-LV"/>
              </w:rPr>
              <w:t>4</w:t>
            </w:r>
          </w:p>
        </w:tc>
        <w:tc>
          <w:tcPr>
            <w:tcW w:w="3075" w:type="dxa"/>
          </w:tcPr>
          <w:p w14:paraId="71E3FEB9" w14:textId="77777777" w:rsidR="006A7256" w:rsidRPr="00292EF3" w:rsidRDefault="006A7256" w:rsidP="0068006E">
            <w:pPr>
              <w:pStyle w:val="ListParagraph"/>
              <w:spacing w:after="120"/>
              <w:ind w:left="0"/>
              <w:jc w:val="both"/>
              <w:rPr>
                <w:lang w:val="lv-LV"/>
              </w:rPr>
            </w:pPr>
            <w:r w:rsidRPr="00292EF3">
              <w:rPr>
                <w:lang w:val="lv-LV"/>
              </w:rPr>
              <w:t>Q-</w:t>
            </w:r>
            <w:proofErr w:type="spellStart"/>
            <w:r w:rsidRPr="00292EF3">
              <w:rPr>
                <w:lang w:val="lv-LV"/>
              </w:rPr>
              <w:t>matic</w:t>
            </w:r>
            <w:proofErr w:type="spellEnd"/>
          </w:p>
        </w:tc>
      </w:tr>
    </w:tbl>
    <w:p w14:paraId="5D143541" w14:textId="77777777" w:rsidR="00583A38" w:rsidRPr="00292EF3" w:rsidRDefault="00583A38" w:rsidP="00B07F5D">
      <w:pPr>
        <w:spacing w:after="120"/>
        <w:jc w:val="both"/>
      </w:pPr>
    </w:p>
    <w:tbl>
      <w:tblPr>
        <w:tblStyle w:val="TableGrid"/>
        <w:tblW w:w="0" w:type="auto"/>
        <w:tblInd w:w="562" w:type="dxa"/>
        <w:tblLook w:val="04A0" w:firstRow="1" w:lastRow="0" w:firstColumn="1" w:lastColumn="0" w:noHBand="0" w:noVBand="1"/>
      </w:tblPr>
      <w:tblGrid>
        <w:gridCol w:w="5245"/>
        <w:gridCol w:w="3686"/>
      </w:tblGrid>
      <w:tr w:rsidR="00F3492C" w:rsidRPr="00292EF3" w14:paraId="2E0C444F" w14:textId="77777777" w:rsidTr="00613FA8">
        <w:tc>
          <w:tcPr>
            <w:tcW w:w="5245" w:type="dxa"/>
            <w:shd w:val="clear" w:color="auto" w:fill="D9E2F3" w:themeFill="accent1" w:themeFillTint="33"/>
          </w:tcPr>
          <w:p w14:paraId="126ECA54" w14:textId="2D5B7B63" w:rsidR="00F3492C" w:rsidRPr="00292EF3" w:rsidRDefault="00415F5A" w:rsidP="000900F6">
            <w:pPr>
              <w:spacing w:after="120"/>
              <w:jc w:val="both"/>
              <w:rPr>
                <w:rFonts w:ascii="Times New Roman" w:hAnsi="Times New Roman" w:cs="Times New Roman"/>
                <w:b/>
                <w:bCs/>
                <w:sz w:val="24"/>
                <w:szCs w:val="24"/>
              </w:rPr>
            </w:pPr>
            <w:r w:rsidRPr="00292EF3">
              <w:rPr>
                <w:rFonts w:ascii="Times New Roman" w:hAnsi="Times New Roman" w:cs="Times New Roman"/>
                <w:b/>
                <w:bCs/>
                <w:sz w:val="24"/>
                <w:szCs w:val="24"/>
              </w:rPr>
              <w:t>Tehniskie parametri</w:t>
            </w:r>
          </w:p>
        </w:tc>
        <w:tc>
          <w:tcPr>
            <w:tcW w:w="3686" w:type="dxa"/>
            <w:shd w:val="clear" w:color="auto" w:fill="D9E2F3" w:themeFill="accent1" w:themeFillTint="33"/>
          </w:tcPr>
          <w:p w14:paraId="3F54AA0B" w14:textId="700313CD" w:rsidR="00F3492C" w:rsidRPr="00292EF3" w:rsidRDefault="00415F5A" w:rsidP="006A7256">
            <w:pPr>
              <w:pStyle w:val="ListParagraph"/>
              <w:spacing w:after="120"/>
              <w:ind w:left="0"/>
              <w:jc w:val="both"/>
              <w:rPr>
                <w:b/>
                <w:bCs/>
                <w:iCs/>
                <w:lang w:val="lv-LV"/>
              </w:rPr>
            </w:pPr>
            <w:r w:rsidRPr="00292EF3">
              <w:rPr>
                <w:b/>
                <w:bCs/>
                <w:iCs/>
                <w:lang w:val="lv-LV"/>
              </w:rPr>
              <w:t>Tehniskā piedāvājuma parametri</w:t>
            </w:r>
          </w:p>
        </w:tc>
      </w:tr>
      <w:tr w:rsidR="00F3492C" w:rsidRPr="00292EF3" w14:paraId="56DD4DE8" w14:textId="77777777" w:rsidTr="00BD0BAC">
        <w:tc>
          <w:tcPr>
            <w:tcW w:w="5245" w:type="dxa"/>
            <w:shd w:val="clear" w:color="auto" w:fill="E7E6E6" w:themeFill="background2"/>
          </w:tcPr>
          <w:p w14:paraId="479DEE1B" w14:textId="7DC226CE" w:rsidR="00F3492C" w:rsidRPr="00292EF3" w:rsidRDefault="00F3492C" w:rsidP="00F3492C">
            <w:pPr>
              <w:spacing w:after="120"/>
              <w:jc w:val="both"/>
              <w:rPr>
                <w:rFonts w:ascii="Times New Roman" w:hAnsi="Times New Roman" w:cs="Times New Roman"/>
                <w:b/>
                <w:bCs/>
                <w:sz w:val="24"/>
                <w:szCs w:val="24"/>
              </w:rPr>
            </w:pPr>
            <w:r w:rsidRPr="00292EF3">
              <w:rPr>
                <w:rFonts w:ascii="Times New Roman" w:hAnsi="Times New Roman" w:cs="Times New Roman"/>
                <w:b/>
                <w:bCs/>
                <w:sz w:val="24"/>
                <w:szCs w:val="24"/>
              </w:rPr>
              <w:t>Rindu sistēma</w:t>
            </w:r>
            <w:r w:rsidR="006D11A7" w:rsidRPr="00292EF3">
              <w:rPr>
                <w:rFonts w:ascii="Times New Roman" w:hAnsi="Times New Roman" w:cs="Times New Roman"/>
                <w:b/>
                <w:bCs/>
                <w:sz w:val="24"/>
                <w:szCs w:val="24"/>
              </w:rPr>
              <w:t>s ražotājs</w:t>
            </w:r>
          </w:p>
        </w:tc>
        <w:tc>
          <w:tcPr>
            <w:tcW w:w="3686" w:type="dxa"/>
            <w:shd w:val="clear" w:color="auto" w:fill="E7E6E6" w:themeFill="background2"/>
          </w:tcPr>
          <w:p w14:paraId="10C45428" w14:textId="41C96D02" w:rsidR="00F3492C" w:rsidRPr="00292EF3" w:rsidRDefault="00F3492C" w:rsidP="00F3492C">
            <w:pPr>
              <w:pStyle w:val="ListParagraph"/>
              <w:spacing w:after="120"/>
              <w:ind w:left="0"/>
              <w:jc w:val="both"/>
              <w:rPr>
                <w:b/>
                <w:bCs/>
                <w:iCs/>
                <w:lang w:val="lv-LV"/>
              </w:rPr>
            </w:pPr>
          </w:p>
        </w:tc>
      </w:tr>
      <w:tr w:rsidR="006D11A7" w:rsidRPr="00292EF3" w14:paraId="01FE08BF" w14:textId="77777777" w:rsidTr="00BD0BAC">
        <w:tc>
          <w:tcPr>
            <w:tcW w:w="5245" w:type="dxa"/>
            <w:shd w:val="clear" w:color="auto" w:fill="E7E6E6" w:themeFill="background2"/>
          </w:tcPr>
          <w:p w14:paraId="6AD8BB7A" w14:textId="68FECED1" w:rsidR="006D11A7" w:rsidRPr="00292EF3" w:rsidRDefault="006D342B" w:rsidP="00F3492C">
            <w:pPr>
              <w:spacing w:after="120"/>
              <w:jc w:val="both"/>
              <w:rPr>
                <w:rFonts w:ascii="Times New Roman" w:hAnsi="Times New Roman" w:cs="Times New Roman"/>
                <w:b/>
                <w:bCs/>
                <w:sz w:val="24"/>
                <w:szCs w:val="24"/>
              </w:rPr>
            </w:pPr>
            <w:r w:rsidRPr="00292EF3">
              <w:rPr>
                <w:rFonts w:ascii="Times New Roman" w:hAnsi="Times New Roman" w:cs="Times New Roman"/>
                <w:b/>
                <w:bCs/>
                <w:sz w:val="24"/>
                <w:szCs w:val="24"/>
              </w:rPr>
              <w:t>Iekārtu modeļa nosaukums</w:t>
            </w:r>
          </w:p>
        </w:tc>
        <w:tc>
          <w:tcPr>
            <w:tcW w:w="3686" w:type="dxa"/>
            <w:shd w:val="clear" w:color="auto" w:fill="E7E6E6" w:themeFill="background2"/>
          </w:tcPr>
          <w:p w14:paraId="179D20BF" w14:textId="77777777" w:rsidR="006D11A7" w:rsidRPr="00292EF3" w:rsidRDefault="006D11A7" w:rsidP="00F3492C">
            <w:pPr>
              <w:pStyle w:val="ListParagraph"/>
              <w:spacing w:after="120"/>
              <w:ind w:left="0"/>
              <w:jc w:val="both"/>
              <w:rPr>
                <w:b/>
                <w:bCs/>
                <w:iCs/>
                <w:lang w:val="lv-LV"/>
              </w:rPr>
            </w:pPr>
          </w:p>
        </w:tc>
      </w:tr>
      <w:tr w:rsidR="006D11A7" w:rsidRPr="00292EF3" w14:paraId="2852F377" w14:textId="77777777" w:rsidTr="00BD0BAC">
        <w:tc>
          <w:tcPr>
            <w:tcW w:w="5245" w:type="dxa"/>
            <w:shd w:val="clear" w:color="auto" w:fill="E7E6E6" w:themeFill="background2"/>
          </w:tcPr>
          <w:p w14:paraId="1112341F" w14:textId="5334EB82" w:rsidR="006D11A7" w:rsidRPr="00292EF3" w:rsidRDefault="006D342B" w:rsidP="00F3492C">
            <w:pPr>
              <w:spacing w:after="120"/>
              <w:jc w:val="both"/>
              <w:rPr>
                <w:rFonts w:ascii="Times New Roman" w:hAnsi="Times New Roman" w:cs="Times New Roman"/>
                <w:b/>
                <w:bCs/>
                <w:sz w:val="24"/>
                <w:szCs w:val="24"/>
              </w:rPr>
            </w:pPr>
            <w:r w:rsidRPr="00292EF3">
              <w:rPr>
                <w:rFonts w:ascii="Times New Roman" w:hAnsi="Times New Roman" w:cs="Times New Roman"/>
                <w:b/>
                <w:bCs/>
                <w:sz w:val="24"/>
                <w:szCs w:val="24"/>
              </w:rPr>
              <w:t>Iekārtu ražošanas gads</w:t>
            </w:r>
          </w:p>
        </w:tc>
        <w:tc>
          <w:tcPr>
            <w:tcW w:w="3686" w:type="dxa"/>
            <w:shd w:val="clear" w:color="auto" w:fill="E7E6E6" w:themeFill="background2"/>
          </w:tcPr>
          <w:p w14:paraId="02664432" w14:textId="77777777" w:rsidR="006D11A7" w:rsidRPr="00292EF3" w:rsidRDefault="006D11A7" w:rsidP="00F3492C">
            <w:pPr>
              <w:pStyle w:val="ListParagraph"/>
              <w:spacing w:after="120"/>
              <w:ind w:left="0"/>
              <w:jc w:val="both"/>
              <w:rPr>
                <w:b/>
                <w:bCs/>
                <w:iCs/>
                <w:lang w:val="lv-LV"/>
              </w:rPr>
            </w:pPr>
          </w:p>
        </w:tc>
      </w:tr>
      <w:tr w:rsidR="00F3492C" w:rsidRPr="00292EF3" w14:paraId="18860321" w14:textId="77777777" w:rsidTr="00BD0BAC">
        <w:tc>
          <w:tcPr>
            <w:tcW w:w="5245" w:type="dxa"/>
            <w:shd w:val="clear" w:color="auto" w:fill="E7E6E6" w:themeFill="background2"/>
          </w:tcPr>
          <w:p w14:paraId="6B9DBD0C" w14:textId="155B96FB" w:rsidR="00F3492C" w:rsidRPr="00292EF3" w:rsidRDefault="00F3492C" w:rsidP="00F3492C">
            <w:pPr>
              <w:spacing w:after="120"/>
              <w:jc w:val="both"/>
              <w:rPr>
                <w:rFonts w:ascii="Times New Roman" w:hAnsi="Times New Roman" w:cs="Times New Roman"/>
                <w:b/>
                <w:bCs/>
                <w:sz w:val="24"/>
                <w:szCs w:val="24"/>
              </w:rPr>
            </w:pPr>
            <w:r w:rsidRPr="00292EF3">
              <w:rPr>
                <w:rFonts w:ascii="Times New Roman" w:hAnsi="Times New Roman" w:cs="Times New Roman"/>
                <w:b/>
                <w:bCs/>
                <w:sz w:val="24"/>
                <w:szCs w:val="24"/>
              </w:rPr>
              <w:t xml:space="preserve">Interneta saite uz piedāvāto </w:t>
            </w:r>
            <w:r w:rsidR="00E418A5" w:rsidRPr="00292EF3">
              <w:rPr>
                <w:rFonts w:ascii="Times New Roman" w:hAnsi="Times New Roman" w:cs="Times New Roman"/>
                <w:b/>
                <w:bCs/>
                <w:sz w:val="24"/>
                <w:szCs w:val="24"/>
              </w:rPr>
              <w:t>produktu</w:t>
            </w:r>
          </w:p>
        </w:tc>
        <w:tc>
          <w:tcPr>
            <w:tcW w:w="3686" w:type="dxa"/>
            <w:shd w:val="clear" w:color="auto" w:fill="E7E6E6" w:themeFill="background2"/>
          </w:tcPr>
          <w:p w14:paraId="1D6A77E3" w14:textId="12774FD5" w:rsidR="00F3492C" w:rsidRPr="00292EF3" w:rsidRDefault="00415B3E" w:rsidP="00F3492C">
            <w:pPr>
              <w:pStyle w:val="ListParagraph"/>
              <w:spacing w:after="120"/>
              <w:ind w:left="0"/>
              <w:jc w:val="both"/>
              <w:rPr>
                <w:b/>
                <w:bCs/>
                <w:iCs/>
                <w:lang w:val="lv-LV"/>
              </w:rPr>
            </w:pPr>
            <w:r w:rsidRPr="00292EF3">
              <w:rPr>
                <w:b/>
                <w:bCs/>
                <w:iCs/>
                <w:lang w:val="lv-LV"/>
              </w:rPr>
              <w:t>www.______________________</w:t>
            </w:r>
          </w:p>
        </w:tc>
      </w:tr>
      <w:tr w:rsidR="00F3492C" w:rsidRPr="00292EF3" w14:paraId="7A7C4BFD" w14:textId="77777777" w:rsidTr="00BD0BAC">
        <w:tc>
          <w:tcPr>
            <w:tcW w:w="5245" w:type="dxa"/>
            <w:shd w:val="clear" w:color="auto" w:fill="E7E6E6" w:themeFill="background2"/>
          </w:tcPr>
          <w:p w14:paraId="67F23EF1" w14:textId="7916A8A7" w:rsidR="00F3492C" w:rsidRPr="00292EF3" w:rsidRDefault="00B96DD3" w:rsidP="00F3492C">
            <w:pPr>
              <w:spacing w:after="120"/>
              <w:jc w:val="both"/>
              <w:rPr>
                <w:rFonts w:ascii="Times New Roman" w:hAnsi="Times New Roman" w:cs="Times New Roman"/>
                <w:b/>
                <w:bCs/>
                <w:sz w:val="24"/>
                <w:szCs w:val="24"/>
              </w:rPr>
            </w:pPr>
            <w:r w:rsidRPr="00292EF3">
              <w:rPr>
                <w:rFonts w:ascii="Times New Roman" w:hAnsi="Times New Roman" w:cs="Times New Roman"/>
                <w:b/>
                <w:bCs/>
                <w:sz w:val="24"/>
                <w:szCs w:val="24"/>
              </w:rPr>
              <w:t xml:space="preserve">CE marķējums </w:t>
            </w:r>
          </w:p>
        </w:tc>
        <w:tc>
          <w:tcPr>
            <w:tcW w:w="3686" w:type="dxa"/>
            <w:shd w:val="clear" w:color="auto" w:fill="E7E6E6" w:themeFill="background2"/>
          </w:tcPr>
          <w:p w14:paraId="53659119" w14:textId="4891FBF3" w:rsidR="00F3492C" w:rsidRPr="00292EF3" w:rsidRDefault="00F3492C" w:rsidP="00F3492C">
            <w:pPr>
              <w:pStyle w:val="ListParagraph"/>
              <w:spacing w:after="120"/>
              <w:ind w:left="0"/>
              <w:jc w:val="both"/>
              <w:rPr>
                <w:b/>
                <w:bCs/>
                <w:iCs/>
                <w:lang w:val="lv-LV"/>
              </w:rPr>
            </w:pPr>
          </w:p>
        </w:tc>
      </w:tr>
      <w:tr w:rsidR="00B96DD3" w:rsidRPr="00292EF3" w14:paraId="58A98135" w14:textId="77777777" w:rsidTr="00BD0BAC">
        <w:tc>
          <w:tcPr>
            <w:tcW w:w="5245" w:type="dxa"/>
            <w:shd w:val="clear" w:color="auto" w:fill="E7E6E6" w:themeFill="background2"/>
          </w:tcPr>
          <w:p w14:paraId="634E0A6D" w14:textId="2189A3B5" w:rsidR="00B96DD3" w:rsidRPr="00292EF3" w:rsidRDefault="006D11A7" w:rsidP="00F3492C">
            <w:pPr>
              <w:spacing w:after="120"/>
              <w:jc w:val="both"/>
              <w:rPr>
                <w:rFonts w:ascii="Times New Roman" w:hAnsi="Times New Roman" w:cs="Times New Roman"/>
                <w:b/>
                <w:bCs/>
                <w:sz w:val="24"/>
                <w:szCs w:val="24"/>
              </w:rPr>
            </w:pPr>
            <w:r w:rsidRPr="00292EF3">
              <w:rPr>
                <w:rFonts w:ascii="Times New Roman" w:hAnsi="Times New Roman" w:cs="Times New Roman"/>
                <w:b/>
                <w:bCs/>
                <w:sz w:val="24"/>
                <w:szCs w:val="24"/>
              </w:rPr>
              <w:t>Ražotāja izsniegta atbilstības deklarācija (iesniegta kopā ar piedāvājumu)</w:t>
            </w:r>
          </w:p>
        </w:tc>
        <w:tc>
          <w:tcPr>
            <w:tcW w:w="3686" w:type="dxa"/>
            <w:shd w:val="clear" w:color="auto" w:fill="E7E6E6" w:themeFill="background2"/>
          </w:tcPr>
          <w:p w14:paraId="43F2E78A" w14:textId="77777777" w:rsidR="00B96DD3" w:rsidRPr="00292EF3" w:rsidRDefault="00B96DD3" w:rsidP="00F3492C">
            <w:pPr>
              <w:pStyle w:val="ListParagraph"/>
              <w:spacing w:after="120"/>
              <w:ind w:left="0"/>
              <w:jc w:val="both"/>
              <w:rPr>
                <w:b/>
                <w:bCs/>
                <w:iCs/>
                <w:lang w:val="lv-LV"/>
              </w:rPr>
            </w:pPr>
          </w:p>
        </w:tc>
      </w:tr>
      <w:tr w:rsidR="00B96DD3" w:rsidRPr="00292EF3" w14:paraId="6B1453A3" w14:textId="77777777" w:rsidTr="00BD0BAC">
        <w:tc>
          <w:tcPr>
            <w:tcW w:w="5245" w:type="dxa"/>
            <w:shd w:val="clear" w:color="auto" w:fill="E7E6E6" w:themeFill="background2"/>
          </w:tcPr>
          <w:p w14:paraId="552D8910" w14:textId="48D1A198" w:rsidR="00B96DD3" w:rsidRPr="00292EF3" w:rsidRDefault="00380751" w:rsidP="00F3492C">
            <w:pPr>
              <w:spacing w:after="120"/>
              <w:jc w:val="both"/>
              <w:rPr>
                <w:rFonts w:ascii="Times New Roman" w:hAnsi="Times New Roman" w:cs="Times New Roman"/>
                <w:b/>
                <w:bCs/>
                <w:sz w:val="24"/>
                <w:szCs w:val="24"/>
              </w:rPr>
            </w:pPr>
            <w:r w:rsidRPr="00292EF3">
              <w:rPr>
                <w:rFonts w:ascii="Times New Roman" w:hAnsi="Times New Roman" w:cs="Times New Roman"/>
                <w:b/>
                <w:bCs/>
                <w:sz w:val="24"/>
                <w:szCs w:val="24"/>
              </w:rPr>
              <w:t xml:space="preserve">Lietošanas </w:t>
            </w:r>
            <w:r w:rsidR="00B4564A" w:rsidRPr="00292EF3">
              <w:rPr>
                <w:rFonts w:ascii="Times New Roman" w:hAnsi="Times New Roman" w:cs="Times New Roman"/>
                <w:b/>
                <w:bCs/>
                <w:sz w:val="24"/>
                <w:szCs w:val="24"/>
              </w:rPr>
              <w:t>instrukcija (iesniegta kopā ar piedāvājumu</w:t>
            </w:r>
          </w:p>
        </w:tc>
        <w:tc>
          <w:tcPr>
            <w:tcW w:w="3686" w:type="dxa"/>
            <w:shd w:val="clear" w:color="auto" w:fill="E7E6E6" w:themeFill="background2"/>
          </w:tcPr>
          <w:p w14:paraId="4EF012F6" w14:textId="77777777" w:rsidR="00B96DD3" w:rsidRPr="00292EF3" w:rsidRDefault="00B96DD3" w:rsidP="00F3492C">
            <w:pPr>
              <w:pStyle w:val="ListParagraph"/>
              <w:spacing w:after="120"/>
              <w:ind w:left="0"/>
              <w:jc w:val="both"/>
              <w:rPr>
                <w:b/>
                <w:bCs/>
                <w:iCs/>
                <w:lang w:val="lv-LV"/>
              </w:rPr>
            </w:pPr>
          </w:p>
        </w:tc>
      </w:tr>
      <w:tr w:rsidR="00B96DD3" w:rsidRPr="00292EF3" w14:paraId="38498A0E" w14:textId="77777777" w:rsidTr="00BD0BAC">
        <w:tc>
          <w:tcPr>
            <w:tcW w:w="5245" w:type="dxa"/>
            <w:shd w:val="clear" w:color="auto" w:fill="E7E6E6" w:themeFill="background2"/>
          </w:tcPr>
          <w:p w14:paraId="2687FB85" w14:textId="6460E995" w:rsidR="00B96DD3" w:rsidRPr="00292EF3" w:rsidRDefault="001F63A9" w:rsidP="00F3492C">
            <w:pPr>
              <w:spacing w:after="120"/>
              <w:jc w:val="both"/>
              <w:rPr>
                <w:rFonts w:ascii="Times New Roman" w:hAnsi="Times New Roman" w:cs="Times New Roman"/>
                <w:b/>
                <w:bCs/>
                <w:sz w:val="24"/>
                <w:szCs w:val="24"/>
              </w:rPr>
            </w:pPr>
            <w:r w:rsidRPr="00292EF3">
              <w:rPr>
                <w:rFonts w:ascii="Times New Roman" w:hAnsi="Times New Roman" w:cs="Times New Roman"/>
                <w:b/>
                <w:bCs/>
                <w:sz w:val="24"/>
                <w:szCs w:val="24"/>
              </w:rPr>
              <w:t>Garantija (vismaz 24 mēneši)</w:t>
            </w:r>
          </w:p>
        </w:tc>
        <w:tc>
          <w:tcPr>
            <w:tcW w:w="3686" w:type="dxa"/>
            <w:shd w:val="clear" w:color="auto" w:fill="E7E6E6" w:themeFill="background2"/>
          </w:tcPr>
          <w:p w14:paraId="49C8D2BD" w14:textId="77777777" w:rsidR="00B96DD3" w:rsidRPr="00292EF3" w:rsidRDefault="00B96DD3" w:rsidP="00F3492C">
            <w:pPr>
              <w:pStyle w:val="ListParagraph"/>
              <w:spacing w:after="120"/>
              <w:ind w:left="0"/>
              <w:jc w:val="both"/>
              <w:rPr>
                <w:b/>
                <w:bCs/>
                <w:iCs/>
                <w:lang w:val="lv-LV"/>
              </w:rPr>
            </w:pPr>
          </w:p>
        </w:tc>
      </w:tr>
      <w:tr w:rsidR="00F3492C" w:rsidRPr="00292EF3" w14:paraId="0B2060FA" w14:textId="77777777" w:rsidTr="00613FA8">
        <w:tc>
          <w:tcPr>
            <w:tcW w:w="5245" w:type="dxa"/>
          </w:tcPr>
          <w:p w14:paraId="6A838390" w14:textId="4938082D" w:rsidR="00F3492C" w:rsidRPr="00292EF3" w:rsidRDefault="00F3492C" w:rsidP="00F3492C">
            <w:pPr>
              <w:pStyle w:val="ListParagraph"/>
              <w:numPr>
                <w:ilvl w:val="0"/>
                <w:numId w:val="35"/>
              </w:numPr>
              <w:spacing w:after="120"/>
              <w:ind w:left="596" w:hanging="567"/>
              <w:jc w:val="both"/>
              <w:rPr>
                <w:lang w:val="lv-LV"/>
              </w:rPr>
            </w:pPr>
            <w:r w:rsidRPr="00292EF3">
              <w:rPr>
                <w:lang w:val="lv-LV"/>
              </w:rPr>
              <w:t xml:space="preserve">Sistēmas vispārējās funkcionālās prasības </w:t>
            </w:r>
          </w:p>
        </w:tc>
        <w:tc>
          <w:tcPr>
            <w:tcW w:w="3686" w:type="dxa"/>
          </w:tcPr>
          <w:p w14:paraId="525B1423" w14:textId="3B1CD6C5" w:rsidR="00F3492C" w:rsidRPr="00292EF3" w:rsidRDefault="00F3492C" w:rsidP="00F3492C">
            <w:pPr>
              <w:pStyle w:val="ListParagraph"/>
              <w:spacing w:after="120"/>
              <w:ind w:left="0"/>
              <w:jc w:val="both"/>
              <w:rPr>
                <w:lang w:val="lv-LV"/>
              </w:rPr>
            </w:pPr>
            <w:r w:rsidRPr="00292EF3">
              <w:rPr>
                <w:i/>
                <w:sz w:val="22"/>
                <w:szCs w:val="22"/>
                <w:lang w:val="lv-LV"/>
              </w:rPr>
              <w:t>Ja” cits” lūdzu skaidrot, kas……</w:t>
            </w:r>
          </w:p>
        </w:tc>
      </w:tr>
      <w:tr w:rsidR="00F3492C" w:rsidRPr="00292EF3" w14:paraId="0DE73982" w14:textId="77777777" w:rsidTr="00613FA8">
        <w:trPr>
          <w:trHeight w:val="439"/>
        </w:trPr>
        <w:tc>
          <w:tcPr>
            <w:tcW w:w="8931" w:type="dxa"/>
            <w:gridSpan w:val="2"/>
          </w:tcPr>
          <w:p w14:paraId="6C623063" w14:textId="0B609348" w:rsidR="00F3492C" w:rsidRPr="00292EF3" w:rsidRDefault="00F3492C" w:rsidP="00F3492C">
            <w:pPr>
              <w:pStyle w:val="ListParagraph"/>
              <w:numPr>
                <w:ilvl w:val="1"/>
                <w:numId w:val="35"/>
              </w:numPr>
              <w:spacing w:after="120"/>
              <w:ind w:left="171" w:hanging="171"/>
              <w:jc w:val="both"/>
              <w:rPr>
                <w:lang w:val="lv-LV"/>
              </w:rPr>
            </w:pPr>
            <w:r w:rsidRPr="00292EF3">
              <w:rPr>
                <w:lang w:val="lv-LV"/>
              </w:rPr>
              <w:t>Sistēma nodrošina klienta pieteikšanos:</w:t>
            </w:r>
          </w:p>
        </w:tc>
      </w:tr>
      <w:tr w:rsidR="00F3492C" w:rsidRPr="00292EF3" w14:paraId="169DE554" w14:textId="77777777" w:rsidTr="00613FA8">
        <w:trPr>
          <w:trHeight w:val="2401"/>
        </w:trPr>
        <w:tc>
          <w:tcPr>
            <w:tcW w:w="5245" w:type="dxa"/>
          </w:tcPr>
          <w:p w14:paraId="5C627941" w14:textId="77777777" w:rsidR="00F3492C" w:rsidRPr="00292EF3" w:rsidRDefault="00F3492C" w:rsidP="00F3492C">
            <w:pPr>
              <w:spacing w:after="120"/>
              <w:jc w:val="both"/>
              <w:rPr>
                <w:rFonts w:ascii="Times New Roman" w:hAnsi="Times New Roman" w:cs="Times New Roman"/>
                <w:sz w:val="24"/>
                <w:szCs w:val="24"/>
              </w:rPr>
            </w:pPr>
            <w:r w:rsidRPr="00292EF3">
              <w:rPr>
                <w:rFonts w:ascii="Times New Roman" w:hAnsi="Times New Roman" w:cs="Times New Roman"/>
                <w:sz w:val="24"/>
                <w:szCs w:val="24"/>
              </w:rPr>
              <w:t>2.1.1. objektā pēc kategorijas;</w:t>
            </w:r>
          </w:p>
          <w:p w14:paraId="48D29D16" w14:textId="77777777" w:rsidR="00F3492C" w:rsidRPr="00292EF3" w:rsidRDefault="00F3492C" w:rsidP="00F3492C">
            <w:pPr>
              <w:spacing w:after="120"/>
              <w:jc w:val="both"/>
              <w:rPr>
                <w:rFonts w:ascii="Times New Roman" w:hAnsi="Times New Roman" w:cs="Times New Roman"/>
                <w:sz w:val="24"/>
                <w:szCs w:val="24"/>
              </w:rPr>
            </w:pPr>
            <w:r w:rsidRPr="00292EF3">
              <w:rPr>
                <w:rFonts w:ascii="Times New Roman" w:hAnsi="Times New Roman" w:cs="Times New Roman"/>
                <w:sz w:val="24"/>
                <w:szCs w:val="24"/>
              </w:rPr>
              <w:t>2.1.2. attālināto iepriekšējo pieteikšanos uz konkrētu dienu un laiku, ieskaitot tekošo dienu;</w:t>
            </w:r>
          </w:p>
          <w:p w14:paraId="52E1331A" w14:textId="77777777" w:rsidR="00F3492C" w:rsidRPr="00292EF3" w:rsidRDefault="00F3492C" w:rsidP="00F3492C">
            <w:pPr>
              <w:spacing w:after="120"/>
              <w:jc w:val="both"/>
              <w:rPr>
                <w:rFonts w:ascii="Times New Roman" w:hAnsi="Times New Roman" w:cs="Times New Roman"/>
                <w:sz w:val="24"/>
                <w:szCs w:val="24"/>
              </w:rPr>
            </w:pPr>
            <w:r w:rsidRPr="00292EF3">
              <w:rPr>
                <w:rFonts w:ascii="Times New Roman" w:hAnsi="Times New Roman" w:cs="Times New Roman"/>
                <w:sz w:val="24"/>
                <w:szCs w:val="24"/>
              </w:rPr>
              <w:t>2.1.3. attālināti iestāties rindā pēc kategorijas;</w:t>
            </w:r>
          </w:p>
          <w:p w14:paraId="4F298D79" w14:textId="77777777" w:rsidR="00F3492C" w:rsidRPr="00292EF3" w:rsidRDefault="00F3492C" w:rsidP="00F3492C">
            <w:pPr>
              <w:spacing w:after="120"/>
              <w:jc w:val="both"/>
            </w:pPr>
            <w:r w:rsidRPr="00292EF3">
              <w:rPr>
                <w:rFonts w:ascii="Times New Roman" w:hAnsi="Times New Roman" w:cs="Times New Roman"/>
                <w:sz w:val="24"/>
                <w:szCs w:val="24"/>
              </w:rPr>
              <w:t>2.1.4. iespēja atteikt rezervēto iepriekšējo pieteikšanos un attālināto iestāšanos rindā;</w:t>
            </w:r>
          </w:p>
        </w:tc>
        <w:tc>
          <w:tcPr>
            <w:tcW w:w="3686" w:type="dxa"/>
          </w:tcPr>
          <w:p w14:paraId="6C5806EB"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1500800"/>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080E5E29" w14:textId="0E420F96"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682047723"/>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08253639" w14:textId="175CA7F0" w:rsidR="00F3492C" w:rsidRPr="00292EF3" w:rsidRDefault="00292EF3" w:rsidP="00F3492C">
            <w:pPr>
              <w:pStyle w:val="ListParagraph"/>
              <w:spacing w:after="120"/>
              <w:ind w:left="0"/>
              <w:rPr>
                <w:i/>
                <w:sz w:val="22"/>
                <w:szCs w:val="22"/>
                <w:lang w:val="lv-LV"/>
              </w:rPr>
            </w:pPr>
            <w:sdt>
              <w:sdtPr>
                <w:rPr>
                  <w:lang w:val="lv-LV"/>
                </w:rPr>
                <w:id w:val="-817102357"/>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r w:rsidR="00F3492C" w:rsidRPr="00292EF3">
              <w:rPr>
                <w:i/>
                <w:sz w:val="22"/>
                <w:szCs w:val="22"/>
                <w:lang w:val="lv-LV"/>
              </w:rPr>
              <w:t xml:space="preserve"> </w:t>
            </w:r>
          </w:p>
        </w:tc>
      </w:tr>
      <w:tr w:rsidR="00F3492C" w:rsidRPr="00292EF3" w14:paraId="5320141A" w14:textId="77777777" w:rsidTr="00613FA8">
        <w:trPr>
          <w:trHeight w:val="267"/>
        </w:trPr>
        <w:tc>
          <w:tcPr>
            <w:tcW w:w="8931" w:type="dxa"/>
            <w:gridSpan w:val="2"/>
          </w:tcPr>
          <w:p w14:paraId="63D73BDA" w14:textId="7D012879" w:rsidR="00F3492C" w:rsidRPr="00292EF3" w:rsidRDefault="00F3492C" w:rsidP="00F3492C">
            <w:pPr>
              <w:pStyle w:val="ListParagraph"/>
              <w:numPr>
                <w:ilvl w:val="1"/>
                <w:numId w:val="35"/>
              </w:numPr>
              <w:spacing w:after="120"/>
              <w:ind w:left="596" w:hanging="567"/>
              <w:jc w:val="both"/>
              <w:rPr>
                <w:lang w:val="lv-LV"/>
              </w:rPr>
            </w:pPr>
            <w:r w:rsidRPr="00292EF3">
              <w:rPr>
                <w:lang w:val="lv-LV"/>
              </w:rPr>
              <w:t>Biļešu kiosku piegāde un uzstādīšana</w:t>
            </w:r>
            <w:r w:rsidR="00643D7F" w:rsidRPr="00292EF3">
              <w:rPr>
                <w:lang w:val="lv-LV"/>
              </w:rPr>
              <w:t>:</w:t>
            </w:r>
          </w:p>
        </w:tc>
      </w:tr>
      <w:tr w:rsidR="00F3492C" w:rsidRPr="00292EF3" w14:paraId="3580DFFE" w14:textId="77777777" w:rsidTr="00613FA8">
        <w:trPr>
          <w:trHeight w:val="1746"/>
        </w:trPr>
        <w:tc>
          <w:tcPr>
            <w:tcW w:w="5245" w:type="dxa"/>
          </w:tcPr>
          <w:p w14:paraId="07375985" w14:textId="7D94D87E" w:rsidR="00F3492C" w:rsidRPr="00292EF3" w:rsidRDefault="00F3492C" w:rsidP="00F3492C">
            <w:pPr>
              <w:pStyle w:val="ListParagraph"/>
              <w:numPr>
                <w:ilvl w:val="2"/>
                <w:numId w:val="35"/>
              </w:numPr>
              <w:spacing w:after="120"/>
              <w:ind w:left="738" w:hanging="709"/>
              <w:jc w:val="both"/>
              <w:rPr>
                <w:lang w:val="lv-LV"/>
              </w:rPr>
            </w:pPr>
            <w:r w:rsidRPr="00292EF3">
              <w:rPr>
                <w:lang w:val="lv-LV"/>
              </w:rPr>
              <w:t>Biļešu kioska terminālim ir jābūt apvienotam ar printeri;</w:t>
            </w:r>
          </w:p>
          <w:p w14:paraId="7171F691" w14:textId="77777777" w:rsidR="00F3492C" w:rsidRPr="00292EF3" w:rsidRDefault="00F3492C" w:rsidP="00F3492C">
            <w:pPr>
              <w:pStyle w:val="ListParagraph"/>
              <w:numPr>
                <w:ilvl w:val="2"/>
                <w:numId w:val="35"/>
              </w:numPr>
              <w:spacing w:after="120"/>
              <w:ind w:left="738" w:hanging="709"/>
              <w:jc w:val="both"/>
              <w:rPr>
                <w:lang w:val="lv-LV"/>
              </w:rPr>
            </w:pPr>
            <w:r w:rsidRPr="00292EF3">
              <w:rPr>
                <w:lang w:val="lv-LV"/>
              </w:rPr>
              <w:t>Biļešu kioska termināļa ekrānā ir jāvar izvietot 5 izsaukšanas kategorijas;</w:t>
            </w:r>
          </w:p>
          <w:p w14:paraId="3C0CFBCE" w14:textId="77777777" w:rsidR="00F3492C" w:rsidRPr="00292EF3" w:rsidRDefault="00F3492C" w:rsidP="00F3492C">
            <w:pPr>
              <w:pStyle w:val="ListParagraph"/>
              <w:numPr>
                <w:ilvl w:val="2"/>
                <w:numId w:val="35"/>
              </w:numPr>
              <w:spacing w:after="120"/>
              <w:ind w:left="738" w:hanging="709"/>
              <w:jc w:val="both"/>
              <w:rPr>
                <w:lang w:val="lv-LV"/>
              </w:rPr>
            </w:pPr>
            <w:r w:rsidRPr="00292EF3">
              <w:rPr>
                <w:lang w:val="lv-LV"/>
              </w:rPr>
              <w:lastRenderedPageBreak/>
              <w:t xml:space="preserve">Biļešu kioska </w:t>
            </w:r>
            <w:proofErr w:type="spellStart"/>
            <w:r w:rsidRPr="00292EF3">
              <w:rPr>
                <w:lang w:val="lv-LV"/>
              </w:rPr>
              <w:t>termopapīra</w:t>
            </w:r>
            <w:proofErr w:type="spellEnd"/>
            <w:r w:rsidRPr="00292EF3">
              <w:rPr>
                <w:lang w:val="lv-LV"/>
              </w:rPr>
              <w:t xml:space="preserve"> izmēriem jābūt standartizētiem (atbilstoši POS termināļu parametriem);</w:t>
            </w:r>
          </w:p>
          <w:p w14:paraId="5924F3AA" w14:textId="77777777" w:rsidR="00F3492C" w:rsidRPr="00292EF3" w:rsidRDefault="00F3492C" w:rsidP="00F3492C">
            <w:pPr>
              <w:pStyle w:val="ListParagraph"/>
              <w:numPr>
                <w:ilvl w:val="2"/>
                <w:numId w:val="35"/>
              </w:numPr>
              <w:spacing w:after="120"/>
              <w:ind w:left="738" w:hanging="709"/>
              <w:jc w:val="both"/>
              <w:rPr>
                <w:lang w:val="lv-LV"/>
              </w:rPr>
            </w:pPr>
            <w:r w:rsidRPr="00292EF3">
              <w:rPr>
                <w:lang w:val="lv-LV"/>
              </w:rPr>
              <w:t>Biļešu kioska ekrāna izmērs nevar būt mazāks par 9 collām un lielāks par 19 collām;</w:t>
            </w:r>
          </w:p>
          <w:p w14:paraId="79A494D3" w14:textId="77777777" w:rsidR="00F3492C" w:rsidRPr="00292EF3" w:rsidRDefault="00F3492C" w:rsidP="00F3492C">
            <w:pPr>
              <w:pStyle w:val="ListParagraph"/>
              <w:numPr>
                <w:ilvl w:val="2"/>
                <w:numId w:val="35"/>
              </w:numPr>
              <w:spacing w:after="120"/>
              <w:ind w:left="738" w:hanging="709"/>
              <w:jc w:val="both"/>
              <w:rPr>
                <w:lang w:val="lv-LV"/>
              </w:rPr>
            </w:pPr>
            <w:r w:rsidRPr="00292EF3">
              <w:rPr>
                <w:lang w:val="lv-LV"/>
              </w:rPr>
              <w:t>3 biļešu kioskiem jāparedz grīdas statīvs (Spīķeru iela 1, Brīvības iela 49/53, Brīvības iela 384B);</w:t>
            </w:r>
          </w:p>
          <w:p w14:paraId="2802410E" w14:textId="77777777" w:rsidR="00F3492C" w:rsidRPr="00292EF3" w:rsidRDefault="00F3492C" w:rsidP="00F3492C">
            <w:pPr>
              <w:pStyle w:val="ListParagraph"/>
              <w:numPr>
                <w:ilvl w:val="2"/>
                <w:numId w:val="35"/>
              </w:numPr>
              <w:spacing w:after="120"/>
              <w:ind w:left="738" w:hanging="709"/>
              <w:jc w:val="both"/>
              <w:rPr>
                <w:lang w:val="lv-LV"/>
              </w:rPr>
            </w:pPr>
            <w:r w:rsidRPr="00292EF3">
              <w:rPr>
                <w:lang w:val="lv-LV"/>
              </w:rPr>
              <w:t xml:space="preserve">2 biļešu kioskiem jāparedz sienas </w:t>
            </w:r>
            <w:proofErr w:type="spellStart"/>
            <w:r w:rsidRPr="00292EF3">
              <w:rPr>
                <w:lang w:val="lv-LV"/>
              </w:rPr>
              <w:t>kronšteins</w:t>
            </w:r>
            <w:proofErr w:type="spellEnd"/>
            <w:r w:rsidRPr="00292EF3">
              <w:rPr>
                <w:lang w:val="lv-LV"/>
              </w:rPr>
              <w:t xml:space="preserve"> (Prāgas iela 1, Kurzemes prospekts 137);</w:t>
            </w:r>
          </w:p>
        </w:tc>
        <w:tc>
          <w:tcPr>
            <w:tcW w:w="3686" w:type="dxa"/>
          </w:tcPr>
          <w:p w14:paraId="1CDA2AD8"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42328298"/>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78AA54D7" w14:textId="58A36FBD"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654295620"/>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79866FED" w14:textId="11027F6D" w:rsidR="00F3492C" w:rsidRPr="00292EF3" w:rsidRDefault="00292EF3" w:rsidP="00F3492C">
            <w:pPr>
              <w:pStyle w:val="ListParagraph"/>
              <w:spacing w:after="120"/>
              <w:ind w:left="0"/>
              <w:jc w:val="both"/>
              <w:rPr>
                <w:lang w:val="lv-LV"/>
              </w:rPr>
            </w:pPr>
            <w:sdt>
              <w:sdtPr>
                <w:rPr>
                  <w:lang w:val="lv-LV"/>
                </w:rPr>
                <w:id w:val="-1231461015"/>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r w:rsidR="00F3492C" w:rsidRPr="00292EF3">
              <w:rPr>
                <w:i/>
                <w:sz w:val="22"/>
                <w:szCs w:val="22"/>
                <w:lang w:val="lv-LV"/>
              </w:rPr>
              <w:t xml:space="preserve"> </w:t>
            </w:r>
          </w:p>
        </w:tc>
      </w:tr>
      <w:tr w:rsidR="00F3492C" w:rsidRPr="00292EF3" w14:paraId="7F751E8E" w14:textId="77777777" w:rsidTr="00613FA8">
        <w:tc>
          <w:tcPr>
            <w:tcW w:w="5245" w:type="dxa"/>
          </w:tcPr>
          <w:p w14:paraId="10B01798" w14:textId="167950A9" w:rsidR="00F3492C" w:rsidRPr="00292EF3" w:rsidRDefault="00F3492C" w:rsidP="00F3492C">
            <w:pPr>
              <w:pStyle w:val="ListParagraph"/>
              <w:numPr>
                <w:ilvl w:val="1"/>
                <w:numId w:val="35"/>
              </w:numPr>
              <w:spacing w:after="120"/>
              <w:ind w:left="0" w:firstLine="20"/>
              <w:jc w:val="both"/>
              <w:rPr>
                <w:lang w:val="lv-LV"/>
              </w:rPr>
            </w:pPr>
            <w:r w:rsidRPr="00292EF3">
              <w:rPr>
                <w:lang w:val="lv-LV"/>
              </w:rPr>
              <w:t>Integritāti ar Pasūtītāja rīcībā esošiem 18 darba vietu tablo (</w:t>
            </w:r>
            <w:proofErr w:type="spellStart"/>
            <w:r w:rsidRPr="00292EF3">
              <w:rPr>
                <w:lang w:val="lv-LV"/>
              </w:rPr>
              <w:t>Akis</w:t>
            </w:r>
            <w:proofErr w:type="spellEnd"/>
            <w:r w:rsidRPr="00292EF3">
              <w:rPr>
                <w:lang w:val="lv-LV"/>
              </w:rPr>
              <w:t>) un visu darba vietu konfigurēšanu;</w:t>
            </w:r>
          </w:p>
        </w:tc>
        <w:tc>
          <w:tcPr>
            <w:tcW w:w="3686" w:type="dxa"/>
          </w:tcPr>
          <w:p w14:paraId="4E547632"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2082439409"/>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19473675" w14:textId="27DF434E"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362664759"/>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4E85D625" w14:textId="6EAEC9D9" w:rsidR="00F3492C" w:rsidRPr="00292EF3" w:rsidRDefault="00292EF3" w:rsidP="00F3492C">
            <w:pPr>
              <w:pStyle w:val="ListParagraph"/>
              <w:spacing w:after="120"/>
              <w:ind w:left="0"/>
              <w:jc w:val="both"/>
              <w:rPr>
                <w:lang w:val="lv-LV"/>
              </w:rPr>
            </w:pPr>
            <w:sdt>
              <w:sdtPr>
                <w:rPr>
                  <w:lang w:val="lv-LV"/>
                </w:rPr>
                <w:id w:val="473101910"/>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7B9A4F19" w14:textId="77777777" w:rsidTr="00613FA8">
        <w:tc>
          <w:tcPr>
            <w:tcW w:w="5245" w:type="dxa"/>
          </w:tcPr>
          <w:p w14:paraId="1182A0A0" w14:textId="6889C5EC" w:rsidR="00F3492C" w:rsidRPr="00292EF3" w:rsidRDefault="00F3492C" w:rsidP="00F3492C">
            <w:pPr>
              <w:pStyle w:val="ListParagraph"/>
              <w:numPr>
                <w:ilvl w:val="1"/>
                <w:numId w:val="35"/>
              </w:numPr>
              <w:spacing w:after="120"/>
              <w:ind w:left="604" w:hanging="567"/>
              <w:jc w:val="both"/>
              <w:rPr>
                <w:lang w:val="lv-LV"/>
              </w:rPr>
            </w:pPr>
            <w:r w:rsidRPr="00292EF3">
              <w:rPr>
                <w:lang w:val="lv-LV"/>
              </w:rPr>
              <w:t>Integritāti ar Pasūtītāja rīcībā esošiem Klientu  ekrāniem;</w:t>
            </w:r>
          </w:p>
          <w:p w14:paraId="5B58D684" w14:textId="77777777" w:rsidR="00F3492C" w:rsidRPr="00292EF3" w:rsidRDefault="00F3492C" w:rsidP="00F3492C">
            <w:pPr>
              <w:pStyle w:val="ListParagraph"/>
              <w:numPr>
                <w:ilvl w:val="2"/>
                <w:numId w:val="35"/>
              </w:numPr>
              <w:spacing w:after="120"/>
              <w:ind w:left="604" w:hanging="567"/>
              <w:jc w:val="both"/>
              <w:rPr>
                <w:lang w:val="lv-LV"/>
              </w:rPr>
            </w:pPr>
            <w:r w:rsidRPr="00292EF3">
              <w:rPr>
                <w:lang w:val="lv-LV"/>
              </w:rPr>
              <w:t>Klientu apkalpošanas centros esošie televizori ar HDMI ieeju;</w:t>
            </w:r>
          </w:p>
          <w:p w14:paraId="4B223AFA" w14:textId="258AC532" w:rsidR="00F3492C" w:rsidRPr="00292EF3" w:rsidRDefault="00F3492C" w:rsidP="00F3492C">
            <w:pPr>
              <w:pStyle w:val="ListParagraph"/>
              <w:numPr>
                <w:ilvl w:val="2"/>
                <w:numId w:val="35"/>
              </w:numPr>
              <w:spacing w:after="120"/>
              <w:ind w:left="604" w:hanging="567"/>
              <w:jc w:val="both"/>
              <w:rPr>
                <w:lang w:val="lv-LV"/>
              </w:rPr>
            </w:pPr>
            <w:r w:rsidRPr="00292EF3">
              <w:rPr>
                <w:lang w:val="lv-LV"/>
              </w:rPr>
              <w:t>Pasūtītāja objektos izvietotajos ekrānos iespēju pārvaldīt, organizēt un atspoguļot informatīvos materiālus;</w:t>
            </w:r>
          </w:p>
        </w:tc>
        <w:tc>
          <w:tcPr>
            <w:tcW w:w="3686" w:type="dxa"/>
          </w:tcPr>
          <w:p w14:paraId="60EAF5D7"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308897981"/>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30E61605" w14:textId="42827D26"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718508022"/>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7B3D595D" w14:textId="2307E343" w:rsidR="00F3492C" w:rsidRPr="00292EF3" w:rsidRDefault="00292EF3" w:rsidP="00F3492C">
            <w:pPr>
              <w:pStyle w:val="ListParagraph"/>
              <w:spacing w:after="120"/>
              <w:ind w:left="0"/>
              <w:jc w:val="both"/>
              <w:rPr>
                <w:lang w:val="lv-LV"/>
              </w:rPr>
            </w:pPr>
            <w:sdt>
              <w:sdtPr>
                <w:rPr>
                  <w:lang w:val="lv-LV"/>
                </w:rPr>
                <w:id w:val="2035459231"/>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1E791D85" w14:textId="77777777" w:rsidTr="00613FA8">
        <w:tc>
          <w:tcPr>
            <w:tcW w:w="5245" w:type="dxa"/>
          </w:tcPr>
          <w:p w14:paraId="0047CB1C" w14:textId="5AC58075" w:rsidR="00F3492C" w:rsidRPr="00292EF3" w:rsidRDefault="00F3492C" w:rsidP="00F3492C">
            <w:pPr>
              <w:pStyle w:val="ListParagraph"/>
              <w:numPr>
                <w:ilvl w:val="1"/>
                <w:numId w:val="35"/>
              </w:numPr>
              <w:spacing w:after="120"/>
              <w:ind w:left="445" w:hanging="425"/>
              <w:jc w:val="both"/>
              <w:rPr>
                <w:lang w:val="lv-LV"/>
              </w:rPr>
            </w:pPr>
            <w:r w:rsidRPr="00292EF3">
              <w:rPr>
                <w:lang w:val="lv-LV"/>
              </w:rPr>
              <w:t xml:space="preserve"> Sistēmas programmatūras piegādi, uzstādīšanu un vienveidīgu konfigurēšanu pēc Pasūtītāja norādījumiem;</w:t>
            </w:r>
          </w:p>
        </w:tc>
        <w:tc>
          <w:tcPr>
            <w:tcW w:w="3686" w:type="dxa"/>
          </w:tcPr>
          <w:p w14:paraId="19BBC356"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949292110"/>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53417CA1" w14:textId="00A64D9F"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771439683"/>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5D479702" w14:textId="06FC7CCB" w:rsidR="00F3492C" w:rsidRPr="00292EF3" w:rsidRDefault="00292EF3" w:rsidP="00F3492C">
            <w:pPr>
              <w:pStyle w:val="ListParagraph"/>
              <w:spacing w:after="120"/>
              <w:ind w:left="0"/>
              <w:jc w:val="both"/>
              <w:rPr>
                <w:lang w:val="lv-LV"/>
              </w:rPr>
            </w:pPr>
            <w:sdt>
              <w:sdtPr>
                <w:rPr>
                  <w:lang w:val="lv-LV"/>
                </w:rPr>
                <w:id w:val="-1887946155"/>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47B7E731" w14:textId="77777777" w:rsidTr="00613FA8">
        <w:tc>
          <w:tcPr>
            <w:tcW w:w="5245" w:type="dxa"/>
          </w:tcPr>
          <w:p w14:paraId="1146D213" w14:textId="616E0054" w:rsidR="00F3492C" w:rsidRPr="00292EF3" w:rsidRDefault="00F3492C" w:rsidP="00F3492C">
            <w:pPr>
              <w:pStyle w:val="ListParagraph"/>
              <w:numPr>
                <w:ilvl w:val="1"/>
                <w:numId w:val="35"/>
              </w:numPr>
              <w:spacing w:after="120"/>
              <w:ind w:left="445" w:hanging="425"/>
              <w:jc w:val="both"/>
              <w:rPr>
                <w:lang w:val="lv-LV"/>
              </w:rPr>
            </w:pPr>
            <w:r w:rsidRPr="00292EF3">
              <w:rPr>
                <w:lang w:val="lv-LV"/>
              </w:rPr>
              <w:t xml:space="preserve"> Savienojuma izveidi ar Rīgas satiksmes lokālo datortīklu un centralizēto pārvaldības portālu;</w:t>
            </w:r>
          </w:p>
        </w:tc>
        <w:tc>
          <w:tcPr>
            <w:tcW w:w="3686" w:type="dxa"/>
          </w:tcPr>
          <w:p w14:paraId="5BF2A6E9"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584490060"/>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06FA1A21" w14:textId="1F4C3BC9"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875225057"/>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64F5E0A4" w14:textId="4A9E4A4D" w:rsidR="00F3492C" w:rsidRPr="00292EF3" w:rsidRDefault="00292EF3" w:rsidP="00F3492C">
            <w:pPr>
              <w:pStyle w:val="ListParagraph"/>
              <w:spacing w:after="120"/>
              <w:ind w:left="0"/>
              <w:jc w:val="both"/>
              <w:rPr>
                <w:lang w:val="lv-LV"/>
              </w:rPr>
            </w:pPr>
            <w:sdt>
              <w:sdtPr>
                <w:rPr>
                  <w:lang w:val="lv-LV"/>
                </w:rPr>
                <w:id w:val="-2010507086"/>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3ECA06C5" w14:textId="77777777" w:rsidTr="00613FA8">
        <w:tc>
          <w:tcPr>
            <w:tcW w:w="5245" w:type="dxa"/>
          </w:tcPr>
          <w:p w14:paraId="16FC9C85" w14:textId="2B80A0FF" w:rsidR="00F3492C" w:rsidRPr="00292EF3" w:rsidRDefault="00F3492C" w:rsidP="00F3492C">
            <w:pPr>
              <w:pStyle w:val="ListParagraph"/>
              <w:numPr>
                <w:ilvl w:val="1"/>
                <w:numId w:val="35"/>
              </w:numPr>
              <w:spacing w:after="120"/>
              <w:ind w:left="445" w:hanging="425"/>
              <w:jc w:val="both"/>
              <w:rPr>
                <w:lang w:val="lv-LV"/>
              </w:rPr>
            </w:pPr>
            <w:r w:rsidRPr="00292EF3">
              <w:rPr>
                <w:lang w:val="lv-LV"/>
              </w:rPr>
              <w:t>Risinājumam jābūt pieejamam vismaz Latvijas Republikas valsts valodā</w:t>
            </w:r>
            <w:r w:rsidR="00246AB6" w:rsidRPr="00292EF3">
              <w:rPr>
                <w:lang w:val="lv-LV"/>
              </w:rPr>
              <w:t xml:space="preserve"> - l</w:t>
            </w:r>
            <w:r w:rsidRPr="00292EF3">
              <w:rPr>
                <w:lang w:val="lv-LV"/>
              </w:rPr>
              <w:t xml:space="preserve">atviešu (un vēlams - </w:t>
            </w:r>
            <w:r w:rsidR="00246AB6" w:rsidRPr="00292EF3">
              <w:rPr>
                <w:lang w:val="lv-LV"/>
              </w:rPr>
              <w:t>a</w:t>
            </w:r>
            <w:r w:rsidRPr="00292EF3">
              <w:rPr>
                <w:lang w:val="lv-LV"/>
              </w:rPr>
              <w:t>ngļu);</w:t>
            </w:r>
          </w:p>
        </w:tc>
        <w:tc>
          <w:tcPr>
            <w:tcW w:w="3686" w:type="dxa"/>
          </w:tcPr>
          <w:p w14:paraId="770893EF"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751396920"/>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1F203375" w14:textId="3595379D"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2096776464"/>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740D56DB" w14:textId="1E45DECA" w:rsidR="00F3492C" w:rsidRPr="00292EF3" w:rsidRDefault="00292EF3" w:rsidP="00F3492C">
            <w:pPr>
              <w:pStyle w:val="ListParagraph"/>
              <w:spacing w:after="120"/>
              <w:ind w:left="0"/>
              <w:jc w:val="both"/>
              <w:rPr>
                <w:lang w:val="lv-LV"/>
              </w:rPr>
            </w:pPr>
            <w:sdt>
              <w:sdtPr>
                <w:rPr>
                  <w:lang w:val="lv-LV"/>
                </w:rPr>
                <w:id w:val="-68733747"/>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5745D7" w:rsidRPr="00292EF3">
              <w:rPr>
                <w:lang w:val="lv-LV"/>
              </w:rPr>
              <w:t xml:space="preserve"> </w:t>
            </w:r>
            <w:r w:rsidR="00F3492C" w:rsidRPr="00292EF3">
              <w:rPr>
                <w:i/>
                <w:lang w:val="lv-LV"/>
              </w:rPr>
              <w:t>cits (vai papildus):</w:t>
            </w:r>
          </w:p>
        </w:tc>
      </w:tr>
      <w:tr w:rsidR="00F3492C" w:rsidRPr="00292EF3" w14:paraId="323B3B21" w14:textId="77777777" w:rsidTr="00613FA8">
        <w:tc>
          <w:tcPr>
            <w:tcW w:w="5245" w:type="dxa"/>
          </w:tcPr>
          <w:p w14:paraId="70A9B3F7" w14:textId="7A76C7CB" w:rsidR="00F3492C" w:rsidRPr="00292EF3" w:rsidRDefault="00F3492C" w:rsidP="00F3492C">
            <w:pPr>
              <w:pStyle w:val="ListParagraph"/>
              <w:numPr>
                <w:ilvl w:val="1"/>
                <w:numId w:val="35"/>
              </w:numPr>
              <w:spacing w:after="120"/>
              <w:ind w:left="460" w:hanging="425"/>
              <w:jc w:val="both"/>
              <w:rPr>
                <w:lang w:val="lv-LV"/>
              </w:rPr>
            </w:pPr>
            <w:r w:rsidRPr="00292EF3">
              <w:rPr>
                <w:lang w:val="lv-LV"/>
              </w:rPr>
              <w:t>Pretendentam ir jānodrošina iespēja Pasūtītājam patstāvīgi izveidot, mainīt, dzēst pieteikšanās kategorijas, pieteikšanās laikus, apkalpošanas laiku, objektus un darba vietas atbilstoši lietotāja piekļuves tiesībām bez papildu samaksas vai papildus izmaksām par licencēm;</w:t>
            </w:r>
          </w:p>
        </w:tc>
        <w:tc>
          <w:tcPr>
            <w:tcW w:w="3686" w:type="dxa"/>
          </w:tcPr>
          <w:p w14:paraId="4C0540BF"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911186796"/>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0091BE7A" w14:textId="7980BA81"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034223604"/>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3969FDD2" w14:textId="5A7FDFDF" w:rsidR="00F3492C" w:rsidRPr="00292EF3" w:rsidRDefault="00292EF3" w:rsidP="00F3492C">
            <w:pPr>
              <w:pStyle w:val="ListParagraph"/>
              <w:spacing w:after="120"/>
              <w:ind w:left="0"/>
              <w:jc w:val="both"/>
              <w:rPr>
                <w:lang w:val="lv-LV"/>
              </w:rPr>
            </w:pPr>
            <w:sdt>
              <w:sdtPr>
                <w:rPr>
                  <w:lang w:val="lv-LV"/>
                </w:rPr>
                <w:id w:val="-1611194984"/>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5745D7" w:rsidRPr="00292EF3">
              <w:rPr>
                <w:lang w:val="lv-LV"/>
              </w:rPr>
              <w:t xml:space="preserve"> </w:t>
            </w:r>
            <w:r w:rsidR="00F3492C" w:rsidRPr="00292EF3">
              <w:rPr>
                <w:i/>
                <w:lang w:val="lv-LV"/>
              </w:rPr>
              <w:t>cits (vai papildus):</w:t>
            </w:r>
          </w:p>
        </w:tc>
      </w:tr>
      <w:tr w:rsidR="00F3492C" w:rsidRPr="00292EF3" w14:paraId="6F0BEE8E" w14:textId="77777777" w:rsidTr="00613FA8">
        <w:tc>
          <w:tcPr>
            <w:tcW w:w="5245" w:type="dxa"/>
          </w:tcPr>
          <w:p w14:paraId="5FBA2B3E" w14:textId="6B952E7C" w:rsidR="00F3492C" w:rsidRPr="00292EF3" w:rsidRDefault="00F3492C" w:rsidP="00F3492C">
            <w:pPr>
              <w:pStyle w:val="ListParagraph"/>
              <w:numPr>
                <w:ilvl w:val="1"/>
                <w:numId w:val="35"/>
              </w:numPr>
              <w:spacing w:after="120"/>
              <w:ind w:left="460" w:hanging="425"/>
              <w:jc w:val="both"/>
              <w:rPr>
                <w:lang w:val="lv-LV"/>
              </w:rPr>
            </w:pPr>
            <w:r w:rsidRPr="00292EF3">
              <w:rPr>
                <w:lang w:val="lv-LV"/>
              </w:rPr>
              <w:t>Pretendentam ir jānodrošina Pasūtītājam iespēju labot, slēgt vai pārvirzīt klienta pieteikšanos atbilstoši lietotāja piekļuves tiesībām;</w:t>
            </w:r>
          </w:p>
        </w:tc>
        <w:tc>
          <w:tcPr>
            <w:tcW w:w="3686" w:type="dxa"/>
          </w:tcPr>
          <w:p w14:paraId="28748A40"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291127091"/>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19E87738" w14:textId="76BC5556"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2106994846"/>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0419DBA5" w14:textId="3222B097" w:rsidR="00F3492C" w:rsidRPr="00292EF3" w:rsidRDefault="00292EF3" w:rsidP="00F3492C">
            <w:pPr>
              <w:pStyle w:val="ListParagraph"/>
              <w:spacing w:after="120"/>
              <w:ind w:left="0"/>
              <w:jc w:val="both"/>
              <w:rPr>
                <w:lang w:val="lv-LV"/>
              </w:rPr>
            </w:pPr>
            <w:sdt>
              <w:sdtPr>
                <w:rPr>
                  <w:lang w:val="lv-LV"/>
                </w:rPr>
                <w:id w:val="1965071729"/>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5745D7" w:rsidRPr="00292EF3">
              <w:rPr>
                <w:lang w:val="lv-LV"/>
              </w:rPr>
              <w:t xml:space="preserve"> </w:t>
            </w:r>
            <w:r w:rsidR="00F3492C" w:rsidRPr="00292EF3">
              <w:rPr>
                <w:i/>
                <w:lang w:val="lv-LV"/>
              </w:rPr>
              <w:t>cits (vai papildus):</w:t>
            </w:r>
          </w:p>
        </w:tc>
      </w:tr>
      <w:tr w:rsidR="00F3492C" w:rsidRPr="00292EF3" w14:paraId="66F347CF" w14:textId="77777777" w:rsidTr="005745D7">
        <w:trPr>
          <w:trHeight w:val="1505"/>
        </w:trPr>
        <w:tc>
          <w:tcPr>
            <w:tcW w:w="5245" w:type="dxa"/>
          </w:tcPr>
          <w:p w14:paraId="303B2DF2" w14:textId="47CA74E7" w:rsidR="00F3492C" w:rsidRPr="00292EF3" w:rsidRDefault="00F3492C" w:rsidP="005745D7">
            <w:pPr>
              <w:pStyle w:val="ListParagraph"/>
              <w:numPr>
                <w:ilvl w:val="1"/>
                <w:numId w:val="35"/>
              </w:numPr>
              <w:spacing w:after="120"/>
              <w:ind w:left="460" w:hanging="425"/>
              <w:jc w:val="both"/>
              <w:rPr>
                <w:lang w:val="lv-LV"/>
              </w:rPr>
            </w:pPr>
            <w:r w:rsidRPr="00292EF3">
              <w:rPr>
                <w:lang w:val="lv-LV"/>
              </w:rPr>
              <w:lastRenderedPageBreak/>
              <w:t xml:space="preserve">Darba vietās ir jāparedz rindas regulēšanu (klienta izsaukšana; darba vietas slēgšana; klientu pārvirzīšana vai pārņemšana no cita Klientu apkalpošanas centra) ar operatora darba vietā esošo pārlūkprogrammu; </w:t>
            </w:r>
          </w:p>
        </w:tc>
        <w:tc>
          <w:tcPr>
            <w:tcW w:w="3686" w:type="dxa"/>
          </w:tcPr>
          <w:p w14:paraId="7A6BC118"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447223452"/>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12DBAE0F" w14:textId="1CF268DA"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642953869"/>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695E6FC8" w14:textId="3641FF78" w:rsidR="00F3492C" w:rsidRPr="00292EF3" w:rsidRDefault="00292EF3" w:rsidP="00F3492C">
            <w:pPr>
              <w:pStyle w:val="ListParagraph"/>
              <w:spacing w:after="120"/>
              <w:ind w:left="0"/>
              <w:jc w:val="both"/>
              <w:rPr>
                <w:lang w:val="lv-LV"/>
              </w:rPr>
            </w:pPr>
            <w:sdt>
              <w:sdtPr>
                <w:rPr>
                  <w:lang w:val="lv-LV"/>
                </w:rPr>
                <w:id w:val="531615297"/>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5745D7" w:rsidRPr="00292EF3" w14:paraId="471F4423" w14:textId="77777777" w:rsidTr="005745D7">
        <w:trPr>
          <w:trHeight w:val="2020"/>
        </w:trPr>
        <w:tc>
          <w:tcPr>
            <w:tcW w:w="5245" w:type="dxa"/>
          </w:tcPr>
          <w:p w14:paraId="21BA0DDB" w14:textId="344B03E3" w:rsidR="005745D7" w:rsidRPr="00292EF3" w:rsidRDefault="005745D7" w:rsidP="005745D7">
            <w:pPr>
              <w:pStyle w:val="ListParagraph"/>
              <w:numPr>
                <w:ilvl w:val="1"/>
                <w:numId w:val="35"/>
              </w:numPr>
              <w:spacing w:after="120"/>
              <w:ind w:left="460" w:hanging="425"/>
              <w:jc w:val="both"/>
              <w:rPr>
                <w:lang w:val="lv-LV"/>
              </w:rPr>
            </w:pPr>
            <w:r w:rsidRPr="00292EF3">
              <w:rPr>
                <w:lang w:val="lv-LV"/>
              </w:rPr>
              <w:t>Klienta, kurš piesakās attālināti, informēšana SMS vai elektroniskā pasta veidā, kā arī informēšana pieteikuma (vizītes) atcelšanas gadījumos un atgādinājums iepriekšējam pierakstam, kurš pieteikts vismaz 5 dienas iepriekš un atgādinājums tiek izsūtīts 1 dienu pirms pieraksta dienas, pēc Pasūtītāja nosacījumiem;</w:t>
            </w:r>
          </w:p>
        </w:tc>
        <w:tc>
          <w:tcPr>
            <w:tcW w:w="3686" w:type="dxa"/>
          </w:tcPr>
          <w:p w14:paraId="63866F63" w14:textId="77777777" w:rsidR="005745D7" w:rsidRPr="00292EF3" w:rsidRDefault="00292EF3" w:rsidP="005745D7">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723066896"/>
                <w14:checkbox>
                  <w14:checked w14:val="0"/>
                  <w14:checkedState w14:val="2612" w14:font="MS Gothic"/>
                  <w14:uncheckedState w14:val="2610" w14:font="MS Gothic"/>
                </w14:checkbox>
              </w:sdtPr>
              <w:sdtEndPr/>
              <w:sdtContent>
                <w:r w:rsidR="005745D7"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jā</w:t>
            </w:r>
          </w:p>
          <w:p w14:paraId="376C0AAC" w14:textId="77777777" w:rsidR="005745D7" w:rsidRPr="00292EF3" w:rsidRDefault="00292EF3" w:rsidP="005745D7">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833488010"/>
                <w14:checkbox>
                  <w14:checked w14:val="0"/>
                  <w14:checkedState w14:val="2612" w14:font="MS Gothic"/>
                  <w14:uncheckedState w14:val="2610" w14:font="MS Gothic"/>
                </w14:checkbox>
              </w:sdtPr>
              <w:sdtEndPr/>
              <w:sdtContent>
                <w:r w:rsidR="005745D7"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nē</w:t>
            </w:r>
          </w:p>
          <w:p w14:paraId="79B24573" w14:textId="46E23CEE" w:rsidR="005745D7" w:rsidRPr="00292EF3" w:rsidRDefault="00292EF3" w:rsidP="005745D7">
            <w:pPr>
              <w:pStyle w:val="ListParagraph"/>
              <w:spacing w:after="120"/>
              <w:ind w:left="0"/>
              <w:jc w:val="both"/>
              <w:rPr>
                <w:lang w:val="lv-LV"/>
              </w:rPr>
            </w:pPr>
            <w:sdt>
              <w:sdtPr>
                <w:rPr>
                  <w:lang w:val="lv-LV"/>
                </w:rPr>
                <w:id w:val="-599255262"/>
                <w14:checkbox>
                  <w14:checked w14:val="0"/>
                  <w14:checkedState w14:val="2612" w14:font="MS Gothic"/>
                  <w14:uncheckedState w14:val="2610" w14:font="MS Gothic"/>
                </w14:checkbox>
              </w:sdtPr>
              <w:sdtEndPr/>
              <w:sdtContent>
                <w:r w:rsidR="005745D7" w:rsidRPr="00292EF3">
                  <w:rPr>
                    <w:rFonts w:ascii="Segoe UI Symbol" w:eastAsia="MS Gothic" w:hAnsi="Segoe UI Symbol" w:cs="Segoe UI Symbol"/>
                    <w:lang w:val="lv-LV"/>
                  </w:rPr>
                  <w:t>☐</w:t>
                </w:r>
              </w:sdtContent>
            </w:sdt>
            <w:r w:rsidR="005745D7" w:rsidRPr="00292EF3">
              <w:rPr>
                <w:lang w:val="lv-LV"/>
              </w:rPr>
              <w:t xml:space="preserve"> </w:t>
            </w:r>
            <w:r w:rsidR="005745D7" w:rsidRPr="00292EF3">
              <w:rPr>
                <w:i/>
                <w:lang w:val="lv-LV"/>
              </w:rPr>
              <w:t>cits (vai papildus):</w:t>
            </w:r>
          </w:p>
        </w:tc>
      </w:tr>
      <w:tr w:rsidR="00F3492C" w:rsidRPr="00292EF3" w14:paraId="2F5F84EA" w14:textId="77777777" w:rsidTr="00613FA8">
        <w:trPr>
          <w:trHeight w:val="1264"/>
        </w:trPr>
        <w:tc>
          <w:tcPr>
            <w:tcW w:w="5245" w:type="dxa"/>
          </w:tcPr>
          <w:p w14:paraId="336B7EB7" w14:textId="7A201090" w:rsidR="00F3492C" w:rsidRPr="00292EF3" w:rsidRDefault="00F3492C" w:rsidP="00F3492C">
            <w:pPr>
              <w:pStyle w:val="ListParagraph"/>
              <w:numPr>
                <w:ilvl w:val="1"/>
                <w:numId w:val="35"/>
              </w:numPr>
              <w:spacing w:after="120"/>
              <w:ind w:left="596" w:hanging="576"/>
              <w:jc w:val="both"/>
              <w:rPr>
                <w:lang w:val="lv-LV"/>
              </w:rPr>
            </w:pPr>
            <w:r w:rsidRPr="00292EF3">
              <w:rPr>
                <w:lang w:val="lv-LV"/>
              </w:rPr>
              <w:t>Nodrošināt automātisku Sistēmas datu rezerves kopēšanu ne retāk kā vienu reizi 2 stundās un Sistēmas atjaunošanu ne ilgāk kā vienu reizi 4 stundās;</w:t>
            </w:r>
          </w:p>
        </w:tc>
        <w:tc>
          <w:tcPr>
            <w:tcW w:w="3686" w:type="dxa"/>
          </w:tcPr>
          <w:p w14:paraId="62A21510"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020397348"/>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7F0EE345" w14:textId="1AAD26E6"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832256548"/>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3DE90487" w14:textId="7FBA05C4" w:rsidR="00F3492C" w:rsidRPr="00292EF3" w:rsidRDefault="00292EF3" w:rsidP="00F3492C">
            <w:pPr>
              <w:pStyle w:val="ListParagraph"/>
              <w:spacing w:after="120"/>
              <w:ind w:left="0"/>
              <w:jc w:val="both"/>
              <w:rPr>
                <w:lang w:val="lv-LV"/>
              </w:rPr>
            </w:pPr>
            <w:sdt>
              <w:sdtPr>
                <w:rPr>
                  <w:lang w:val="lv-LV"/>
                </w:rPr>
                <w:id w:val="877742916"/>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0D987375" w14:textId="77777777" w:rsidTr="00613FA8">
        <w:trPr>
          <w:trHeight w:val="1068"/>
        </w:trPr>
        <w:tc>
          <w:tcPr>
            <w:tcW w:w="5245" w:type="dxa"/>
          </w:tcPr>
          <w:p w14:paraId="4C94071A" w14:textId="45277A47" w:rsidR="00F3492C" w:rsidRPr="00292EF3" w:rsidRDefault="00F3492C" w:rsidP="00F3492C">
            <w:pPr>
              <w:pStyle w:val="ListParagraph"/>
              <w:numPr>
                <w:ilvl w:val="1"/>
                <w:numId w:val="35"/>
              </w:numPr>
              <w:spacing w:after="120"/>
              <w:ind w:left="596" w:hanging="576"/>
              <w:jc w:val="both"/>
              <w:rPr>
                <w:lang w:val="lv-LV"/>
              </w:rPr>
            </w:pPr>
            <w:r w:rsidRPr="00292EF3">
              <w:rPr>
                <w:lang w:val="lv-LV"/>
              </w:rPr>
              <w:t>Gaidīšanas laika automātiska aprēķināšana un atspoguļošana klientam reāllaikā mobilajā lietotnē;</w:t>
            </w:r>
          </w:p>
        </w:tc>
        <w:tc>
          <w:tcPr>
            <w:tcW w:w="3686" w:type="dxa"/>
          </w:tcPr>
          <w:p w14:paraId="4F306370"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254788641"/>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0E638FF1" w14:textId="1E7C2398"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2097591896"/>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65E14171" w14:textId="1B6E4D92" w:rsidR="00F3492C" w:rsidRPr="00292EF3" w:rsidRDefault="00292EF3" w:rsidP="00F3492C">
            <w:pPr>
              <w:pStyle w:val="ListParagraph"/>
              <w:spacing w:after="120"/>
              <w:ind w:left="0"/>
              <w:jc w:val="both"/>
              <w:rPr>
                <w:lang w:val="lv-LV"/>
              </w:rPr>
            </w:pPr>
            <w:sdt>
              <w:sdtPr>
                <w:rPr>
                  <w:lang w:val="lv-LV"/>
                </w:rPr>
                <w:id w:val="-1498872753"/>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215FAFA6" w14:textId="77777777" w:rsidTr="00613FA8">
        <w:trPr>
          <w:trHeight w:val="1070"/>
        </w:trPr>
        <w:tc>
          <w:tcPr>
            <w:tcW w:w="5245" w:type="dxa"/>
          </w:tcPr>
          <w:p w14:paraId="18B631EE" w14:textId="6D51D23E" w:rsidR="00F3492C" w:rsidRPr="00292EF3" w:rsidRDefault="00F3492C" w:rsidP="00F3492C">
            <w:pPr>
              <w:pStyle w:val="ListParagraph"/>
              <w:numPr>
                <w:ilvl w:val="1"/>
                <w:numId w:val="35"/>
              </w:numPr>
              <w:spacing w:after="120"/>
              <w:ind w:left="596" w:hanging="576"/>
              <w:jc w:val="both"/>
              <w:rPr>
                <w:lang w:val="lv-LV"/>
              </w:rPr>
            </w:pPr>
            <w:r w:rsidRPr="00292EF3">
              <w:rPr>
                <w:lang w:val="lv-LV"/>
              </w:rPr>
              <w:t>Nodrošināt visu datu eksportu CSV, XLS vai citā formātā pēc Pasūtītāja rakstiska pieprasījuma ne vēlāk kā 10 darba dienu laikā;</w:t>
            </w:r>
          </w:p>
        </w:tc>
        <w:tc>
          <w:tcPr>
            <w:tcW w:w="3686" w:type="dxa"/>
          </w:tcPr>
          <w:p w14:paraId="1280B39A"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924057404"/>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6E76CAAC" w14:textId="210E2999"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707370917"/>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20A6282B" w14:textId="2C8C6512" w:rsidR="00F3492C" w:rsidRPr="00292EF3" w:rsidRDefault="00292EF3" w:rsidP="00F3492C">
            <w:pPr>
              <w:pStyle w:val="ListParagraph"/>
              <w:spacing w:after="120"/>
              <w:ind w:left="0"/>
              <w:jc w:val="both"/>
              <w:rPr>
                <w:lang w:val="lv-LV"/>
              </w:rPr>
            </w:pPr>
            <w:sdt>
              <w:sdtPr>
                <w:rPr>
                  <w:lang w:val="lv-LV"/>
                </w:rPr>
                <w:id w:val="1063219728"/>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3F5BD367" w14:textId="77777777" w:rsidTr="00613FA8">
        <w:trPr>
          <w:trHeight w:val="1052"/>
        </w:trPr>
        <w:tc>
          <w:tcPr>
            <w:tcW w:w="5245" w:type="dxa"/>
          </w:tcPr>
          <w:p w14:paraId="7F55E3E5" w14:textId="397641E7" w:rsidR="00F3492C" w:rsidRPr="00292EF3" w:rsidRDefault="00F3492C" w:rsidP="00F3492C">
            <w:pPr>
              <w:pStyle w:val="ListParagraph"/>
              <w:numPr>
                <w:ilvl w:val="1"/>
                <w:numId w:val="35"/>
              </w:numPr>
              <w:tabs>
                <w:tab w:val="left" w:pos="1560"/>
              </w:tabs>
              <w:spacing w:after="120"/>
              <w:ind w:left="596" w:hanging="576"/>
              <w:jc w:val="both"/>
              <w:rPr>
                <w:lang w:val="lv-LV"/>
              </w:rPr>
            </w:pPr>
            <w:r w:rsidRPr="00292EF3">
              <w:rPr>
                <w:lang w:val="lv-LV"/>
              </w:rPr>
              <w:t>Nodrošināt integrāciju Pasūtītāja mājas lapā vai citā informācijas sistēmā  pēc pieprasījuma;</w:t>
            </w:r>
          </w:p>
        </w:tc>
        <w:tc>
          <w:tcPr>
            <w:tcW w:w="3686" w:type="dxa"/>
          </w:tcPr>
          <w:p w14:paraId="3A57B453"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196770369"/>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51ADB9AE" w14:textId="375EA60E"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387191619"/>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1D14BB22" w14:textId="451527E6" w:rsidR="00F3492C" w:rsidRPr="00292EF3" w:rsidRDefault="00292EF3" w:rsidP="00F3492C">
            <w:pPr>
              <w:pStyle w:val="ListParagraph"/>
              <w:spacing w:after="120"/>
              <w:ind w:left="0"/>
              <w:jc w:val="both"/>
              <w:rPr>
                <w:lang w:val="lv-LV"/>
              </w:rPr>
            </w:pPr>
            <w:sdt>
              <w:sdtPr>
                <w:rPr>
                  <w:lang w:val="lv-LV"/>
                </w:rPr>
                <w:id w:val="-2107189084"/>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3A8C7BDA" w14:textId="77777777" w:rsidTr="00613FA8">
        <w:trPr>
          <w:trHeight w:val="1215"/>
        </w:trPr>
        <w:tc>
          <w:tcPr>
            <w:tcW w:w="5245" w:type="dxa"/>
          </w:tcPr>
          <w:p w14:paraId="7F4EEA19" w14:textId="677DD2A2" w:rsidR="00F3492C" w:rsidRPr="00292EF3" w:rsidRDefault="00F84BD8" w:rsidP="00F3492C">
            <w:pPr>
              <w:pStyle w:val="ListParagraph"/>
              <w:numPr>
                <w:ilvl w:val="1"/>
                <w:numId w:val="35"/>
              </w:numPr>
              <w:tabs>
                <w:tab w:val="left" w:pos="1560"/>
              </w:tabs>
              <w:spacing w:after="120"/>
              <w:ind w:left="596" w:hanging="576"/>
              <w:jc w:val="both"/>
              <w:rPr>
                <w:lang w:val="lv-LV"/>
              </w:rPr>
            </w:pPr>
            <w:r w:rsidRPr="00292EF3">
              <w:rPr>
                <w:lang w:val="lv-LV"/>
              </w:rPr>
              <w:t>K</w:t>
            </w:r>
            <w:r w:rsidR="00F3492C" w:rsidRPr="00292EF3">
              <w:rPr>
                <w:lang w:val="lv-LV"/>
              </w:rPr>
              <w:t>lientu apkalpošanas operatora lietotāju vidē ir jāizmanto kā minimums, savietojamība ar  Microsoft operacionālo sistēmu Windows 10 vai jaunāku 64-bitu sistēmu;</w:t>
            </w:r>
          </w:p>
        </w:tc>
        <w:tc>
          <w:tcPr>
            <w:tcW w:w="3686" w:type="dxa"/>
          </w:tcPr>
          <w:p w14:paraId="13BDBBBB"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745310991"/>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70D7C388" w14:textId="57A880F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783157523"/>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1177C350" w14:textId="76685879" w:rsidR="00F3492C" w:rsidRPr="00292EF3" w:rsidRDefault="00292EF3" w:rsidP="00F3492C">
            <w:pPr>
              <w:pStyle w:val="ListParagraph"/>
              <w:spacing w:after="120"/>
              <w:ind w:left="0"/>
              <w:jc w:val="both"/>
              <w:rPr>
                <w:lang w:val="lv-LV"/>
              </w:rPr>
            </w:pPr>
            <w:sdt>
              <w:sdtPr>
                <w:rPr>
                  <w:lang w:val="lv-LV"/>
                </w:rPr>
                <w:id w:val="1731268588"/>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73468998" w14:textId="77777777" w:rsidTr="00613FA8">
        <w:trPr>
          <w:trHeight w:val="642"/>
        </w:trPr>
        <w:tc>
          <w:tcPr>
            <w:tcW w:w="5245" w:type="dxa"/>
          </w:tcPr>
          <w:p w14:paraId="12885D01" w14:textId="43C4D107" w:rsidR="00F3492C" w:rsidRPr="00292EF3" w:rsidRDefault="00F3492C" w:rsidP="00F3492C">
            <w:pPr>
              <w:pStyle w:val="ListParagraph"/>
              <w:numPr>
                <w:ilvl w:val="1"/>
                <w:numId w:val="35"/>
              </w:numPr>
              <w:tabs>
                <w:tab w:val="left" w:pos="1560"/>
              </w:tabs>
              <w:spacing w:after="120"/>
              <w:ind w:left="596" w:hanging="576"/>
              <w:jc w:val="both"/>
              <w:rPr>
                <w:lang w:val="lv-LV"/>
              </w:rPr>
            </w:pPr>
            <w:r w:rsidRPr="00292EF3">
              <w:rPr>
                <w:lang w:val="lv-LV"/>
              </w:rPr>
              <w:t>Kioska dizains saskaņojams ar Pasūtītāju;</w:t>
            </w:r>
          </w:p>
        </w:tc>
        <w:tc>
          <w:tcPr>
            <w:tcW w:w="3686" w:type="dxa"/>
          </w:tcPr>
          <w:p w14:paraId="12A23947"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832135469"/>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747C0C0B" w14:textId="1C170482"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59872432"/>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14649F78" w14:textId="3A14AE18" w:rsidR="00F3492C" w:rsidRPr="00292EF3" w:rsidRDefault="00292EF3" w:rsidP="00F3492C">
            <w:pPr>
              <w:pStyle w:val="ListParagraph"/>
              <w:spacing w:after="120"/>
              <w:ind w:left="0"/>
              <w:jc w:val="both"/>
              <w:rPr>
                <w:lang w:val="lv-LV"/>
              </w:rPr>
            </w:pPr>
            <w:sdt>
              <w:sdtPr>
                <w:rPr>
                  <w:lang w:val="lv-LV"/>
                </w:rPr>
                <w:id w:val="1060676743"/>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709EF9A1" w14:textId="77777777" w:rsidTr="00613FA8">
        <w:trPr>
          <w:trHeight w:val="1163"/>
        </w:trPr>
        <w:tc>
          <w:tcPr>
            <w:tcW w:w="5245" w:type="dxa"/>
          </w:tcPr>
          <w:p w14:paraId="0BCF7EA3" w14:textId="507C7FD9" w:rsidR="00F3492C" w:rsidRPr="00292EF3" w:rsidRDefault="00F84BD8" w:rsidP="00F3492C">
            <w:pPr>
              <w:pStyle w:val="ListParagraph"/>
              <w:numPr>
                <w:ilvl w:val="1"/>
                <w:numId w:val="35"/>
              </w:numPr>
              <w:tabs>
                <w:tab w:val="left" w:pos="1560"/>
              </w:tabs>
              <w:spacing w:after="120"/>
              <w:ind w:left="596" w:hanging="576"/>
              <w:jc w:val="both"/>
              <w:rPr>
                <w:lang w:val="lv-LV"/>
              </w:rPr>
            </w:pPr>
            <w:r w:rsidRPr="00292EF3">
              <w:rPr>
                <w:lang w:val="lv-LV"/>
              </w:rPr>
              <w:t>R</w:t>
            </w:r>
            <w:r w:rsidR="00F3492C" w:rsidRPr="00292EF3">
              <w:rPr>
                <w:lang w:val="lv-LV"/>
              </w:rPr>
              <w:t>eāllaika sinhronizācija ar Pasūtītāja Microsoft bāzētu AD Lietotāju piekļuves kontroles sistēmu;</w:t>
            </w:r>
          </w:p>
        </w:tc>
        <w:tc>
          <w:tcPr>
            <w:tcW w:w="3686" w:type="dxa"/>
          </w:tcPr>
          <w:p w14:paraId="2B63C295"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736209495"/>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2D2C91DE" w14:textId="7CA581F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075553898"/>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3239DB4D" w14:textId="46679168" w:rsidR="00F3492C" w:rsidRPr="00292EF3" w:rsidRDefault="00292EF3" w:rsidP="00F3492C">
            <w:pPr>
              <w:pStyle w:val="ListParagraph"/>
              <w:spacing w:after="120"/>
              <w:ind w:left="0"/>
              <w:jc w:val="both"/>
              <w:rPr>
                <w:lang w:val="lv-LV"/>
              </w:rPr>
            </w:pPr>
            <w:sdt>
              <w:sdtPr>
                <w:rPr>
                  <w:lang w:val="lv-LV"/>
                </w:rPr>
                <w:id w:val="-1907913414"/>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29B4AD7C" w14:textId="77777777" w:rsidTr="00613FA8">
        <w:trPr>
          <w:trHeight w:val="701"/>
        </w:trPr>
        <w:tc>
          <w:tcPr>
            <w:tcW w:w="5245" w:type="dxa"/>
          </w:tcPr>
          <w:p w14:paraId="061EE45F" w14:textId="14C1E205" w:rsidR="00F3492C" w:rsidRPr="00292EF3" w:rsidRDefault="00F84BD8" w:rsidP="00F3492C">
            <w:pPr>
              <w:pStyle w:val="ListParagraph"/>
              <w:numPr>
                <w:ilvl w:val="1"/>
                <w:numId w:val="35"/>
              </w:numPr>
              <w:tabs>
                <w:tab w:val="left" w:pos="1560"/>
              </w:tabs>
              <w:spacing w:after="120"/>
              <w:ind w:left="596" w:hanging="576"/>
              <w:jc w:val="both"/>
              <w:rPr>
                <w:lang w:val="lv-LV"/>
              </w:rPr>
            </w:pPr>
            <w:r w:rsidRPr="00292EF3">
              <w:rPr>
                <w:lang w:val="lv-LV"/>
              </w:rPr>
              <w:t>N</w:t>
            </w:r>
            <w:r w:rsidR="00F3492C" w:rsidRPr="00292EF3">
              <w:rPr>
                <w:lang w:val="lv-LV"/>
              </w:rPr>
              <w:t>odrošināt lietotāju apmācību klātienē vai tiešsaistē vismaz 10 stundu apjomā ar apmācības ierakstu un apmācības ieraksta nodošanu Pasūtītāja rīcībā bez papildu samaksas;</w:t>
            </w:r>
          </w:p>
        </w:tc>
        <w:tc>
          <w:tcPr>
            <w:tcW w:w="3686" w:type="dxa"/>
          </w:tcPr>
          <w:p w14:paraId="5F04D91B"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181433990"/>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5809D865" w14:textId="6D0890BD"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571170700"/>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84BD8"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6A2BB466" w14:textId="7477E2BA" w:rsidR="00F3492C" w:rsidRPr="00292EF3" w:rsidRDefault="00292EF3" w:rsidP="00F3492C">
            <w:pPr>
              <w:pStyle w:val="ListParagraph"/>
              <w:spacing w:after="120"/>
              <w:ind w:left="0"/>
              <w:jc w:val="both"/>
              <w:rPr>
                <w:lang w:val="lv-LV"/>
              </w:rPr>
            </w:pPr>
            <w:sdt>
              <w:sdtPr>
                <w:rPr>
                  <w:lang w:val="lv-LV"/>
                </w:rPr>
                <w:id w:val="-651290946"/>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F84BD8" w:rsidRPr="00292EF3">
              <w:rPr>
                <w:lang w:val="lv-LV"/>
              </w:rPr>
              <w:t xml:space="preserve"> </w:t>
            </w:r>
            <w:r w:rsidR="00F3492C" w:rsidRPr="00292EF3">
              <w:rPr>
                <w:i/>
                <w:lang w:val="lv-LV"/>
              </w:rPr>
              <w:t>cits (vai papildus):</w:t>
            </w:r>
          </w:p>
        </w:tc>
      </w:tr>
      <w:tr w:rsidR="00F3492C" w:rsidRPr="00292EF3" w14:paraId="3197B4AE" w14:textId="77777777" w:rsidTr="00613FA8">
        <w:trPr>
          <w:trHeight w:val="1410"/>
        </w:trPr>
        <w:tc>
          <w:tcPr>
            <w:tcW w:w="5245" w:type="dxa"/>
          </w:tcPr>
          <w:p w14:paraId="3CB18B29" w14:textId="01C7BB72" w:rsidR="00F3492C" w:rsidRPr="00292EF3" w:rsidRDefault="00F3492C" w:rsidP="00F3492C">
            <w:pPr>
              <w:pStyle w:val="ListParagraph"/>
              <w:numPr>
                <w:ilvl w:val="1"/>
                <w:numId w:val="35"/>
              </w:numPr>
              <w:tabs>
                <w:tab w:val="left" w:pos="1560"/>
              </w:tabs>
              <w:spacing w:after="120"/>
              <w:ind w:left="596" w:hanging="576"/>
              <w:jc w:val="both"/>
              <w:rPr>
                <w:lang w:val="lv-LV"/>
              </w:rPr>
            </w:pPr>
            <w:r w:rsidRPr="00292EF3">
              <w:rPr>
                <w:lang w:val="lv-LV"/>
              </w:rPr>
              <w:lastRenderedPageBreak/>
              <w:t>Lietotāja rokasgrāmatas iestrāde Pretendenta rindas regulēšanas Sistēmā;</w:t>
            </w:r>
          </w:p>
        </w:tc>
        <w:tc>
          <w:tcPr>
            <w:tcW w:w="3686" w:type="dxa"/>
          </w:tcPr>
          <w:p w14:paraId="476B9490"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319225523"/>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052F2079" w14:textId="666226C3"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753362510"/>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023475CC" w14:textId="5E75E878" w:rsidR="00F3492C" w:rsidRPr="00292EF3" w:rsidRDefault="00292EF3" w:rsidP="00F3492C">
            <w:pPr>
              <w:pStyle w:val="ListParagraph"/>
              <w:spacing w:after="120"/>
              <w:ind w:left="0"/>
              <w:jc w:val="both"/>
              <w:rPr>
                <w:lang w:val="lv-LV"/>
              </w:rPr>
            </w:pPr>
            <w:sdt>
              <w:sdtPr>
                <w:rPr>
                  <w:lang w:val="lv-LV"/>
                </w:rPr>
                <w:id w:val="-1749956792"/>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5745D7" w:rsidRPr="00292EF3">
              <w:rPr>
                <w:lang w:val="lv-LV"/>
              </w:rPr>
              <w:t xml:space="preserve"> </w:t>
            </w:r>
            <w:r w:rsidR="00F3492C" w:rsidRPr="00292EF3">
              <w:rPr>
                <w:i/>
                <w:lang w:val="lv-LV"/>
              </w:rPr>
              <w:t>cits (vai papildus):</w:t>
            </w:r>
          </w:p>
        </w:tc>
      </w:tr>
      <w:tr w:rsidR="00F3492C" w:rsidRPr="00292EF3" w14:paraId="40771413" w14:textId="77777777" w:rsidTr="00613FA8">
        <w:trPr>
          <w:trHeight w:val="1747"/>
        </w:trPr>
        <w:tc>
          <w:tcPr>
            <w:tcW w:w="5245" w:type="dxa"/>
          </w:tcPr>
          <w:p w14:paraId="16944E9C" w14:textId="48A72D04" w:rsidR="00F3492C" w:rsidRPr="00292EF3" w:rsidRDefault="00F3492C" w:rsidP="00F3492C">
            <w:pPr>
              <w:pStyle w:val="ListParagraph"/>
              <w:numPr>
                <w:ilvl w:val="1"/>
                <w:numId w:val="35"/>
              </w:numPr>
              <w:tabs>
                <w:tab w:val="left" w:pos="1560"/>
              </w:tabs>
              <w:spacing w:after="120"/>
              <w:ind w:left="596" w:hanging="567"/>
              <w:jc w:val="both"/>
              <w:rPr>
                <w:lang w:val="lv-LV"/>
              </w:rPr>
            </w:pPr>
            <w:r w:rsidRPr="00292EF3">
              <w:rPr>
                <w:lang w:val="lv-LV"/>
              </w:rPr>
              <w:t xml:space="preserve">uzturēšanas perioda laikā Pretendents veic Sistēmas versiju atjaunošanu, drošības uzlabojumu, un pielāgošanu, ja mainās LR vai ES </w:t>
            </w:r>
            <w:r w:rsidR="00CD0D82" w:rsidRPr="00292EF3">
              <w:rPr>
                <w:lang w:val="lv-LV"/>
              </w:rPr>
              <w:t>normatīvie akti</w:t>
            </w:r>
            <w:r w:rsidRPr="00292EF3">
              <w:rPr>
                <w:lang w:val="lv-LV"/>
              </w:rPr>
              <w:t>, un Sistēma neatbilst likuma prasībām;</w:t>
            </w:r>
          </w:p>
        </w:tc>
        <w:tc>
          <w:tcPr>
            <w:tcW w:w="3686" w:type="dxa"/>
          </w:tcPr>
          <w:p w14:paraId="6F793765"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976443356"/>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184F01F3" w14:textId="6C64376E"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617961645"/>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529886C5" w14:textId="5BAF701E" w:rsidR="00F3492C" w:rsidRPr="00292EF3" w:rsidRDefault="00292EF3" w:rsidP="00F3492C">
            <w:pPr>
              <w:pStyle w:val="ListParagraph"/>
              <w:spacing w:after="120"/>
              <w:ind w:left="0"/>
              <w:jc w:val="both"/>
              <w:rPr>
                <w:lang w:val="lv-LV"/>
              </w:rPr>
            </w:pPr>
            <w:sdt>
              <w:sdtPr>
                <w:rPr>
                  <w:lang w:val="lv-LV"/>
                </w:rPr>
                <w:id w:val="1169906128"/>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5745D7" w:rsidRPr="00292EF3">
              <w:rPr>
                <w:lang w:val="lv-LV"/>
              </w:rPr>
              <w:t xml:space="preserve"> </w:t>
            </w:r>
            <w:r w:rsidR="00F3492C" w:rsidRPr="00292EF3">
              <w:rPr>
                <w:i/>
                <w:lang w:val="lv-LV"/>
              </w:rPr>
              <w:t>cits (vai papildus):</w:t>
            </w:r>
          </w:p>
        </w:tc>
      </w:tr>
      <w:tr w:rsidR="00F3492C" w:rsidRPr="00292EF3" w14:paraId="6826A594" w14:textId="77777777" w:rsidTr="00613FA8">
        <w:trPr>
          <w:trHeight w:val="2483"/>
        </w:trPr>
        <w:tc>
          <w:tcPr>
            <w:tcW w:w="5245" w:type="dxa"/>
          </w:tcPr>
          <w:p w14:paraId="2A7460BB" w14:textId="1B1C60D7" w:rsidR="00F3492C" w:rsidRPr="00292EF3" w:rsidRDefault="00F3492C" w:rsidP="00F3492C">
            <w:pPr>
              <w:pStyle w:val="ListParagraph"/>
              <w:numPr>
                <w:ilvl w:val="1"/>
                <w:numId w:val="35"/>
              </w:numPr>
              <w:tabs>
                <w:tab w:val="left" w:pos="1560"/>
              </w:tabs>
              <w:spacing w:after="120"/>
              <w:ind w:left="596" w:hanging="567"/>
              <w:jc w:val="both"/>
              <w:rPr>
                <w:lang w:val="lv-LV"/>
              </w:rPr>
            </w:pPr>
            <w:r w:rsidRPr="00292EF3">
              <w:rPr>
                <w:lang w:val="lv-LV"/>
              </w:rPr>
              <w:t xml:space="preserve">Sistēmas ieviešanas laikā Pretendents veic sākuma uzstādījumu izveidi atbilstoši Pasūtītāja biznesa funkcionalitātei, kā arī, apmācot </w:t>
            </w:r>
            <w:r w:rsidR="00CD0D82" w:rsidRPr="00292EF3">
              <w:rPr>
                <w:lang w:val="lv-LV"/>
              </w:rPr>
              <w:t>(</w:t>
            </w:r>
            <w:r w:rsidR="001B358D" w:rsidRPr="00292EF3">
              <w:rPr>
                <w:lang w:val="lv-LV"/>
              </w:rPr>
              <w:t xml:space="preserve">apmācības 10 stundu ietvaros) </w:t>
            </w:r>
            <w:r w:rsidRPr="00292EF3">
              <w:rPr>
                <w:lang w:val="lv-LV"/>
              </w:rPr>
              <w:t>Pasūtītāja Informācijas sistēmu daļas darbiniekus veikt nepieciešanās izmaiņas un uzlabojumus, tai skaitā jaunu atskaišu izveidi un izgūšanu, kā arī citām funkcijām, kas nepieciešanas Pasūtītāja lietotāju atbalsta sniegšanai.</w:t>
            </w:r>
          </w:p>
        </w:tc>
        <w:tc>
          <w:tcPr>
            <w:tcW w:w="3686" w:type="dxa"/>
          </w:tcPr>
          <w:p w14:paraId="360B07F1"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560326051"/>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603C7C18" w14:textId="746D2429"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499267342"/>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4DAFB103" w14:textId="1A111D00" w:rsidR="00F3492C" w:rsidRPr="00292EF3" w:rsidRDefault="00292EF3" w:rsidP="00F3492C">
            <w:pPr>
              <w:spacing w:after="60"/>
              <w:rPr>
                <w:rFonts w:ascii="Times New Roman" w:hAnsi="Times New Roman" w:cs="Times New Roman"/>
                <w:sz w:val="24"/>
                <w:szCs w:val="24"/>
              </w:rPr>
            </w:pPr>
            <w:sdt>
              <w:sdtPr>
                <w:rPr>
                  <w:rFonts w:ascii="Times New Roman" w:hAnsi="Times New Roman" w:cs="Times New Roman"/>
                  <w:sz w:val="24"/>
                  <w:szCs w:val="24"/>
                </w:rPr>
                <w:id w:val="55442315"/>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i/>
                <w:sz w:val="24"/>
                <w:szCs w:val="24"/>
              </w:rPr>
              <w:t>cits (vai papildus):</w:t>
            </w:r>
          </w:p>
        </w:tc>
      </w:tr>
      <w:tr w:rsidR="00F3492C" w:rsidRPr="00292EF3" w14:paraId="7E4A6277" w14:textId="77777777" w:rsidTr="00613FA8">
        <w:trPr>
          <w:trHeight w:val="417"/>
        </w:trPr>
        <w:tc>
          <w:tcPr>
            <w:tcW w:w="8931" w:type="dxa"/>
            <w:gridSpan w:val="2"/>
          </w:tcPr>
          <w:p w14:paraId="340D5388" w14:textId="79610B6E" w:rsidR="00F3492C" w:rsidRPr="00292EF3" w:rsidRDefault="00F3492C" w:rsidP="00F3492C">
            <w:pPr>
              <w:pStyle w:val="ListParagraph"/>
              <w:numPr>
                <w:ilvl w:val="0"/>
                <w:numId w:val="35"/>
              </w:numPr>
              <w:spacing w:after="60"/>
              <w:ind w:hanging="691"/>
              <w:rPr>
                <w:lang w:val="lv-LV"/>
              </w:rPr>
            </w:pPr>
            <w:r w:rsidRPr="00292EF3">
              <w:rPr>
                <w:lang w:val="lv-LV"/>
              </w:rPr>
              <w:t>Sistēmas risinājumam jānodrošina biznesa funkcionalitāte:</w:t>
            </w:r>
          </w:p>
        </w:tc>
      </w:tr>
      <w:tr w:rsidR="00F3492C" w:rsidRPr="00292EF3" w14:paraId="7DB8EA1F" w14:textId="77777777" w:rsidTr="00613FA8">
        <w:trPr>
          <w:trHeight w:val="5687"/>
        </w:trPr>
        <w:tc>
          <w:tcPr>
            <w:tcW w:w="5245" w:type="dxa"/>
          </w:tcPr>
          <w:p w14:paraId="17C28951" w14:textId="08763C94" w:rsidR="00F3492C" w:rsidRPr="00292EF3" w:rsidRDefault="00F3492C" w:rsidP="00F3492C">
            <w:pPr>
              <w:pStyle w:val="ListParagraph"/>
              <w:numPr>
                <w:ilvl w:val="1"/>
                <w:numId w:val="35"/>
              </w:numPr>
              <w:spacing w:after="120"/>
              <w:ind w:left="596" w:hanging="596"/>
              <w:jc w:val="both"/>
              <w:rPr>
                <w:lang w:val="lv-LV"/>
              </w:rPr>
            </w:pPr>
            <w:r w:rsidRPr="00292EF3">
              <w:rPr>
                <w:lang w:val="lv-LV"/>
              </w:rPr>
              <w:t>izveidot un pārvaldīt ne mazāk kā 5 objektus ar iespēju pievienot jaunu vai dzēst esošu;</w:t>
            </w:r>
          </w:p>
          <w:p w14:paraId="1D1AB3BB" w14:textId="77777777" w:rsidR="00F3492C" w:rsidRPr="00292EF3" w:rsidRDefault="00F3492C" w:rsidP="00F3492C">
            <w:pPr>
              <w:pStyle w:val="ListParagraph"/>
              <w:numPr>
                <w:ilvl w:val="1"/>
                <w:numId w:val="35"/>
              </w:numPr>
              <w:spacing w:after="120"/>
              <w:ind w:left="596" w:hanging="596"/>
              <w:jc w:val="both"/>
              <w:rPr>
                <w:lang w:val="lv-LV"/>
              </w:rPr>
            </w:pPr>
            <w:r w:rsidRPr="00292EF3">
              <w:rPr>
                <w:lang w:val="lv-LV"/>
              </w:rPr>
              <w:t>izveidot un kategorizēt darba vietas katrā objektā (ne mazāk kā 1 darba vieta objektā);</w:t>
            </w:r>
          </w:p>
          <w:p w14:paraId="246DD577" w14:textId="10A1C0D2" w:rsidR="00F3492C" w:rsidRPr="00292EF3" w:rsidRDefault="00F3492C" w:rsidP="00F3492C">
            <w:pPr>
              <w:pStyle w:val="ListParagraph"/>
              <w:numPr>
                <w:ilvl w:val="1"/>
                <w:numId w:val="35"/>
              </w:numPr>
              <w:spacing w:after="120"/>
              <w:ind w:left="596" w:hanging="596"/>
              <w:jc w:val="both"/>
              <w:rPr>
                <w:lang w:val="lv-LV"/>
              </w:rPr>
            </w:pPr>
            <w:r w:rsidRPr="00292EF3">
              <w:rPr>
                <w:lang w:val="lv-LV"/>
              </w:rPr>
              <w:t xml:space="preserve">pierakstu organizēšana un skaita noteikšana katrā objektā </w:t>
            </w:r>
            <w:r w:rsidR="00CD0D82" w:rsidRPr="00292EF3">
              <w:rPr>
                <w:lang w:val="lv-LV"/>
              </w:rPr>
              <w:t xml:space="preserve">esošajām </w:t>
            </w:r>
            <w:r w:rsidRPr="00292EF3">
              <w:rPr>
                <w:lang w:val="lv-LV"/>
              </w:rPr>
              <w:t>darba vietām;</w:t>
            </w:r>
          </w:p>
          <w:p w14:paraId="24A3097A" w14:textId="77777777" w:rsidR="00F3492C" w:rsidRPr="00292EF3" w:rsidRDefault="00F3492C" w:rsidP="00F3492C">
            <w:pPr>
              <w:pStyle w:val="ListParagraph"/>
              <w:numPr>
                <w:ilvl w:val="1"/>
                <w:numId w:val="35"/>
              </w:numPr>
              <w:spacing w:after="120"/>
              <w:ind w:left="596" w:hanging="596"/>
              <w:jc w:val="both"/>
              <w:rPr>
                <w:lang w:val="lv-LV"/>
              </w:rPr>
            </w:pPr>
            <w:r w:rsidRPr="00292EF3">
              <w:rPr>
                <w:lang w:val="lv-LV"/>
              </w:rPr>
              <w:t>iespēja izsaukt pieteikumu no katras darba vietas individuāli lietojumprogrammatūrā, kā arī izsaukumu atlikšana un atliktā izsaukuma atkārtota izsaukšana;</w:t>
            </w:r>
          </w:p>
          <w:p w14:paraId="1DAF5F98" w14:textId="77777777" w:rsidR="00F3492C" w:rsidRPr="00292EF3" w:rsidRDefault="00F3492C" w:rsidP="00F3492C">
            <w:pPr>
              <w:pStyle w:val="ListParagraph"/>
              <w:numPr>
                <w:ilvl w:val="1"/>
                <w:numId w:val="35"/>
              </w:numPr>
              <w:spacing w:after="120"/>
              <w:ind w:left="596" w:hanging="596"/>
              <w:jc w:val="both"/>
              <w:rPr>
                <w:lang w:val="lv-LV"/>
              </w:rPr>
            </w:pPr>
            <w:r w:rsidRPr="00292EF3">
              <w:rPr>
                <w:lang w:val="lv-LV"/>
              </w:rPr>
              <w:t>iepriekšējā pieraksta ātrāka, vēlāka izsaukšana vai pārvirzīšana, pieņemšana citā objektā;</w:t>
            </w:r>
          </w:p>
          <w:p w14:paraId="6BF30EA0" w14:textId="77777777" w:rsidR="00F3492C" w:rsidRPr="00292EF3" w:rsidRDefault="00F3492C" w:rsidP="00F3492C">
            <w:pPr>
              <w:pStyle w:val="ListParagraph"/>
              <w:numPr>
                <w:ilvl w:val="1"/>
                <w:numId w:val="35"/>
              </w:numPr>
              <w:spacing w:after="120"/>
              <w:ind w:left="596" w:hanging="596"/>
              <w:jc w:val="both"/>
              <w:rPr>
                <w:lang w:val="lv-LV"/>
              </w:rPr>
            </w:pPr>
            <w:r w:rsidRPr="00292EF3">
              <w:rPr>
                <w:lang w:val="lv-LV"/>
              </w:rPr>
              <w:t>klasificēt pakalpojumu saņemšanas veidus, kā arī mainīt, pievienot un dzēst vai arhivēt klasifikatorus atbilstoši lietotāja lomai;</w:t>
            </w:r>
          </w:p>
          <w:p w14:paraId="66850A1B" w14:textId="77777777" w:rsidR="00F3492C" w:rsidRPr="00292EF3" w:rsidRDefault="00F3492C" w:rsidP="00F3492C">
            <w:pPr>
              <w:pStyle w:val="ListParagraph"/>
              <w:numPr>
                <w:ilvl w:val="1"/>
                <w:numId w:val="35"/>
              </w:numPr>
              <w:spacing w:after="120"/>
              <w:ind w:left="596" w:hanging="596"/>
              <w:jc w:val="both"/>
              <w:rPr>
                <w:lang w:val="lv-LV"/>
              </w:rPr>
            </w:pPr>
            <w:r w:rsidRPr="00292EF3">
              <w:rPr>
                <w:lang w:val="lv-LV"/>
              </w:rPr>
              <w:t xml:space="preserve">iespēja </w:t>
            </w:r>
            <w:proofErr w:type="spellStart"/>
            <w:r w:rsidRPr="00292EF3">
              <w:rPr>
                <w:lang w:val="lv-LV"/>
              </w:rPr>
              <w:t>anonimizēt</w:t>
            </w:r>
            <w:proofErr w:type="spellEnd"/>
            <w:r w:rsidRPr="00292EF3">
              <w:rPr>
                <w:lang w:val="lv-LV"/>
              </w:rPr>
              <w:t xml:space="preserve"> iepriekšējo pierakstu klientu datus pēc Pasūtītāja nosacījumiem;</w:t>
            </w:r>
          </w:p>
          <w:p w14:paraId="2CE69EEA" w14:textId="77777777" w:rsidR="00F3492C" w:rsidRPr="00292EF3" w:rsidRDefault="00F3492C" w:rsidP="00F3492C">
            <w:pPr>
              <w:pStyle w:val="ListParagraph"/>
              <w:numPr>
                <w:ilvl w:val="1"/>
                <w:numId w:val="35"/>
              </w:numPr>
              <w:spacing w:after="120"/>
              <w:ind w:left="596" w:hanging="596"/>
              <w:jc w:val="both"/>
              <w:rPr>
                <w:lang w:val="lv-LV"/>
              </w:rPr>
            </w:pPr>
            <w:r w:rsidRPr="00292EF3">
              <w:rPr>
                <w:lang w:val="lv-LV"/>
              </w:rPr>
              <w:t>iespēja klientam atcelt pierakstu, ja klients saņēmis apstiprinājumu vai atgādinājumu par iepriekšējo pierakstu.</w:t>
            </w:r>
          </w:p>
        </w:tc>
        <w:tc>
          <w:tcPr>
            <w:tcW w:w="3686" w:type="dxa"/>
          </w:tcPr>
          <w:p w14:paraId="66DCA425"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423384527"/>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39921B99" w14:textId="1D925641"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290322306"/>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266B4EC0" w14:textId="1203B982" w:rsidR="00F3492C" w:rsidRPr="00292EF3" w:rsidRDefault="00292EF3" w:rsidP="00F3492C">
            <w:pPr>
              <w:spacing w:after="60"/>
              <w:rPr>
                <w:rFonts w:ascii="Times New Roman" w:hAnsi="Times New Roman" w:cs="Times New Roman"/>
                <w:sz w:val="24"/>
                <w:szCs w:val="24"/>
              </w:rPr>
            </w:pPr>
            <w:sdt>
              <w:sdtPr>
                <w:rPr>
                  <w:rFonts w:ascii="Times New Roman" w:hAnsi="Times New Roman" w:cs="Times New Roman"/>
                  <w:sz w:val="24"/>
                  <w:szCs w:val="24"/>
                </w:rPr>
                <w:id w:val="116346731"/>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i/>
                <w:sz w:val="24"/>
                <w:szCs w:val="24"/>
              </w:rPr>
              <w:t>cits (vai papildus):</w:t>
            </w:r>
            <w:r w:rsidR="00F3492C" w:rsidRPr="00292EF3">
              <w:rPr>
                <w:i/>
              </w:rPr>
              <w:t xml:space="preserve"> </w:t>
            </w:r>
          </w:p>
        </w:tc>
      </w:tr>
      <w:tr w:rsidR="00F3492C" w:rsidRPr="00292EF3" w14:paraId="0AB04641" w14:textId="77777777" w:rsidTr="00613FA8">
        <w:trPr>
          <w:trHeight w:val="470"/>
        </w:trPr>
        <w:tc>
          <w:tcPr>
            <w:tcW w:w="8931" w:type="dxa"/>
            <w:gridSpan w:val="2"/>
          </w:tcPr>
          <w:p w14:paraId="7A1ECD20" w14:textId="527FA311" w:rsidR="00F3492C" w:rsidRPr="00292EF3" w:rsidRDefault="00F3492C" w:rsidP="00F3492C">
            <w:pPr>
              <w:pStyle w:val="ListParagraph"/>
              <w:numPr>
                <w:ilvl w:val="0"/>
                <w:numId w:val="35"/>
              </w:numPr>
              <w:spacing w:after="60"/>
              <w:ind w:left="313" w:hanging="284"/>
              <w:rPr>
                <w:lang w:val="lv-LV"/>
              </w:rPr>
            </w:pPr>
            <w:r w:rsidRPr="00292EF3">
              <w:rPr>
                <w:lang w:val="lv-LV"/>
              </w:rPr>
              <w:t>Sistēma nodrošina atskaites un pārskatus  ar sekojošām prasībām:</w:t>
            </w:r>
          </w:p>
        </w:tc>
      </w:tr>
      <w:tr w:rsidR="00F3492C" w:rsidRPr="00292EF3" w14:paraId="5B4725DB" w14:textId="77777777" w:rsidTr="00613FA8">
        <w:trPr>
          <w:trHeight w:val="998"/>
        </w:trPr>
        <w:tc>
          <w:tcPr>
            <w:tcW w:w="5245" w:type="dxa"/>
          </w:tcPr>
          <w:p w14:paraId="4258A48A" w14:textId="77777777" w:rsidR="00F3492C" w:rsidRPr="00292EF3" w:rsidRDefault="00F3492C" w:rsidP="00F3492C">
            <w:pPr>
              <w:pStyle w:val="ListParagraph"/>
              <w:numPr>
                <w:ilvl w:val="1"/>
                <w:numId w:val="35"/>
              </w:numPr>
              <w:spacing w:after="120"/>
              <w:ind w:left="596" w:hanging="566"/>
              <w:jc w:val="both"/>
              <w:rPr>
                <w:lang w:val="lv-LV"/>
              </w:rPr>
            </w:pPr>
            <w:r w:rsidRPr="00292EF3">
              <w:rPr>
                <w:lang w:val="lv-LV"/>
              </w:rPr>
              <w:t>iespēja ģenerēt pārskatus par noteiktu periodu;</w:t>
            </w:r>
          </w:p>
          <w:p w14:paraId="5DAD0844" w14:textId="77777777" w:rsidR="00F3492C" w:rsidRPr="00292EF3" w:rsidRDefault="00F3492C" w:rsidP="00F3492C">
            <w:pPr>
              <w:pStyle w:val="ListParagraph"/>
              <w:numPr>
                <w:ilvl w:val="1"/>
                <w:numId w:val="35"/>
              </w:numPr>
              <w:spacing w:after="120"/>
              <w:ind w:left="596" w:hanging="566"/>
              <w:jc w:val="both"/>
              <w:rPr>
                <w:lang w:val="lv-LV"/>
              </w:rPr>
            </w:pPr>
            <w:r w:rsidRPr="00292EF3">
              <w:rPr>
                <w:lang w:val="lv-LV"/>
              </w:rPr>
              <w:t>iespēja ģenerēt pārskatus par pieņemtiem, atceltiem, nenotikušiem, pārvirzītiem pieteikumiem;</w:t>
            </w:r>
          </w:p>
          <w:p w14:paraId="5222F324" w14:textId="77777777" w:rsidR="00F3492C" w:rsidRPr="00292EF3" w:rsidRDefault="00F3492C" w:rsidP="00F3492C">
            <w:pPr>
              <w:pStyle w:val="ListParagraph"/>
              <w:numPr>
                <w:ilvl w:val="1"/>
                <w:numId w:val="35"/>
              </w:numPr>
              <w:spacing w:after="120"/>
              <w:ind w:left="596" w:hanging="566"/>
              <w:jc w:val="both"/>
              <w:rPr>
                <w:lang w:val="lv-LV"/>
              </w:rPr>
            </w:pPr>
            <w:r w:rsidRPr="00292EF3">
              <w:rPr>
                <w:lang w:val="lv-LV"/>
              </w:rPr>
              <w:lastRenderedPageBreak/>
              <w:t>iespēja ģenerēt pārskatus par klientu gaidīšanas laiku pa objektiem un/vai darba vietām;</w:t>
            </w:r>
          </w:p>
          <w:p w14:paraId="21D68F23" w14:textId="77777777" w:rsidR="00F3492C" w:rsidRPr="00292EF3" w:rsidRDefault="00F3492C" w:rsidP="00F3492C">
            <w:pPr>
              <w:pStyle w:val="ListParagraph"/>
              <w:numPr>
                <w:ilvl w:val="1"/>
                <w:numId w:val="35"/>
              </w:numPr>
              <w:spacing w:after="120"/>
              <w:ind w:left="596" w:hanging="566"/>
              <w:jc w:val="both"/>
              <w:rPr>
                <w:lang w:val="lv-LV"/>
              </w:rPr>
            </w:pPr>
            <w:r w:rsidRPr="00292EF3">
              <w:rPr>
                <w:lang w:val="lv-LV"/>
              </w:rPr>
              <w:t>iespēja ģenerēt pārskatus par objektu, darbinieka un darba vietu izpildes ātrumu;</w:t>
            </w:r>
          </w:p>
          <w:p w14:paraId="3F3DEA23" w14:textId="77777777" w:rsidR="00F3492C" w:rsidRPr="00292EF3" w:rsidRDefault="00F3492C" w:rsidP="00F3492C">
            <w:pPr>
              <w:pStyle w:val="ListParagraph"/>
              <w:numPr>
                <w:ilvl w:val="1"/>
                <w:numId w:val="35"/>
              </w:numPr>
              <w:spacing w:after="120"/>
              <w:ind w:left="596" w:hanging="566"/>
              <w:jc w:val="both"/>
              <w:rPr>
                <w:lang w:val="lv-LV"/>
              </w:rPr>
            </w:pPr>
            <w:r w:rsidRPr="00292EF3">
              <w:rPr>
                <w:lang w:val="lv-LV"/>
              </w:rPr>
              <w:t>iespēja meklēt pieteikumu pēc dažādiem pieejamiem lauku kritērijiem;</w:t>
            </w:r>
          </w:p>
          <w:p w14:paraId="19D8C06E" w14:textId="232A9835" w:rsidR="00F3492C" w:rsidRPr="00292EF3" w:rsidRDefault="00633B6B" w:rsidP="00F3492C">
            <w:pPr>
              <w:pStyle w:val="ListParagraph"/>
              <w:numPr>
                <w:ilvl w:val="1"/>
                <w:numId w:val="35"/>
              </w:numPr>
              <w:spacing w:after="120"/>
              <w:ind w:left="596" w:hanging="566"/>
              <w:jc w:val="both"/>
              <w:rPr>
                <w:lang w:val="lv-LV"/>
              </w:rPr>
            </w:pPr>
            <w:r w:rsidRPr="00292EF3">
              <w:rPr>
                <w:lang w:val="lv-LV"/>
              </w:rPr>
              <w:t>c</w:t>
            </w:r>
            <w:r w:rsidR="00F3492C" w:rsidRPr="00292EF3">
              <w:rPr>
                <w:lang w:val="lv-LV"/>
              </w:rPr>
              <w:t>ita veida pārskatus pēc Pasūtītāja pieprasījuma.</w:t>
            </w:r>
          </w:p>
        </w:tc>
        <w:tc>
          <w:tcPr>
            <w:tcW w:w="3686" w:type="dxa"/>
          </w:tcPr>
          <w:p w14:paraId="5CCB7F2C"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8348606"/>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05DAA9CF" w14:textId="73489311"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772169797"/>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2B5AF3C9" w14:textId="423EDC00" w:rsidR="00F3492C" w:rsidRPr="00292EF3" w:rsidRDefault="00292EF3" w:rsidP="00F3492C">
            <w:pPr>
              <w:spacing w:after="60"/>
              <w:rPr>
                <w:rFonts w:ascii="Times New Roman" w:hAnsi="Times New Roman" w:cs="Times New Roman"/>
                <w:sz w:val="24"/>
                <w:szCs w:val="24"/>
              </w:rPr>
            </w:pPr>
            <w:sdt>
              <w:sdtPr>
                <w:rPr>
                  <w:rFonts w:ascii="Times New Roman" w:hAnsi="Times New Roman" w:cs="Times New Roman"/>
                  <w:sz w:val="24"/>
                  <w:szCs w:val="24"/>
                </w:rPr>
                <w:id w:val="636459836"/>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i/>
                <w:sz w:val="24"/>
                <w:szCs w:val="24"/>
              </w:rPr>
              <w:t>cits (vai papildus):</w:t>
            </w:r>
          </w:p>
        </w:tc>
      </w:tr>
      <w:tr w:rsidR="00F3492C" w:rsidRPr="00292EF3" w14:paraId="09E9EA85" w14:textId="77777777" w:rsidTr="00613FA8">
        <w:tc>
          <w:tcPr>
            <w:tcW w:w="5245" w:type="dxa"/>
          </w:tcPr>
          <w:p w14:paraId="035A3E20" w14:textId="2C4E0AA5" w:rsidR="00F3492C" w:rsidRPr="00292EF3" w:rsidRDefault="00F3492C" w:rsidP="00F3492C">
            <w:pPr>
              <w:pStyle w:val="ListParagraph"/>
              <w:numPr>
                <w:ilvl w:val="0"/>
                <w:numId w:val="35"/>
              </w:numPr>
              <w:spacing w:after="120"/>
              <w:ind w:left="602" w:hanging="567"/>
              <w:jc w:val="both"/>
              <w:rPr>
                <w:lang w:val="lv-LV"/>
              </w:rPr>
            </w:pPr>
            <w:r w:rsidRPr="00292EF3">
              <w:rPr>
                <w:lang w:val="lv-LV"/>
              </w:rPr>
              <w:t>Pretendents Pasūtītājam nodod sekojošu tehnisko dokumentāciju: lietošanas aprakstus, darbības principu un funkcionālo procesu aprakstus, konfigurēšanas rokasgrāmatas.</w:t>
            </w:r>
          </w:p>
        </w:tc>
        <w:tc>
          <w:tcPr>
            <w:tcW w:w="3686" w:type="dxa"/>
          </w:tcPr>
          <w:p w14:paraId="7A0ABC83"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663208494"/>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08EEECD2" w14:textId="33F0650D"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890802037"/>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380DF12C" w14:textId="28617FBD" w:rsidR="00F3492C" w:rsidRPr="00292EF3" w:rsidRDefault="00292EF3" w:rsidP="00F3492C">
            <w:pPr>
              <w:pStyle w:val="ListParagraph"/>
              <w:spacing w:after="120"/>
              <w:ind w:left="0"/>
              <w:jc w:val="both"/>
              <w:rPr>
                <w:lang w:val="lv-LV"/>
              </w:rPr>
            </w:pPr>
            <w:sdt>
              <w:sdtPr>
                <w:rPr>
                  <w:lang w:val="lv-LV"/>
                </w:rPr>
                <w:id w:val="-691065631"/>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5745D7" w:rsidRPr="00292EF3">
              <w:rPr>
                <w:lang w:val="lv-LV"/>
              </w:rPr>
              <w:t xml:space="preserve"> </w:t>
            </w:r>
            <w:r w:rsidR="00F3492C" w:rsidRPr="00292EF3">
              <w:rPr>
                <w:i/>
                <w:lang w:val="lv-LV"/>
              </w:rPr>
              <w:t>cits (vai papildus):</w:t>
            </w:r>
          </w:p>
        </w:tc>
      </w:tr>
      <w:tr w:rsidR="00F3492C" w:rsidRPr="00292EF3" w14:paraId="60D5D27B" w14:textId="77777777" w:rsidTr="00BB02D9">
        <w:trPr>
          <w:trHeight w:val="1548"/>
        </w:trPr>
        <w:tc>
          <w:tcPr>
            <w:tcW w:w="5245" w:type="dxa"/>
          </w:tcPr>
          <w:p w14:paraId="44F426EC" w14:textId="034B54EF" w:rsidR="00E272F1" w:rsidRPr="00292EF3" w:rsidRDefault="00F3492C" w:rsidP="00BB02D9">
            <w:pPr>
              <w:pStyle w:val="ListParagraph"/>
              <w:numPr>
                <w:ilvl w:val="0"/>
                <w:numId w:val="35"/>
              </w:numPr>
              <w:spacing w:after="120"/>
              <w:ind w:left="599" w:hanging="567"/>
              <w:jc w:val="both"/>
              <w:rPr>
                <w:lang w:val="lv-LV"/>
              </w:rPr>
            </w:pPr>
            <w:r w:rsidRPr="00292EF3">
              <w:rPr>
                <w:lang w:val="lv-LV"/>
              </w:rPr>
              <w:t>Pretendents veic Sistēmas sastāvdaļu uzturēšanu, kas iekļauj tehnisko atbalstu, problēmu pieteikumu novēršanu, konsultāciju sniegšanu, atbilstoši un ievērojot ITIL ITSM (</w:t>
            </w:r>
            <w:proofErr w:type="spellStart"/>
            <w:r w:rsidRPr="00292EF3">
              <w:rPr>
                <w:lang w:val="lv-LV"/>
              </w:rPr>
              <w:t>Support</w:t>
            </w:r>
            <w:proofErr w:type="spellEnd"/>
            <w:r w:rsidRPr="00292EF3">
              <w:rPr>
                <w:lang w:val="lv-LV"/>
              </w:rPr>
              <w:t xml:space="preserve"> </w:t>
            </w:r>
            <w:proofErr w:type="spellStart"/>
            <w:r w:rsidRPr="00292EF3">
              <w:rPr>
                <w:lang w:val="lv-LV"/>
              </w:rPr>
              <w:t>level</w:t>
            </w:r>
            <w:proofErr w:type="spellEnd"/>
            <w:r w:rsidRPr="00292EF3">
              <w:rPr>
                <w:lang w:val="lv-LV"/>
              </w:rPr>
              <w:t>) vadlīnijas</w:t>
            </w:r>
            <w:r w:rsidR="00BB02D9" w:rsidRPr="00292EF3">
              <w:rPr>
                <w:lang w:val="lv-LV"/>
              </w:rPr>
              <w:t>:</w:t>
            </w:r>
          </w:p>
        </w:tc>
        <w:tc>
          <w:tcPr>
            <w:tcW w:w="3686" w:type="dxa"/>
          </w:tcPr>
          <w:p w14:paraId="3EEC4791"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231129399"/>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09826237" w14:textId="3F6E2B3C"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927184782"/>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658600B3" w14:textId="007D71C5" w:rsidR="00F3492C" w:rsidRPr="00292EF3" w:rsidRDefault="00292EF3" w:rsidP="00F3492C">
            <w:pPr>
              <w:pStyle w:val="ListParagraph"/>
              <w:spacing w:after="120"/>
              <w:ind w:left="0"/>
              <w:jc w:val="both"/>
              <w:rPr>
                <w:lang w:val="lv-LV"/>
              </w:rPr>
            </w:pPr>
            <w:sdt>
              <w:sdtPr>
                <w:rPr>
                  <w:lang w:val="lv-LV"/>
                </w:rPr>
                <w:id w:val="-1759133807"/>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5745D7" w:rsidRPr="00292EF3">
              <w:rPr>
                <w:lang w:val="lv-LV"/>
              </w:rPr>
              <w:t xml:space="preserve"> </w:t>
            </w:r>
            <w:r w:rsidR="00F3492C" w:rsidRPr="00292EF3">
              <w:rPr>
                <w:i/>
                <w:lang w:val="lv-LV"/>
              </w:rPr>
              <w:t>cits (vai papildus):</w:t>
            </w:r>
          </w:p>
        </w:tc>
      </w:tr>
      <w:tr w:rsidR="00BB02D9" w:rsidRPr="00292EF3" w14:paraId="54618571" w14:textId="77777777" w:rsidTr="00633B6B">
        <w:trPr>
          <w:trHeight w:val="4803"/>
        </w:trPr>
        <w:tc>
          <w:tcPr>
            <w:tcW w:w="5245" w:type="dxa"/>
          </w:tcPr>
          <w:p w14:paraId="35714257" w14:textId="04B04332" w:rsidR="00BB02D9" w:rsidRPr="00292EF3" w:rsidRDefault="00BB02D9" w:rsidP="00633B6B">
            <w:pPr>
              <w:pStyle w:val="ListParagraph"/>
              <w:spacing w:after="120"/>
              <w:ind w:left="457" w:hanging="425"/>
              <w:jc w:val="both"/>
              <w:rPr>
                <w:lang w:val="lv-LV"/>
              </w:rPr>
            </w:pPr>
            <w:r w:rsidRPr="00292EF3">
              <w:rPr>
                <w:lang w:val="lv-LV"/>
              </w:rPr>
              <w:t>6.1.</w:t>
            </w:r>
            <w:r w:rsidR="00633B6B" w:rsidRPr="00292EF3">
              <w:rPr>
                <w:lang w:val="lv-LV"/>
              </w:rPr>
              <w:t xml:space="preserve"> r</w:t>
            </w:r>
            <w:r w:rsidRPr="00292EF3">
              <w:rPr>
                <w:lang w:val="lv-LV"/>
              </w:rPr>
              <w:t>eakcijas laiks pieteikumam ir ne ilgāk kā 8 stundas ar pagaidu risināšanas darba izpildi 24 stundu laikā un pastāvīga risinājuma piegādi ne ilgāk kā 48 stundu laikā;</w:t>
            </w:r>
          </w:p>
          <w:p w14:paraId="550AD1E8" w14:textId="05513E1B" w:rsidR="00BB02D9" w:rsidRPr="00292EF3" w:rsidRDefault="00BB02D9" w:rsidP="00633B6B">
            <w:pPr>
              <w:pStyle w:val="ListParagraph"/>
              <w:spacing w:after="120"/>
              <w:ind w:left="457" w:hanging="425"/>
              <w:jc w:val="both"/>
              <w:rPr>
                <w:lang w:val="lv-LV"/>
              </w:rPr>
            </w:pPr>
            <w:r w:rsidRPr="00292EF3">
              <w:rPr>
                <w:lang w:val="lv-LV"/>
              </w:rPr>
              <w:t>6.2.</w:t>
            </w:r>
            <w:r w:rsidR="00633B6B" w:rsidRPr="00292EF3">
              <w:rPr>
                <w:lang w:val="lv-LV"/>
              </w:rPr>
              <w:t xml:space="preserve"> n</w:t>
            </w:r>
            <w:r w:rsidRPr="00292EF3">
              <w:rPr>
                <w:lang w:val="lv-LV"/>
              </w:rPr>
              <w:t>odrošināt problēmu novēršanu vai risinājuma saņemšanu darba dienās plkst. 7:30 – 20:00 un sestdienās plkst. 9:00-16:00. Palīdzības dienestam jānodrošina bojājumu pieteikumu pieņemšanu valsts valodā uz tālruni vai e-pastā;</w:t>
            </w:r>
          </w:p>
          <w:p w14:paraId="6E735EDC" w14:textId="18C83B06" w:rsidR="00BB02D9" w:rsidRPr="00292EF3" w:rsidRDefault="00BB02D9" w:rsidP="00633B6B">
            <w:pPr>
              <w:pStyle w:val="ListParagraph"/>
              <w:spacing w:after="120"/>
              <w:ind w:left="457" w:hanging="425"/>
              <w:jc w:val="both"/>
              <w:rPr>
                <w:lang w:val="lv-LV"/>
              </w:rPr>
            </w:pPr>
            <w:r w:rsidRPr="00292EF3">
              <w:rPr>
                <w:lang w:val="lv-LV"/>
              </w:rPr>
              <w:t>6.3.</w:t>
            </w:r>
            <w:r w:rsidR="00633B6B" w:rsidRPr="00292EF3">
              <w:rPr>
                <w:lang w:val="lv-LV"/>
              </w:rPr>
              <w:t xml:space="preserve"> m</w:t>
            </w:r>
            <w:r w:rsidRPr="00292EF3">
              <w:rPr>
                <w:lang w:val="lv-LV"/>
              </w:rPr>
              <w:t>aksimālais reakcijas laiks garantijas laikā (laiks, kurā piegādātājs atsaucas ar problēmas risinājumu) uz pasūtītāja izsaukumu nedrīkst būt lielāks kā nākamā darba diena pēc problēmas pieteikuma saņemšanas. Reakcijas laikā piegādātājam ir jānodrošina pasūtītāja informēšana par iespējamo bojājumu iemeslu un plānotajiem to novēršanas termiņiem.</w:t>
            </w:r>
          </w:p>
        </w:tc>
        <w:tc>
          <w:tcPr>
            <w:tcW w:w="3686" w:type="dxa"/>
          </w:tcPr>
          <w:p w14:paraId="5B0B1CED" w14:textId="77777777" w:rsidR="00BB02D9" w:rsidRPr="00292EF3" w:rsidRDefault="00BB02D9" w:rsidP="00F3492C">
            <w:pPr>
              <w:pStyle w:val="ListParagraph"/>
              <w:spacing w:after="120"/>
              <w:ind w:left="0"/>
              <w:jc w:val="both"/>
              <w:rPr>
                <w:lang w:val="lv-LV"/>
              </w:rPr>
            </w:pPr>
          </w:p>
        </w:tc>
      </w:tr>
      <w:tr w:rsidR="00F3492C" w:rsidRPr="00292EF3" w14:paraId="438B3990" w14:textId="77777777" w:rsidTr="00613FA8">
        <w:trPr>
          <w:trHeight w:val="444"/>
        </w:trPr>
        <w:tc>
          <w:tcPr>
            <w:tcW w:w="8931" w:type="dxa"/>
            <w:gridSpan w:val="2"/>
          </w:tcPr>
          <w:p w14:paraId="017A152E" w14:textId="24853D9D" w:rsidR="00F3492C" w:rsidRPr="00292EF3" w:rsidRDefault="00F3492C" w:rsidP="00F3492C">
            <w:pPr>
              <w:pStyle w:val="ListParagraph"/>
              <w:numPr>
                <w:ilvl w:val="0"/>
                <w:numId w:val="35"/>
              </w:numPr>
              <w:spacing w:after="120"/>
              <w:ind w:left="460" w:hanging="425"/>
              <w:jc w:val="both"/>
              <w:rPr>
                <w:lang w:val="lv-LV"/>
              </w:rPr>
            </w:pPr>
            <w:r w:rsidRPr="00292EF3">
              <w:rPr>
                <w:lang w:val="lv-LV"/>
              </w:rPr>
              <w:t>Garantijas termiņš un noteikumi:</w:t>
            </w:r>
          </w:p>
        </w:tc>
      </w:tr>
      <w:tr w:rsidR="00F3492C" w:rsidRPr="00292EF3" w14:paraId="58A77E70" w14:textId="77777777" w:rsidTr="009515E7">
        <w:trPr>
          <w:trHeight w:val="3689"/>
        </w:trPr>
        <w:tc>
          <w:tcPr>
            <w:tcW w:w="5245" w:type="dxa"/>
          </w:tcPr>
          <w:p w14:paraId="1ACA0F9B" w14:textId="45B16D06" w:rsidR="00F3492C" w:rsidRPr="00292EF3" w:rsidRDefault="006C27EF" w:rsidP="00F3492C">
            <w:pPr>
              <w:pStyle w:val="ListParagraph"/>
              <w:numPr>
                <w:ilvl w:val="1"/>
                <w:numId w:val="35"/>
              </w:numPr>
              <w:spacing w:after="120"/>
              <w:ind w:left="460" w:hanging="425"/>
              <w:jc w:val="both"/>
              <w:rPr>
                <w:lang w:val="lv-LV"/>
              </w:rPr>
            </w:pPr>
            <w:r w:rsidRPr="00292EF3">
              <w:rPr>
                <w:lang w:val="lv-LV"/>
              </w:rPr>
              <w:t>p</w:t>
            </w:r>
            <w:r w:rsidR="00F3492C" w:rsidRPr="00292EF3">
              <w:rPr>
                <w:lang w:val="lv-LV"/>
              </w:rPr>
              <w:t>iegādātājs nodrošina iekārtai un tās piederumiem vismaz 24 mēnešu vai ilgāku garantijas laiku, atbilstoši piegādātāja piedāvātajam, kas sākas pēc nodošanas – pieņemšanas akta parakstīšanas</w:t>
            </w:r>
            <w:r w:rsidR="001B7F41" w:rsidRPr="00292EF3">
              <w:rPr>
                <w:lang w:val="lv-LV"/>
              </w:rPr>
              <w:t>;</w:t>
            </w:r>
          </w:p>
          <w:p w14:paraId="54C56534" w14:textId="77777777" w:rsidR="00F3492C" w:rsidRPr="00292EF3" w:rsidRDefault="00F3492C" w:rsidP="00F3492C">
            <w:pPr>
              <w:pStyle w:val="ListParagraph"/>
              <w:numPr>
                <w:ilvl w:val="1"/>
                <w:numId w:val="35"/>
              </w:numPr>
              <w:spacing w:after="120"/>
              <w:ind w:left="460" w:hanging="425"/>
              <w:jc w:val="both"/>
              <w:rPr>
                <w:lang w:val="lv-LV"/>
              </w:rPr>
            </w:pPr>
            <w:r w:rsidRPr="00292EF3">
              <w:rPr>
                <w:lang w:val="lv-LV"/>
              </w:rPr>
              <w:t>garantija ietver visu nepieciešamo iekārtas un aprīkojuma bezmaksas nomaiņu vai remontu garantijas laikā, ja ievēroti garantijas nosacījumi, izņemot garantijas noteikumos minētās detaļas un nolietojuma/bojājuma veidus, kas izslēdz garantiju;</w:t>
            </w:r>
          </w:p>
          <w:p w14:paraId="6166FB4D" w14:textId="0F3F6FA9" w:rsidR="00F3492C" w:rsidRPr="00292EF3" w:rsidRDefault="006C27EF" w:rsidP="00633B6B">
            <w:pPr>
              <w:pStyle w:val="ListParagraph"/>
              <w:numPr>
                <w:ilvl w:val="1"/>
                <w:numId w:val="35"/>
              </w:numPr>
              <w:spacing w:after="120"/>
              <w:ind w:left="460" w:hanging="425"/>
              <w:jc w:val="both"/>
              <w:rPr>
                <w:lang w:val="lv-LV"/>
              </w:rPr>
            </w:pPr>
            <w:r w:rsidRPr="00292EF3">
              <w:rPr>
                <w:lang w:val="lv-LV"/>
              </w:rPr>
              <w:t>piegādātājam</w:t>
            </w:r>
            <w:r w:rsidR="00F3492C" w:rsidRPr="00292EF3">
              <w:rPr>
                <w:lang w:val="lv-LV"/>
              </w:rPr>
              <w:t xml:space="preserve"> garantijas laikā jānodrošina bezmaksas periodiskās apkopes;</w:t>
            </w:r>
          </w:p>
        </w:tc>
        <w:tc>
          <w:tcPr>
            <w:tcW w:w="3686" w:type="dxa"/>
          </w:tcPr>
          <w:p w14:paraId="48D78382"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835681858"/>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0EDCF117" w14:textId="6782454A"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298133351"/>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46C397E8" w14:textId="0BA926F7" w:rsidR="00F3492C" w:rsidRPr="00292EF3" w:rsidRDefault="00292EF3" w:rsidP="00F3492C">
            <w:pPr>
              <w:pStyle w:val="ListParagraph"/>
              <w:spacing w:after="120"/>
              <w:ind w:left="0"/>
              <w:jc w:val="both"/>
              <w:rPr>
                <w:lang w:val="lv-LV"/>
              </w:rPr>
            </w:pPr>
            <w:sdt>
              <w:sdtPr>
                <w:rPr>
                  <w:lang w:val="lv-LV"/>
                </w:rPr>
                <w:id w:val="-462419685"/>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5745D7" w:rsidRPr="00292EF3">
              <w:rPr>
                <w:lang w:val="lv-LV"/>
              </w:rPr>
              <w:t xml:space="preserve"> </w:t>
            </w:r>
            <w:r w:rsidR="00F3492C" w:rsidRPr="00292EF3">
              <w:rPr>
                <w:i/>
                <w:lang w:val="lv-LV"/>
              </w:rPr>
              <w:t>cits (vai papildus):</w:t>
            </w:r>
          </w:p>
        </w:tc>
      </w:tr>
      <w:tr w:rsidR="00F3492C" w:rsidRPr="00292EF3" w14:paraId="147A6400" w14:textId="77777777" w:rsidTr="00613FA8">
        <w:trPr>
          <w:trHeight w:val="414"/>
        </w:trPr>
        <w:tc>
          <w:tcPr>
            <w:tcW w:w="8931" w:type="dxa"/>
            <w:gridSpan w:val="2"/>
          </w:tcPr>
          <w:p w14:paraId="1039CD01" w14:textId="4BA7BB6D" w:rsidR="00F3492C" w:rsidRPr="00292EF3" w:rsidRDefault="00F3492C" w:rsidP="00F3492C">
            <w:pPr>
              <w:pStyle w:val="ListParagraph"/>
              <w:numPr>
                <w:ilvl w:val="0"/>
                <w:numId w:val="35"/>
              </w:numPr>
              <w:spacing w:after="120"/>
              <w:ind w:left="460" w:hanging="425"/>
              <w:jc w:val="both"/>
              <w:rPr>
                <w:lang w:val="lv-LV"/>
              </w:rPr>
            </w:pPr>
            <w:r w:rsidRPr="00292EF3">
              <w:rPr>
                <w:lang w:val="lv-LV"/>
              </w:rPr>
              <w:lastRenderedPageBreak/>
              <w:t>Piegāde:</w:t>
            </w:r>
          </w:p>
        </w:tc>
      </w:tr>
      <w:tr w:rsidR="00F3492C" w:rsidRPr="00292EF3" w14:paraId="0258EF02" w14:textId="77777777" w:rsidTr="00613FA8">
        <w:trPr>
          <w:trHeight w:val="2895"/>
        </w:trPr>
        <w:tc>
          <w:tcPr>
            <w:tcW w:w="5245" w:type="dxa"/>
          </w:tcPr>
          <w:p w14:paraId="2862FBF3" w14:textId="1B4735CA" w:rsidR="00F3492C" w:rsidRPr="00292EF3" w:rsidRDefault="006C27EF" w:rsidP="00F3492C">
            <w:pPr>
              <w:pStyle w:val="ListParagraph"/>
              <w:numPr>
                <w:ilvl w:val="1"/>
                <w:numId w:val="35"/>
              </w:numPr>
              <w:spacing w:after="120"/>
              <w:ind w:left="460" w:hanging="425"/>
              <w:jc w:val="both"/>
              <w:rPr>
                <w:lang w:val="lv-LV"/>
              </w:rPr>
            </w:pPr>
            <w:r w:rsidRPr="00292EF3">
              <w:rPr>
                <w:lang w:val="lv-LV"/>
              </w:rPr>
              <w:t>p</w:t>
            </w:r>
            <w:r w:rsidR="00F3492C" w:rsidRPr="00292EF3">
              <w:rPr>
                <w:lang w:val="lv-LV"/>
              </w:rPr>
              <w:t>iegādes laiks – 2 mēneša laikā no līguma noslēgšanas brīža. Piegādes laikā iekļauta iekārtu piegāde, uzstādīšana un funkcionalitātes pārbaude, Sistēmas integrācija pasūtītāja sistēmās, pasūtītāja darbinieku apmācības un Sistēmas nodošana pasūtītāja rīcībā;</w:t>
            </w:r>
          </w:p>
          <w:p w14:paraId="2C54F0B7" w14:textId="47EBD9D9" w:rsidR="00F3492C" w:rsidRPr="00292EF3" w:rsidRDefault="006C27EF" w:rsidP="00F3492C">
            <w:pPr>
              <w:pStyle w:val="ListParagraph"/>
              <w:numPr>
                <w:ilvl w:val="1"/>
                <w:numId w:val="35"/>
              </w:numPr>
              <w:spacing w:after="120"/>
              <w:ind w:left="460" w:hanging="425"/>
              <w:jc w:val="both"/>
              <w:rPr>
                <w:lang w:val="lv-LV"/>
              </w:rPr>
            </w:pPr>
            <w:r w:rsidRPr="00292EF3">
              <w:rPr>
                <w:lang w:val="lv-LV"/>
              </w:rPr>
              <w:t>piegādātājam</w:t>
            </w:r>
            <w:r w:rsidR="00F3492C" w:rsidRPr="00292EF3">
              <w:rPr>
                <w:lang w:val="lv-LV"/>
              </w:rPr>
              <w:t xml:space="preserve"> jānodrošina iekārtu piegāde un uzstādīšana pasūtītāja norādītajās piegādes adresēs (skat. 1 punktu).</w:t>
            </w:r>
          </w:p>
        </w:tc>
        <w:tc>
          <w:tcPr>
            <w:tcW w:w="3686" w:type="dxa"/>
          </w:tcPr>
          <w:p w14:paraId="394FDF38" w14:textId="7777777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614602803"/>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F3492C" w:rsidRPr="00292EF3">
              <w:rPr>
                <w:rFonts w:ascii="Times New Roman" w:hAnsi="Times New Roman" w:cs="Times New Roman"/>
                <w:sz w:val="24"/>
                <w:szCs w:val="24"/>
              </w:rPr>
              <w:t xml:space="preserve"> jā</w:t>
            </w:r>
          </w:p>
          <w:p w14:paraId="48332EFA" w14:textId="008ACA57" w:rsidR="00F3492C" w:rsidRPr="00292EF3" w:rsidRDefault="00292EF3" w:rsidP="00F3492C">
            <w:pPr>
              <w:spacing w:after="60" w:line="259" w:lineRule="auto"/>
              <w:rPr>
                <w:rFonts w:ascii="Times New Roman" w:hAnsi="Times New Roman" w:cs="Times New Roman"/>
                <w:sz w:val="24"/>
                <w:szCs w:val="24"/>
              </w:rPr>
            </w:pPr>
            <w:sdt>
              <w:sdtPr>
                <w:rPr>
                  <w:rFonts w:ascii="Times New Roman" w:hAnsi="Times New Roman" w:cs="Times New Roman"/>
                  <w:sz w:val="24"/>
                  <w:szCs w:val="24"/>
                </w:rPr>
                <w:id w:val="147335462"/>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sz w:val="24"/>
                    <w:szCs w:val="24"/>
                  </w:rPr>
                  <w:t>☐</w:t>
                </w:r>
              </w:sdtContent>
            </w:sdt>
            <w:r w:rsidR="005745D7" w:rsidRPr="00292EF3">
              <w:rPr>
                <w:rFonts w:ascii="Times New Roman" w:hAnsi="Times New Roman" w:cs="Times New Roman"/>
                <w:sz w:val="24"/>
                <w:szCs w:val="24"/>
              </w:rPr>
              <w:t xml:space="preserve"> </w:t>
            </w:r>
            <w:r w:rsidR="00F3492C" w:rsidRPr="00292EF3">
              <w:rPr>
                <w:rFonts w:ascii="Times New Roman" w:hAnsi="Times New Roman" w:cs="Times New Roman"/>
                <w:sz w:val="24"/>
                <w:szCs w:val="24"/>
              </w:rPr>
              <w:t>nē</w:t>
            </w:r>
          </w:p>
          <w:p w14:paraId="51A3574C" w14:textId="67811304" w:rsidR="00F3492C" w:rsidRPr="00292EF3" w:rsidRDefault="00292EF3" w:rsidP="00F3492C">
            <w:pPr>
              <w:pStyle w:val="ListParagraph"/>
              <w:spacing w:after="120"/>
              <w:ind w:left="0"/>
              <w:jc w:val="both"/>
              <w:rPr>
                <w:lang w:val="lv-LV"/>
              </w:rPr>
            </w:pPr>
            <w:sdt>
              <w:sdtPr>
                <w:rPr>
                  <w:lang w:val="lv-LV"/>
                </w:rPr>
                <w:id w:val="-377475541"/>
                <w14:checkbox>
                  <w14:checked w14:val="0"/>
                  <w14:checkedState w14:val="2612" w14:font="MS Gothic"/>
                  <w14:uncheckedState w14:val="2610" w14:font="MS Gothic"/>
                </w14:checkbox>
              </w:sdtPr>
              <w:sdtEndPr/>
              <w:sdtContent>
                <w:r w:rsidR="00F3492C" w:rsidRPr="00292EF3">
                  <w:rPr>
                    <w:rFonts w:ascii="Segoe UI Symbol" w:eastAsia="MS Gothic" w:hAnsi="Segoe UI Symbol" w:cs="Segoe UI Symbol"/>
                    <w:lang w:val="lv-LV"/>
                  </w:rPr>
                  <w:t>☐</w:t>
                </w:r>
              </w:sdtContent>
            </w:sdt>
            <w:r w:rsidR="005745D7" w:rsidRPr="00292EF3">
              <w:rPr>
                <w:lang w:val="lv-LV"/>
              </w:rPr>
              <w:t xml:space="preserve"> </w:t>
            </w:r>
            <w:r w:rsidR="00F3492C" w:rsidRPr="00292EF3">
              <w:rPr>
                <w:i/>
                <w:lang w:val="lv-LV"/>
              </w:rPr>
              <w:t>cits (vai papildus):</w:t>
            </w:r>
          </w:p>
        </w:tc>
      </w:tr>
    </w:tbl>
    <w:p w14:paraId="4282AC72" w14:textId="77777777" w:rsidR="006A7256" w:rsidRPr="00292EF3" w:rsidRDefault="006A7256" w:rsidP="009E7AB5">
      <w:pPr>
        <w:pStyle w:val="NoSpacing"/>
        <w:tabs>
          <w:tab w:val="left" w:pos="851"/>
        </w:tabs>
        <w:spacing w:before="120"/>
        <w:jc w:val="center"/>
        <w:rPr>
          <w:rFonts w:ascii="Times New Roman" w:hAnsi="Times New Roman"/>
          <w:b/>
          <w:bCs/>
          <w:sz w:val="24"/>
          <w:szCs w:val="24"/>
        </w:rPr>
      </w:pPr>
    </w:p>
    <w:sectPr w:rsidR="006A7256" w:rsidRPr="00292EF3" w:rsidSect="00633B6B">
      <w:footerReference w:type="default" r:id="rId13"/>
      <w:headerReference w:type="first" r:id="rId14"/>
      <w:footerReference w:type="first" r:id="rId15"/>
      <w:type w:val="evenPage"/>
      <w:pgSz w:w="11906" w:h="16838"/>
      <w:pgMar w:top="1276" w:right="849" w:bottom="56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8FCD" w14:textId="77777777" w:rsidR="000A26FA" w:rsidRDefault="000A26FA" w:rsidP="00F150DE">
      <w:pPr>
        <w:spacing w:after="0" w:line="240" w:lineRule="auto"/>
      </w:pPr>
      <w:r>
        <w:separator/>
      </w:r>
    </w:p>
  </w:endnote>
  <w:endnote w:type="continuationSeparator" w:id="0">
    <w:p w14:paraId="0A779903" w14:textId="77777777" w:rsidR="000A26FA" w:rsidRDefault="000A26FA"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CF20" w14:textId="7031E340" w:rsidR="00D21F98" w:rsidRPr="00D826B6" w:rsidRDefault="00D21F98">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574961150"/>
      <w:docPartObj>
        <w:docPartGallery w:val="Page Numbers (Bottom of Page)"/>
        <w:docPartUnique/>
      </w:docPartObj>
    </w:sdtPr>
    <w:sdtEndPr/>
    <w:sdtContent>
      <w:sdt>
        <w:sdtPr>
          <w:rPr>
            <w:rFonts w:ascii="Times New Roman" w:hAnsi="Times New Roman" w:cs="Times New Roman"/>
            <w:sz w:val="24"/>
            <w:szCs w:val="24"/>
          </w:rPr>
          <w:id w:val="923766999"/>
          <w:docPartObj>
            <w:docPartGallery w:val="Page Numbers (Top of Page)"/>
            <w:docPartUnique/>
          </w:docPartObj>
        </w:sdtPr>
        <w:sdtEndPr/>
        <w:sdtContent>
          <w:p w14:paraId="76570761" w14:textId="618EBAF6" w:rsidR="00D21F98" w:rsidRPr="005452BC" w:rsidRDefault="00292EF3">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2849" w14:textId="77777777" w:rsidR="000A26FA" w:rsidRDefault="000A26FA" w:rsidP="00F150DE">
      <w:pPr>
        <w:spacing w:after="0" w:line="240" w:lineRule="auto"/>
      </w:pPr>
      <w:r>
        <w:separator/>
      </w:r>
    </w:p>
  </w:footnote>
  <w:footnote w:type="continuationSeparator" w:id="0">
    <w:p w14:paraId="30B025B4" w14:textId="77777777" w:rsidR="000A26FA" w:rsidRDefault="000A26FA" w:rsidP="00F15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BE33" w14:textId="415D86F9" w:rsidR="00D21F98" w:rsidRDefault="00D21F98">
    <w:pPr>
      <w:pStyle w:val="Header"/>
    </w:pPr>
    <w:r>
      <w:rPr>
        <w:noProof/>
      </w:rPr>
      <mc:AlternateContent>
        <mc:Choice Requires="wps">
          <w:drawing>
            <wp:anchor distT="0" distB="0" distL="114300" distR="114300" simplePos="0" relativeHeight="251658752" behindDoc="0" locked="0" layoutInCell="1" allowOverlap="1" wp14:anchorId="2BFF9531" wp14:editId="3C0FCE68">
              <wp:simplePos x="0" y="0"/>
              <wp:positionH relativeFrom="margin">
                <wp:align>right</wp:align>
              </wp:positionH>
              <wp:positionV relativeFrom="paragraph">
                <wp:posOffset>520361</wp:posOffset>
              </wp:positionV>
              <wp:extent cx="5172245" cy="81441"/>
              <wp:effectExtent l="0" t="0" r="28575" b="13970"/>
              <wp:wrapNone/>
              <wp:docPr id="2" name="Rectangle 2"/>
              <wp:cNvGraphicFramePr/>
              <a:graphic xmlns:a="http://schemas.openxmlformats.org/drawingml/2006/main">
                <a:graphicData uri="http://schemas.microsoft.com/office/word/2010/wordprocessingShape">
                  <wps:wsp>
                    <wps:cNvSpPr/>
                    <wps:spPr>
                      <a:xfrm>
                        <a:off x="0" y="0"/>
                        <a:ext cx="5172245" cy="81441"/>
                      </a:xfrm>
                      <a:prstGeom prst="rect">
                        <a:avLst/>
                      </a:prstGeom>
                      <a:solidFill>
                        <a:srgbClr val="4472C4"/>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0C623" id="Rectangle 2" o:spid="_x0000_s1026" style="position:absolute;margin-left:356.05pt;margin-top:40.95pt;width:407.25pt;height:6.4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" fillcolor="#4472c4" strokecolor="#4472c4" strokeweight="1pt">
              <w10:wrap anchorx="margin"/>
            </v:rect>
          </w:pict>
        </mc:Fallback>
      </mc:AlternateContent>
    </w:r>
    <w:r>
      <w:rPr>
        <w:noProof/>
      </w:rPr>
      <w:drawing>
        <wp:inline distT="0" distB="0" distL="0" distR="0" wp14:anchorId="163EF89F" wp14:editId="415F358F">
          <wp:extent cx="1951735" cy="720000"/>
          <wp:effectExtent l="0" t="0" r="0" b="444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_logo_pantone.png"/>
                  <pic:cNvPicPr/>
                </pic:nvPicPr>
                <pic:blipFill>
                  <a:blip r:embed="rId1">
                    <a:extLst>
                      <a:ext uri="{28A0092B-C50C-407E-A947-70E740481C1C}">
                        <a14:useLocalDpi xmlns:a14="http://schemas.microsoft.com/office/drawing/2010/main" val="0"/>
                      </a:ext>
                    </a:extLst>
                  </a:blip>
                  <a:stretch>
                    <a:fillRect/>
                  </a:stretch>
                </pic:blipFill>
                <pic:spPr>
                  <a:xfrm>
                    <a:off x="0" y="0"/>
                    <a:ext cx="1951735"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F2F"/>
    <w:multiLevelType w:val="hybridMultilevel"/>
    <w:tmpl w:val="4DE84FB8"/>
    <w:lvl w:ilvl="0" w:tplc="C04CAD1A">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1" w15:restartNumberingAfterBreak="0">
    <w:nsid w:val="08136078"/>
    <w:multiLevelType w:val="hybridMultilevel"/>
    <w:tmpl w:val="64A2181C"/>
    <w:lvl w:ilvl="0" w:tplc="2804717C">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A213CCD"/>
    <w:multiLevelType w:val="hybridMultilevel"/>
    <w:tmpl w:val="C3E815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A61DFA"/>
    <w:multiLevelType w:val="hybridMultilevel"/>
    <w:tmpl w:val="3146D184"/>
    <w:lvl w:ilvl="0" w:tplc="02FA83F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804634"/>
    <w:multiLevelType w:val="multilevel"/>
    <w:tmpl w:val="12BE8A1C"/>
    <w:lvl w:ilvl="0">
      <w:start w:val="1"/>
      <w:numFmt w:val="decimal"/>
      <w:lvlText w:val="%1."/>
      <w:lvlJc w:val="left"/>
      <w:pPr>
        <w:ind w:left="720" w:hanging="360"/>
      </w:pPr>
    </w:lvl>
    <w:lvl w:ilvl="1">
      <w:start w:val="1"/>
      <w:numFmt w:val="decimal"/>
      <w:lvlText w:val="%1.%2."/>
      <w:lvlJc w:val="left"/>
      <w:pPr>
        <w:ind w:left="2629"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6770BBF"/>
    <w:multiLevelType w:val="hybridMultilevel"/>
    <w:tmpl w:val="FCDE7F78"/>
    <w:lvl w:ilvl="0" w:tplc="04260017">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22670A52"/>
    <w:multiLevelType w:val="hybridMultilevel"/>
    <w:tmpl w:val="287EC3AC"/>
    <w:lvl w:ilvl="0" w:tplc="D5549720">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D015D5"/>
    <w:multiLevelType w:val="hybridMultilevel"/>
    <w:tmpl w:val="AAA633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F665E2"/>
    <w:multiLevelType w:val="hybridMultilevel"/>
    <w:tmpl w:val="7104108C"/>
    <w:lvl w:ilvl="0" w:tplc="B0CAE4DC">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4F7B36"/>
    <w:multiLevelType w:val="multilevel"/>
    <w:tmpl w:val="96A82FF8"/>
    <w:lvl w:ilvl="0">
      <w:start w:val="1"/>
      <w:numFmt w:val="decimal"/>
      <w:lvlText w:val="%1."/>
      <w:lvlJc w:val="left"/>
      <w:pPr>
        <w:ind w:left="720" w:hanging="360"/>
      </w:pPr>
      <w:rPr>
        <w:rFonts w:asciiTheme="minorHAnsi" w:eastAsiaTheme="minorHAnsi" w:hAnsiTheme="minorHAnsi" w:cstheme="minorBidi"/>
      </w:rPr>
    </w:lvl>
    <w:lvl w:ilvl="1">
      <w:start w:val="1"/>
      <w:numFmt w:val="decimal"/>
      <w:lvlText w:val="%1.%2."/>
      <w:lvlJc w:val="left"/>
      <w:pPr>
        <w:ind w:left="107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D640695"/>
    <w:multiLevelType w:val="multilevel"/>
    <w:tmpl w:val="098A42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E66FA"/>
    <w:multiLevelType w:val="multilevel"/>
    <w:tmpl w:val="12BE8A1C"/>
    <w:lvl w:ilvl="0">
      <w:start w:val="1"/>
      <w:numFmt w:val="decimal"/>
      <w:lvlText w:val="%1."/>
      <w:lvlJc w:val="left"/>
      <w:pPr>
        <w:ind w:left="720" w:hanging="360"/>
      </w:pPr>
    </w:lvl>
    <w:lvl w:ilvl="1">
      <w:start w:val="1"/>
      <w:numFmt w:val="decimal"/>
      <w:lvlText w:val="%1.%2."/>
      <w:lvlJc w:val="left"/>
      <w:pPr>
        <w:ind w:left="2629"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1611B7"/>
    <w:multiLevelType w:val="hybridMultilevel"/>
    <w:tmpl w:val="BCEAEE30"/>
    <w:lvl w:ilvl="0" w:tplc="0426000F">
      <w:start w:val="1"/>
      <w:numFmt w:val="decimal"/>
      <w:lvlText w:val="%1."/>
      <w:lvlJc w:val="left"/>
      <w:pPr>
        <w:ind w:left="786" w:hanging="360"/>
      </w:pPr>
      <w:rPr>
        <w:rFonts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7" w15:restartNumberingAfterBreak="0">
    <w:nsid w:val="34334725"/>
    <w:multiLevelType w:val="hybridMultilevel"/>
    <w:tmpl w:val="A00A12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2218C6"/>
    <w:multiLevelType w:val="hybridMultilevel"/>
    <w:tmpl w:val="1CCAB50E"/>
    <w:lvl w:ilvl="0" w:tplc="2804717C">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38537CAB"/>
    <w:multiLevelType w:val="multilevel"/>
    <w:tmpl w:val="12BE8A1C"/>
    <w:lvl w:ilvl="0">
      <w:start w:val="1"/>
      <w:numFmt w:val="decimal"/>
      <w:lvlText w:val="%1."/>
      <w:lvlJc w:val="left"/>
      <w:pPr>
        <w:ind w:left="720" w:hanging="360"/>
      </w:pPr>
    </w:lvl>
    <w:lvl w:ilvl="1">
      <w:start w:val="1"/>
      <w:numFmt w:val="decimal"/>
      <w:lvlText w:val="%1.%2."/>
      <w:lvlJc w:val="left"/>
      <w:pPr>
        <w:ind w:left="2629"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1" w15:restartNumberingAfterBreak="0">
    <w:nsid w:val="3E2834A9"/>
    <w:multiLevelType w:val="hybridMultilevel"/>
    <w:tmpl w:val="B136F5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2968B3"/>
    <w:multiLevelType w:val="hybridMultilevel"/>
    <w:tmpl w:val="126AAD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596997"/>
    <w:multiLevelType w:val="multilevel"/>
    <w:tmpl w:val="2EC2107E"/>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3B1FEC"/>
    <w:multiLevelType w:val="hybridMultilevel"/>
    <w:tmpl w:val="AA18CD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5B0D2E"/>
    <w:multiLevelType w:val="hybridMultilevel"/>
    <w:tmpl w:val="B480191E"/>
    <w:lvl w:ilvl="0" w:tplc="119E53E4">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27" w15:restartNumberingAfterBreak="0">
    <w:nsid w:val="45CD17F4"/>
    <w:multiLevelType w:val="multilevel"/>
    <w:tmpl w:val="B262C6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13177F"/>
    <w:multiLevelType w:val="multilevel"/>
    <w:tmpl w:val="D21C3416"/>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A74677"/>
    <w:multiLevelType w:val="hybridMultilevel"/>
    <w:tmpl w:val="03181DE2"/>
    <w:lvl w:ilvl="0" w:tplc="E00CAA34">
      <w:start w:val="3"/>
      <w:numFmt w:val="bullet"/>
      <w:lvlText w:val=""/>
      <w:lvlJc w:val="left"/>
      <w:pPr>
        <w:ind w:left="786" w:hanging="360"/>
      </w:pPr>
      <w:rPr>
        <w:rFonts w:ascii="Symbol" w:eastAsia="Times New Roman"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0" w15:restartNumberingAfterBreak="0">
    <w:nsid w:val="4C1C1B71"/>
    <w:multiLevelType w:val="hybridMultilevel"/>
    <w:tmpl w:val="386CD4A6"/>
    <w:lvl w:ilvl="0" w:tplc="B6BA81F0">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C860287"/>
    <w:multiLevelType w:val="hybridMultilevel"/>
    <w:tmpl w:val="4C7E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1F1907"/>
    <w:multiLevelType w:val="multilevel"/>
    <w:tmpl w:val="96A82FF8"/>
    <w:lvl w:ilvl="0">
      <w:start w:val="1"/>
      <w:numFmt w:val="decimal"/>
      <w:lvlText w:val="%1."/>
      <w:lvlJc w:val="left"/>
      <w:pPr>
        <w:ind w:left="720" w:hanging="360"/>
      </w:pPr>
      <w:rPr>
        <w:rFonts w:asciiTheme="minorHAnsi" w:eastAsiaTheme="minorHAnsi" w:hAnsiTheme="minorHAnsi" w:cstheme="minorBidi"/>
      </w:rPr>
    </w:lvl>
    <w:lvl w:ilvl="1">
      <w:start w:val="1"/>
      <w:numFmt w:val="decimal"/>
      <w:lvlText w:val="%1.%2."/>
      <w:lvlJc w:val="left"/>
      <w:pPr>
        <w:ind w:left="107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53327F6C"/>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7DF59B5"/>
    <w:multiLevelType w:val="hybridMultilevel"/>
    <w:tmpl w:val="22A6A63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D1821FE"/>
    <w:multiLevelType w:val="multilevel"/>
    <w:tmpl w:val="12BE8A1C"/>
    <w:lvl w:ilvl="0">
      <w:start w:val="1"/>
      <w:numFmt w:val="decimal"/>
      <w:lvlText w:val="%1."/>
      <w:lvlJc w:val="left"/>
      <w:pPr>
        <w:ind w:left="720" w:hanging="360"/>
      </w:pPr>
    </w:lvl>
    <w:lvl w:ilvl="1">
      <w:start w:val="1"/>
      <w:numFmt w:val="decimal"/>
      <w:lvlText w:val="%1.%2."/>
      <w:lvlJc w:val="left"/>
      <w:pPr>
        <w:ind w:left="2629"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6B59768E"/>
    <w:multiLevelType w:val="hybridMultilevel"/>
    <w:tmpl w:val="ED6A823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1C2D69"/>
    <w:multiLevelType w:val="hybridMultilevel"/>
    <w:tmpl w:val="3E6E69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FA615C"/>
    <w:multiLevelType w:val="hybridMultilevel"/>
    <w:tmpl w:val="C15A54F0"/>
    <w:lvl w:ilvl="0" w:tplc="28047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5C6802"/>
    <w:multiLevelType w:val="hybridMultilevel"/>
    <w:tmpl w:val="F1DAF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46834362">
    <w:abstractNumId w:val="20"/>
  </w:num>
  <w:num w:numId="2" w16cid:durableId="1859543356">
    <w:abstractNumId w:val="8"/>
  </w:num>
  <w:num w:numId="3" w16cid:durableId="969899562">
    <w:abstractNumId w:val="42"/>
  </w:num>
  <w:num w:numId="4" w16cid:durableId="13306357">
    <w:abstractNumId w:val="9"/>
  </w:num>
  <w:num w:numId="5" w16cid:durableId="1601373804">
    <w:abstractNumId w:val="25"/>
  </w:num>
  <w:num w:numId="6" w16cid:durableId="1956862699">
    <w:abstractNumId w:val="31"/>
  </w:num>
  <w:num w:numId="7" w16cid:durableId="2096242951">
    <w:abstractNumId w:val="30"/>
  </w:num>
  <w:num w:numId="8" w16cid:durableId="1618831703">
    <w:abstractNumId w:val="15"/>
  </w:num>
  <w:num w:numId="9" w16cid:durableId="232787800">
    <w:abstractNumId w:val="4"/>
  </w:num>
  <w:num w:numId="10" w16cid:durableId="1854301183">
    <w:abstractNumId w:val="32"/>
  </w:num>
  <w:num w:numId="11" w16cid:durableId="1151022994">
    <w:abstractNumId w:val="6"/>
  </w:num>
  <w:num w:numId="12" w16cid:durableId="1345520247">
    <w:abstractNumId w:val="34"/>
  </w:num>
  <w:num w:numId="13" w16cid:durableId="1736854700">
    <w:abstractNumId w:val="40"/>
  </w:num>
  <w:num w:numId="14" w16cid:durableId="1429696400">
    <w:abstractNumId w:val="39"/>
  </w:num>
  <w:num w:numId="15" w16cid:durableId="1220289979">
    <w:abstractNumId w:val="2"/>
  </w:num>
  <w:num w:numId="16" w16cid:durableId="1028750594">
    <w:abstractNumId w:val="18"/>
  </w:num>
  <w:num w:numId="17" w16cid:durableId="1929341134">
    <w:abstractNumId w:val="0"/>
  </w:num>
  <w:num w:numId="18" w16cid:durableId="992298645">
    <w:abstractNumId w:val="26"/>
  </w:num>
  <w:num w:numId="19" w16cid:durableId="268129452">
    <w:abstractNumId w:val="1"/>
  </w:num>
  <w:num w:numId="20" w16cid:durableId="1894074544">
    <w:abstractNumId w:val="8"/>
    <w:lvlOverride w:ilvl="0">
      <w:startOverride w:val="3"/>
    </w:lvlOverride>
    <w:lvlOverride w:ilvl="1">
      <w:startOverride w:val="10"/>
    </w:lvlOverride>
    <w:lvlOverride w:ilvl="2">
      <w:startOverride w:val="1"/>
    </w:lvlOverride>
  </w:num>
  <w:num w:numId="21" w16cid:durableId="1643852950">
    <w:abstractNumId w:val="37"/>
  </w:num>
  <w:num w:numId="22" w16cid:durableId="60325208">
    <w:abstractNumId w:val="21"/>
  </w:num>
  <w:num w:numId="23" w16cid:durableId="1548567226">
    <w:abstractNumId w:val="35"/>
  </w:num>
  <w:num w:numId="24" w16cid:durableId="1858544684">
    <w:abstractNumId w:val="3"/>
  </w:num>
  <w:num w:numId="25" w16cid:durableId="897404265">
    <w:abstractNumId w:val="24"/>
  </w:num>
  <w:num w:numId="26" w16cid:durableId="1063260809">
    <w:abstractNumId w:val="8"/>
  </w:num>
  <w:num w:numId="27" w16cid:durableId="1616598392">
    <w:abstractNumId w:val="29"/>
  </w:num>
  <w:num w:numId="28" w16cid:durableId="1974754592">
    <w:abstractNumId w:val="23"/>
  </w:num>
  <w:num w:numId="29" w16cid:durableId="396903624">
    <w:abstractNumId w:val="28"/>
  </w:num>
  <w:num w:numId="30" w16cid:durableId="302319654">
    <w:abstractNumId w:val="22"/>
  </w:num>
  <w:num w:numId="31" w16cid:durableId="1851531348">
    <w:abstractNumId w:val="16"/>
  </w:num>
  <w:num w:numId="32" w16cid:durableId="1563714589">
    <w:abstractNumId w:val="17"/>
  </w:num>
  <w:num w:numId="33" w16cid:durableId="247154637">
    <w:abstractNumId w:val="8"/>
    <w:lvlOverride w:ilvl="0">
      <w:startOverride w:val="3"/>
    </w:lvlOverride>
    <w:lvlOverride w:ilvl="1">
      <w:startOverride w:val="3"/>
    </w:lvlOverride>
  </w:num>
  <w:num w:numId="34" w16cid:durableId="811481984">
    <w:abstractNumId w:val="8"/>
    <w:lvlOverride w:ilvl="0">
      <w:startOverride w:val="3"/>
    </w:lvlOverride>
    <w:lvlOverride w:ilvl="1">
      <w:startOverride w:val="4"/>
    </w:lvlOverride>
  </w:num>
  <w:num w:numId="35" w16cid:durableId="2010518283">
    <w:abstractNumId w:val="33"/>
  </w:num>
  <w:num w:numId="36" w16cid:durableId="1582181147">
    <w:abstractNumId w:val="10"/>
  </w:num>
  <w:num w:numId="37" w16cid:durableId="1112213159">
    <w:abstractNumId w:val="11"/>
  </w:num>
  <w:num w:numId="38" w16cid:durableId="1286621818">
    <w:abstractNumId w:val="36"/>
  </w:num>
  <w:num w:numId="39" w16cid:durableId="1466512042">
    <w:abstractNumId w:val="14"/>
  </w:num>
  <w:num w:numId="40" w16cid:durableId="1890260390">
    <w:abstractNumId w:val="19"/>
  </w:num>
  <w:num w:numId="41" w16cid:durableId="2028174071">
    <w:abstractNumId w:val="5"/>
  </w:num>
  <w:num w:numId="42" w16cid:durableId="1639652430">
    <w:abstractNumId w:val="27"/>
  </w:num>
  <w:num w:numId="43" w16cid:durableId="241377718">
    <w:abstractNumId w:val="12"/>
  </w:num>
  <w:num w:numId="44" w16cid:durableId="1419137877">
    <w:abstractNumId w:val="13"/>
  </w:num>
  <w:num w:numId="45" w16cid:durableId="2000115041">
    <w:abstractNumId w:val="8"/>
    <w:lvlOverride w:ilvl="0">
      <w:startOverride w:val="4"/>
    </w:lvlOverride>
  </w:num>
  <w:num w:numId="46" w16cid:durableId="1044405581">
    <w:abstractNumId w:val="38"/>
  </w:num>
  <w:num w:numId="47" w16cid:durableId="89860178">
    <w:abstractNumId w:val="41"/>
  </w:num>
  <w:num w:numId="48" w16cid:durableId="512498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1BD"/>
    <w:rsid w:val="00001390"/>
    <w:rsid w:val="00002F2F"/>
    <w:rsid w:val="00007085"/>
    <w:rsid w:val="00007480"/>
    <w:rsid w:val="00007E8C"/>
    <w:rsid w:val="000116B8"/>
    <w:rsid w:val="000203D2"/>
    <w:rsid w:val="000209AF"/>
    <w:rsid w:val="0002544C"/>
    <w:rsid w:val="00025A20"/>
    <w:rsid w:val="00030658"/>
    <w:rsid w:val="00030EA2"/>
    <w:rsid w:val="00036002"/>
    <w:rsid w:val="000404C9"/>
    <w:rsid w:val="00043E3C"/>
    <w:rsid w:val="000450A1"/>
    <w:rsid w:val="00045BA0"/>
    <w:rsid w:val="00046584"/>
    <w:rsid w:val="00046F07"/>
    <w:rsid w:val="0005188D"/>
    <w:rsid w:val="00051B37"/>
    <w:rsid w:val="00053A14"/>
    <w:rsid w:val="00055754"/>
    <w:rsid w:val="000562B5"/>
    <w:rsid w:val="00057531"/>
    <w:rsid w:val="00057749"/>
    <w:rsid w:val="0006056D"/>
    <w:rsid w:val="000607BF"/>
    <w:rsid w:val="00060C4B"/>
    <w:rsid w:val="0006221C"/>
    <w:rsid w:val="000622C6"/>
    <w:rsid w:val="00062AC6"/>
    <w:rsid w:val="00066364"/>
    <w:rsid w:val="00070210"/>
    <w:rsid w:val="000714E1"/>
    <w:rsid w:val="000717BE"/>
    <w:rsid w:val="0007313D"/>
    <w:rsid w:val="00073924"/>
    <w:rsid w:val="00082B30"/>
    <w:rsid w:val="00083995"/>
    <w:rsid w:val="000853C1"/>
    <w:rsid w:val="00085D16"/>
    <w:rsid w:val="000867CA"/>
    <w:rsid w:val="000900F6"/>
    <w:rsid w:val="0009170D"/>
    <w:rsid w:val="00095CE7"/>
    <w:rsid w:val="00096FA4"/>
    <w:rsid w:val="00097C8A"/>
    <w:rsid w:val="00097F45"/>
    <w:rsid w:val="000A0177"/>
    <w:rsid w:val="000A0178"/>
    <w:rsid w:val="000A041E"/>
    <w:rsid w:val="000A0421"/>
    <w:rsid w:val="000A1947"/>
    <w:rsid w:val="000A26FA"/>
    <w:rsid w:val="000A2EFA"/>
    <w:rsid w:val="000A2F4C"/>
    <w:rsid w:val="000A4EE2"/>
    <w:rsid w:val="000B090C"/>
    <w:rsid w:val="000B094C"/>
    <w:rsid w:val="000B19CF"/>
    <w:rsid w:val="000B553F"/>
    <w:rsid w:val="000B6557"/>
    <w:rsid w:val="000B6E58"/>
    <w:rsid w:val="000C0C60"/>
    <w:rsid w:val="000C5636"/>
    <w:rsid w:val="000C6B6E"/>
    <w:rsid w:val="000D1E59"/>
    <w:rsid w:val="000D3FF9"/>
    <w:rsid w:val="000D452D"/>
    <w:rsid w:val="000D6905"/>
    <w:rsid w:val="000E09FF"/>
    <w:rsid w:val="000E1BB7"/>
    <w:rsid w:val="000E30E6"/>
    <w:rsid w:val="000E321E"/>
    <w:rsid w:val="000E5063"/>
    <w:rsid w:val="000E5896"/>
    <w:rsid w:val="000F14A0"/>
    <w:rsid w:val="000F1502"/>
    <w:rsid w:val="000F15D8"/>
    <w:rsid w:val="000F36B9"/>
    <w:rsid w:val="000F3A05"/>
    <w:rsid w:val="000F45DD"/>
    <w:rsid w:val="000F4DBA"/>
    <w:rsid w:val="000F77F6"/>
    <w:rsid w:val="000F7FC7"/>
    <w:rsid w:val="00100434"/>
    <w:rsid w:val="001022FE"/>
    <w:rsid w:val="00102AA0"/>
    <w:rsid w:val="00102D54"/>
    <w:rsid w:val="0010336A"/>
    <w:rsid w:val="00103D3E"/>
    <w:rsid w:val="0010492E"/>
    <w:rsid w:val="00104C9C"/>
    <w:rsid w:val="001072C9"/>
    <w:rsid w:val="001079E4"/>
    <w:rsid w:val="001143B5"/>
    <w:rsid w:val="00114BC8"/>
    <w:rsid w:val="00115344"/>
    <w:rsid w:val="00115D8F"/>
    <w:rsid w:val="001173CC"/>
    <w:rsid w:val="0012239B"/>
    <w:rsid w:val="00123789"/>
    <w:rsid w:val="00124080"/>
    <w:rsid w:val="00124654"/>
    <w:rsid w:val="00125E89"/>
    <w:rsid w:val="00126B49"/>
    <w:rsid w:val="00127842"/>
    <w:rsid w:val="0013091F"/>
    <w:rsid w:val="00131357"/>
    <w:rsid w:val="0013264C"/>
    <w:rsid w:val="001333C6"/>
    <w:rsid w:val="001368D0"/>
    <w:rsid w:val="0014270F"/>
    <w:rsid w:val="00142C8B"/>
    <w:rsid w:val="001442A3"/>
    <w:rsid w:val="00145019"/>
    <w:rsid w:val="00146964"/>
    <w:rsid w:val="00147AA9"/>
    <w:rsid w:val="00147CCA"/>
    <w:rsid w:val="001505C8"/>
    <w:rsid w:val="00151DB3"/>
    <w:rsid w:val="00152D72"/>
    <w:rsid w:val="00154616"/>
    <w:rsid w:val="00154A5F"/>
    <w:rsid w:val="0015772D"/>
    <w:rsid w:val="0016005B"/>
    <w:rsid w:val="00164B6F"/>
    <w:rsid w:val="00164B8B"/>
    <w:rsid w:val="00165AB3"/>
    <w:rsid w:val="00171E53"/>
    <w:rsid w:val="001729F2"/>
    <w:rsid w:val="00174C39"/>
    <w:rsid w:val="00176547"/>
    <w:rsid w:val="00176834"/>
    <w:rsid w:val="00176C19"/>
    <w:rsid w:val="001853B5"/>
    <w:rsid w:val="0018584A"/>
    <w:rsid w:val="00186464"/>
    <w:rsid w:val="00186EE1"/>
    <w:rsid w:val="0019281D"/>
    <w:rsid w:val="00192F1E"/>
    <w:rsid w:val="00193B17"/>
    <w:rsid w:val="00194084"/>
    <w:rsid w:val="00194797"/>
    <w:rsid w:val="00196738"/>
    <w:rsid w:val="001968E8"/>
    <w:rsid w:val="0019747D"/>
    <w:rsid w:val="00197840"/>
    <w:rsid w:val="001A0D6F"/>
    <w:rsid w:val="001A3C8D"/>
    <w:rsid w:val="001A40D4"/>
    <w:rsid w:val="001A62DD"/>
    <w:rsid w:val="001A7FFD"/>
    <w:rsid w:val="001B04CE"/>
    <w:rsid w:val="001B144B"/>
    <w:rsid w:val="001B1E58"/>
    <w:rsid w:val="001B31BB"/>
    <w:rsid w:val="001B358D"/>
    <w:rsid w:val="001B624E"/>
    <w:rsid w:val="001B7F41"/>
    <w:rsid w:val="001C1118"/>
    <w:rsid w:val="001C34CA"/>
    <w:rsid w:val="001C367D"/>
    <w:rsid w:val="001C368A"/>
    <w:rsid w:val="001C4B33"/>
    <w:rsid w:val="001C7784"/>
    <w:rsid w:val="001D0777"/>
    <w:rsid w:val="001D2BBB"/>
    <w:rsid w:val="001D7C84"/>
    <w:rsid w:val="001E40AD"/>
    <w:rsid w:val="001E6685"/>
    <w:rsid w:val="001F23AF"/>
    <w:rsid w:val="001F54A7"/>
    <w:rsid w:val="001F5D32"/>
    <w:rsid w:val="001F63A9"/>
    <w:rsid w:val="001F73BB"/>
    <w:rsid w:val="001F768E"/>
    <w:rsid w:val="001F78E6"/>
    <w:rsid w:val="00202DD7"/>
    <w:rsid w:val="00202E56"/>
    <w:rsid w:val="00203B39"/>
    <w:rsid w:val="00204279"/>
    <w:rsid w:val="00210FAE"/>
    <w:rsid w:val="002110FE"/>
    <w:rsid w:val="0021125E"/>
    <w:rsid w:val="00211392"/>
    <w:rsid w:val="0021169C"/>
    <w:rsid w:val="00211CEA"/>
    <w:rsid w:val="0021423B"/>
    <w:rsid w:val="00214A37"/>
    <w:rsid w:val="002151F2"/>
    <w:rsid w:val="00216AE9"/>
    <w:rsid w:val="002213DF"/>
    <w:rsid w:val="00222BB9"/>
    <w:rsid w:val="002232A4"/>
    <w:rsid w:val="0022458D"/>
    <w:rsid w:val="00224D1F"/>
    <w:rsid w:val="002253D3"/>
    <w:rsid w:val="0022597B"/>
    <w:rsid w:val="00225DAF"/>
    <w:rsid w:val="00225FF2"/>
    <w:rsid w:val="00230796"/>
    <w:rsid w:val="00231ACF"/>
    <w:rsid w:val="00231AF2"/>
    <w:rsid w:val="00233866"/>
    <w:rsid w:val="002349AC"/>
    <w:rsid w:val="00235FE0"/>
    <w:rsid w:val="002406D4"/>
    <w:rsid w:val="00240ED1"/>
    <w:rsid w:val="00242CB5"/>
    <w:rsid w:val="00243F3A"/>
    <w:rsid w:val="00244133"/>
    <w:rsid w:val="00245058"/>
    <w:rsid w:val="002453C2"/>
    <w:rsid w:val="00245AD8"/>
    <w:rsid w:val="0024658D"/>
    <w:rsid w:val="00246934"/>
    <w:rsid w:val="00246AB6"/>
    <w:rsid w:val="002520F3"/>
    <w:rsid w:val="0025239B"/>
    <w:rsid w:val="002524E7"/>
    <w:rsid w:val="00254FA6"/>
    <w:rsid w:val="00256160"/>
    <w:rsid w:val="002566BF"/>
    <w:rsid w:val="002569DE"/>
    <w:rsid w:val="00256FAF"/>
    <w:rsid w:val="0026140D"/>
    <w:rsid w:val="00263111"/>
    <w:rsid w:val="002666FE"/>
    <w:rsid w:val="0027311E"/>
    <w:rsid w:val="002737BF"/>
    <w:rsid w:val="00274862"/>
    <w:rsid w:val="002768CC"/>
    <w:rsid w:val="00281C39"/>
    <w:rsid w:val="002854B2"/>
    <w:rsid w:val="00290B92"/>
    <w:rsid w:val="00291958"/>
    <w:rsid w:val="002924E1"/>
    <w:rsid w:val="00292E99"/>
    <w:rsid w:val="00292EF3"/>
    <w:rsid w:val="00293BD0"/>
    <w:rsid w:val="00293BDF"/>
    <w:rsid w:val="002955B4"/>
    <w:rsid w:val="002962AF"/>
    <w:rsid w:val="00296392"/>
    <w:rsid w:val="002A07B2"/>
    <w:rsid w:val="002A264E"/>
    <w:rsid w:val="002A2713"/>
    <w:rsid w:val="002A33DC"/>
    <w:rsid w:val="002A35BF"/>
    <w:rsid w:val="002A4CD5"/>
    <w:rsid w:val="002A4D71"/>
    <w:rsid w:val="002A7DC7"/>
    <w:rsid w:val="002B0B20"/>
    <w:rsid w:val="002B510B"/>
    <w:rsid w:val="002B6A36"/>
    <w:rsid w:val="002B7B98"/>
    <w:rsid w:val="002C0B41"/>
    <w:rsid w:val="002C1045"/>
    <w:rsid w:val="002C151D"/>
    <w:rsid w:val="002C37D0"/>
    <w:rsid w:val="002C7FF5"/>
    <w:rsid w:val="002D1E81"/>
    <w:rsid w:val="002D26B1"/>
    <w:rsid w:val="002D27EF"/>
    <w:rsid w:val="002D29E3"/>
    <w:rsid w:val="002D30FD"/>
    <w:rsid w:val="002D7C30"/>
    <w:rsid w:val="002D7EBD"/>
    <w:rsid w:val="002E0834"/>
    <w:rsid w:val="002E239C"/>
    <w:rsid w:val="002E4B15"/>
    <w:rsid w:val="002F1C80"/>
    <w:rsid w:val="002F1CAD"/>
    <w:rsid w:val="002F4F67"/>
    <w:rsid w:val="002F537C"/>
    <w:rsid w:val="002F7220"/>
    <w:rsid w:val="00300EC9"/>
    <w:rsid w:val="00301433"/>
    <w:rsid w:val="0030160E"/>
    <w:rsid w:val="00302AC0"/>
    <w:rsid w:val="00304325"/>
    <w:rsid w:val="003063E2"/>
    <w:rsid w:val="003076CB"/>
    <w:rsid w:val="0031072F"/>
    <w:rsid w:val="00310BCD"/>
    <w:rsid w:val="003124FD"/>
    <w:rsid w:val="00312EB4"/>
    <w:rsid w:val="00313CC7"/>
    <w:rsid w:val="0031429C"/>
    <w:rsid w:val="00315535"/>
    <w:rsid w:val="003161EB"/>
    <w:rsid w:val="003166C7"/>
    <w:rsid w:val="003207A6"/>
    <w:rsid w:val="0032283E"/>
    <w:rsid w:val="00323473"/>
    <w:rsid w:val="0032580E"/>
    <w:rsid w:val="00326485"/>
    <w:rsid w:val="003319FC"/>
    <w:rsid w:val="00332675"/>
    <w:rsid w:val="00335110"/>
    <w:rsid w:val="003352E6"/>
    <w:rsid w:val="00342689"/>
    <w:rsid w:val="00343643"/>
    <w:rsid w:val="0034716F"/>
    <w:rsid w:val="0034719C"/>
    <w:rsid w:val="00347DD6"/>
    <w:rsid w:val="00347E0A"/>
    <w:rsid w:val="00352068"/>
    <w:rsid w:val="003520AA"/>
    <w:rsid w:val="00354145"/>
    <w:rsid w:val="00354FBB"/>
    <w:rsid w:val="003612A2"/>
    <w:rsid w:val="003625A8"/>
    <w:rsid w:val="00363366"/>
    <w:rsid w:val="00364C09"/>
    <w:rsid w:val="003665C8"/>
    <w:rsid w:val="00366698"/>
    <w:rsid w:val="00371E54"/>
    <w:rsid w:val="00372170"/>
    <w:rsid w:val="00372514"/>
    <w:rsid w:val="003740A4"/>
    <w:rsid w:val="00380751"/>
    <w:rsid w:val="00382A1C"/>
    <w:rsid w:val="00382C2C"/>
    <w:rsid w:val="003867F8"/>
    <w:rsid w:val="00395119"/>
    <w:rsid w:val="00395EF3"/>
    <w:rsid w:val="00396BED"/>
    <w:rsid w:val="00397366"/>
    <w:rsid w:val="00397C54"/>
    <w:rsid w:val="003A25CE"/>
    <w:rsid w:val="003A49A9"/>
    <w:rsid w:val="003A565C"/>
    <w:rsid w:val="003A6176"/>
    <w:rsid w:val="003A6F35"/>
    <w:rsid w:val="003A7684"/>
    <w:rsid w:val="003B104F"/>
    <w:rsid w:val="003B4A03"/>
    <w:rsid w:val="003B5912"/>
    <w:rsid w:val="003B5F54"/>
    <w:rsid w:val="003B6C7C"/>
    <w:rsid w:val="003B77EC"/>
    <w:rsid w:val="003C28C8"/>
    <w:rsid w:val="003C2E4C"/>
    <w:rsid w:val="003C35BA"/>
    <w:rsid w:val="003C4A52"/>
    <w:rsid w:val="003C7CF9"/>
    <w:rsid w:val="003C7F33"/>
    <w:rsid w:val="003D1162"/>
    <w:rsid w:val="003D11D1"/>
    <w:rsid w:val="003D1411"/>
    <w:rsid w:val="003D1735"/>
    <w:rsid w:val="003D3A3A"/>
    <w:rsid w:val="003D4054"/>
    <w:rsid w:val="003D5090"/>
    <w:rsid w:val="003D555A"/>
    <w:rsid w:val="003D5582"/>
    <w:rsid w:val="003D5AFA"/>
    <w:rsid w:val="003E20FF"/>
    <w:rsid w:val="003E477C"/>
    <w:rsid w:val="003E5768"/>
    <w:rsid w:val="003E6267"/>
    <w:rsid w:val="003E7E9E"/>
    <w:rsid w:val="003F365A"/>
    <w:rsid w:val="003F3748"/>
    <w:rsid w:val="003F5C9D"/>
    <w:rsid w:val="003F633A"/>
    <w:rsid w:val="003F69FB"/>
    <w:rsid w:val="004006FE"/>
    <w:rsid w:val="004009D1"/>
    <w:rsid w:val="00401922"/>
    <w:rsid w:val="004042F2"/>
    <w:rsid w:val="00405637"/>
    <w:rsid w:val="00406EE9"/>
    <w:rsid w:val="00407269"/>
    <w:rsid w:val="004105E4"/>
    <w:rsid w:val="004112C6"/>
    <w:rsid w:val="00412544"/>
    <w:rsid w:val="00412A56"/>
    <w:rsid w:val="00413C93"/>
    <w:rsid w:val="00414265"/>
    <w:rsid w:val="00414BED"/>
    <w:rsid w:val="004158A3"/>
    <w:rsid w:val="00415B3E"/>
    <w:rsid w:val="00415F5A"/>
    <w:rsid w:val="00416B3A"/>
    <w:rsid w:val="0041775C"/>
    <w:rsid w:val="00417914"/>
    <w:rsid w:val="00422DD9"/>
    <w:rsid w:val="00423D59"/>
    <w:rsid w:val="004301D2"/>
    <w:rsid w:val="00430AB2"/>
    <w:rsid w:val="00431787"/>
    <w:rsid w:val="00431BD8"/>
    <w:rsid w:val="00431F89"/>
    <w:rsid w:val="004324F6"/>
    <w:rsid w:val="004349C4"/>
    <w:rsid w:val="00434D73"/>
    <w:rsid w:val="00437793"/>
    <w:rsid w:val="0044009F"/>
    <w:rsid w:val="0044070F"/>
    <w:rsid w:val="00440B0C"/>
    <w:rsid w:val="00441F12"/>
    <w:rsid w:val="0044437F"/>
    <w:rsid w:val="00445B40"/>
    <w:rsid w:val="00451118"/>
    <w:rsid w:val="00451A1F"/>
    <w:rsid w:val="00451A57"/>
    <w:rsid w:val="00451DAD"/>
    <w:rsid w:val="004541E0"/>
    <w:rsid w:val="0045428D"/>
    <w:rsid w:val="00455487"/>
    <w:rsid w:val="0046232D"/>
    <w:rsid w:val="0046258B"/>
    <w:rsid w:val="004634C6"/>
    <w:rsid w:val="00464963"/>
    <w:rsid w:val="00466ACC"/>
    <w:rsid w:val="00467905"/>
    <w:rsid w:val="00470F52"/>
    <w:rsid w:val="00473755"/>
    <w:rsid w:val="00475680"/>
    <w:rsid w:val="00475B02"/>
    <w:rsid w:val="00475F3C"/>
    <w:rsid w:val="00477125"/>
    <w:rsid w:val="00484768"/>
    <w:rsid w:val="004849ED"/>
    <w:rsid w:val="00484A3D"/>
    <w:rsid w:val="00486331"/>
    <w:rsid w:val="00486EC6"/>
    <w:rsid w:val="00487E5B"/>
    <w:rsid w:val="0049166B"/>
    <w:rsid w:val="00494A48"/>
    <w:rsid w:val="004A113C"/>
    <w:rsid w:val="004A1391"/>
    <w:rsid w:val="004A144F"/>
    <w:rsid w:val="004A230C"/>
    <w:rsid w:val="004A2CC8"/>
    <w:rsid w:val="004A416E"/>
    <w:rsid w:val="004A7CC0"/>
    <w:rsid w:val="004B01C5"/>
    <w:rsid w:val="004B0FF4"/>
    <w:rsid w:val="004B2B5C"/>
    <w:rsid w:val="004B2FAA"/>
    <w:rsid w:val="004C0D4B"/>
    <w:rsid w:val="004C2DFC"/>
    <w:rsid w:val="004C2E64"/>
    <w:rsid w:val="004C2F38"/>
    <w:rsid w:val="004C38D5"/>
    <w:rsid w:val="004C3A9E"/>
    <w:rsid w:val="004C41C0"/>
    <w:rsid w:val="004C4658"/>
    <w:rsid w:val="004C4D3B"/>
    <w:rsid w:val="004C75AF"/>
    <w:rsid w:val="004D0370"/>
    <w:rsid w:val="004D0B85"/>
    <w:rsid w:val="004D1B61"/>
    <w:rsid w:val="004D24A0"/>
    <w:rsid w:val="004D2A89"/>
    <w:rsid w:val="004D36EF"/>
    <w:rsid w:val="004D4950"/>
    <w:rsid w:val="004D4A5C"/>
    <w:rsid w:val="004D50E8"/>
    <w:rsid w:val="004D54E8"/>
    <w:rsid w:val="004D5D8A"/>
    <w:rsid w:val="004D60EA"/>
    <w:rsid w:val="004E01C0"/>
    <w:rsid w:val="004E13A4"/>
    <w:rsid w:val="004E242B"/>
    <w:rsid w:val="004E26AF"/>
    <w:rsid w:val="004E38E5"/>
    <w:rsid w:val="004E59DE"/>
    <w:rsid w:val="004E7519"/>
    <w:rsid w:val="004F1861"/>
    <w:rsid w:val="004F20AD"/>
    <w:rsid w:val="004F260A"/>
    <w:rsid w:val="004F42E7"/>
    <w:rsid w:val="004F5003"/>
    <w:rsid w:val="004F5AAF"/>
    <w:rsid w:val="004F5CA9"/>
    <w:rsid w:val="004F7F93"/>
    <w:rsid w:val="00500015"/>
    <w:rsid w:val="00500E15"/>
    <w:rsid w:val="00503C7A"/>
    <w:rsid w:val="00505AC7"/>
    <w:rsid w:val="00505DC3"/>
    <w:rsid w:val="005076E2"/>
    <w:rsid w:val="00510D17"/>
    <w:rsid w:val="00513419"/>
    <w:rsid w:val="00515345"/>
    <w:rsid w:val="00515742"/>
    <w:rsid w:val="00516F1D"/>
    <w:rsid w:val="005175DA"/>
    <w:rsid w:val="00520730"/>
    <w:rsid w:val="00520BDE"/>
    <w:rsid w:val="00520C1F"/>
    <w:rsid w:val="00520E0E"/>
    <w:rsid w:val="00521CF7"/>
    <w:rsid w:val="00521F04"/>
    <w:rsid w:val="00522B61"/>
    <w:rsid w:val="005249B7"/>
    <w:rsid w:val="00534453"/>
    <w:rsid w:val="00535C8D"/>
    <w:rsid w:val="00541761"/>
    <w:rsid w:val="00543922"/>
    <w:rsid w:val="00543B62"/>
    <w:rsid w:val="00544AED"/>
    <w:rsid w:val="005452BC"/>
    <w:rsid w:val="005453EB"/>
    <w:rsid w:val="00545DCC"/>
    <w:rsid w:val="005515E2"/>
    <w:rsid w:val="0055179D"/>
    <w:rsid w:val="00552964"/>
    <w:rsid w:val="005535AC"/>
    <w:rsid w:val="00556659"/>
    <w:rsid w:val="00557B99"/>
    <w:rsid w:val="0056174F"/>
    <w:rsid w:val="00566032"/>
    <w:rsid w:val="00567BE6"/>
    <w:rsid w:val="00567C0F"/>
    <w:rsid w:val="005708C9"/>
    <w:rsid w:val="00570B89"/>
    <w:rsid w:val="0057317B"/>
    <w:rsid w:val="00573E6D"/>
    <w:rsid w:val="005745D7"/>
    <w:rsid w:val="00577283"/>
    <w:rsid w:val="00583066"/>
    <w:rsid w:val="00583A38"/>
    <w:rsid w:val="00584F5F"/>
    <w:rsid w:val="0058508F"/>
    <w:rsid w:val="00585A95"/>
    <w:rsid w:val="00585B6C"/>
    <w:rsid w:val="005866FC"/>
    <w:rsid w:val="00586F80"/>
    <w:rsid w:val="005877F3"/>
    <w:rsid w:val="005918B1"/>
    <w:rsid w:val="00592046"/>
    <w:rsid w:val="00592B19"/>
    <w:rsid w:val="00595B5F"/>
    <w:rsid w:val="005960C4"/>
    <w:rsid w:val="00597017"/>
    <w:rsid w:val="0059751C"/>
    <w:rsid w:val="00597AB9"/>
    <w:rsid w:val="005A1E41"/>
    <w:rsid w:val="005A3792"/>
    <w:rsid w:val="005A4EB5"/>
    <w:rsid w:val="005A67C8"/>
    <w:rsid w:val="005A6C35"/>
    <w:rsid w:val="005A78E0"/>
    <w:rsid w:val="005B40DB"/>
    <w:rsid w:val="005B5B57"/>
    <w:rsid w:val="005B6BC0"/>
    <w:rsid w:val="005B7315"/>
    <w:rsid w:val="005B7B16"/>
    <w:rsid w:val="005C053C"/>
    <w:rsid w:val="005C1060"/>
    <w:rsid w:val="005C238A"/>
    <w:rsid w:val="005C7891"/>
    <w:rsid w:val="005D1058"/>
    <w:rsid w:val="005D1BC8"/>
    <w:rsid w:val="005D20C1"/>
    <w:rsid w:val="005D5665"/>
    <w:rsid w:val="005E1D7E"/>
    <w:rsid w:val="005E1EDF"/>
    <w:rsid w:val="005E3399"/>
    <w:rsid w:val="005E41FD"/>
    <w:rsid w:val="005E557A"/>
    <w:rsid w:val="005E6B13"/>
    <w:rsid w:val="005F6869"/>
    <w:rsid w:val="0060230A"/>
    <w:rsid w:val="00611FD6"/>
    <w:rsid w:val="0061229A"/>
    <w:rsid w:val="006126DD"/>
    <w:rsid w:val="00613536"/>
    <w:rsid w:val="00613FA8"/>
    <w:rsid w:val="00614142"/>
    <w:rsid w:val="00615FC0"/>
    <w:rsid w:val="00616279"/>
    <w:rsid w:val="00616B7C"/>
    <w:rsid w:val="006171AF"/>
    <w:rsid w:val="00620522"/>
    <w:rsid w:val="00620670"/>
    <w:rsid w:val="006238D5"/>
    <w:rsid w:val="006259AE"/>
    <w:rsid w:val="0062681D"/>
    <w:rsid w:val="00630310"/>
    <w:rsid w:val="00630E00"/>
    <w:rsid w:val="00632153"/>
    <w:rsid w:val="0063256C"/>
    <w:rsid w:val="006325D2"/>
    <w:rsid w:val="00633B6B"/>
    <w:rsid w:val="006363A8"/>
    <w:rsid w:val="006412A0"/>
    <w:rsid w:val="00641F76"/>
    <w:rsid w:val="00642464"/>
    <w:rsid w:val="006439FB"/>
    <w:rsid w:val="00643D7F"/>
    <w:rsid w:val="00645F0B"/>
    <w:rsid w:val="00650D82"/>
    <w:rsid w:val="00651854"/>
    <w:rsid w:val="006524E8"/>
    <w:rsid w:val="0065372C"/>
    <w:rsid w:val="006542CE"/>
    <w:rsid w:val="006556B8"/>
    <w:rsid w:val="006567C1"/>
    <w:rsid w:val="00656981"/>
    <w:rsid w:val="006603B7"/>
    <w:rsid w:val="00660E62"/>
    <w:rsid w:val="00660F03"/>
    <w:rsid w:val="006627BE"/>
    <w:rsid w:val="00662831"/>
    <w:rsid w:val="0066368A"/>
    <w:rsid w:val="00664177"/>
    <w:rsid w:val="006649D1"/>
    <w:rsid w:val="00664D33"/>
    <w:rsid w:val="00667056"/>
    <w:rsid w:val="00667E47"/>
    <w:rsid w:val="006711EF"/>
    <w:rsid w:val="00671806"/>
    <w:rsid w:val="0067394C"/>
    <w:rsid w:val="00674F5D"/>
    <w:rsid w:val="0067548C"/>
    <w:rsid w:val="0068006E"/>
    <w:rsid w:val="00685EAC"/>
    <w:rsid w:val="00685EF8"/>
    <w:rsid w:val="006865FF"/>
    <w:rsid w:val="0069140E"/>
    <w:rsid w:val="0069416E"/>
    <w:rsid w:val="00694BA2"/>
    <w:rsid w:val="006971CA"/>
    <w:rsid w:val="00697615"/>
    <w:rsid w:val="0069772F"/>
    <w:rsid w:val="00697EC5"/>
    <w:rsid w:val="006A009F"/>
    <w:rsid w:val="006A0CE5"/>
    <w:rsid w:val="006A0FC1"/>
    <w:rsid w:val="006A1082"/>
    <w:rsid w:val="006A1BDC"/>
    <w:rsid w:val="006A7256"/>
    <w:rsid w:val="006B0635"/>
    <w:rsid w:val="006B2295"/>
    <w:rsid w:val="006B505A"/>
    <w:rsid w:val="006C10F7"/>
    <w:rsid w:val="006C2310"/>
    <w:rsid w:val="006C2563"/>
    <w:rsid w:val="006C27EF"/>
    <w:rsid w:val="006C33FB"/>
    <w:rsid w:val="006C352E"/>
    <w:rsid w:val="006C423F"/>
    <w:rsid w:val="006C6C83"/>
    <w:rsid w:val="006C7BC1"/>
    <w:rsid w:val="006C7CAD"/>
    <w:rsid w:val="006D04DA"/>
    <w:rsid w:val="006D0D84"/>
    <w:rsid w:val="006D11A7"/>
    <w:rsid w:val="006D27F7"/>
    <w:rsid w:val="006D342B"/>
    <w:rsid w:val="006D36B7"/>
    <w:rsid w:val="006D44E9"/>
    <w:rsid w:val="006D4D3A"/>
    <w:rsid w:val="006D5574"/>
    <w:rsid w:val="006D6BD2"/>
    <w:rsid w:val="006D707B"/>
    <w:rsid w:val="006D73D8"/>
    <w:rsid w:val="006D7754"/>
    <w:rsid w:val="006E0F09"/>
    <w:rsid w:val="006E1C5E"/>
    <w:rsid w:val="006E31FB"/>
    <w:rsid w:val="006E3482"/>
    <w:rsid w:val="006E3FD4"/>
    <w:rsid w:val="006E423A"/>
    <w:rsid w:val="006E52F7"/>
    <w:rsid w:val="006F0376"/>
    <w:rsid w:val="006F3AC5"/>
    <w:rsid w:val="007004AA"/>
    <w:rsid w:val="00700C7C"/>
    <w:rsid w:val="00701395"/>
    <w:rsid w:val="0070230D"/>
    <w:rsid w:val="007040FF"/>
    <w:rsid w:val="00705AA6"/>
    <w:rsid w:val="00706070"/>
    <w:rsid w:val="00706FC5"/>
    <w:rsid w:val="007103F3"/>
    <w:rsid w:val="0071141E"/>
    <w:rsid w:val="007164D8"/>
    <w:rsid w:val="00716C34"/>
    <w:rsid w:val="00717593"/>
    <w:rsid w:val="00717C32"/>
    <w:rsid w:val="007206B9"/>
    <w:rsid w:val="00720E3B"/>
    <w:rsid w:val="007224AB"/>
    <w:rsid w:val="00722881"/>
    <w:rsid w:val="00722A5E"/>
    <w:rsid w:val="00724275"/>
    <w:rsid w:val="007314D5"/>
    <w:rsid w:val="00737BDF"/>
    <w:rsid w:val="00740566"/>
    <w:rsid w:val="0074148F"/>
    <w:rsid w:val="00741C41"/>
    <w:rsid w:val="007438CB"/>
    <w:rsid w:val="00745345"/>
    <w:rsid w:val="0075064A"/>
    <w:rsid w:val="00750E76"/>
    <w:rsid w:val="00751759"/>
    <w:rsid w:val="00751DFB"/>
    <w:rsid w:val="00752D29"/>
    <w:rsid w:val="00754231"/>
    <w:rsid w:val="00754507"/>
    <w:rsid w:val="00755E0F"/>
    <w:rsid w:val="0075659D"/>
    <w:rsid w:val="00764572"/>
    <w:rsid w:val="00764894"/>
    <w:rsid w:val="00764ABE"/>
    <w:rsid w:val="0076728A"/>
    <w:rsid w:val="0076771F"/>
    <w:rsid w:val="00773AEF"/>
    <w:rsid w:val="00774343"/>
    <w:rsid w:val="00774D0C"/>
    <w:rsid w:val="007764DB"/>
    <w:rsid w:val="0077654F"/>
    <w:rsid w:val="00776A36"/>
    <w:rsid w:val="007812BC"/>
    <w:rsid w:val="00781368"/>
    <w:rsid w:val="0078199A"/>
    <w:rsid w:val="0078534F"/>
    <w:rsid w:val="00787EB8"/>
    <w:rsid w:val="00792C23"/>
    <w:rsid w:val="00794C46"/>
    <w:rsid w:val="007A045D"/>
    <w:rsid w:val="007A0662"/>
    <w:rsid w:val="007A1C82"/>
    <w:rsid w:val="007A7E78"/>
    <w:rsid w:val="007B23BE"/>
    <w:rsid w:val="007B26DB"/>
    <w:rsid w:val="007B53BB"/>
    <w:rsid w:val="007B55CB"/>
    <w:rsid w:val="007B6BA0"/>
    <w:rsid w:val="007B7B60"/>
    <w:rsid w:val="007C0895"/>
    <w:rsid w:val="007C35EB"/>
    <w:rsid w:val="007C535E"/>
    <w:rsid w:val="007C5452"/>
    <w:rsid w:val="007C7136"/>
    <w:rsid w:val="007D50A9"/>
    <w:rsid w:val="007D576C"/>
    <w:rsid w:val="007D5F58"/>
    <w:rsid w:val="007D7096"/>
    <w:rsid w:val="007E312C"/>
    <w:rsid w:val="007E3363"/>
    <w:rsid w:val="007E3DE0"/>
    <w:rsid w:val="007E4E5F"/>
    <w:rsid w:val="007E65B1"/>
    <w:rsid w:val="007F1701"/>
    <w:rsid w:val="007F2089"/>
    <w:rsid w:val="007F49DD"/>
    <w:rsid w:val="007F6BB6"/>
    <w:rsid w:val="007F7A2A"/>
    <w:rsid w:val="00802727"/>
    <w:rsid w:val="00803097"/>
    <w:rsid w:val="00805258"/>
    <w:rsid w:val="008057F7"/>
    <w:rsid w:val="00806A1E"/>
    <w:rsid w:val="00806EB6"/>
    <w:rsid w:val="00811C10"/>
    <w:rsid w:val="00812691"/>
    <w:rsid w:val="00814AE4"/>
    <w:rsid w:val="0081504C"/>
    <w:rsid w:val="00816596"/>
    <w:rsid w:val="0082199A"/>
    <w:rsid w:val="00821A86"/>
    <w:rsid w:val="008228BA"/>
    <w:rsid w:val="008254BE"/>
    <w:rsid w:val="008257FE"/>
    <w:rsid w:val="008271BF"/>
    <w:rsid w:val="0083127A"/>
    <w:rsid w:val="008322AB"/>
    <w:rsid w:val="0083529E"/>
    <w:rsid w:val="00836569"/>
    <w:rsid w:val="0083695A"/>
    <w:rsid w:val="008427E7"/>
    <w:rsid w:val="00843CFF"/>
    <w:rsid w:val="00844238"/>
    <w:rsid w:val="00844413"/>
    <w:rsid w:val="008445B4"/>
    <w:rsid w:val="00844ADD"/>
    <w:rsid w:val="00844D8C"/>
    <w:rsid w:val="00845A9F"/>
    <w:rsid w:val="00845F1E"/>
    <w:rsid w:val="008460A6"/>
    <w:rsid w:val="008460BE"/>
    <w:rsid w:val="008470B3"/>
    <w:rsid w:val="00847FB8"/>
    <w:rsid w:val="00850426"/>
    <w:rsid w:val="0085063D"/>
    <w:rsid w:val="0085420C"/>
    <w:rsid w:val="00854622"/>
    <w:rsid w:val="00854F3C"/>
    <w:rsid w:val="00855C82"/>
    <w:rsid w:val="00860997"/>
    <w:rsid w:val="00867E2F"/>
    <w:rsid w:val="00871876"/>
    <w:rsid w:val="008746A1"/>
    <w:rsid w:val="00880193"/>
    <w:rsid w:val="00880917"/>
    <w:rsid w:val="008809B1"/>
    <w:rsid w:val="00882163"/>
    <w:rsid w:val="00883A8E"/>
    <w:rsid w:val="00886231"/>
    <w:rsid w:val="0088683B"/>
    <w:rsid w:val="00886D12"/>
    <w:rsid w:val="00886EF0"/>
    <w:rsid w:val="00890A6E"/>
    <w:rsid w:val="00891921"/>
    <w:rsid w:val="00892544"/>
    <w:rsid w:val="00896CB7"/>
    <w:rsid w:val="008977C2"/>
    <w:rsid w:val="00897F70"/>
    <w:rsid w:val="008A0298"/>
    <w:rsid w:val="008A3129"/>
    <w:rsid w:val="008A36D1"/>
    <w:rsid w:val="008A3C85"/>
    <w:rsid w:val="008A69DD"/>
    <w:rsid w:val="008A6B07"/>
    <w:rsid w:val="008A6F04"/>
    <w:rsid w:val="008A77EA"/>
    <w:rsid w:val="008B0548"/>
    <w:rsid w:val="008B059A"/>
    <w:rsid w:val="008B1821"/>
    <w:rsid w:val="008B1EB2"/>
    <w:rsid w:val="008B1F94"/>
    <w:rsid w:val="008B7E39"/>
    <w:rsid w:val="008C023B"/>
    <w:rsid w:val="008C0392"/>
    <w:rsid w:val="008C0786"/>
    <w:rsid w:val="008C0A6B"/>
    <w:rsid w:val="008C0FA2"/>
    <w:rsid w:val="008C426A"/>
    <w:rsid w:val="008C6DFD"/>
    <w:rsid w:val="008D10B7"/>
    <w:rsid w:val="008D19BD"/>
    <w:rsid w:val="008D3B24"/>
    <w:rsid w:val="008D47AB"/>
    <w:rsid w:val="008D4B49"/>
    <w:rsid w:val="008D585A"/>
    <w:rsid w:val="008E15EB"/>
    <w:rsid w:val="008E4562"/>
    <w:rsid w:val="008E56B2"/>
    <w:rsid w:val="008F009A"/>
    <w:rsid w:val="008F0621"/>
    <w:rsid w:val="008F6578"/>
    <w:rsid w:val="00900F60"/>
    <w:rsid w:val="009028AC"/>
    <w:rsid w:val="00903355"/>
    <w:rsid w:val="009103EA"/>
    <w:rsid w:val="00913E19"/>
    <w:rsid w:val="00915689"/>
    <w:rsid w:val="00920E6D"/>
    <w:rsid w:val="009213FC"/>
    <w:rsid w:val="00922112"/>
    <w:rsid w:val="009226EE"/>
    <w:rsid w:val="00923157"/>
    <w:rsid w:val="0092395D"/>
    <w:rsid w:val="0092453A"/>
    <w:rsid w:val="0092511C"/>
    <w:rsid w:val="00926091"/>
    <w:rsid w:val="009266A4"/>
    <w:rsid w:val="00927310"/>
    <w:rsid w:val="009274E1"/>
    <w:rsid w:val="0092782F"/>
    <w:rsid w:val="00927ED0"/>
    <w:rsid w:val="00931823"/>
    <w:rsid w:val="00932537"/>
    <w:rsid w:val="009354F9"/>
    <w:rsid w:val="009361C8"/>
    <w:rsid w:val="0093688B"/>
    <w:rsid w:val="009379D1"/>
    <w:rsid w:val="0094198E"/>
    <w:rsid w:val="00943897"/>
    <w:rsid w:val="009463B5"/>
    <w:rsid w:val="0094641F"/>
    <w:rsid w:val="0095017F"/>
    <w:rsid w:val="009515E7"/>
    <w:rsid w:val="00952523"/>
    <w:rsid w:val="0095341B"/>
    <w:rsid w:val="009534CE"/>
    <w:rsid w:val="009536D0"/>
    <w:rsid w:val="009540DB"/>
    <w:rsid w:val="009543EF"/>
    <w:rsid w:val="00960E32"/>
    <w:rsid w:val="00965098"/>
    <w:rsid w:val="00965BCC"/>
    <w:rsid w:val="00966F6E"/>
    <w:rsid w:val="00966FAC"/>
    <w:rsid w:val="009701B0"/>
    <w:rsid w:val="00974AF4"/>
    <w:rsid w:val="0097598B"/>
    <w:rsid w:val="00976183"/>
    <w:rsid w:val="00977369"/>
    <w:rsid w:val="00981A96"/>
    <w:rsid w:val="00981E62"/>
    <w:rsid w:val="00982C35"/>
    <w:rsid w:val="00983297"/>
    <w:rsid w:val="009852F5"/>
    <w:rsid w:val="00987A6A"/>
    <w:rsid w:val="00990C36"/>
    <w:rsid w:val="00991942"/>
    <w:rsid w:val="00991A13"/>
    <w:rsid w:val="00992A67"/>
    <w:rsid w:val="009930FC"/>
    <w:rsid w:val="00993885"/>
    <w:rsid w:val="00995906"/>
    <w:rsid w:val="0099592B"/>
    <w:rsid w:val="009966C2"/>
    <w:rsid w:val="009968D5"/>
    <w:rsid w:val="00996A22"/>
    <w:rsid w:val="009A09CC"/>
    <w:rsid w:val="009A0C57"/>
    <w:rsid w:val="009A32D4"/>
    <w:rsid w:val="009A69A9"/>
    <w:rsid w:val="009A71C9"/>
    <w:rsid w:val="009B5E77"/>
    <w:rsid w:val="009C098E"/>
    <w:rsid w:val="009C1A77"/>
    <w:rsid w:val="009C4FFB"/>
    <w:rsid w:val="009C51F3"/>
    <w:rsid w:val="009C5AA6"/>
    <w:rsid w:val="009C7124"/>
    <w:rsid w:val="009C7366"/>
    <w:rsid w:val="009C7928"/>
    <w:rsid w:val="009D1A48"/>
    <w:rsid w:val="009D2823"/>
    <w:rsid w:val="009D2A75"/>
    <w:rsid w:val="009E4233"/>
    <w:rsid w:val="009E4EA7"/>
    <w:rsid w:val="009E5890"/>
    <w:rsid w:val="009E7AB5"/>
    <w:rsid w:val="009F1461"/>
    <w:rsid w:val="009F1515"/>
    <w:rsid w:val="009F169D"/>
    <w:rsid w:val="009F174E"/>
    <w:rsid w:val="009F2417"/>
    <w:rsid w:val="009F36A0"/>
    <w:rsid w:val="009F3EE8"/>
    <w:rsid w:val="009F4BBF"/>
    <w:rsid w:val="009F7C8D"/>
    <w:rsid w:val="00A0471C"/>
    <w:rsid w:val="00A0569C"/>
    <w:rsid w:val="00A067BE"/>
    <w:rsid w:val="00A07F02"/>
    <w:rsid w:val="00A10542"/>
    <w:rsid w:val="00A12074"/>
    <w:rsid w:val="00A13727"/>
    <w:rsid w:val="00A13F14"/>
    <w:rsid w:val="00A148A4"/>
    <w:rsid w:val="00A1528A"/>
    <w:rsid w:val="00A15535"/>
    <w:rsid w:val="00A17661"/>
    <w:rsid w:val="00A21589"/>
    <w:rsid w:val="00A22982"/>
    <w:rsid w:val="00A2307B"/>
    <w:rsid w:val="00A24002"/>
    <w:rsid w:val="00A248DC"/>
    <w:rsid w:val="00A31F0F"/>
    <w:rsid w:val="00A3306E"/>
    <w:rsid w:val="00A33FE5"/>
    <w:rsid w:val="00A35C7F"/>
    <w:rsid w:val="00A405F6"/>
    <w:rsid w:val="00A40D2D"/>
    <w:rsid w:val="00A423DE"/>
    <w:rsid w:val="00A44F25"/>
    <w:rsid w:val="00A4737E"/>
    <w:rsid w:val="00A5050B"/>
    <w:rsid w:val="00A5238A"/>
    <w:rsid w:val="00A537DB"/>
    <w:rsid w:val="00A55256"/>
    <w:rsid w:val="00A56A28"/>
    <w:rsid w:val="00A57965"/>
    <w:rsid w:val="00A622D1"/>
    <w:rsid w:val="00A64825"/>
    <w:rsid w:val="00A65115"/>
    <w:rsid w:val="00A654D5"/>
    <w:rsid w:val="00A67021"/>
    <w:rsid w:val="00A7083E"/>
    <w:rsid w:val="00A729FF"/>
    <w:rsid w:val="00A742C8"/>
    <w:rsid w:val="00A76054"/>
    <w:rsid w:val="00A77A19"/>
    <w:rsid w:val="00A77CE5"/>
    <w:rsid w:val="00A81788"/>
    <w:rsid w:val="00A82107"/>
    <w:rsid w:val="00A8238E"/>
    <w:rsid w:val="00A83B27"/>
    <w:rsid w:val="00A9124F"/>
    <w:rsid w:val="00A92375"/>
    <w:rsid w:val="00A93643"/>
    <w:rsid w:val="00A93A19"/>
    <w:rsid w:val="00A93FAD"/>
    <w:rsid w:val="00A94160"/>
    <w:rsid w:val="00A958DB"/>
    <w:rsid w:val="00AA03B4"/>
    <w:rsid w:val="00AA1B68"/>
    <w:rsid w:val="00AA1D51"/>
    <w:rsid w:val="00AA2CA3"/>
    <w:rsid w:val="00AA371B"/>
    <w:rsid w:val="00AA4318"/>
    <w:rsid w:val="00AA6A71"/>
    <w:rsid w:val="00AB1DDF"/>
    <w:rsid w:val="00AB2A72"/>
    <w:rsid w:val="00AB2E19"/>
    <w:rsid w:val="00AB35EC"/>
    <w:rsid w:val="00AB3F9C"/>
    <w:rsid w:val="00AB5308"/>
    <w:rsid w:val="00AB6678"/>
    <w:rsid w:val="00AB6A50"/>
    <w:rsid w:val="00AC1134"/>
    <w:rsid w:val="00AC130E"/>
    <w:rsid w:val="00AC1702"/>
    <w:rsid w:val="00AC3140"/>
    <w:rsid w:val="00AC5C81"/>
    <w:rsid w:val="00AC6271"/>
    <w:rsid w:val="00AC71F0"/>
    <w:rsid w:val="00AD05EA"/>
    <w:rsid w:val="00AD3590"/>
    <w:rsid w:val="00AD3FE0"/>
    <w:rsid w:val="00AD4E84"/>
    <w:rsid w:val="00AD56D3"/>
    <w:rsid w:val="00AD6342"/>
    <w:rsid w:val="00AD6DD9"/>
    <w:rsid w:val="00AD7C72"/>
    <w:rsid w:val="00AE072D"/>
    <w:rsid w:val="00AE1514"/>
    <w:rsid w:val="00AE16C7"/>
    <w:rsid w:val="00AE19F1"/>
    <w:rsid w:val="00AE24C2"/>
    <w:rsid w:val="00AE290F"/>
    <w:rsid w:val="00AE3998"/>
    <w:rsid w:val="00AE3F53"/>
    <w:rsid w:val="00AE4FBC"/>
    <w:rsid w:val="00AE5E74"/>
    <w:rsid w:val="00AE67A9"/>
    <w:rsid w:val="00AF28AB"/>
    <w:rsid w:val="00AF38C6"/>
    <w:rsid w:val="00AF4B3B"/>
    <w:rsid w:val="00AF555C"/>
    <w:rsid w:val="00AF6739"/>
    <w:rsid w:val="00AF6F95"/>
    <w:rsid w:val="00B04458"/>
    <w:rsid w:val="00B07C3D"/>
    <w:rsid w:val="00B07F5D"/>
    <w:rsid w:val="00B11C70"/>
    <w:rsid w:val="00B12775"/>
    <w:rsid w:val="00B12C52"/>
    <w:rsid w:val="00B1362A"/>
    <w:rsid w:val="00B15326"/>
    <w:rsid w:val="00B15363"/>
    <w:rsid w:val="00B16BAF"/>
    <w:rsid w:val="00B17AFA"/>
    <w:rsid w:val="00B22206"/>
    <w:rsid w:val="00B23C02"/>
    <w:rsid w:val="00B254E8"/>
    <w:rsid w:val="00B25CD7"/>
    <w:rsid w:val="00B2728D"/>
    <w:rsid w:val="00B31208"/>
    <w:rsid w:val="00B313CC"/>
    <w:rsid w:val="00B32A66"/>
    <w:rsid w:val="00B33100"/>
    <w:rsid w:val="00B37A37"/>
    <w:rsid w:val="00B4060E"/>
    <w:rsid w:val="00B4161E"/>
    <w:rsid w:val="00B417FC"/>
    <w:rsid w:val="00B424B3"/>
    <w:rsid w:val="00B4340C"/>
    <w:rsid w:val="00B4564A"/>
    <w:rsid w:val="00B466DB"/>
    <w:rsid w:val="00B46D89"/>
    <w:rsid w:val="00B470CB"/>
    <w:rsid w:val="00B47467"/>
    <w:rsid w:val="00B47ED8"/>
    <w:rsid w:val="00B50FF8"/>
    <w:rsid w:val="00B5165F"/>
    <w:rsid w:val="00B51EBC"/>
    <w:rsid w:val="00B522EB"/>
    <w:rsid w:val="00B540F3"/>
    <w:rsid w:val="00B55A8C"/>
    <w:rsid w:val="00B55C35"/>
    <w:rsid w:val="00B561CC"/>
    <w:rsid w:val="00B56C94"/>
    <w:rsid w:val="00B5769B"/>
    <w:rsid w:val="00B63FBC"/>
    <w:rsid w:val="00B6499A"/>
    <w:rsid w:val="00B660FC"/>
    <w:rsid w:val="00B6722A"/>
    <w:rsid w:val="00B75F45"/>
    <w:rsid w:val="00B77595"/>
    <w:rsid w:val="00B77B66"/>
    <w:rsid w:val="00B80AFF"/>
    <w:rsid w:val="00B80CCE"/>
    <w:rsid w:val="00B80F34"/>
    <w:rsid w:val="00B81338"/>
    <w:rsid w:val="00B81428"/>
    <w:rsid w:val="00B83056"/>
    <w:rsid w:val="00B8425F"/>
    <w:rsid w:val="00B84527"/>
    <w:rsid w:val="00B847C6"/>
    <w:rsid w:val="00B879D1"/>
    <w:rsid w:val="00B90F0E"/>
    <w:rsid w:val="00B91C4A"/>
    <w:rsid w:val="00B929DC"/>
    <w:rsid w:val="00B96CEA"/>
    <w:rsid w:val="00B96D11"/>
    <w:rsid w:val="00B96DD3"/>
    <w:rsid w:val="00BA3912"/>
    <w:rsid w:val="00BA3FD8"/>
    <w:rsid w:val="00BA4175"/>
    <w:rsid w:val="00BA5B84"/>
    <w:rsid w:val="00BB022B"/>
    <w:rsid w:val="00BB02D9"/>
    <w:rsid w:val="00BB0FBC"/>
    <w:rsid w:val="00BB3990"/>
    <w:rsid w:val="00BB3C88"/>
    <w:rsid w:val="00BB4C11"/>
    <w:rsid w:val="00BB54B5"/>
    <w:rsid w:val="00BB5E28"/>
    <w:rsid w:val="00BC0BCD"/>
    <w:rsid w:val="00BC20CF"/>
    <w:rsid w:val="00BC360E"/>
    <w:rsid w:val="00BC48D2"/>
    <w:rsid w:val="00BC5BB7"/>
    <w:rsid w:val="00BC7732"/>
    <w:rsid w:val="00BD0225"/>
    <w:rsid w:val="00BD058D"/>
    <w:rsid w:val="00BD0BAC"/>
    <w:rsid w:val="00BD3306"/>
    <w:rsid w:val="00BD3761"/>
    <w:rsid w:val="00BD387F"/>
    <w:rsid w:val="00BD3AC3"/>
    <w:rsid w:val="00BD3D42"/>
    <w:rsid w:val="00BD5021"/>
    <w:rsid w:val="00BD5D60"/>
    <w:rsid w:val="00BD64EA"/>
    <w:rsid w:val="00BD6506"/>
    <w:rsid w:val="00BE16A9"/>
    <w:rsid w:val="00BE3C27"/>
    <w:rsid w:val="00BE3EA2"/>
    <w:rsid w:val="00BE44C5"/>
    <w:rsid w:val="00BE57FB"/>
    <w:rsid w:val="00BE6503"/>
    <w:rsid w:val="00BE7841"/>
    <w:rsid w:val="00BF05C1"/>
    <w:rsid w:val="00BF0B96"/>
    <w:rsid w:val="00BF0EDD"/>
    <w:rsid w:val="00BF0F15"/>
    <w:rsid w:val="00BF15E8"/>
    <w:rsid w:val="00BF1728"/>
    <w:rsid w:val="00BF4818"/>
    <w:rsid w:val="00BF53E9"/>
    <w:rsid w:val="00BF60F4"/>
    <w:rsid w:val="00BF65DC"/>
    <w:rsid w:val="00C00722"/>
    <w:rsid w:val="00C0174A"/>
    <w:rsid w:val="00C0246E"/>
    <w:rsid w:val="00C02817"/>
    <w:rsid w:val="00C02BB6"/>
    <w:rsid w:val="00C05E08"/>
    <w:rsid w:val="00C0719F"/>
    <w:rsid w:val="00C10680"/>
    <w:rsid w:val="00C13266"/>
    <w:rsid w:val="00C15141"/>
    <w:rsid w:val="00C17F4F"/>
    <w:rsid w:val="00C23529"/>
    <w:rsid w:val="00C237EB"/>
    <w:rsid w:val="00C2606F"/>
    <w:rsid w:val="00C27EA2"/>
    <w:rsid w:val="00C310B4"/>
    <w:rsid w:val="00C36198"/>
    <w:rsid w:val="00C36DC5"/>
    <w:rsid w:val="00C40094"/>
    <w:rsid w:val="00C41811"/>
    <w:rsid w:val="00C43F6A"/>
    <w:rsid w:val="00C44B7C"/>
    <w:rsid w:val="00C44E57"/>
    <w:rsid w:val="00C46CED"/>
    <w:rsid w:val="00C507B2"/>
    <w:rsid w:val="00C52ABB"/>
    <w:rsid w:val="00C53776"/>
    <w:rsid w:val="00C56E21"/>
    <w:rsid w:val="00C60868"/>
    <w:rsid w:val="00C64874"/>
    <w:rsid w:val="00C67380"/>
    <w:rsid w:val="00C71605"/>
    <w:rsid w:val="00C720FB"/>
    <w:rsid w:val="00C74E7B"/>
    <w:rsid w:val="00C761BF"/>
    <w:rsid w:val="00C766A9"/>
    <w:rsid w:val="00C826BC"/>
    <w:rsid w:val="00C8367D"/>
    <w:rsid w:val="00C83FF5"/>
    <w:rsid w:val="00C86C1E"/>
    <w:rsid w:val="00C90F7C"/>
    <w:rsid w:val="00C9127C"/>
    <w:rsid w:val="00C932DC"/>
    <w:rsid w:val="00C93D15"/>
    <w:rsid w:val="00C95F2E"/>
    <w:rsid w:val="00C97278"/>
    <w:rsid w:val="00CA36F1"/>
    <w:rsid w:val="00CA474D"/>
    <w:rsid w:val="00CA7C99"/>
    <w:rsid w:val="00CB1AC5"/>
    <w:rsid w:val="00CB3411"/>
    <w:rsid w:val="00CB3553"/>
    <w:rsid w:val="00CB3722"/>
    <w:rsid w:val="00CB3823"/>
    <w:rsid w:val="00CB3F8C"/>
    <w:rsid w:val="00CB418C"/>
    <w:rsid w:val="00CB6108"/>
    <w:rsid w:val="00CB69F6"/>
    <w:rsid w:val="00CB6FBC"/>
    <w:rsid w:val="00CC1586"/>
    <w:rsid w:val="00CC1FF3"/>
    <w:rsid w:val="00CC4238"/>
    <w:rsid w:val="00CC4357"/>
    <w:rsid w:val="00CC66D6"/>
    <w:rsid w:val="00CC7840"/>
    <w:rsid w:val="00CD0D82"/>
    <w:rsid w:val="00CD11BF"/>
    <w:rsid w:val="00CD30D2"/>
    <w:rsid w:val="00CD4B0B"/>
    <w:rsid w:val="00CD55D3"/>
    <w:rsid w:val="00CD5A3E"/>
    <w:rsid w:val="00CD5AA1"/>
    <w:rsid w:val="00CD7B12"/>
    <w:rsid w:val="00CD7E71"/>
    <w:rsid w:val="00CE085A"/>
    <w:rsid w:val="00CE18E2"/>
    <w:rsid w:val="00CE29B7"/>
    <w:rsid w:val="00CE2FA0"/>
    <w:rsid w:val="00CE4BD4"/>
    <w:rsid w:val="00CE559E"/>
    <w:rsid w:val="00CE60C7"/>
    <w:rsid w:val="00CF0A80"/>
    <w:rsid w:val="00CF0CFD"/>
    <w:rsid w:val="00CF215C"/>
    <w:rsid w:val="00CF3551"/>
    <w:rsid w:val="00CF5572"/>
    <w:rsid w:val="00D0385B"/>
    <w:rsid w:val="00D03A9B"/>
    <w:rsid w:val="00D03D50"/>
    <w:rsid w:val="00D03DA9"/>
    <w:rsid w:val="00D06771"/>
    <w:rsid w:val="00D1072F"/>
    <w:rsid w:val="00D1575B"/>
    <w:rsid w:val="00D1662F"/>
    <w:rsid w:val="00D16F2D"/>
    <w:rsid w:val="00D17C0A"/>
    <w:rsid w:val="00D202FE"/>
    <w:rsid w:val="00D2058C"/>
    <w:rsid w:val="00D217B1"/>
    <w:rsid w:val="00D21F98"/>
    <w:rsid w:val="00D227E3"/>
    <w:rsid w:val="00D23093"/>
    <w:rsid w:val="00D2350E"/>
    <w:rsid w:val="00D239CD"/>
    <w:rsid w:val="00D26292"/>
    <w:rsid w:val="00D3094F"/>
    <w:rsid w:val="00D30CCD"/>
    <w:rsid w:val="00D320CA"/>
    <w:rsid w:val="00D32F57"/>
    <w:rsid w:val="00D33D85"/>
    <w:rsid w:val="00D360ED"/>
    <w:rsid w:val="00D37443"/>
    <w:rsid w:val="00D37AED"/>
    <w:rsid w:val="00D4056F"/>
    <w:rsid w:val="00D424C4"/>
    <w:rsid w:val="00D447D2"/>
    <w:rsid w:val="00D44D45"/>
    <w:rsid w:val="00D47CDB"/>
    <w:rsid w:val="00D47F03"/>
    <w:rsid w:val="00D47F77"/>
    <w:rsid w:val="00D510C9"/>
    <w:rsid w:val="00D51232"/>
    <w:rsid w:val="00D51537"/>
    <w:rsid w:val="00D52218"/>
    <w:rsid w:val="00D53B6C"/>
    <w:rsid w:val="00D54ACE"/>
    <w:rsid w:val="00D54D69"/>
    <w:rsid w:val="00D54F29"/>
    <w:rsid w:val="00D55904"/>
    <w:rsid w:val="00D55BB5"/>
    <w:rsid w:val="00D60462"/>
    <w:rsid w:val="00D62291"/>
    <w:rsid w:val="00D62D04"/>
    <w:rsid w:val="00D63DF2"/>
    <w:rsid w:val="00D65A5E"/>
    <w:rsid w:val="00D65C73"/>
    <w:rsid w:val="00D71C83"/>
    <w:rsid w:val="00D72845"/>
    <w:rsid w:val="00D745FD"/>
    <w:rsid w:val="00D74873"/>
    <w:rsid w:val="00D772AE"/>
    <w:rsid w:val="00D77723"/>
    <w:rsid w:val="00D801B6"/>
    <w:rsid w:val="00D806F6"/>
    <w:rsid w:val="00D8076F"/>
    <w:rsid w:val="00D81EA3"/>
    <w:rsid w:val="00D826B6"/>
    <w:rsid w:val="00D834B3"/>
    <w:rsid w:val="00D834C1"/>
    <w:rsid w:val="00D84227"/>
    <w:rsid w:val="00D846B9"/>
    <w:rsid w:val="00D8511C"/>
    <w:rsid w:val="00D86082"/>
    <w:rsid w:val="00D86A6A"/>
    <w:rsid w:val="00D87673"/>
    <w:rsid w:val="00D876FF"/>
    <w:rsid w:val="00D92603"/>
    <w:rsid w:val="00D93BB2"/>
    <w:rsid w:val="00D94EFD"/>
    <w:rsid w:val="00D965A0"/>
    <w:rsid w:val="00D96966"/>
    <w:rsid w:val="00D972B2"/>
    <w:rsid w:val="00DA173C"/>
    <w:rsid w:val="00DA21DB"/>
    <w:rsid w:val="00DA2947"/>
    <w:rsid w:val="00DA4099"/>
    <w:rsid w:val="00DA64B5"/>
    <w:rsid w:val="00DA67DE"/>
    <w:rsid w:val="00DA7440"/>
    <w:rsid w:val="00DB1907"/>
    <w:rsid w:val="00DB5D14"/>
    <w:rsid w:val="00DB5EA6"/>
    <w:rsid w:val="00DB74C6"/>
    <w:rsid w:val="00DC2FE5"/>
    <w:rsid w:val="00DC34A4"/>
    <w:rsid w:val="00DC47DC"/>
    <w:rsid w:val="00DC4C15"/>
    <w:rsid w:val="00DC6FC8"/>
    <w:rsid w:val="00DD2F74"/>
    <w:rsid w:val="00DD3527"/>
    <w:rsid w:val="00DD4E04"/>
    <w:rsid w:val="00DD4E58"/>
    <w:rsid w:val="00DD7358"/>
    <w:rsid w:val="00DD759C"/>
    <w:rsid w:val="00DD7EA0"/>
    <w:rsid w:val="00DE0624"/>
    <w:rsid w:val="00DE0A7E"/>
    <w:rsid w:val="00DE0B61"/>
    <w:rsid w:val="00DE2F7D"/>
    <w:rsid w:val="00DE4768"/>
    <w:rsid w:val="00DE4F44"/>
    <w:rsid w:val="00DE739D"/>
    <w:rsid w:val="00DE7752"/>
    <w:rsid w:val="00DF077D"/>
    <w:rsid w:val="00DF0F8B"/>
    <w:rsid w:val="00DF1FAF"/>
    <w:rsid w:val="00DF214B"/>
    <w:rsid w:val="00DF4B5C"/>
    <w:rsid w:val="00DF4B97"/>
    <w:rsid w:val="00DF4F6E"/>
    <w:rsid w:val="00DF5A88"/>
    <w:rsid w:val="00DF74FD"/>
    <w:rsid w:val="00E0034B"/>
    <w:rsid w:val="00E01329"/>
    <w:rsid w:val="00E02557"/>
    <w:rsid w:val="00E034A2"/>
    <w:rsid w:val="00E04576"/>
    <w:rsid w:val="00E06569"/>
    <w:rsid w:val="00E06E2E"/>
    <w:rsid w:val="00E10389"/>
    <w:rsid w:val="00E129D1"/>
    <w:rsid w:val="00E1391E"/>
    <w:rsid w:val="00E13C7A"/>
    <w:rsid w:val="00E1467D"/>
    <w:rsid w:val="00E15953"/>
    <w:rsid w:val="00E16D52"/>
    <w:rsid w:val="00E2132F"/>
    <w:rsid w:val="00E23354"/>
    <w:rsid w:val="00E234C0"/>
    <w:rsid w:val="00E237FE"/>
    <w:rsid w:val="00E23EAC"/>
    <w:rsid w:val="00E25450"/>
    <w:rsid w:val="00E272F1"/>
    <w:rsid w:val="00E27F2C"/>
    <w:rsid w:val="00E304D8"/>
    <w:rsid w:val="00E36CE7"/>
    <w:rsid w:val="00E37845"/>
    <w:rsid w:val="00E37A05"/>
    <w:rsid w:val="00E418A5"/>
    <w:rsid w:val="00E437BF"/>
    <w:rsid w:val="00E4627D"/>
    <w:rsid w:val="00E509D9"/>
    <w:rsid w:val="00E5140B"/>
    <w:rsid w:val="00E534A8"/>
    <w:rsid w:val="00E54216"/>
    <w:rsid w:val="00E56C42"/>
    <w:rsid w:val="00E61EDB"/>
    <w:rsid w:val="00E62091"/>
    <w:rsid w:val="00E62467"/>
    <w:rsid w:val="00E6246E"/>
    <w:rsid w:val="00E641E6"/>
    <w:rsid w:val="00E64905"/>
    <w:rsid w:val="00E6499A"/>
    <w:rsid w:val="00E66F9F"/>
    <w:rsid w:val="00E70536"/>
    <w:rsid w:val="00E71206"/>
    <w:rsid w:val="00E715EC"/>
    <w:rsid w:val="00E71661"/>
    <w:rsid w:val="00E7171F"/>
    <w:rsid w:val="00E72208"/>
    <w:rsid w:val="00E723AA"/>
    <w:rsid w:val="00E72F3D"/>
    <w:rsid w:val="00E73F09"/>
    <w:rsid w:val="00E757B7"/>
    <w:rsid w:val="00E76734"/>
    <w:rsid w:val="00E76973"/>
    <w:rsid w:val="00E80327"/>
    <w:rsid w:val="00E82474"/>
    <w:rsid w:val="00E8492D"/>
    <w:rsid w:val="00E8577B"/>
    <w:rsid w:val="00E874E5"/>
    <w:rsid w:val="00E87EB3"/>
    <w:rsid w:val="00E91F5D"/>
    <w:rsid w:val="00E93354"/>
    <w:rsid w:val="00E94B71"/>
    <w:rsid w:val="00E95818"/>
    <w:rsid w:val="00E9768F"/>
    <w:rsid w:val="00EA08AC"/>
    <w:rsid w:val="00EA0EBE"/>
    <w:rsid w:val="00EA0F01"/>
    <w:rsid w:val="00EA5172"/>
    <w:rsid w:val="00EA6090"/>
    <w:rsid w:val="00EB0637"/>
    <w:rsid w:val="00EB1C7B"/>
    <w:rsid w:val="00EB3B55"/>
    <w:rsid w:val="00EB46C8"/>
    <w:rsid w:val="00EB5AB5"/>
    <w:rsid w:val="00EB5CFD"/>
    <w:rsid w:val="00EB634C"/>
    <w:rsid w:val="00EB7F31"/>
    <w:rsid w:val="00EC148B"/>
    <w:rsid w:val="00EC2C91"/>
    <w:rsid w:val="00EC324A"/>
    <w:rsid w:val="00EC4F69"/>
    <w:rsid w:val="00EC53BA"/>
    <w:rsid w:val="00EC5E37"/>
    <w:rsid w:val="00EC6079"/>
    <w:rsid w:val="00EC6F8F"/>
    <w:rsid w:val="00EC7938"/>
    <w:rsid w:val="00ED04E5"/>
    <w:rsid w:val="00ED0E7A"/>
    <w:rsid w:val="00ED125A"/>
    <w:rsid w:val="00ED1282"/>
    <w:rsid w:val="00ED239D"/>
    <w:rsid w:val="00ED6806"/>
    <w:rsid w:val="00ED6D08"/>
    <w:rsid w:val="00EE1D25"/>
    <w:rsid w:val="00EE51AD"/>
    <w:rsid w:val="00EE529F"/>
    <w:rsid w:val="00EE62A8"/>
    <w:rsid w:val="00EE728E"/>
    <w:rsid w:val="00EF319C"/>
    <w:rsid w:val="00EF35B5"/>
    <w:rsid w:val="00EF3C6D"/>
    <w:rsid w:val="00EF3F48"/>
    <w:rsid w:val="00EF522F"/>
    <w:rsid w:val="00EF6C90"/>
    <w:rsid w:val="00F01A91"/>
    <w:rsid w:val="00F0221E"/>
    <w:rsid w:val="00F027D6"/>
    <w:rsid w:val="00F02D58"/>
    <w:rsid w:val="00F06BDA"/>
    <w:rsid w:val="00F07350"/>
    <w:rsid w:val="00F10326"/>
    <w:rsid w:val="00F135E2"/>
    <w:rsid w:val="00F150DE"/>
    <w:rsid w:val="00F15F45"/>
    <w:rsid w:val="00F1696F"/>
    <w:rsid w:val="00F17327"/>
    <w:rsid w:val="00F17CB5"/>
    <w:rsid w:val="00F213E6"/>
    <w:rsid w:val="00F21A83"/>
    <w:rsid w:val="00F21F03"/>
    <w:rsid w:val="00F229A6"/>
    <w:rsid w:val="00F24672"/>
    <w:rsid w:val="00F247B2"/>
    <w:rsid w:val="00F24916"/>
    <w:rsid w:val="00F26ED9"/>
    <w:rsid w:val="00F3188B"/>
    <w:rsid w:val="00F32415"/>
    <w:rsid w:val="00F3492C"/>
    <w:rsid w:val="00F35DF8"/>
    <w:rsid w:val="00F4063F"/>
    <w:rsid w:val="00F40E11"/>
    <w:rsid w:val="00F42DFB"/>
    <w:rsid w:val="00F44E31"/>
    <w:rsid w:val="00F46C6D"/>
    <w:rsid w:val="00F50171"/>
    <w:rsid w:val="00F52156"/>
    <w:rsid w:val="00F52257"/>
    <w:rsid w:val="00F535CB"/>
    <w:rsid w:val="00F53A64"/>
    <w:rsid w:val="00F54269"/>
    <w:rsid w:val="00F556EC"/>
    <w:rsid w:val="00F57163"/>
    <w:rsid w:val="00F57EF3"/>
    <w:rsid w:val="00F61B3E"/>
    <w:rsid w:val="00F634EC"/>
    <w:rsid w:val="00F6443F"/>
    <w:rsid w:val="00F66593"/>
    <w:rsid w:val="00F66EDF"/>
    <w:rsid w:val="00F72A8E"/>
    <w:rsid w:val="00F746C3"/>
    <w:rsid w:val="00F7518C"/>
    <w:rsid w:val="00F752D5"/>
    <w:rsid w:val="00F7634E"/>
    <w:rsid w:val="00F76978"/>
    <w:rsid w:val="00F8179C"/>
    <w:rsid w:val="00F8183B"/>
    <w:rsid w:val="00F82B4F"/>
    <w:rsid w:val="00F83D4E"/>
    <w:rsid w:val="00F84BD8"/>
    <w:rsid w:val="00F8520E"/>
    <w:rsid w:val="00F908B9"/>
    <w:rsid w:val="00F92310"/>
    <w:rsid w:val="00F92377"/>
    <w:rsid w:val="00F9483C"/>
    <w:rsid w:val="00F94B8D"/>
    <w:rsid w:val="00F9537E"/>
    <w:rsid w:val="00F95547"/>
    <w:rsid w:val="00F96FDF"/>
    <w:rsid w:val="00F979A1"/>
    <w:rsid w:val="00FA0795"/>
    <w:rsid w:val="00FA3AF6"/>
    <w:rsid w:val="00FA41A9"/>
    <w:rsid w:val="00FA458C"/>
    <w:rsid w:val="00FA7F3F"/>
    <w:rsid w:val="00FB1406"/>
    <w:rsid w:val="00FB14B0"/>
    <w:rsid w:val="00FB1A91"/>
    <w:rsid w:val="00FB348F"/>
    <w:rsid w:val="00FB6AC3"/>
    <w:rsid w:val="00FB7B59"/>
    <w:rsid w:val="00FC702D"/>
    <w:rsid w:val="00FD0A67"/>
    <w:rsid w:val="00FD335B"/>
    <w:rsid w:val="00FD3489"/>
    <w:rsid w:val="00FD43F8"/>
    <w:rsid w:val="00FD4B4A"/>
    <w:rsid w:val="00FD50B4"/>
    <w:rsid w:val="00FD569E"/>
    <w:rsid w:val="00FD77BB"/>
    <w:rsid w:val="00FD7EA0"/>
    <w:rsid w:val="00FE08B0"/>
    <w:rsid w:val="00FE0B33"/>
    <w:rsid w:val="00FE4CA6"/>
    <w:rsid w:val="00FE6A3E"/>
    <w:rsid w:val="00FF1020"/>
    <w:rsid w:val="00FF3AC2"/>
    <w:rsid w:val="00FF5071"/>
    <w:rsid w:val="00FF5770"/>
    <w:rsid w:val="00FF5BA6"/>
    <w:rsid w:val="00FF6783"/>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docId w15:val="{E0E85463-7561-475A-9311-85161B08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Style 5,Fußnote,fn,FT,ft,SD Footnote Text,Footnote Text AG,Footnote, Rakstz. Rakstz.,Footnote Text Char2 Char,Footnote Text Char1 Char2 Char,Footnote Text Char Char Char Char,Footnote Text Char1 Char Char Char Char,Rakstz."/>
    <w:basedOn w:val="Normal"/>
    <w:link w:val="FootnoteTextChar"/>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Style 5 Char,Fußnote Char,fn Char,FT Char,ft Char,SD Footnote Text Char,Footnote Text AG Char,Footnote Char, Rakstz. Rakstz. Char,Footnote Text Char2 Char Char,Footnote Text Char1 Char2 Char Char,Rakstz. Char"/>
    <w:basedOn w:val="DefaultParagraphFont"/>
    <w:link w:val="FootnoteText"/>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Footnote sign,Style 4,Footnote Reference Number,fr"/>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5175DA"/>
    <w:rPr>
      <w:sz w:val="16"/>
      <w:szCs w:val="16"/>
    </w:rPr>
  </w:style>
  <w:style w:type="paragraph" w:styleId="CommentText">
    <w:name w:val="annotation text"/>
    <w:basedOn w:val="Normal"/>
    <w:link w:val="CommentTextChar"/>
    <w:uiPriority w:val="99"/>
    <w:semiHidden/>
    <w:unhideWhenUsed/>
    <w:rsid w:val="005175DA"/>
    <w:pPr>
      <w:spacing w:line="240" w:lineRule="auto"/>
    </w:pPr>
    <w:rPr>
      <w:sz w:val="20"/>
      <w:szCs w:val="20"/>
    </w:rPr>
  </w:style>
  <w:style w:type="character" w:customStyle="1" w:styleId="CommentTextChar">
    <w:name w:val="Comment Text Char"/>
    <w:basedOn w:val="DefaultParagraphFont"/>
    <w:link w:val="CommentText"/>
    <w:uiPriority w:val="99"/>
    <w:semiHidden/>
    <w:rsid w:val="005175DA"/>
    <w:rPr>
      <w:sz w:val="20"/>
      <w:szCs w:val="20"/>
    </w:rPr>
  </w:style>
  <w:style w:type="paragraph" w:styleId="CommentSubject">
    <w:name w:val="annotation subject"/>
    <w:basedOn w:val="CommentText"/>
    <w:next w:val="CommentText"/>
    <w:link w:val="CommentSubjectChar"/>
    <w:uiPriority w:val="99"/>
    <w:semiHidden/>
    <w:unhideWhenUsed/>
    <w:rsid w:val="005175DA"/>
    <w:rPr>
      <w:b/>
      <w:bCs/>
    </w:rPr>
  </w:style>
  <w:style w:type="character" w:customStyle="1" w:styleId="CommentSubjectChar">
    <w:name w:val="Comment Subject Char"/>
    <w:basedOn w:val="CommentTextChar"/>
    <w:link w:val="CommentSubject"/>
    <w:uiPriority w:val="99"/>
    <w:semiHidden/>
    <w:rsid w:val="005175DA"/>
    <w:rPr>
      <w:b/>
      <w:bCs/>
      <w:sz w:val="20"/>
      <w:szCs w:val="20"/>
    </w:rPr>
  </w:style>
  <w:style w:type="character" w:styleId="Hyperlink">
    <w:name w:val="Hyperlink"/>
    <w:basedOn w:val="DefaultParagraphFont"/>
    <w:uiPriority w:val="99"/>
    <w:unhideWhenUsed/>
    <w:rsid w:val="00C05E08"/>
    <w:rPr>
      <w:color w:val="0563C1" w:themeColor="hyperlink"/>
      <w:u w:val="single"/>
    </w:rPr>
  </w:style>
  <w:style w:type="character" w:styleId="UnresolvedMention">
    <w:name w:val="Unresolved Mention"/>
    <w:basedOn w:val="DefaultParagraphFont"/>
    <w:uiPriority w:val="99"/>
    <w:semiHidden/>
    <w:unhideWhenUsed/>
    <w:rsid w:val="00C05E08"/>
    <w:rPr>
      <w:color w:val="605E5C"/>
      <w:shd w:val="clear" w:color="auto" w:fill="E1DFDD"/>
    </w:rPr>
  </w:style>
  <w:style w:type="table" w:customStyle="1" w:styleId="TableGrid1">
    <w:name w:val="Table Grid1"/>
    <w:basedOn w:val="TableNormal"/>
    <w:next w:val="TableGrid"/>
    <w:uiPriority w:val="39"/>
    <w:rsid w:val="00DD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304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F577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84F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1F7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1209">
      <w:bodyDiv w:val="1"/>
      <w:marLeft w:val="0"/>
      <w:marRight w:val="0"/>
      <w:marTop w:val="0"/>
      <w:marBottom w:val="0"/>
      <w:divBdr>
        <w:top w:val="none" w:sz="0" w:space="0" w:color="auto"/>
        <w:left w:val="none" w:sz="0" w:space="0" w:color="auto"/>
        <w:bottom w:val="none" w:sz="0" w:space="0" w:color="auto"/>
        <w:right w:val="none" w:sz="0" w:space="0" w:color="auto"/>
      </w:divBdr>
    </w:div>
    <w:div w:id="334187099">
      <w:bodyDiv w:val="1"/>
      <w:marLeft w:val="0"/>
      <w:marRight w:val="0"/>
      <w:marTop w:val="0"/>
      <w:marBottom w:val="0"/>
      <w:divBdr>
        <w:top w:val="none" w:sz="0" w:space="0" w:color="auto"/>
        <w:left w:val="none" w:sz="0" w:space="0" w:color="auto"/>
        <w:bottom w:val="none" w:sz="0" w:space="0" w:color="auto"/>
        <w:right w:val="none" w:sz="0" w:space="0" w:color="auto"/>
      </w:divBdr>
    </w:div>
    <w:div w:id="696003846">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180699889">
      <w:bodyDiv w:val="1"/>
      <w:marLeft w:val="0"/>
      <w:marRight w:val="0"/>
      <w:marTop w:val="0"/>
      <w:marBottom w:val="0"/>
      <w:divBdr>
        <w:top w:val="none" w:sz="0" w:space="0" w:color="auto"/>
        <w:left w:val="none" w:sz="0" w:space="0" w:color="auto"/>
        <w:bottom w:val="none" w:sz="0" w:space="0" w:color="auto"/>
        <w:right w:val="none" w:sz="0" w:space="0" w:color="auto"/>
      </w:divBdr>
      <w:divsChild>
        <w:div w:id="1032657954">
          <w:marLeft w:val="0"/>
          <w:marRight w:val="0"/>
          <w:marTop w:val="0"/>
          <w:marBottom w:val="0"/>
          <w:divBdr>
            <w:top w:val="none" w:sz="0" w:space="0" w:color="auto"/>
            <w:left w:val="none" w:sz="0" w:space="0" w:color="auto"/>
            <w:bottom w:val="none" w:sz="0" w:space="0" w:color="auto"/>
            <w:right w:val="none" w:sz="0" w:space="0" w:color="auto"/>
          </w:divBdr>
        </w:div>
      </w:divsChild>
    </w:div>
    <w:div w:id="1282497399">
      <w:bodyDiv w:val="1"/>
      <w:marLeft w:val="0"/>
      <w:marRight w:val="0"/>
      <w:marTop w:val="0"/>
      <w:marBottom w:val="0"/>
      <w:divBdr>
        <w:top w:val="none" w:sz="0" w:space="0" w:color="auto"/>
        <w:left w:val="none" w:sz="0" w:space="0" w:color="auto"/>
        <w:bottom w:val="none" w:sz="0" w:space="0" w:color="auto"/>
        <w:right w:val="none" w:sz="0" w:space="0" w:color="auto"/>
      </w:divBdr>
    </w:div>
    <w:div w:id="1621885115">
      <w:bodyDiv w:val="1"/>
      <w:marLeft w:val="0"/>
      <w:marRight w:val="0"/>
      <w:marTop w:val="0"/>
      <w:marBottom w:val="0"/>
      <w:divBdr>
        <w:top w:val="none" w:sz="0" w:space="0" w:color="auto"/>
        <w:left w:val="none" w:sz="0" w:space="0" w:color="auto"/>
        <w:bottom w:val="none" w:sz="0" w:space="0" w:color="auto"/>
        <w:right w:val="none" w:sz="0" w:space="0" w:color="auto"/>
      </w:divBdr>
    </w:div>
    <w:div w:id="1991521079">
      <w:bodyDiv w:val="1"/>
      <w:marLeft w:val="0"/>
      <w:marRight w:val="0"/>
      <w:marTop w:val="0"/>
      <w:marBottom w:val="0"/>
      <w:divBdr>
        <w:top w:val="none" w:sz="0" w:space="0" w:color="auto"/>
        <w:left w:val="none" w:sz="0" w:space="0" w:color="auto"/>
        <w:bottom w:val="none" w:sz="0" w:space="0" w:color="auto"/>
        <w:right w:val="none" w:sz="0" w:space="0" w:color="auto"/>
      </w:divBdr>
    </w:div>
    <w:div w:id="2136026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a.Line@rigassatiksm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na.Kjunslere@rigassatiksme.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13" ma:contentTypeDescription="Izveidot jaunu dokumentu." ma:contentTypeScope="" ma:versionID="744bc05ecf2273940509edabeff80b3d">
  <xsd:schema xmlns:xsd="http://www.w3.org/2001/XMLSchema" xmlns:xs="http://www.w3.org/2001/XMLSchema" xmlns:p="http://schemas.microsoft.com/office/2006/metadata/properties" xmlns:ns3="7bfe4317-9314-4191-98d3-2f4cea716168" xmlns:ns4="7d09711d-ddb1-46c4-b4b5-88da398534d7" targetNamespace="http://schemas.microsoft.com/office/2006/metadata/properties" ma:root="true" ma:fieldsID="59d33357c4007d852695917ea33b967a" ns3:_="" ns4:_="">
    <xsd:import namespace="7bfe4317-9314-4191-98d3-2f4cea716168"/>
    <xsd:import namespace="7d09711d-ddb1-46c4-b4b5-88da398534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9711d-ddb1-46c4-b4b5-88da398534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2.xml><?xml version="1.0" encoding="utf-8"?>
<ds:datastoreItem xmlns:ds="http://schemas.openxmlformats.org/officeDocument/2006/customXml" ds:itemID="{F93A315A-1853-4F9F-A8EF-20A6B45DA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7d09711d-ddb1-46c4-b4b5-88da3985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CF9EDF-076E-4C43-A05B-E1DBD72B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11970</Words>
  <Characters>6824</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37</cp:revision>
  <cp:lastPrinted>2023-04-03T11:35:00Z</cp:lastPrinted>
  <dcterms:created xsi:type="dcterms:W3CDTF">2023-04-13T05:33:00Z</dcterms:created>
  <dcterms:modified xsi:type="dcterms:W3CDTF">2023-04-13T06:25:00Z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