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65C61" w14:textId="77777777" w:rsidR="00707A6C" w:rsidRDefault="00707A6C" w:rsidP="00707A6C">
      <w:pPr>
        <w:jc w:val="right"/>
        <w:rPr>
          <w:i/>
          <w:iCs/>
          <w:sz w:val="26"/>
          <w:szCs w:val="26"/>
        </w:rPr>
      </w:pPr>
    </w:p>
    <w:p w14:paraId="56F2C15D" w14:textId="77777777" w:rsidR="001765E6" w:rsidRPr="00D0500E" w:rsidRDefault="001765E6" w:rsidP="00BE4D8B">
      <w:pPr>
        <w:jc w:val="center"/>
        <w:outlineLvl w:val="0"/>
        <w:rPr>
          <w:sz w:val="26"/>
          <w:szCs w:val="26"/>
        </w:rPr>
      </w:pPr>
      <w:r w:rsidRPr="00D0500E">
        <w:rPr>
          <w:b/>
          <w:sz w:val="26"/>
          <w:szCs w:val="26"/>
        </w:rPr>
        <w:t xml:space="preserve">INSTRUKCIJA </w:t>
      </w:r>
      <w:r w:rsidRPr="00D0500E">
        <w:rPr>
          <w:sz w:val="26"/>
          <w:szCs w:val="26"/>
        </w:rPr>
        <w:t>“</w:t>
      </w:r>
      <w:r w:rsidR="00287999" w:rsidRPr="00D0500E">
        <w:rPr>
          <w:sz w:val="26"/>
          <w:szCs w:val="26"/>
        </w:rPr>
        <w:t>Par d</w:t>
      </w:r>
      <w:r w:rsidR="007576BC" w:rsidRPr="00D0500E">
        <w:rPr>
          <w:sz w:val="26"/>
          <w:szCs w:val="26"/>
        </w:rPr>
        <w:t xml:space="preserve">arba </w:t>
      </w:r>
      <w:r w:rsidR="009821A0" w:rsidRPr="00D0500E">
        <w:rPr>
          <w:sz w:val="26"/>
          <w:szCs w:val="26"/>
        </w:rPr>
        <w:t>algas avans</w:t>
      </w:r>
      <w:r w:rsidR="00287999" w:rsidRPr="00D0500E">
        <w:rPr>
          <w:sz w:val="26"/>
          <w:szCs w:val="26"/>
        </w:rPr>
        <w:t>u</w:t>
      </w:r>
      <w:r w:rsidRPr="00D0500E">
        <w:rPr>
          <w:sz w:val="26"/>
          <w:szCs w:val="26"/>
        </w:rPr>
        <w:t>”</w:t>
      </w:r>
    </w:p>
    <w:p w14:paraId="39F0FB9B" w14:textId="77777777" w:rsidR="001765E6" w:rsidRPr="00D0500E" w:rsidRDefault="001765E6" w:rsidP="00A211B2">
      <w:pPr>
        <w:jc w:val="center"/>
        <w:rPr>
          <w:sz w:val="26"/>
          <w:szCs w:val="26"/>
        </w:rPr>
      </w:pPr>
    </w:p>
    <w:p w14:paraId="6CF13595" w14:textId="77777777" w:rsidR="001765E6" w:rsidRPr="00D0500E" w:rsidRDefault="001765E6" w:rsidP="00A34A68">
      <w:pPr>
        <w:jc w:val="both"/>
        <w:rPr>
          <w:b/>
        </w:rPr>
      </w:pPr>
    </w:p>
    <w:p w14:paraId="7CA191E2" w14:textId="77777777" w:rsidR="003257D5" w:rsidRPr="00D0500E" w:rsidRDefault="000F40BA" w:rsidP="00312BF9">
      <w:pPr>
        <w:jc w:val="center"/>
        <w:rPr>
          <w:b/>
        </w:rPr>
      </w:pPr>
      <w:proofErr w:type="gramStart"/>
      <w:r w:rsidRPr="00D0500E">
        <w:rPr>
          <w:b/>
        </w:rPr>
        <w:t>1.</w:t>
      </w:r>
      <w:r w:rsidR="003257D5" w:rsidRPr="00D0500E">
        <w:rPr>
          <w:b/>
        </w:rPr>
        <w:t>VISPĀRĪGIE JAUTĀJUMI</w:t>
      </w:r>
      <w:proofErr w:type="gramEnd"/>
    </w:p>
    <w:p w14:paraId="5D667593" w14:textId="77777777" w:rsidR="003257D5" w:rsidRPr="00D0500E" w:rsidRDefault="003257D5" w:rsidP="00A34A68">
      <w:pPr>
        <w:jc w:val="both"/>
        <w:rPr>
          <w:b/>
        </w:rPr>
      </w:pPr>
    </w:p>
    <w:p w14:paraId="3EB96696" w14:textId="77777777" w:rsidR="003257D5" w:rsidRPr="00D0500E" w:rsidRDefault="003257D5" w:rsidP="000A36D8">
      <w:pPr>
        <w:numPr>
          <w:ilvl w:val="3"/>
          <w:numId w:val="5"/>
        </w:numPr>
        <w:ind w:left="284" w:hanging="284"/>
        <w:jc w:val="both"/>
      </w:pPr>
      <w:r w:rsidRPr="00D0500E">
        <w:t>Instrukcija nosaka</w:t>
      </w:r>
      <w:r w:rsidR="00150C57" w:rsidRPr="00D0500E">
        <w:t xml:space="preserve"> darba algas avansa</w:t>
      </w:r>
      <w:r w:rsidR="00287999" w:rsidRPr="00D0500E">
        <w:t xml:space="preserve"> aprēķināšanas un</w:t>
      </w:r>
      <w:r w:rsidR="00150C57" w:rsidRPr="00D0500E">
        <w:t xml:space="preserve"> izmaksas kārtību </w:t>
      </w:r>
      <w:r w:rsidR="009821A0" w:rsidRPr="00D0500E">
        <w:t>RP</w:t>
      </w:r>
      <w:r w:rsidRPr="00D0500E">
        <w:t xml:space="preserve"> SIA “Rīgas satiksme” (turpmāk – Sabiedrība). </w:t>
      </w:r>
    </w:p>
    <w:p w14:paraId="69A16EB1" w14:textId="77777777" w:rsidR="00B95A27" w:rsidRPr="00D0500E" w:rsidRDefault="00B95A27" w:rsidP="000A36D8">
      <w:pPr>
        <w:numPr>
          <w:ilvl w:val="3"/>
          <w:numId w:val="5"/>
        </w:numPr>
        <w:ind w:left="284" w:hanging="284"/>
        <w:jc w:val="both"/>
      </w:pPr>
      <w:r w:rsidRPr="00D0500E">
        <w:t xml:space="preserve">Instrukcijas mērķis ir noteikt Darba likumam un darba koplīgumam atbilstošu un vienotu darba algas avansa izmaksas kārtību tiem Sabiedrības darbiniekiem, kas nav vienojušies ar Sabiedrību par darba </w:t>
      </w:r>
      <w:r w:rsidR="00A22A6E" w:rsidRPr="00D0500E">
        <w:t>atlīdzības</w:t>
      </w:r>
      <w:r w:rsidRPr="00D0500E">
        <w:t xml:space="preserve"> izmaksu reizi mēnesī</w:t>
      </w:r>
      <w:r w:rsidR="00A22A6E" w:rsidRPr="00D0500E">
        <w:t>.</w:t>
      </w:r>
    </w:p>
    <w:p w14:paraId="71207336" w14:textId="77777777" w:rsidR="00956A1C" w:rsidRPr="00D0500E" w:rsidRDefault="00A22A6E" w:rsidP="00FC101C">
      <w:pPr>
        <w:numPr>
          <w:ilvl w:val="3"/>
          <w:numId w:val="5"/>
        </w:numPr>
        <w:ind w:left="284" w:hanging="284"/>
        <w:jc w:val="both"/>
      </w:pPr>
      <w:r w:rsidRPr="00D0500E">
        <w:t xml:space="preserve">Ja darbinieks </w:t>
      </w:r>
      <w:r w:rsidR="003E33DA" w:rsidRPr="00D0500E">
        <w:t xml:space="preserve">iesniegumā par darba atlīdzības izmaksas veidu nav norādījis, ka vēlas saņemt </w:t>
      </w:r>
      <w:r w:rsidRPr="00D0500E">
        <w:t>darba atl</w:t>
      </w:r>
      <w:r w:rsidR="003E33DA" w:rsidRPr="00D0500E">
        <w:t xml:space="preserve">īdzību </w:t>
      </w:r>
      <w:r w:rsidRPr="00D0500E">
        <w:t>reizi mēnesī, darbinieks iesniedz šīs Instrukcijas 4.nodaļā noteiktā kārtībā noformētu iesniegumu</w:t>
      </w:r>
      <w:r w:rsidR="003E33DA" w:rsidRPr="00D0500E">
        <w:t xml:space="preserve"> par darba algas avansu, lūdzot izmaksāt</w:t>
      </w:r>
      <w:r w:rsidRPr="00D0500E">
        <w:t xml:space="preserve"> d</w:t>
      </w:r>
      <w:r w:rsidR="00956A1C" w:rsidRPr="00D0500E">
        <w:t>arba algas avans</w:t>
      </w:r>
      <w:r w:rsidR="003E33DA" w:rsidRPr="00D0500E">
        <w:t>u noteiktā apmērā</w:t>
      </w:r>
      <w:r w:rsidR="00956A1C" w:rsidRPr="00D0500E">
        <w:t xml:space="preserve"> (turpmāk – pieprasītais darba algas avanss).</w:t>
      </w:r>
    </w:p>
    <w:p w14:paraId="04F0C293" w14:textId="77777777" w:rsidR="00A22A6E" w:rsidRPr="00D0500E" w:rsidRDefault="00A22A6E" w:rsidP="00A22A6E">
      <w:pPr>
        <w:numPr>
          <w:ilvl w:val="3"/>
          <w:numId w:val="5"/>
        </w:numPr>
        <w:ind w:left="284" w:hanging="284"/>
        <w:jc w:val="both"/>
      </w:pPr>
      <w:r w:rsidRPr="00D0500E">
        <w:t>Darba algas avansu aprēķina un izmaksā šajā Instrukcijā noteiktā kārtībā reizi mēnesī darba koplīgumā noteiktajā datumā.</w:t>
      </w:r>
    </w:p>
    <w:p w14:paraId="236540DE" w14:textId="77777777" w:rsidR="00822348" w:rsidRPr="00D0500E" w:rsidRDefault="00822348" w:rsidP="00836A0A">
      <w:pPr>
        <w:ind w:left="284"/>
        <w:jc w:val="both"/>
      </w:pPr>
    </w:p>
    <w:p w14:paraId="7E7658B7" w14:textId="77777777" w:rsidR="001765E6" w:rsidRPr="00D0500E" w:rsidRDefault="009821A0" w:rsidP="00FC101C">
      <w:pPr>
        <w:jc w:val="center"/>
        <w:rPr>
          <w:b/>
        </w:rPr>
      </w:pPr>
      <w:r w:rsidRPr="00D0500E">
        <w:rPr>
          <w:b/>
        </w:rPr>
        <w:t>2.</w:t>
      </w:r>
      <w:r w:rsidR="00A14189" w:rsidRPr="00D0500E">
        <w:rPr>
          <w:b/>
        </w:rPr>
        <w:t xml:space="preserve"> </w:t>
      </w:r>
      <w:r w:rsidR="00004F78" w:rsidRPr="00D0500E">
        <w:rPr>
          <w:b/>
        </w:rPr>
        <w:t xml:space="preserve">DARBA ALGAS AVANSA </w:t>
      </w:r>
      <w:r w:rsidR="002A35DE" w:rsidRPr="00D0500E">
        <w:rPr>
          <w:b/>
        </w:rPr>
        <w:t>APMĒRA NOTEIKŠANA</w:t>
      </w:r>
    </w:p>
    <w:p w14:paraId="1D365D0B" w14:textId="77777777" w:rsidR="001765E6" w:rsidRPr="00D0500E" w:rsidRDefault="001765E6" w:rsidP="00DB2700">
      <w:pPr>
        <w:ind w:left="142" w:hanging="142"/>
        <w:jc w:val="both"/>
        <w:rPr>
          <w:b/>
        </w:rPr>
      </w:pPr>
    </w:p>
    <w:p w14:paraId="499C2C83" w14:textId="77777777" w:rsidR="005452BE" w:rsidRPr="00D0500E" w:rsidRDefault="00250303" w:rsidP="000A36D8">
      <w:pPr>
        <w:numPr>
          <w:ilvl w:val="3"/>
          <w:numId w:val="5"/>
        </w:numPr>
        <w:spacing w:after="120"/>
        <w:ind w:left="284" w:hanging="284"/>
        <w:jc w:val="both"/>
        <w:rPr>
          <w:lang w:eastAsia="en-US"/>
        </w:rPr>
      </w:pPr>
      <w:r w:rsidRPr="00D0500E">
        <w:t>Piepras</w:t>
      </w:r>
      <w:r w:rsidR="00EC7669" w:rsidRPr="00D0500E">
        <w:t>ītais</w:t>
      </w:r>
      <w:r w:rsidRPr="00D0500E">
        <w:t xml:space="preserve"> darba algas avanss </w:t>
      </w:r>
      <w:r w:rsidR="005452BE" w:rsidRPr="00D0500E">
        <w:t xml:space="preserve">nevar būt mazāks par 10,00 </w:t>
      </w:r>
      <w:r w:rsidR="005452BE" w:rsidRPr="00D0500E">
        <w:rPr>
          <w:i/>
        </w:rPr>
        <w:t>euro</w:t>
      </w:r>
      <w:r w:rsidR="005452BE" w:rsidRPr="00D0500E">
        <w:t xml:space="preserve"> un </w:t>
      </w:r>
      <w:r w:rsidRPr="00D0500E">
        <w:t xml:space="preserve">nevar būt lielāks par </w:t>
      </w:r>
      <w:r w:rsidR="00D02254" w:rsidRPr="00D0500E">
        <w:t xml:space="preserve">šādu </w:t>
      </w:r>
      <w:r w:rsidR="005452BE" w:rsidRPr="00D0500E">
        <w:t>maksimālo procentuālo apmēru</w:t>
      </w:r>
      <w:r w:rsidR="00D02254" w:rsidRPr="00D0500E">
        <w:t xml:space="preserve"> attiecīgajai amata grupai</w:t>
      </w:r>
      <w:r w:rsidR="005452BE" w:rsidRPr="00D0500E">
        <w:t>:</w:t>
      </w:r>
    </w:p>
    <w:p w14:paraId="07647C4E" w14:textId="77777777" w:rsidR="00D02254" w:rsidRDefault="00D02254" w:rsidP="009F1DF7">
      <w:pPr>
        <w:numPr>
          <w:ilvl w:val="1"/>
          <w:numId w:val="22"/>
        </w:numPr>
        <w:spacing w:after="120"/>
        <w:ind w:left="709" w:hanging="567"/>
        <w:jc w:val="both"/>
        <w:rPr>
          <w:lang w:eastAsia="en-US"/>
        </w:rPr>
      </w:pPr>
      <w:r w:rsidRPr="00D0500E">
        <w:t xml:space="preserve">amata grupai, </w:t>
      </w:r>
      <w:proofErr w:type="gramStart"/>
      <w:r w:rsidRPr="00D0500E">
        <w:t xml:space="preserve">kurā ietilpst </w:t>
      </w:r>
      <w:r w:rsidR="00707A6C" w:rsidRPr="00A1650C">
        <w:t>Autostāvvietu un transporta saimniecības</w:t>
      </w:r>
      <w:r w:rsidR="005452BE" w:rsidRPr="00D0500E">
        <w:t xml:space="preserve"> </w:t>
      </w:r>
      <w:r w:rsidRPr="00D0500E">
        <w:t xml:space="preserve">transportlīdzekļa vadītāji un </w:t>
      </w:r>
      <w:r w:rsidR="005452BE" w:rsidRPr="00D0500E">
        <w:t>sabiedriskā transporta vadīt</w:t>
      </w:r>
      <w:r w:rsidRPr="00D0500E">
        <w:t>āji</w:t>
      </w:r>
      <w:r w:rsidR="005452BE" w:rsidRPr="00D0500E">
        <w:t xml:space="preserve"> (</w:t>
      </w:r>
      <w:r w:rsidRPr="00D0500E">
        <w:t>autobusa vadītāji, trolejbusa vadītāji, tramvaja vadītāji</w:t>
      </w:r>
      <w:r w:rsidR="005452BE" w:rsidRPr="00D0500E">
        <w:t>, sabiedr</w:t>
      </w:r>
      <w:r w:rsidRPr="00D0500E">
        <w:t>iskā transportlīdzekļa vadītāji</w:t>
      </w:r>
      <w:r w:rsidR="005452BE" w:rsidRPr="00D0500E">
        <w:t>)</w:t>
      </w:r>
      <w:proofErr w:type="gramEnd"/>
      <w:r w:rsidRPr="00D0500E">
        <w:t xml:space="preserve"> </w:t>
      </w:r>
      <w:r w:rsidR="005452BE" w:rsidRPr="00D0500E">
        <w:t xml:space="preserve">darba algas avansa maksimālais apmērs ir </w:t>
      </w:r>
      <w:r w:rsidRPr="00D0500E">
        <w:t>ne vairāk par</w:t>
      </w:r>
      <w:r w:rsidR="005452BE" w:rsidRPr="00D0500E">
        <w:t xml:space="preserve"> </w:t>
      </w:r>
      <w:r w:rsidR="005452BE" w:rsidRPr="00D0500E">
        <w:rPr>
          <w:b/>
        </w:rPr>
        <w:t>80%</w:t>
      </w:r>
      <w:r w:rsidR="005452BE" w:rsidRPr="00D0500E">
        <w:t xml:space="preserve"> no </w:t>
      </w:r>
      <w:r w:rsidR="000F74E0" w:rsidRPr="00D0500E">
        <w:t xml:space="preserve">2/3 </w:t>
      </w:r>
      <w:r w:rsidRPr="00D0500E">
        <w:t xml:space="preserve">paredzamās </w:t>
      </w:r>
      <w:r w:rsidR="005452BE" w:rsidRPr="00D0500E">
        <w:t>darba algas mēnesī</w:t>
      </w:r>
      <w:r w:rsidRPr="00D0500E">
        <w:t>;</w:t>
      </w:r>
    </w:p>
    <w:p w14:paraId="3501603A" w14:textId="77777777" w:rsidR="005452BE" w:rsidRPr="00D0500E" w:rsidRDefault="00D02254" w:rsidP="009F1DF7">
      <w:pPr>
        <w:numPr>
          <w:ilvl w:val="1"/>
          <w:numId w:val="22"/>
        </w:numPr>
        <w:spacing w:after="120"/>
        <w:ind w:left="709" w:hanging="567"/>
        <w:jc w:val="both"/>
        <w:rPr>
          <w:lang w:eastAsia="en-US"/>
        </w:rPr>
      </w:pPr>
      <w:r w:rsidRPr="00D0500E">
        <w:t>amata grupai, kurā ietilpst pārējie Sabiedrības darbinieki</w:t>
      </w:r>
      <w:r w:rsidR="000A3D78" w:rsidRPr="00D0500E">
        <w:t xml:space="preserve"> </w:t>
      </w:r>
      <w:proofErr w:type="gramStart"/>
      <w:r w:rsidR="000A3D78" w:rsidRPr="00D0500E">
        <w:t>(</w:t>
      </w:r>
      <w:proofErr w:type="gramEnd"/>
      <w:r w:rsidRPr="00D0500E">
        <w:t>izņemot šīs Instrukcijas 5.1.apakšpunktā norādītos darbiniekus</w:t>
      </w:r>
      <w:r w:rsidR="000A3D78" w:rsidRPr="00D0500E">
        <w:t>),</w:t>
      </w:r>
      <w:r w:rsidRPr="00D0500E">
        <w:t xml:space="preserve"> darba algas avansa maksimālais apmērs ir ne vairāk par </w:t>
      </w:r>
      <w:r w:rsidRPr="00D0500E">
        <w:rPr>
          <w:b/>
        </w:rPr>
        <w:t>60%</w:t>
      </w:r>
      <w:r w:rsidRPr="00D0500E">
        <w:t xml:space="preserve"> no </w:t>
      </w:r>
      <w:r w:rsidR="000F74E0" w:rsidRPr="00D0500E">
        <w:t xml:space="preserve">2/3 </w:t>
      </w:r>
      <w:r w:rsidRPr="00D0500E">
        <w:t>paredzamās darba algas mēnesī.</w:t>
      </w:r>
    </w:p>
    <w:p w14:paraId="10D56B23" w14:textId="77777777" w:rsidR="00D02254" w:rsidRPr="00D0500E" w:rsidRDefault="000F74E0" w:rsidP="000A36D8">
      <w:pPr>
        <w:numPr>
          <w:ilvl w:val="3"/>
          <w:numId w:val="5"/>
        </w:numPr>
        <w:spacing w:after="120"/>
        <w:ind w:left="284" w:hanging="284"/>
        <w:jc w:val="both"/>
        <w:rPr>
          <w:lang w:eastAsia="en-US"/>
        </w:rPr>
      </w:pPr>
      <w:r w:rsidRPr="00D0500E">
        <w:t>Darba algas avansa maksimālā apmēra noteikšanai paredzamo darba algu mēnesī nosaka atbilstoši darbiniekam noteiktajam darba algas veidam:</w:t>
      </w:r>
    </w:p>
    <w:p w14:paraId="667BDDED" w14:textId="77777777" w:rsidR="00D02254" w:rsidRPr="00D0500E" w:rsidRDefault="000F74E0" w:rsidP="009F1DF7">
      <w:pPr>
        <w:spacing w:after="120"/>
        <w:ind w:left="709" w:hanging="567"/>
        <w:jc w:val="both"/>
      </w:pPr>
      <w:r w:rsidRPr="00D0500E">
        <w:t>6.1.</w:t>
      </w:r>
      <w:proofErr w:type="gramStart"/>
      <w:r w:rsidRPr="00D0500E">
        <w:t xml:space="preserve">   </w:t>
      </w:r>
      <w:proofErr w:type="gramEnd"/>
      <w:r w:rsidRPr="00D0500E">
        <w:t>d</w:t>
      </w:r>
      <w:r w:rsidR="00D02254" w:rsidRPr="00D0500E">
        <w:t xml:space="preserve">arbiniekiem, kuriem </w:t>
      </w:r>
      <w:r w:rsidRPr="00D0500E">
        <w:t>noteikta amatalga (tai skaitā amatalga, no kuras katru mēnesi rēķina mainīgu stundas tarifa likmi), paredzamā darba alga mēnesī ir vienāda ar rīkojumā par mēnešalgu noteikto amatalgu;</w:t>
      </w:r>
    </w:p>
    <w:p w14:paraId="38FDC07D" w14:textId="77777777" w:rsidR="00B765E7" w:rsidRPr="00D0500E" w:rsidRDefault="00B765E7" w:rsidP="009F1DF7">
      <w:pPr>
        <w:spacing w:after="120"/>
        <w:ind w:left="709" w:firstLine="3119"/>
        <w:jc w:val="both"/>
        <w:rPr>
          <w:i/>
        </w:rPr>
      </w:pPr>
      <w:r w:rsidRPr="00D0500E">
        <w:rPr>
          <w:i/>
          <w:position w:val="-6"/>
        </w:rPr>
        <w:object w:dxaOrig="1440" w:dyaOrig="279" w14:anchorId="218C5C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19.2pt" o:ole="">
            <v:imagedata r:id="rId8" o:title=""/>
          </v:shape>
          <o:OLEObject Type="Embed" ProgID="Equation.3" ShapeID="_x0000_i1025" DrawAspect="Content" ObjectID="_1743338863" r:id="rId9"/>
        </w:object>
      </w:r>
      <w:r w:rsidRPr="00D0500E">
        <w:rPr>
          <w:i/>
        </w:rPr>
        <w:t>, kur</w:t>
      </w:r>
    </w:p>
    <w:p w14:paraId="79CE4AC2" w14:textId="77777777" w:rsidR="00B765E7" w:rsidRPr="00D0500E" w:rsidRDefault="00B765E7" w:rsidP="009F1DF7">
      <w:pPr>
        <w:pStyle w:val="ListParagraph"/>
        <w:ind w:left="2127" w:hanging="1418"/>
        <w:jc w:val="both"/>
        <w:rPr>
          <w:sz w:val="22"/>
          <w:szCs w:val="22"/>
        </w:rPr>
      </w:pPr>
      <w:r w:rsidRPr="00D0500E">
        <w:rPr>
          <w:sz w:val="22"/>
          <w:szCs w:val="22"/>
        </w:rPr>
        <w:t xml:space="preserve">ALGA </w:t>
      </w:r>
      <w:r w:rsidRPr="00D0500E">
        <w:rPr>
          <w:sz w:val="22"/>
          <w:szCs w:val="22"/>
        </w:rPr>
        <w:tab/>
        <w:t>paredzamā darba alga mēnesī (euro/mēn.)</w:t>
      </w:r>
    </w:p>
    <w:p w14:paraId="7A16DC06" w14:textId="77777777" w:rsidR="00B765E7" w:rsidRPr="00D0500E" w:rsidRDefault="00B765E7" w:rsidP="009F1DF7">
      <w:pPr>
        <w:pStyle w:val="ListParagraph"/>
        <w:ind w:left="2127" w:hanging="1418"/>
        <w:jc w:val="both"/>
        <w:rPr>
          <w:sz w:val="22"/>
          <w:szCs w:val="22"/>
        </w:rPr>
      </w:pPr>
      <w:r w:rsidRPr="00D0500E">
        <w:rPr>
          <w:sz w:val="22"/>
          <w:szCs w:val="22"/>
        </w:rPr>
        <w:t>AMA</w:t>
      </w:r>
      <w:r w:rsidRPr="00D0500E">
        <w:rPr>
          <w:sz w:val="22"/>
          <w:szCs w:val="22"/>
        </w:rPr>
        <w:tab/>
        <w:t>amatalga (tai skaitā amatalga, no kuras katru mēnesi rēķina mainīgu stundas tarifa likmi), kas noteikta rīkojumā par mēnešalgu (euro/mēn.)</w:t>
      </w:r>
    </w:p>
    <w:p w14:paraId="5A03D394" w14:textId="77777777" w:rsidR="00D36EC6" w:rsidRPr="00D0500E" w:rsidRDefault="00D36EC6" w:rsidP="009F1DF7">
      <w:pPr>
        <w:pStyle w:val="ListParagraph"/>
        <w:ind w:left="2127" w:hanging="2127"/>
        <w:jc w:val="both"/>
        <w:rPr>
          <w:sz w:val="22"/>
          <w:szCs w:val="22"/>
        </w:rPr>
      </w:pPr>
    </w:p>
    <w:p w14:paraId="5FD8C947" w14:textId="77777777" w:rsidR="000F74E0" w:rsidRPr="00D0500E" w:rsidRDefault="000F74E0" w:rsidP="009F1DF7">
      <w:pPr>
        <w:spacing w:after="120"/>
        <w:ind w:left="709" w:hanging="567"/>
        <w:jc w:val="both"/>
      </w:pPr>
      <w:r w:rsidRPr="00D0500E">
        <w:t>6.2.</w:t>
      </w:r>
      <w:proofErr w:type="gramStart"/>
      <w:r w:rsidRPr="00D0500E">
        <w:t xml:space="preserve">   </w:t>
      </w:r>
      <w:proofErr w:type="gramEnd"/>
      <w:r w:rsidRPr="00D0500E">
        <w:t xml:space="preserve">darbiniekiem, kuriem noteikta stundas tarifa likme (tai skaitā akorda algas darbiniekiem), paredzamo darba </w:t>
      </w:r>
      <w:r w:rsidR="00D73657" w:rsidRPr="00D0500E">
        <w:t xml:space="preserve">algu </w:t>
      </w:r>
      <w:r w:rsidRPr="00D0500E">
        <w:t>mēnesī</w:t>
      </w:r>
      <w:r w:rsidR="00B765E7" w:rsidRPr="00D0500E">
        <w:t xml:space="preserve"> aprēķina, rīkojumā par mēnešalgu darbiniekam noteikto stundas tarifa likmi reizinot ar 168 stundām atbilstoši šādai formulai:</w:t>
      </w:r>
    </w:p>
    <w:p w14:paraId="1AAE93F1" w14:textId="77777777" w:rsidR="000F74E0" w:rsidRPr="00D0500E" w:rsidRDefault="001B555F" w:rsidP="009F1DF7">
      <w:pPr>
        <w:spacing w:after="120"/>
        <w:ind w:firstLine="3686"/>
        <w:jc w:val="both"/>
        <w:rPr>
          <w:i/>
        </w:rPr>
      </w:pPr>
      <w:r w:rsidRPr="00D0500E">
        <w:rPr>
          <w:i/>
          <w:position w:val="-6"/>
        </w:rPr>
        <w:object w:dxaOrig="1840" w:dyaOrig="279" w14:anchorId="20C83543">
          <v:shape id="_x0000_i1026" type="#_x0000_t75" style="width:127.2pt;height:19.2pt" o:ole="">
            <v:imagedata r:id="rId10" o:title=""/>
          </v:shape>
          <o:OLEObject Type="Embed" ProgID="Equation.3" ShapeID="_x0000_i1026" DrawAspect="Content" ObjectID="_1743338864" r:id="rId11"/>
        </w:object>
      </w:r>
      <w:r w:rsidR="00B765E7" w:rsidRPr="00D0500E">
        <w:rPr>
          <w:i/>
        </w:rPr>
        <w:t>, kur</w:t>
      </w:r>
    </w:p>
    <w:p w14:paraId="366E54A6" w14:textId="77777777" w:rsidR="00B765E7" w:rsidRPr="00D0500E" w:rsidRDefault="00B765E7" w:rsidP="009F1DF7">
      <w:pPr>
        <w:pStyle w:val="ListParagraph"/>
        <w:ind w:left="2127" w:hanging="1407"/>
        <w:jc w:val="both"/>
        <w:rPr>
          <w:sz w:val="22"/>
          <w:szCs w:val="22"/>
        </w:rPr>
      </w:pPr>
      <w:r w:rsidRPr="00D0500E">
        <w:rPr>
          <w:sz w:val="22"/>
          <w:szCs w:val="22"/>
        </w:rPr>
        <w:t xml:space="preserve">ALGA </w:t>
      </w:r>
      <w:r w:rsidRPr="00D0500E">
        <w:rPr>
          <w:sz w:val="22"/>
          <w:szCs w:val="22"/>
        </w:rPr>
        <w:tab/>
        <w:t>paredzamā darba alga mēnesī (euro/mēn.)</w:t>
      </w:r>
    </w:p>
    <w:p w14:paraId="41B244D0" w14:textId="77777777" w:rsidR="00B765E7" w:rsidRPr="00D0500E" w:rsidRDefault="00B765E7" w:rsidP="009F1DF7">
      <w:pPr>
        <w:pStyle w:val="ListParagraph"/>
        <w:ind w:left="2127" w:hanging="1407"/>
        <w:jc w:val="both"/>
        <w:rPr>
          <w:sz w:val="22"/>
          <w:szCs w:val="22"/>
        </w:rPr>
      </w:pPr>
      <w:r w:rsidRPr="00D0500E">
        <w:rPr>
          <w:sz w:val="22"/>
          <w:szCs w:val="22"/>
        </w:rPr>
        <w:t>STL</w:t>
      </w:r>
      <w:r w:rsidRPr="00D0500E">
        <w:rPr>
          <w:sz w:val="22"/>
          <w:szCs w:val="22"/>
        </w:rPr>
        <w:tab/>
        <w:t>stundas tarifa likme (tai skaitā akorda algas darbiniekiem), kas noteikta rīkojumā par mēnešalgu (euro/st.)</w:t>
      </w:r>
    </w:p>
    <w:p w14:paraId="6F06B79A" w14:textId="77777777" w:rsidR="00B765E7" w:rsidRPr="00D0500E" w:rsidRDefault="00B765E7" w:rsidP="009F1DF7">
      <w:pPr>
        <w:pStyle w:val="ListParagraph"/>
        <w:ind w:left="2127" w:hanging="1407"/>
        <w:jc w:val="both"/>
        <w:rPr>
          <w:sz w:val="22"/>
          <w:szCs w:val="22"/>
        </w:rPr>
      </w:pPr>
      <w:r w:rsidRPr="00D0500E">
        <w:rPr>
          <w:sz w:val="22"/>
          <w:szCs w:val="22"/>
        </w:rPr>
        <w:t>168</w:t>
      </w:r>
      <w:r w:rsidRPr="00D0500E">
        <w:rPr>
          <w:sz w:val="22"/>
          <w:szCs w:val="22"/>
        </w:rPr>
        <w:tab/>
        <w:t>vidējais paredzamais mēnesī nostrādājamo stundu skaits (st.)</w:t>
      </w:r>
    </w:p>
    <w:p w14:paraId="6FBE7931" w14:textId="77777777" w:rsidR="00B765E7" w:rsidRPr="00D0500E" w:rsidRDefault="00B765E7" w:rsidP="009F1DF7">
      <w:pPr>
        <w:spacing w:after="120"/>
        <w:ind w:firstLine="3686"/>
        <w:jc w:val="both"/>
        <w:rPr>
          <w:lang w:eastAsia="en-US"/>
        </w:rPr>
      </w:pPr>
    </w:p>
    <w:p w14:paraId="793C3C84" w14:textId="77777777" w:rsidR="005452BE" w:rsidRPr="00D0500E" w:rsidRDefault="00250303" w:rsidP="000A36D8">
      <w:pPr>
        <w:numPr>
          <w:ilvl w:val="3"/>
          <w:numId w:val="5"/>
        </w:numPr>
        <w:spacing w:after="120"/>
        <w:ind w:left="284" w:hanging="284"/>
        <w:jc w:val="both"/>
        <w:rPr>
          <w:lang w:eastAsia="en-US"/>
        </w:rPr>
      </w:pPr>
      <w:r w:rsidRPr="00D0500E">
        <w:lastRenderedPageBreak/>
        <w:t>Darba algas avansa maksimālo apmēru aprē</w:t>
      </w:r>
      <w:r w:rsidR="00646763" w:rsidRPr="00D0500E">
        <w:t>ķina</w:t>
      </w:r>
      <w:r w:rsidR="005452BE" w:rsidRPr="00D0500E">
        <w:t xml:space="preserve"> atbilstoši šādai formulai un aprēķināto summu </w:t>
      </w:r>
      <w:r w:rsidR="00D07804" w:rsidRPr="00D0500E">
        <w:t xml:space="preserve">matemātiski </w:t>
      </w:r>
      <w:r w:rsidR="005452BE" w:rsidRPr="00D0500E">
        <w:rPr>
          <w:lang w:eastAsia="en-US"/>
        </w:rPr>
        <w:t xml:space="preserve">noapaļo līdz veseliem desmit vai pieciem </w:t>
      </w:r>
      <w:r w:rsidR="005452BE" w:rsidRPr="00D0500E">
        <w:rPr>
          <w:i/>
          <w:lang w:eastAsia="en-US"/>
        </w:rPr>
        <w:t>euro</w:t>
      </w:r>
      <w:r w:rsidR="005452BE" w:rsidRPr="00D0500E">
        <w:t xml:space="preserve">: </w:t>
      </w:r>
    </w:p>
    <w:p w14:paraId="16EA8D91" w14:textId="77777777" w:rsidR="005452BE" w:rsidRPr="00D0500E" w:rsidRDefault="005452BE" w:rsidP="009F1DF7">
      <w:pPr>
        <w:spacing w:after="120"/>
        <w:ind w:left="284"/>
        <w:jc w:val="both"/>
        <w:rPr>
          <w:lang w:eastAsia="en-US"/>
        </w:rPr>
      </w:pPr>
    </w:p>
    <w:p w14:paraId="3F459FA9" w14:textId="77777777" w:rsidR="003E33DA" w:rsidRPr="00D0500E" w:rsidRDefault="001B555F" w:rsidP="003E33DA">
      <w:pPr>
        <w:pStyle w:val="ListParagraph"/>
        <w:ind w:hanging="720"/>
        <w:jc w:val="center"/>
        <w:rPr>
          <w:i/>
        </w:rPr>
      </w:pPr>
      <w:r w:rsidRPr="00D0500E">
        <w:rPr>
          <w:i/>
          <w:position w:val="-24"/>
        </w:rPr>
        <w:object w:dxaOrig="4080" w:dyaOrig="660" w14:anchorId="3BB007F5">
          <v:shape id="_x0000_i1027" type="#_x0000_t75" style="width:282pt;height:45.6pt" o:ole="">
            <v:imagedata r:id="rId12" o:title=""/>
          </v:shape>
          <o:OLEObject Type="Embed" ProgID="Equation.3" ShapeID="_x0000_i1027" DrawAspect="Content" ObjectID="_1743338865" r:id="rId13"/>
        </w:object>
      </w:r>
      <w:r w:rsidR="003E33DA" w:rsidRPr="00D0500E">
        <w:rPr>
          <w:i/>
        </w:rPr>
        <w:t>, kur</w:t>
      </w:r>
    </w:p>
    <w:p w14:paraId="6D0AE1C5" w14:textId="77777777" w:rsidR="003E33DA" w:rsidRPr="00D0500E" w:rsidRDefault="003E33DA" w:rsidP="003E33DA">
      <w:pPr>
        <w:pStyle w:val="ListParagraph"/>
        <w:ind w:hanging="720"/>
        <w:jc w:val="center"/>
        <w:rPr>
          <w:i/>
        </w:rPr>
      </w:pPr>
    </w:p>
    <w:p w14:paraId="5584386D" w14:textId="77777777" w:rsidR="003E33DA" w:rsidRPr="00D0500E" w:rsidRDefault="006B18DB" w:rsidP="009F1DF7">
      <w:pPr>
        <w:pStyle w:val="ListParagraph"/>
        <w:ind w:left="2127" w:hanging="1407"/>
        <w:jc w:val="both"/>
        <w:rPr>
          <w:sz w:val="22"/>
          <w:szCs w:val="22"/>
        </w:rPr>
      </w:pPr>
      <w:r w:rsidRPr="00D0500E">
        <w:rPr>
          <w:sz w:val="22"/>
          <w:szCs w:val="22"/>
        </w:rPr>
        <w:t>AVANSS</w:t>
      </w:r>
      <w:r w:rsidR="003E33DA" w:rsidRPr="00D0500E">
        <w:rPr>
          <w:sz w:val="22"/>
          <w:szCs w:val="22"/>
          <w:vertAlign w:val="subscript"/>
        </w:rPr>
        <w:t>MAX</w:t>
      </w:r>
      <w:r w:rsidR="005452BE" w:rsidRPr="00D0500E">
        <w:rPr>
          <w:sz w:val="22"/>
          <w:szCs w:val="22"/>
        </w:rPr>
        <w:tab/>
        <w:t>darba algas avansa maksimālais apmērs</w:t>
      </w:r>
      <w:r w:rsidR="00B765E7" w:rsidRPr="00D0500E">
        <w:rPr>
          <w:sz w:val="22"/>
          <w:szCs w:val="22"/>
        </w:rPr>
        <w:t xml:space="preserve"> (euro)</w:t>
      </w:r>
      <w:r w:rsidR="003E33DA" w:rsidRPr="00D0500E">
        <w:rPr>
          <w:sz w:val="22"/>
          <w:szCs w:val="22"/>
        </w:rPr>
        <w:t>;</w:t>
      </w:r>
    </w:p>
    <w:p w14:paraId="4C75A329" w14:textId="77777777" w:rsidR="00B765E7" w:rsidRPr="00D0500E" w:rsidRDefault="003E33DA" w:rsidP="009F1DF7">
      <w:pPr>
        <w:pStyle w:val="ListParagraph"/>
        <w:ind w:left="2127" w:hanging="1407"/>
        <w:jc w:val="both"/>
        <w:rPr>
          <w:sz w:val="22"/>
          <w:szCs w:val="22"/>
        </w:rPr>
      </w:pPr>
      <w:r w:rsidRPr="00D0500E">
        <w:rPr>
          <w:sz w:val="22"/>
          <w:szCs w:val="22"/>
        </w:rPr>
        <w:t>ALGA</w:t>
      </w:r>
      <w:r w:rsidRPr="00D0500E">
        <w:rPr>
          <w:sz w:val="22"/>
          <w:szCs w:val="22"/>
        </w:rPr>
        <w:tab/>
      </w:r>
      <w:r w:rsidR="00B765E7" w:rsidRPr="00D0500E">
        <w:rPr>
          <w:sz w:val="22"/>
          <w:szCs w:val="22"/>
        </w:rPr>
        <w:t>paredzamā darba alga mēnesī (euro/mēn.)</w:t>
      </w:r>
    </w:p>
    <w:p w14:paraId="58013582" w14:textId="77777777" w:rsidR="0057345C" w:rsidRPr="00D0500E" w:rsidRDefault="0057345C" w:rsidP="009F1DF7">
      <w:pPr>
        <w:pStyle w:val="ListParagraph"/>
        <w:ind w:left="2127" w:hanging="1407"/>
        <w:jc w:val="both"/>
        <w:rPr>
          <w:sz w:val="22"/>
          <w:szCs w:val="22"/>
        </w:rPr>
      </w:pPr>
      <w:r w:rsidRPr="00D0500E">
        <w:rPr>
          <w:sz w:val="22"/>
          <w:szCs w:val="22"/>
        </w:rPr>
        <w:t>%</w:t>
      </w:r>
      <w:r w:rsidRPr="00D0500E">
        <w:rPr>
          <w:sz w:val="22"/>
          <w:szCs w:val="22"/>
        </w:rPr>
        <w:tab/>
        <w:t>darba algas avansa maksimālais procentuālais apmērs attiecīgajai amata grupai saskaņā ar Instrukcijas 5.punktu (%)</w:t>
      </w:r>
    </w:p>
    <w:p w14:paraId="416E9F5B" w14:textId="77777777" w:rsidR="003E33DA" w:rsidRPr="00D0500E" w:rsidRDefault="0057345C" w:rsidP="009F1DF7">
      <w:pPr>
        <w:pStyle w:val="ListParagraph"/>
        <w:ind w:left="2127" w:hanging="1407"/>
        <w:jc w:val="both"/>
        <w:rPr>
          <w:sz w:val="22"/>
          <w:szCs w:val="22"/>
        </w:rPr>
      </w:pPr>
      <w:r w:rsidRPr="00D0500E">
        <w:rPr>
          <w:sz w:val="22"/>
          <w:szCs w:val="22"/>
        </w:rPr>
        <w:t>SLODZE</w:t>
      </w:r>
      <w:r w:rsidR="003E33DA" w:rsidRPr="00D0500E">
        <w:rPr>
          <w:sz w:val="22"/>
          <w:szCs w:val="22"/>
        </w:rPr>
        <w:tab/>
      </w:r>
      <w:r w:rsidRPr="00D0500E">
        <w:rPr>
          <w:sz w:val="22"/>
          <w:szCs w:val="22"/>
        </w:rPr>
        <w:t xml:space="preserve">darba slodze, uz kādu </w:t>
      </w:r>
      <w:r w:rsidR="0037497E" w:rsidRPr="00D0500E">
        <w:rPr>
          <w:sz w:val="22"/>
          <w:szCs w:val="22"/>
        </w:rPr>
        <w:t xml:space="preserve">Instrukcijas 5.2.apakšpunktā norādītās amata grupas </w:t>
      </w:r>
      <w:r w:rsidRPr="00D0500E">
        <w:rPr>
          <w:sz w:val="22"/>
          <w:szCs w:val="22"/>
        </w:rPr>
        <w:t>darbinieks pieņemts darbā (pilna laika darbiniekam darba slodze ir 1, bet nepilna darba laika darbiniekam darba slodze ir mazāka par 1 atbilstoši darba līguma nosacījumiem)</w:t>
      </w:r>
      <w:r w:rsidR="0037497E" w:rsidRPr="00D0500E">
        <w:rPr>
          <w:sz w:val="22"/>
          <w:szCs w:val="22"/>
        </w:rPr>
        <w:t xml:space="preserve">. </w:t>
      </w:r>
      <w:r w:rsidR="001501DA" w:rsidRPr="00D0500E">
        <w:rPr>
          <w:sz w:val="22"/>
          <w:szCs w:val="22"/>
        </w:rPr>
        <w:t>Darba slodze ir 1 darba algas avansa aprēķina vajadzībām š</w:t>
      </w:r>
      <w:r w:rsidR="0037497E" w:rsidRPr="00D0500E">
        <w:rPr>
          <w:sz w:val="22"/>
          <w:szCs w:val="22"/>
        </w:rPr>
        <w:t>īs Instrukcijas 5.1. amata grupas, kurā ietilpst Autobāzes transportlīdzekļa vadītāji un sabiedriskā transporta vadītāji, darbiniekiem</w:t>
      </w:r>
      <w:r w:rsidR="001501DA" w:rsidRPr="00D0500E">
        <w:rPr>
          <w:sz w:val="22"/>
          <w:szCs w:val="22"/>
        </w:rPr>
        <w:t xml:space="preserve"> </w:t>
      </w:r>
      <w:r w:rsidRPr="00D0500E">
        <w:rPr>
          <w:sz w:val="22"/>
          <w:szCs w:val="22"/>
        </w:rPr>
        <w:t>(skaitlis</w:t>
      </w:r>
      <w:r w:rsidR="0037497E" w:rsidRPr="00D0500E">
        <w:rPr>
          <w:sz w:val="22"/>
          <w:szCs w:val="22"/>
        </w:rPr>
        <w:t xml:space="preserve"> robežās līdz 1</w:t>
      </w:r>
      <w:r w:rsidRPr="00D0500E">
        <w:rPr>
          <w:sz w:val="22"/>
          <w:szCs w:val="22"/>
        </w:rPr>
        <w:t>)</w:t>
      </w:r>
    </w:p>
    <w:p w14:paraId="4BE44BD0" w14:textId="77777777" w:rsidR="003E33DA" w:rsidRPr="00D0500E" w:rsidRDefault="0057345C" w:rsidP="009F1DF7">
      <w:pPr>
        <w:pStyle w:val="ListParagraph"/>
        <w:ind w:left="2127" w:hanging="1407"/>
        <w:jc w:val="both"/>
        <w:rPr>
          <w:sz w:val="22"/>
          <w:szCs w:val="22"/>
        </w:rPr>
      </w:pPr>
      <w:r w:rsidRPr="00D0500E">
        <w:rPr>
          <w:sz w:val="22"/>
          <w:szCs w:val="22"/>
        </w:rPr>
        <w:t>2/3</w:t>
      </w:r>
      <w:r w:rsidR="003E33DA" w:rsidRPr="00D0500E">
        <w:rPr>
          <w:sz w:val="22"/>
          <w:szCs w:val="22"/>
        </w:rPr>
        <w:tab/>
      </w:r>
      <w:r w:rsidR="00072A76" w:rsidRPr="00D0500E">
        <w:rPr>
          <w:sz w:val="22"/>
          <w:szCs w:val="22"/>
        </w:rPr>
        <w:t xml:space="preserve">pieņemtais vidējais </w:t>
      </w:r>
      <w:r w:rsidRPr="00D0500E">
        <w:rPr>
          <w:sz w:val="22"/>
          <w:szCs w:val="22"/>
        </w:rPr>
        <w:t>nostrādājamais laiks uz darba algas avansa aprēķināšanas datumu ir 14 kalendāra darba dienas 21 kalendār</w:t>
      </w:r>
      <w:r w:rsidR="000A3D78" w:rsidRPr="00D0500E">
        <w:rPr>
          <w:sz w:val="22"/>
          <w:szCs w:val="22"/>
        </w:rPr>
        <w:t>o</w:t>
      </w:r>
      <w:r w:rsidRPr="00D0500E">
        <w:rPr>
          <w:sz w:val="22"/>
          <w:szCs w:val="22"/>
        </w:rPr>
        <w:t xml:space="preserve"> darba dien</w:t>
      </w:r>
      <w:r w:rsidR="000A3D78" w:rsidRPr="00D0500E">
        <w:rPr>
          <w:sz w:val="22"/>
          <w:szCs w:val="22"/>
        </w:rPr>
        <w:t>u</w:t>
      </w:r>
      <w:r w:rsidRPr="00D0500E">
        <w:rPr>
          <w:sz w:val="22"/>
          <w:szCs w:val="22"/>
        </w:rPr>
        <w:t xml:space="preserve"> periodā (14/21=2/3) (skaitlis)</w:t>
      </w:r>
    </w:p>
    <w:p w14:paraId="103D37AB" w14:textId="77777777" w:rsidR="00B765E7" w:rsidRPr="00D0500E" w:rsidRDefault="0057345C" w:rsidP="009F1DF7">
      <w:pPr>
        <w:pStyle w:val="naisf"/>
        <w:ind w:firstLine="720"/>
        <w:rPr>
          <w:rFonts w:eastAsia="Times New Roman"/>
          <w:i/>
          <w:u w:val="single"/>
          <w:lang w:val="lv-LV"/>
        </w:rPr>
      </w:pPr>
      <w:r w:rsidRPr="00D0500E">
        <w:rPr>
          <w:rFonts w:eastAsia="Times New Roman"/>
          <w:i/>
          <w:u w:val="single"/>
          <w:lang w:val="lv-LV"/>
        </w:rPr>
        <w:t>Piem</w:t>
      </w:r>
      <w:r w:rsidR="00405690" w:rsidRPr="00D0500E">
        <w:rPr>
          <w:rFonts w:eastAsia="Times New Roman"/>
          <w:i/>
          <w:u w:val="single"/>
          <w:lang w:val="lv-LV"/>
        </w:rPr>
        <w:t>ēri</w:t>
      </w:r>
      <w:r w:rsidRPr="00D0500E">
        <w:rPr>
          <w:rFonts w:eastAsia="Times New Roman"/>
          <w:i/>
          <w:u w:val="single"/>
          <w:lang w:val="lv-LV"/>
        </w:rPr>
        <w:t>:</w:t>
      </w:r>
    </w:p>
    <w:p w14:paraId="178D4B14" w14:textId="77777777" w:rsidR="00D36EC6" w:rsidRPr="00D0500E" w:rsidRDefault="00D36EC6" w:rsidP="009F1DF7">
      <w:pPr>
        <w:spacing w:after="120"/>
        <w:ind w:firstLine="720"/>
        <w:jc w:val="both"/>
        <w:rPr>
          <w:i/>
          <w:lang w:eastAsia="en-US"/>
        </w:rPr>
      </w:pPr>
      <w:r w:rsidRPr="00D0500E">
        <w:rPr>
          <w:i/>
          <w:lang w:eastAsia="en-US"/>
        </w:rPr>
        <w:t>1.piemērs</w:t>
      </w:r>
    </w:p>
    <w:p w14:paraId="2285FB56" w14:textId="77777777" w:rsidR="0057345C" w:rsidRPr="00D0500E" w:rsidRDefault="00AD3106" w:rsidP="009F1DF7">
      <w:pPr>
        <w:spacing w:after="120"/>
        <w:ind w:left="720"/>
        <w:jc w:val="both"/>
        <w:rPr>
          <w:i/>
          <w:lang w:eastAsia="en-US"/>
        </w:rPr>
      </w:pPr>
      <w:r w:rsidRPr="00D0500E">
        <w:rPr>
          <w:i/>
          <w:lang w:eastAsia="en-US"/>
        </w:rPr>
        <w:t>J</w:t>
      </w:r>
      <w:r w:rsidR="0057345C" w:rsidRPr="00D0500E">
        <w:rPr>
          <w:i/>
          <w:lang w:eastAsia="en-US"/>
        </w:rPr>
        <w:t>a šīs Instrukcijas 5.1.apakšpunktā noteiktās ama</w:t>
      </w:r>
      <w:r w:rsidRPr="00D0500E">
        <w:rPr>
          <w:i/>
          <w:lang w:eastAsia="en-US"/>
        </w:rPr>
        <w:t xml:space="preserve">ta grupas pilna laika </w:t>
      </w:r>
      <w:r w:rsidR="00405690" w:rsidRPr="00D0500E">
        <w:rPr>
          <w:i/>
          <w:lang w:eastAsia="en-US"/>
        </w:rPr>
        <w:t xml:space="preserve">darbiniekam </w:t>
      </w:r>
      <w:r w:rsidRPr="00D0500E">
        <w:rPr>
          <w:i/>
          <w:lang w:eastAsia="en-US"/>
        </w:rPr>
        <w:t>noteikt</w:t>
      </w:r>
      <w:r w:rsidR="00405690" w:rsidRPr="00D0500E">
        <w:rPr>
          <w:i/>
          <w:lang w:eastAsia="en-US"/>
        </w:rPr>
        <w:t>ā</w:t>
      </w:r>
      <w:r w:rsidRPr="00D0500E">
        <w:rPr>
          <w:i/>
          <w:lang w:eastAsia="en-US"/>
        </w:rPr>
        <w:t xml:space="preserve"> </w:t>
      </w:r>
      <w:r w:rsidR="0057345C" w:rsidRPr="00D0500E">
        <w:rPr>
          <w:i/>
          <w:lang w:eastAsia="en-US"/>
        </w:rPr>
        <w:t xml:space="preserve">amatalga, no kuras katru mēnesi rēķina mainīgu stundas tarifa likmi, </w:t>
      </w:r>
      <w:r w:rsidRPr="00D0500E">
        <w:rPr>
          <w:i/>
          <w:lang w:eastAsia="en-US"/>
        </w:rPr>
        <w:t xml:space="preserve">ir </w:t>
      </w:r>
      <w:r w:rsidR="00D07804" w:rsidRPr="00D0500E">
        <w:rPr>
          <w:i/>
          <w:lang w:eastAsia="en-US"/>
        </w:rPr>
        <w:t>8</w:t>
      </w:r>
      <w:r w:rsidRPr="00D0500E">
        <w:rPr>
          <w:i/>
          <w:lang w:eastAsia="en-US"/>
        </w:rPr>
        <w:t>60,00 euro</w:t>
      </w:r>
      <w:r w:rsidR="00405690" w:rsidRPr="00D0500E">
        <w:rPr>
          <w:i/>
          <w:lang w:eastAsia="en-US"/>
        </w:rPr>
        <w:t>,</w:t>
      </w:r>
      <w:r w:rsidRPr="00D0500E">
        <w:rPr>
          <w:i/>
          <w:lang w:eastAsia="en-US"/>
        </w:rPr>
        <w:t xml:space="preserve"> darba algas avansa maksimālais apmērs </w:t>
      </w:r>
      <w:r w:rsidR="0057345C" w:rsidRPr="00D0500E">
        <w:rPr>
          <w:i/>
          <w:lang w:eastAsia="en-US"/>
        </w:rPr>
        <w:t xml:space="preserve">ir </w:t>
      </w:r>
      <w:r w:rsidR="00D07804" w:rsidRPr="00D0500E">
        <w:rPr>
          <w:i/>
          <w:lang w:eastAsia="en-US"/>
        </w:rPr>
        <w:t>460</w:t>
      </w:r>
      <w:r w:rsidR="0057345C" w:rsidRPr="00D0500E">
        <w:rPr>
          <w:i/>
          <w:lang w:eastAsia="en-US"/>
        </w:rPr>
        <w:t>,00 euro (</w:t>
      </w:r>
      <w:r w:rsidR="00D07804" w:rsidRPr="00D0500E">
        <w:rPr>
          <w:i/>
          <w:lang w:eastAsia="en-US"/>
        </w:rPr>
        <w:t>8</w:t>
      </w:r>
      <w:r w:rsidR="0057345C" w:rsidRPr="00D0500E">
        <w:rPr>
          <w:i/>
          <w:lang w:eastAsia="en-US"/>
        </w:rPr>
        <w:t>60</w:t>
      </w:r>
      <w:r w:rsidRPr="00D0500E">
        <w:rPr>
          <w:i/>
          <w:lang w:eastAsia="en-US"/>
        </w:rPr>
        <w:t>,00</w:t>
      </w:r>
      <w:r w:rsidR="001B555F" w:rsidRPr="00D0500E">
        <w:rPr>
          <w:i/>
          <w:lang w:eastAsia="en-US"/>
        </w:rPr>
        <w:t>*80%*</w:t>
      </w:r>
      <w:r w:rsidR="0057345C" w:rsidRPr="00D0500E">
        <w:rPr>
          <w:i/>
          <w:lang w:eastAsia="en-US"/>
        </w:rPr>
        <w:t>2/3</w:t>
      </w:r>
      <w:r w:rsidR="00405690" w:rsidRPr="00D0500E">
        <w:rPr>
          <w:i/>
          <w:lang w:eastAsia="en-US"/>
        </w:rPr>
        <w:t>=</w:t>
      </w:r>
      <w:r w:rsidR="00D07804" w:rsidRPr="00D0500E">
        <w:rPr>
          <w:i/>
          <w:lang w:eastAsia="en-US"/>
        </w:rPr>
        <w:t>458</w:t>
      </w:r>
      <w:r w:rsidR="00405690" w:rsidRPr="00D0500E">
        <w:rPr>
          <w:i/>
          <w:lang w:eastAsia="en-US"/>
        </w:rPr>
        <w:t>,</w:t>
      </w:r>
      <w:r w:rsidR="00D07804" w:rsidRPr="00D0500E">
        <w:rPr>
          <w:i/>
          <w:lang w:eastAsia="en-US"/>
        </w:rPr>
        <w:t>66</w:t>
      </w:r>
      <w:r w:rsidR="001B555F" w:rsidRPr="00D0500E">
        <w:rPr>
          <w:position w:val="-4"/>
        </w:rPr>
        <w:object w:dxaOrig="200" w:dyaOrig="200" w14:anchorId="6B2E19D1">
          <v:shape id="_x0000_i1028" type="#_x0000_t75" style="width:10.2pt;height:10.2pt" o:ole="">
            <v:imagedata r:id="rId14" o:title=""/>
          </v:shape>
          <o:OLEObject Type="Embed" ProgID="Equation.3" ShapeID="_x0000_i1028" DrawAspect="Content" ObjectID="_1743338866" r:id="rId15"/>
        </w:object>
      </w:r>
      <w:r w:rsidR="00D07804" w:rsidRPr="00D0500E">
        <w:rPr>
          <w:i/>
          <w:lang w:eastAsia="en-US"/>
        </w:rPr>
        <w:t>460</w:t>
      </w:r>
      <w:r w:rsidR="00405690" w:rsidRPr="00D0500E">
        <w:rPr>
          <w:i/>
          <w:lang w:eastAsia="en-US"/>
        </w:rPr>
        <w:t>,00</w:t>
      </w:r>
      <w:r w:rsidR="0057345C" w:rsidRPr="00D0500E">
        <w:rPr>
          <w:i/>
          <w:lang w:eastAsia="en-US"/>
        </w:rPr>
        <w:t>)</w:t>
      </w:r>
      <w:r w:rsidRPr="00D0500E">
        <w:rPr>
          <w:i/>
          <w:lang w:eastAsia="en-US"/>
        </w:rPr>
        <w:t>.</w:t>
      </w:r>
    </w:p>
    <w:p w14:paraId="0907C725" w14:textId="77777777" w:rsidR="00D36EC6" w:rsidRPr="00D0500E" w:rsidRDefault="00D36EC6" w:rsidP="009F1DF7">
      <w:pPr>
        <w:spacing w:after="120"/>
        <w:ind w:firstLine="720"/>
        <w:jc w:val="both"/>
        <w:rPr>
          <w:i/>
          <w:lang w:eastAsia="en-US"/>
        </w:rPr>
      </w:pPr>
      <w:r w:rsidRPr="00D0500E">
        <w:rPr>
          <w:i/>
          <w:lang w:eastAsia="en-US"/>
        </w:rPr>
        <w:t>2.piemērs</w:t>
      </w:r>
    </w:p>
    <w:p w14:paraId="0A6F9310" w14:textId="77777777" w:rsidR="00AD3106" w:rsidRPr="00D0500E" w:rsidRDefault="00AD3106" w:rsidP="00C7463A">
      <w:pPr>
        <w:spacing w:after="120"/>
        <w:ind w:left="720"/>
        <w:jc w:val="both"/>
        <w:rPr>
          <w:i/>
          <w:lang w:eastAsia="en-US"/>
        </w:rPr>
      </w:pPr>
      <w:r w:rsidRPr="00D0500E">
        <w:rPr>
          <w:i/>
          <w:lang w:eastAsia="en-US"/>
        </w:rPr>
        <w:t>Ja šīs Instrukcijas 5.</w:t>
      </w:r>
      <w:r w:rsidR="00835DD5" w:rsidRPr="00D0500E">
        <w:rPr>
          <w:i/>
          <w:lang w:eastAsia="en-US"/>
        </w:rPr>
        <w:t>2</w:t>
      </w:r>
      <w:r w:rsidRPr="00D0500E">
        <w:rPr>
          <w:i/>
          <w:lang w:eastAsia="en-US"/>
        </w:rPr>
        <w:t>.apakšpunktā noteiktās amata grupas nepilna laika darbiniekam, kas pieņemts darbā uz 0,5 darba slodzēm,</w:t>
      </w:r>
      <w:r w:rsidR="00405690" w:rsidRPr="00D0500E">
        <w:rPr>
          <w:i/>
          <w:lang w:eastAsia="en-US"/>
        </w:rPr>
        <w:t xml:space="preserve"> </w:t>
      </w:r>
      <w:r w:rsidRPr="00D0500E">
        <w:rPr>
          <w:i/>
          <w:lang w:eastAsia="en-US"/>
        </w:rPr>
        <w:t>noteiktā amatalga, no kuras katru mēnesi rēķina mainīgu stundas tarifa likmi, ir 660,00 euro</w:t>
      </w:r>
      <w:r w:rsidR="00405690" w:rsidRPr="00D0500E">
        <w:rPr>
          <w:i/>
          <w:lang w:eastAsia="en-US"/>
        </w:rPr>
        <w:t>,</w:t>
      </w:r>
      <w:r w:rsidRPr="00D0500E">
        <w:rPr>
          <w:i/>
          <w:lang w:eastAsia="en-US"/>
        </w:rPr>
        <w:t xml:space="preserve"> darba algas avansa maksimālais apmērs ir </w:t>
      </w:r>
      <w:r w:rsidR="00405690" w:rsidRPr="00D0500E">
        <w:rPr>
          <w:i/>
          <w:lang w:eastAsia="en-US"/>
        </w:rPr>
        <w:t>175</w:t>
      </w:r>
      <w:r w:rsidRPr="00D0500E">
        <w:rPr>
          <w:i/>
          <w:lang w:eastAsia="en-US"/>
        </w:rPr>
        <w:t>,00 euro (660,00*80%*2/3*0,5</w:t>
      </w:r>
      <w:r w:rsidR="001B555F" w:rsidRPr="00D0500E">
        <w:rPr>
          <w:i/>
          <w:lang w:eastAsia="en-US"/>
        </w:rPr>
        <w:t>=176,00</w:t>
      </w:r>
      <w:r w:rsidR="001B555F" w:rsidRPr="00D0500E">
        <w:rPr>
          <w:position w:val="-4"/>
        </w:rPr>
        <w:object w:dxaOrig="200" w:dyaOrig="200" w14:anchorId="62A162A1">
          <v:shape id="_x0000_i1029" type="#_x0000_t75" style="width:10.2pt;height:10.2pt" o:ole="">
            <v:imagedata r:id="rId16" o:title=""/>
          </v:shape>
          <o:OLEObject Type="Embed" ProgID="Equation.3" ShapeID="_x0000_i1029" DrawAspect="Content" ObjectID="_1743338867" r:id="rId17"/>
        </w:object>
      </w:r>
      <w:r w:rsidR="00405690" w:rsidRPr="00D0500E">
        <w:rPr>
          <w:i/>
          <w:lang w:eastAsia="en-US"/>
        </w:rPr>
        <w:t>1</w:t>
      </w:r>
      <w:r w:rsidR="00D07804" w:rsidRPr="00D0500E">
        <w:rPr>
          <w:i/>
          <w:lang w:eastAsia="en-US"/>
        </w:rPr>
        <w:t>80</w:t>
      </w:r>
      <w:r w:rsidR="00405690" w:rsidRPr="00D0500E">
        <w:rPr>
          <w:i/>
          <w:lang w:eastAsia="en-US"/>
        </w:rPr>
        <w:t>,00</w:t>
      </w:r>
      <w:r w:rsidRPr="00D0500E">
        <w:rPr>
          <w:i/>
          <w:lang w:eastAsia="en-US"/>
        </w:rPr>
        <w:t>).</w:t>
      </w:r>
    </w:p>
    <w:p w14:paraId="75697E43" w14:textId="77777777" w:rsidR="00D36EC6" w:rsidRPr="00D0500E" w:rsidRDefault="00D36EC6" w:rsidP="009F1DF7">
      <w:pPr>
        <w:spacing w:after="120"/>
        <w:ind w:firstLine="720"/>
        <w:jc w:val="both"/>
        <w:rPr>
          <w:i/>
          <w:lang w:eastAsia="en-US"/>
        </w:rPr>
      </w:pPr>
      <w:r w:rsidRPr="00D0500E">
        <w:rPr>
          <w:i/>
          <w:lang w:eastAsia="en-US"/>
        </w:rPr>
        <w:t>3.piemērs</w:t>
      </w:r>
    </w:p>
    <w:p w14:paraId="6B1DCC0B" w14:textId="77777777" w:rsidR="00405690" w:rsidRPr="00D0500E" w:rsidRDefault="00405690" w:rsidP="009F1DF7">
      <w:pPr>
        <w:spacing w:after="120"/>
        <w:ind w:left="720"/>
        <w:jc w:val="both"/>
        <w:rPr>
          <w:i/>
          <w:lang w:eastAsia="en-US"/>
        </w:rPr>
      </w:pPr>
      <w:r w:rsidRPr="00D0500E">
        <w:rPr>
          <w:i/>
          <w:lang w:eastAsia="en-US"/>
        </w:rPr>
        <w:t>Ja šīs Instrukcijas 5.2.apakšpunktā noteiktās amata grupas pilna laika darbiniekam noteiktā amatalga ir 700,00 euro, darba algas avansa maksimālais apmērs ir 280,00 euro (700</w:t>
      </w:r>
      <w:r w:rsidR="001B555F" w:rsidRPr="00D0500E">
        <w:rPr>
          <w:i/>
          <w:lang w:eastAsia="en-US"/>
        </w:rPr>
        <w:t>,00</w:t>
      </w:r>
      <w:r w:rsidRPr="00D0500E">
        <w:rPr>
          <w:i/>
          <w:lang w:eastAsia="en-US"/>
        </w:rPr>
        <w:t>*60%*2/3=280,00).</w:t>
      </w:r>
    </w:p>
    <w:p w14:paraId="7129BE00" w14:textId="77777777" w:rsidR="00D36EC6" w:rsidRPr="00D0500E" w:rsidRDefault="00D36EC6" w:rsidP="009F1DF7">
      <w:pPr>
        <w:spacing w:after="120"/>
        <w:ind w:firstLine="720"/>
        <w:jc w:val="both"/>
        <w:rPr>
          <w:i/>
          <w:lang w:eastAsia="en-US"/>
        </w:rPr>
      </w:pPr>
      <w:r w:rsidRPr="00D0500E">
        <w:rPr>
          <w:i/>
          <w:lang w:eastAsia="en-US"/>
        </w:rPr>
        <w:t>4.piemērs</w:t>
      </w:r>
    </w:p>
    <w:p w14:paraId="696AF784" w14:textId="77777777" w:rsidR="00343439" w:rsidRPr="00D0500E" w:rsidRDefault="00405690" w:rsidP="009F1DF7">
      <w:pPr>
        <w:spacing w:after="120"/>
        <w:ind w:left="720"/>
        <w:jc w:val="both"/>
        <w:rPr>
          <w:i/>
          <w:lang w:eastAsia="en-US"/>
        </w:rPr>
      </w:pPr>
      <w:r w:rsidRPr="00D0500E">
        <w:rPr>
          <w:i/>
          <w:lang w:eastAsia="en-US"/>
        </w:rPr>
        <w:t>Ja šīs Instrukcijas 5.2.apakšpunktā noteiktās amata grupas pilna laika darbiniekam noteiktā stundas tarifa likme ir 4,00 euro/st., maksimāli piešķiramais avansa apmērs ir 2</w:t>
      </w:r>
      <w:r w:rsidR="00620EF0" w:rsidRPr="00D0500E">
        <w:rPr>
          <w:i/>
          <w:lang w:eastAsia="en-US"/>
        </w:rPr>
        <w:t>70</w:t>
      </w:r>
      <w:r w:rsidRPr="00D0500E">
        <w:rPr>
          <w:i/>
          <w:lang w:eastAsia="en-US"/>
        </w:rPr>
        <w:t>,00 euro (4,00*168*60%*2/3=268,80</w:t>
      </w:r>
      <w:r w:rsidR="001B555F" w:rsidRPr="00D0500E">
        <w:t xml:space="preserve"> </w:t>
      </w:r>
      <w:r w:rsidR="001B555F" w:rsidRPr="00D0500E">
        <w:rPr>
          <w:position w:val="-4"/>
        </w:rPr>
        <w:object w:dxaOrig="200" w:dyaOrig="200" w14:anchorId="6451B67E">
          <v:shape id="_x0000_i1030" type="#_x0000_t75" style="width:10.2pt;height:10.2pt" o:ole="">
            <v:imagedata r:id="rId18" o:title=""/>
          </v:shape>
          <o:OLEObject Type="Embed" ProgID="Equation.3" ShapeID="_x0000_i1030" DrawAspect="Content" ObjectID="_1743338868" r:id="rId19"/>
        </w:object>
      </w:r>
      <w:r w:rsidRPr="00D0500E">
        <w:rPr>
          <w:i/>
          <w:lang w:eastAsia="en-US"/>
        </w:rPr>
        <w:t>2</w:t>
      </w:r>
      <w:r w:rsidR="005F33CA" w:rsidRPr="00D0500E">
        <w:rPr>
          <w:i/>
          <w:lang w:eastAsia="en-US"/>
        </w:rPr>
        <w:t>70</w:t>
      </w:r>
      <w:r w:rsidRPr="00D0500E">
        <w:rPr>
          <w:i/>
          <w:lang w:eastAsia="en-US"/>
        </w:rPr>
        <w:t>,00).</w:t>
      </w:r>
    </w:p>
    <w:p w14:paraId="47A663FC" w14:textId="77777777" w:rsidR="00812924" w:rsidRPr="00D0500E" w:rsidRDefault="00812924" w:rsidP="003D0378">
      <w:pPr>
        <w:ind w:left="360"/>
        <w:jc w:val="center"/>
        <w:rPr>
          <w:b/>
        </w:rPr>
      </w:pPr>
    </w:p>
    <w:p w14:paraId="55569D00" w14:textId="77777777" w:rsidR="002A35DE" w:rsidRPr="00D0500E" w:rsidRDefault="00AF39BE" w:rsidP="003D0378">
      <w:pPr>
        <w:ind w:left="360"/>
        <w:jc w:val="center"/>
        <w:rPr>
          <w:b/>
        </w:rPr>
      </w:pPr>
      <w:r w:rsidRPr="00D0500E">
        <w:rPr>
          <w:b/>
        </w:rPr>
        <w:t>3.</w:t>
      </w:r>
      <w:r w:rsidR="00453360" w:rsidRPr="00D0500E">
        <w:rPr>
          <w:b/>
        </w:rPr>
        <w:t xml:space="preserve">IZMAKSĀJAMĀ </w:t>
      </w:r>
      <w:r w:rsidR="002A35DE" w:rsidRPr="00D0500E">
        <w:rPr>
          <w:b/>
        </w:rPr>
        <w:t>DARBA ALGAS AVANSA APRĒĶINĀŠANAS KĀRTĪBA</w:t>
      </w:r>
    </w:p>
    <w:p w14:paraId="76D1FCC3" w14:textId="77777777" w:rsidR="00343439" w:rsidRPr="00D0500E" w:rsidRDefault="00343439" w:rsidP="003D0378">
      <w:pPr>
        <w:ind w:left="360"/>
        <w:jc w:val="center"/>
        <w:rPr>
          <w:b/>
        </w:rPr>
      </w:pPr>
    </w:p>
    <w:p w14:paraId="70DAB707" w14:textId="77777777" w:rsidR="00D36EC6" w:rsidRDefault="00EC7669" w:rsidP="009F1DF7">
      <w:pPr>
        <w:numPr>
          <w:ilvl w:val="3"/>
          <w:numId w:val="5"/>
        </w:numPr>
        <w:spacing w:after="120"/>
        <w:ind w:left="284" w:hanging="284"/>
        <w:jc w:val="both"/>
        <w:rPr>
          <w:lang w:eastAsia="en-US"/>
        </w:rPr>
      </w:pPr>
      <w:r w:rsidRPr="00D0500E">
        <w:rPr>
          <w:lang w:eastAsia="en-US"/>
        </w:rPr>
        <w:t>Katru mēnesi p</w:t>
      </w:r>
      <w:r w:rsidR="00132776" w:rsidRPr="00D0500E">
        <w:rPr>
          <w:lang w:eastAsia="en-US"/>
        </w:rPr>
        <w:t>irms darba algas avansa izmaksas</w:t>
      </w:r>
      <w:r w:rsidR="00A22A6E" w:rsidRPr="00D0500E">
        <w:rPr>
          <w:lang w:eastAsia="en-US"/>
        </w:rPr>
        <w:t xml:space="preserve"> </w:t>
      </w:r>
      <w:proofErr w:type="gramStart"/>
      <w:r w:rsidR="00707A6C">
        <w:t>Informāciju sistēmu</w:t>
      </w:r>
      <w:proofErr w:type="gramEnd"/>
      <w:r w:rsidR="00707A6C">
        <w:t xml:space="preserve"> daļa</w:t>
      </w:r>
      <w:r w:rsidR="00A22A6E" w:rsidRPr="00D0500E">
        <w:rPr>
          <w:lang w:eastAsia="en-US"/>
        </w:rPr>
        <w:t xml:space="preserve">, </w:t>
      </w:r>
      <w:r w:rsidR="009326B0" w:rsidRPr="00D0500E">
        <w:rPr>
          <w:lang w:eastAsia="en-US"/>
        </w:rPr>
        <w:t>Grāmatvedība un par darba laika uzskaiti un avansa sarakstu sagatavošanu atbildīgie darbinieki</w:t>
      </w:r>
      <w:r w:rsidR="00132776" w:rsidRPr="00D0500E">
        <w:rPr>
          <w:lang w:eastAsia="en-US"/>
        </w:rPr>
        <w:t xml:space="preserve"> kontrolē, </w:t>
      </w:r>
      <w:r w:rsidRPr="00D0500E">
        <w:rPr>
          <w:lang w:eastAsia="en-US"/>
        </w:rPr>
        <w:t>vai darbinieka piepras</w:t>
      </w:r>
      <w:r w:rsidR="00682BDC" w:rsidRPr="00D0500E">
        <w:rPr>
          <w:lang w:eastAsia="en-US"/>
        </w:rPr>
        <w:t>ītais darba algas avanss</w:t>
      </w:r>
      <w:r w:rsidRPr="00D0500E">
        <w:rPr>
          <w:lang w:eastAsia="en-US"/>
        </w:rPr>
        <w:t xml:space="preserve"> nepārsniedz </w:t>
      </w:r>
      <w:r w:rsidR="00C62F16" w:rsidRPr="00D0500E">
        <w:rPr>
          <w:lang w:eastAsia="en-US"/>
        </w:rPr>
        <w:t xml:space="preserve">darbiniekam izmaksājamo </w:t>
      </w:r>
      <w:r w:rsidR="00D36EC6" w:rsidRPr="00D0500E">
        <w:rPr>
          <w:lang w:eastAsia="en-US"/>
        </w:rPr>
        <w:t>nopelnīto darba algas avansu</w:t>
      </w:r>
      <w:r w:rsidR="00812924" w:rsidRPr="00D0500E">
        <w:rPr>
          <w:lang w:eastAsia="en-US"/>
        </w:rPr>
        <w:t xml:space="preserve"> no mēneša 1. līdz 20.datumam (to ieskaitot), atbilstoši darbinieka faktiski nostrādātajam laika</w:t>
      </w:r>
      <w:r w:rsidR="00620EF0" w:rsidRPr="00D0500E">
        <w:rPr>
          <w:lang w:eastAsia="en-US"/>
        </w:rPr>
        <w:t>m</w:t>
      </w:r>
      <w:r w:rsidR="00D36EC6" w:rsidRPr="00D0500E">
        <w:rPr>
          <w:lang w:eastAsia="en-US"/>
        </w:rPr>
        <w:t>.</w:t>
      </w:r>
    </w:p>
    <w:p w14:paraId="11AC80DB" w14:textId="77777777" w:rsidR="00453360" w:rsidRPr="00D0500E" w:rsidRDefault="00F71C28" w:rsidP="00485B15">
      <w:pPr>
        <w:numPr>
          <w:ilvl w:val="1"/>
          <w:numId w:val="24"/>
        </w:numPr>
        <w:spacing w:after="120"/>
        <w:ind w:left="709" w:hanging="567"/>
        <w:jc w:val="both"/>
        <w:rPr>
          <w:lang w:eastAsia="en-US"/>
        </w:rPr>
      </w:pPr>
      <w:r w:rsidRPr="00D0500E">
        <w:rPr>
          <w:lang w:eastAsia="en-US"/>
        </w:rPr>
        <w:lastRenderedPageBreak/>
        <w:t xml:space="preserve">ja </w:t>
      </w:r>
      <w:r w:rsidR="00453360" w:rsidRPr="00D0500E">
        <w:rPr>
          <w:lang w:eastAsia="en-US"/>
        </w:rPr>
        <w:t>nopelnīt</w:t>
      </w:r>
      <w:r w:rsidR="00812924" w:rsidRPr="00D0500E">
        <w:rPr>
          <w:lang w:eastAsia="en-US"/>
        </w:rPr>
        <w:t>ais</w:t>
      </w:r>
      <w:r w:rsidR="00453360" w:rsidRPr="00D0500E">
        <w:rPr>
          <w:lang w:eastAsia="en-US"/>
        </w:rPr>
        <w:t xml:space="preserve"> darba alga</w:t>
      </w:r>
      <w:r w:rsidR="00812924" w:rsidRPr="00D0500E">
        <w:rPr>
          <w:lang w:eastAsia="en-US"/>
        </w:rPr>
        <w:t>s avanss</w:t>
      </w:r>
      <w:r w:rsidR="00453360" w:rsidRPr="00D0500E">
        <w:rPr>
          <w:lang w:eastAsia="en-US"/>
        </w:rPr>
        <w:t xml:space="preserve"> ir lielāk</w:t>
      </w:r>
      <w:r w:rsidR="00812924" w:rsidRPr="00D0500E">
        <w:rPr>
          <w:lang w:eastAsia="en-US"/>
        </w:rPr>
        <w:t>s</w:t>
      </w:r>
      <w:r w:rsidR="00453360" w:rsidRPr="00D0500E">
        <w:rPr>
          <w:lang w:eastAsia="en-US"/>
        </w:rPr>
        <w:t xml:space="preserve"> par darbinieka pieprasīto darba algas avansu, darbiniekam izmaksā pieprasīto darba algas avansu</w:t>
      </w:r>
      <w:r w:rsidRPr="00D0500E">
        <w:rPr>
          <w:lang w:eastAsia="en-US"/>
        </w:rPr>
        <w:t>;</w:t>
      </w:r>
    </w:p>
    <w:p w14:paraId="21D80809" w14:textId="77777777" w:rsidR="00C62F16" w:rsidRPr="00D0500E" w:rsidRDefault="00F71C28" w:rsidP="00485B15">
      <w:pPr>
        <w:numPr>
          <w:ilvl w:val="1"/>
          <w:numId w:val="24"/>
        </w:numPr>
        <w:spacing w:after="120"/>
        <w:ind w:left="709" w:hanging="567"/>
        <w:jc w:val="both"/>
        <w:rPr>
          <w:lang w:eastAsia="en-US"/>
        </w:rPr>
      </w:pPr>
      <w:r w:rsidRPr="00D0500E">
        <w:rPr>
          <w:lang w:eastAsia="en-US"/>
        </w:rPr>
        <w:t xml:space="preserve">ja </w:t>
      </w:r>
      <w:r w:rsidR="00453360" w:rsidRPr="00D0500E">
        <w:rPr>
          <w:lang w:eastAsia="en-US"/>
        </w:rPr>
        <w:t>nopelnīt</w:t>
      </w:r>
      <w:r w:rsidR="00812924" w:rsidRPr="00D0500E">
        <w:rPr>
          <w:lang w:eastAsia="en-US"/>
        </w:rPr>
        <w:t>ais</w:t>
      </w:r>
      <w:r w:rsidR="00453360" w:rsidRPr="00D0500E">
        <w:rPr>
          <w:lang w:eastAsia="en-US"/>
        </w:rPr>
        <w:t xml:space="preserve"> darba alga</w:t>
      </w:r>
      <w:r w:rsidR="00812924" w:rsidRPr="00D0500E">
        <w:rPr>
          <w:lang w:eastAsia="en-US"/>
        </w:rPr>
        <w:t>s avanss</w:t>
      </w:r>
      <w:r w:rsidR="00453360" w:rsidRPr="00D0500E">
        <w:rPr>
          <w:lang w:eastAsia="en-US"/>
        </w:rPr>
        <w:t xml:space="preserve"> ir mazāk</w:t>
      </w:r>
      <w:r w:rsidR="00812924" w:rsidRPr="00D0500E">
        <w:rPr>
          <w:lang w:eastAsia="en-US"/>
        </w:rPr>
        <w:t>s</w:t>
      </w:r>
      <w:r w:rsidR="00453360" w:rsidRPr="00D0500E">
        <w:rPr>
          <w:lang w:eastAsia="en-US"/>
        </w:rPr>
        <w:t xml:space="preserve"> par darbinieka pieprasīto darba algas avansu, darbiniekam izmaksā </w:t>
      </w:r>
      <w:r w:rsidR="000426E4" w:rsidRPr="00D0500E">
        <w:rPr>
          <w:lang w:eastAsia="en-US"/>
        </w:rPr>
        <w:t xml:space="preserve">šīs Instrukcijas </w:t>
      </w:r>
      <w:r w:rsidR="00812924" w:rsidRPr="00D0500E">
        <w:rPr>
          <w:lang w:eastAsia="en-US"/>
        </w:rPr>
        <w:t>9</w:t>
      </w:r>
      <w:r w:rsidR="000426E4" w:rsidRPr="00D0500E">
        <w:rPr>
          <w:lang w:eastAsia="en-US"/>
        </w:rPr>
        <w:t xml:space="preserve">.punktā noteiktajā kārtībā aprēķināto </w:t>
      </w:r>
      <w:r w:rsidR="00812924" w:rsidRPr="00D0500E">
        <w:rPr>
          <w:lang w:eastAsia="en-US"/>
        </w:rPr>
        <w:t xml:space="preserve">nopelnīto </w:t>
      </w:r>
      <w:r w:rsidR="000426E4" w:rsidRPr="00D0500E">
        <w:rPr>
          <w:lang w:eastAsia="en-US"/>
        </w:rPr>
        <w:t>darba algas avans</w:t>
      </w:r>
      <w:r w:rsidR="00F753B7" w:rsidRPr="00D0500E">
        <w:rPr>
          <w:lang w:eastAsia="en-US"/>
        </w:rPr>
        <w:t>u</w:t>
      </w:r>
      <w:r w:rsidR="000426E4" w:rsidRPr="00D0500E">
        <w:rPr>
          <w:lang w:eastAsia="en-US"/>
        </w:rPr>
        <w:t>.</w:t>
      </w:r>
      <w:r w:rsidR="00C62F16" w:rsidRPr="00D0500E">
        <w:rPr>
          <w:lang w:eastAsia="en-US"/>
        </w:rPr>
        <w:t xml:space="preserve"> Ja aprēķinātais nopelnītais darba algas avanss ir mazāks par 10,00 </w:t>
      </w:r>
      <w:r w:rsidR="00C62F16" w:rsidRPr="00D0500E">
        <w:rPr>
          <w:i/>
          <w:lang w:eastAsia="en-US"/>
        </w:rPr>
        <w:t>euro</w:t>
      </w:r>
      <w:r w:rsidR="00C62F16" w:rsidRPr="00D0500E">
        <w:rPr>
          <w:lang w:eastAsia="en-US"/>
        </w:rPr>
        <w:t>, to neizmaksā.</w:t>
      </w:r>
    </w:p>
    <w:p w14:paraId="77B8F6C4" w14:textId="77777777" w:rsidR="00812924" w:rsidRPr="00D0500E" w:rsidRDefault="00812924" w:rsidP="009F1DF7">
      <w:pPr>
        <w:numPr>
          <w:ilvl w:val="0"/>
          <w:numId w:val="24"/>
        </w:numPr>
        <w:spacing w:after="120"/>
        <w:jc w:val="both"/>
        <w:rPr>
          <w:lang w:eastAsia="en-US"/>
        </w:rPr>
      </w:pPr>
      <w:r w:rsidRPr="00D0500E">
        <w:rPr>
          <w:lang w:eastAsia="en-US"/>
        </w:rPr>
        <w:t>Darbiniekam i</w:t>
      </w:r>
      <w:r w:rsidR="00453360" w:rsidRPr="00D0500E">
        <w:rPr>
          <w:lang w:eastAsia="en-US"/>
        </w:rPr>
        <w:t xml:space="preserve">zmaksājamo </w:t>
      </w:r>
      <w:r w:rsidRPr="00D0500E">
        <w:rPr>
          <w:lang w:eastAsia="en-US"/>
        </w:rPr>
        <w:t xml:space="preserve">nopelnīto </w:t>
      </w:r>
      <w:r w:rsidR="00453360" w:rsidRPr="00D0500E">
        <w:rPr>
          <w:lang w:eastAsia="en-US"/>
        </w:rPr>
        <w:t>darba algas avans</w:t>
      </w:r>
      <w:r w:rsidR="00F753B7" w:rsidRPr="00D0500E">
        <w:rPr>
          <w:lang w:eastAsia="en-US"/>
        </w:rPr>
        <w:t>u</w:t>
      </w:r>
      <w:r w:rsidR="00343439" w:rsidRPr="00D0500E">
        <w:rPr>
          <w:lang w:eastAsia="en-US"/>
        </w:rPr>
        <w:t xml:space="preserve"> aprēķina</w:t>
      </w:r>
      <w:r w:rsidRPr="00D0500E">
        <w:rPr>
          <w:lang w:eastAsia="en-US"/>
        </w:rPr>
        <w:t xml:space="preserve"> atbilstoši šādai formulai un summu </w:t>
      </w:r>
      <w:r w:rsidR="00620EF0" w:rsidRPr="00D0500E">
        <w:rPr>
          <w:lang w:eastAsia="en-US"/>
        </w:rPr>
        <w:t xml:space="preserve">matemātiski </w:t>
      </w:r>
      <w:r w:rsidRPr="00D0500E">
        <w:rPr>
          <w:lang w:eastAsia="en-US"/>
        </w:rPr>
        <w:t xml:space="preserve">noapaļo līdz veseliem desmit vai pieciem </w:t>
      </w:r>
      <w:r w:rsidRPr="00D0500E">
        <w:rPr>
          <w:i/>
          <w:lang w:eastAsia="en-US"/>
        </w:rPr>
        <w:t>euro</w:t>
      </w:r>
      <w:r w:rsidRPr="00D0500E">
        <w:rPr>
          <w:lang w:eastAsia="en-US"/>
        </w:rPr>
        <w:t>:</w:t>
      </w:r>
    </w:p>
    <w:p w14:paraId="0DDFB192" w14:textId="77777777" w:rsidR="00812924" w:rsidRPr="00D0500E" w:rsidRDefault="00812924" w:rsidP="009F1DF7">
      <w:pPr>
        <w:spacing w:after="120"/>
        <w:ind w:left="426"/>
        <w:jc w:val="both"/>
        <w:rPr>
          <w:lang w:eastAsia="en-US"/>
        </w:rPr>
      </w:pPr>
    </w:p>
    <w:p w14:paraId="59ABE4F6" w14:textId="77777777" w:rsidR="006B18DB" w:rsidRPr="00D0500E" w:rsidRDefault="00D36EC6" w:rsidP="009F1DF7">
      <w:pPr>
        <w:spacing w:after="120"/>
        <w:ind w:left="284" w:firstLine="1417"/>
        <w:jc w:val="both"/>
        <w:rPr>
          <w:i/>
        </w:rPr>
      </w:pPr>
      <w:r w:rsidRPr="00D0500E">
        <w:rPr>
          <w:i/>
          <w:position w:val="-12"/>
        </w:rPr>
        <w:object w:dxaOrig="2820" w:dyaOrig="360" w14:anchorId="2DD2F137">
          <v:shape id="_x0000_i1031" type="#_x0000_t75" style="width:195pt;height:24.6pt" o:ole="">
            <v:imagedata r:id="rId20" o:title=""/>
          </v:shape>
          <o:OLEObject Type="Embed" ProgID="Equation.3" ShapeID="_x0000_i1031" DrawAspect="Content" ObjectID="_1743338869" r:id="rId21"/>
        </w:object>
      </w:r>
      <w:r w:rsidR="006B18DB" w:rsidRPr="00D0500E">
        <w:rPr>
          <w:i/>
        </w:rPr>
        <w:t>, kur</w:t>
      </w:r>
    </w:p>
    <w:p w14:paraId="327B90AD" w14:textId="77777777" w:rsidR="006B18DB" w:rsidRPr="00D0500E" w:rsidRDefault="006B18DB" w:rsidP="006B18DB">
      <w:pPr>
        <w:pStyle w:val="ListParagraph"/>
        <w:ind w:hanging="720"/>
        <w:jc w:val="center"/>
        <w:rPr>
          <w:i/>
        </w:rPr>
      </w:pPr>
    </w:p>
    <w:p w14:paraId="496A187C" w14:textId="77777777" w:rsidR="006B18DB" w:rsidRPr="00D0500E" w:rsidRDefault="006B18DB" w:rsidP="009F1DF7">
      <w:pPr>
        <w:pStyle w:val="ListParagraph"/>
        <w:ind w:left="2127" w:hanging="1843"/>
        <w:jc w:val="both"/>
        <w:rPr>
          <w:sz w:val="22"/>
          <w:szCs w:val="22"/>
        </w:rPr>
      </w:pPr>
      <w:r w:rsidRPr="00D0500E">
        <w:rPr>
          <w:sz w:val="22"/>
          <w:szCs w:val="22"/>
        </w:rPr>
        <w:t>AVANSS</w:t>
      </w:r>
      <w:r w:rsidR="00D36EC6" w:rsidRPr="00D0500E">
        <w:rPr>
          <w:sz w:val="22"/>
          <w:szCs w:val="22"/>
          <w:vertAlign w:val="subscript"/>
        </w:rPr>
        <w:t>NOP</w:t>
      </w:r>
      <w:r w:rsidRPr="00D0500E">
        <w:rPr>
          <w:sz w:val="22"/>
          <w:szCs w:val="22"/>
        </w:rPr>
        <w:tab/>
      </w:r>
      <w:r w:rsidR="00D36EC6" w:rsidRPr="00D0500E">
        <w:rPr>
          <w:sz w:val="22"/>
          <w:szCs w:val="22"/>
        </w:rPr>
        <w:t>nopelnītais</w:t>
      </w:r>
      <w:r w:rsidRPr="00D0500E">
        <w:rPr>
          <w:sz w:val="22"/>
          <w:szCs w:val="22"/>
        </w:rPr>
        <w:t xml:space="preserve"> darba algas avanss (euro);</w:t>
      </w:r>
    </w:p>
    <w:p w14:paraId="063A2C82" w14:textId="77777777" w:rsidR="006B18DB" w:rsidRPr="00D0500E" w:rsidRDefault="00D36EC6" w:rsidP="009F1DF7">
      <w:pPr>
        <w:pStyle w:val="ListParagraph"/>
        <w:ind w:left="2127" w:hanging="1843"/>
        <w:jc w:val="both"/>
        <w:rPr>
          <w:sz w:val="22"/>
          <w:szCs w:val="22"/>
        </w:rPr>
      </w:pPr>
      <w:r w:rsidRPr="00D0500E">
        <w:rPr>
          <w:sz w:val="22"/>
          <w:szCs w:val="22"/>
        </w:rPr>
        <w:t>ALGA</w:t>
      </w:r>
      <w:r w:rsidRPr="00D0500E">
        <w:rPr>
          <w:sz w:val="22"/>
          <w:szCs w:val="22"/>
          <w:vertAlign w:val="subscript"/>
        </w:rPr>
        <w:t>NOP</w:t>
      </w:r>
      <w:r w:rsidR="006B18DB" w:rsidRPr="00D0500E">
        <w:rPr>
          <w:sz w:val="22"/>
          <w:szCs w:val="22"/>
        </w:rPr>
        <w:tab/>
      </w:r>
      <w:r w:rsidRPr="00D0500E">
        <w:rPr>
          <w:sz w:val="22"/>
          <w:szCs w:val="22"/>
        </w:rPr>
        <w:t xml:space="preserve">darbinieka </w:t>
      </w:r>
      <w:r w:rsidR="006B18DB" w:rsidRPr="00D0500E">
        <w:rPr>
          <w:sz w:val="22"/>
          <w:szCs w:val="22"/>
        </w:rPr>
        <w:t>nopelnītā</w:t>
      </w:r>
      <w:r w:rsidR="00812924" w:rsidRPr="00D0500E">
        <w:rPr>
          <w:sz w:val="22"/>
          <w:szCs w:val="22"/>
        </w:rPr>
        <w:t xml:space="preserve"> darba alga </w:t>
      </w:r>
      <w:r w:rsidRPr="00D0500E">
        <w:rPr>
          <w:sz w:val="22"/>
          <w:szCs w:val="22"/>
          <w:lang w:eastAsia="en-US"/>
        </w:rPr>
        <w:t xml:space="preserve">laikposmā no mēneša 1. līdz 20.datumam (to ieskaitot), </w:t>
      </w:r>
      <w:proofErr w:type="gramStart"/>
      <w:r w:rsidRPr="00D0500E">
        <w:rPr>
          <w:sz w:val="22"/>
          <w:szCs w:val="22"/>
          <w:lang w:eastAsia="en-US"/>
        </w:rPr>
        <w:t>atbilstoši darbinieka faktiski nostrādātajam laikam (bez prombūtnes laika)</w:t>
      </w:r>
      <w:r w:rsidR="00812924" w:rsidRPr="00D0500E">
        <w:rPr>
          <w:sz w:val="22"/>
          <w:szCs w:val="22"/>
        </w:rPr>
        <w:t xml:space="preserve"> (euro)</w:t>
      </w:r>
      <w:proofErr w:type="gramEnd"/>
    </w:p>
    <w:p w14:paraId="00CA3A71" w14:textId="77777777" w:rsidR="006B18DB" w:rsidRPr="00D0500E" w:rsidRDefault="006B18DB" w:rsidP="009F1DF7">
      <w:pPr>
        <w:pStyle w:val="ListParagraph"/>
        <w:ind w:left="2127" w:hanging="1843"/>
        <w:jc w:val="both"/>
        <w:rPr>
          <w:sz w:val="22"/>
          <w:szCs w:val="22"/>
        </w:rPr>
      </w:pPr>
      <w:r w:rsidRPr="00D0500E">
        <w:rPr>
          <w:sz w:val="22"/>
          <w:szCs w:val="22"/>
        </w:rPr>
        <w:t>%</w:t>
      </w:r>
      <w:r w:rsidRPr="00D0500E">
        <w:rPr>
          <w:sz w:val="22"/>
          <w:szCs w:val="22"/>
        </w:rPr>
        <w:tab/>
        <w:t>darba algas avansa maksimālais procentuālais apmērs attiecīgajai amata grupai saskaņā ar Instrukcijas 5.punktu (%)</w:t>
      </w:r>
    </w:p>
    <w:p w14:paraId="6930B1E7" w14:textId="77777777" w:rsidR="00812924" w:rsidRPr="00D0500E" w:rsidRDefault="00812924" w:rsidP="009F1DF7">
      <w:pPr>
        <w:spacing w:after="120"/>
        <w:jc w:val="both"/>
        <w:rPr>
          <w:lang w:eastAsia="en-US"/>
        </w:rPr>
      </w:pPr>
    </w:p>
    <w:p w14:paraId="0C25D53F" w14:textId="77777777" w:rsidR="006B18DB" w:rsidRPr="00D0500E" w:rsidRDefault="00812924" w:rsidP="009F1DF7">
      <w:pPr>
        <w:spacing w:after="120"/>
        <w:ind w:left="284"/>
        <w:jc w:val="both"/>
        <w:rPr>
          <w:i/>
          <w:lang w:eastAsia="en-US"/>
        </w:rPr>
      </w:pPr>
      <w:r w:rsidRPr="00D0500E">
        <w:rPr>
          <w:i/>
          <w:u w:val="single"/>
          <w:lang w:eastAsia="en-US"/>
        </w:rPr>
        <w:t>Piemērs:</w:t>
      </w:r>
      <w:r w:rsidRPr="00D0500E">
        <w:rPr>
          <w:i/>
          <w:lang w:eastAsia="en-US"/>
        </w:rPr>
        <w:t xml:space="preserve"> ja šīs Instrukcijas 5.1.apakšpunktā norādītais darbinieks, kurš pieprasījis darba algas avansu maksimālajā apmērā 350,00 euro, no 1. līdz 10.datumam ir bijis prombūtnē (atvaļinājums, darba nespēja u.c.), bet no 11. līdz 20.datumam nostrādājis 56 stundas un nopelnījis darba algu 220,08 euro, viņam izmaksājamais nopelnītais darba algas avanss ir 1</w:t>
      </w:r>
      <w:r w:rsidR="00B42D43" w:rsidRPr="00D0500E">
        <w:rPr>
          <w:i/>
          <w:lang w:eastAsia="en-US"/>
        </w:rPr>
        <w:t>80</w:t>
      </w:r>
      <w:r w:rsidRPr="00D0500E">
        <w:rPr>
          <w:i/>
          <w:lang w:eastAsia="en-US"/>
        </w:rPr>
        <w:t>,00 euro (220,08*80%=176,064</w:t>
      </w:r>
      <w:r w:rsidR="00C62F16" w:rsidRPr="00D0500E">
        <w:rPr>
          <w:i/>
          <w:position w:val="-4"/>
        </w:rPr>
        <w:object w:dxaOrig="200" w:dyaOrig="200" w14:anchorId="16A36EC3">
          <v:shape id="_x0000_i1032" type="#_x0000_t75" style="width:10.2pt;height:10.2pt" o:ole="">
            <v:imagedata r:id="rId14" o:title=""/>
          </v:shape>
          <o:OLEObject Type="Embed" ProgID="Equation.3" ShapeID="_x0000_i1032" DrawAspect="Content" ObjectID="_1743338870" r:id="rId22"/>
        </w:object>
      </w:r>
      <w:r w:rsidR="00C62F16" w:rsidRPr="00D0500E">
        <w:rPr>
          <w:i/>
        </w:rPr>
        <w:t>1</w:t>
      </w:r>
      <w:r w:rsidR="00B42D43" w:rsidRPr="00D0500E">
        <w:rPr>
          <w:i/>
        </w:rPr>
        <w:t>80</w:t>
      </w:r>
      <w:r w:rsidR="00C62F16" w:rsidRPr="00D0500E">
        <w:rPr>
          <w:i/>
        </w:rPr>
        <w:t>,00</w:t>
      </w:r>
      <w:r w:rsidRPr="00D0500E">
        <w:rPr>
          <w:i/>
          <w:lang w:eastAsia="en-US"/>
        </w:rPr>
        <w:t>)).</w:t>
      </w:r>
    </w:p>
    <w:p w14:paraId="2272872A" w14:textId="77777777" w:rsidR="00620EF0" w:rsidRPr="00D0500E" w:rsidRDefault="00835DD5" w:rsidP="00835DD5">
      <w:pPr>
        <w:numPr>
          <w:ilvl w:val="0"/>
          <w:numId w:val="24"/>
        </w:numPr>
        <w:spacing w:after="120"/>
        <w:ind w:left="426" w:hanging="426"/>
        <w:jc w:val="both"/>
      </w:pPr>
      <w:r w:rsidRPr="00D0500E">
        <w:t xml:space="preserve">Attiecībā uz tiem Sabiedrības darbiniekiem, par kuriem saņemts tiesu izpildītāja rīkojums, tiesu izpilddokumenti par ieturējumu veikšanu vai Sabiedrības dokuments par ieturējumu veikšanu no Sabiedrības darbinieka darba samaksas, Grāmatvedība darba algas avansu izmaksā ne vairāk par 30% no šajā Instrukcijā noteiktā kārtībā aprēķinātā nopelnītā darba algas avansa, lai nodrošinātu ieturējuma veikšanu Darba likumā un Civilprocesa likumā noteiktajā kārtībā, vai Grāmatvedība nopelnīto darba algas avansu samazina par ieturējuma summu. </w:t>
      </w:r>
    </w:p>
    <w:p w14:paraId="1EB80F5B" w14:textId="77777777" w:rsidR="00835DD5" w:rsidRPr="00D0500E" w:rsidRDefault="00835DD5" w:rsidP="00835DD5">
      <w:pPr>
        <w:numPr>
          <w:ilvl w:val="0"/>
          <w:numId w:val="24"/>
        </w:numPr>
        <w:spacing w:after="120"/>
        <w:ind w:left="426" w:hanging="426"/>
        <w:jc w:val="both"/>
      </w:pPr>
      <w:r w:rsidRPr="00D0500E">
        <w:t>Attiecībā uz tiem Sabiedrības darbiniekiem, kuri izbeidz darba tiesiskās attiecības pārskata mēnesī, pārskata mēnesī darba algas avansu neizmaksā.</w:t>
      </w:r>
    </w:p>
    <w:p w14:paraId="1631D946" w14:textId="77777777" w:rsidR="00F71C28" w:rsidRPr="00D0500E" w:rsidRDefault="00F71C28" w:rsidP="000732AE">
      <w:pPr>
        <w:ind w:left="720"/>
        <w:jc w:val="center"/>
        <w:rPr>
          <w:b/>
        </w:rPr>
      </w:pPr>
    </w:p>
    <w:p w14:paraId="11690349" w14:textId="77777777" w:rsidR="001A6E3D" w:rsidRPr="00D0500E" w:rsidRDefault="003F6D7D" w:rsidP="000732AE">
      <w:pPr>
        <w:ind w:left="720"/>
        <w:jc w:val="center"/>
        <w:rPr>
          <w:b/>
        </w:rPr>
      </w:pPr>
      <w:r w:rsidRPr="00D0500E">
        <w:rPr>
          <w:b/>
        </w:rPr>
        <w:t>4</w:t>
      </w:r>
      <w:r w:rsidR="001A6E3D" w:rsidRPr="00D0500E">
        <w:rPr>
          <w:b/>
        </w:rPr>
        <w:t>.PIETEIKŠANĀS DARBA ALGAS AVANSAM</w:t>
      </w:r>
    </w:p>
    <w:p w14:paraId="04AFCB7C" w14:textId="77777777" w:rsidR="001A6E3D" w:rsidRPr="00D0500E" w:rsidRDefault="001A6E3D" w:rsidP="000732AE">
      <w:pPr>
        <w:spacing w:after="120"/>
        <w:ind w:left="720"/>
        <w:jc w:val="both"/>
        <w:rPr>
          <w:lang w:eastAsia="en-US"/>
        </w:rPr>
      </w:pPr>
    </w:p>
    <w:p w14:paraId="671DFDDB" w14:textId="77777777" w:rsidR="0036505F" w:rsidRPr="00D0500E" w:rsidRDefault="0031032A" w:rsidP="009F1DF7">
      <w:pPr>
        <w:numPr>
          <w:ilvl w:val="0"/>
          <w:numId w:val="24"/>
        </w:numPr>
        <w:spacing w:after="120"/>
        <w:ind w:left="426" w:hanging="426"/>
        <w:jc w:val="both"/>
        <w:rPr>
          <w:lang w:eastAsia="en-US"/>
        </w:rPr>
      </w:pPr>
      <w:r w:rsidRPr="00D0500E">
        <w:rPr>
          <w:lang w:eastAsia="en-US"/>
        </w:rPr>
        <w:t xml:space="preserve">Darbinieks var pieteikties darba algas avansa izmaksas uzsākšanai, pārtraukšanai vai darba algas avansa </w:t>
      </w:r>
      <w:r w:rsidR="003B5611" w:rsidRPr="00D0500E">
        <w:rPr>
          <w:lang w:eastAsia="en-US"/>
        </w:rPr>
        <w:t xml:space="preserve">apmēra </w:t>
      </w:r>
      <w:r w:rsidRPr="00D0500E">
        <w:rPr>
          <w:lang w:eastAsia="en-US"/>
        </w:rPr>
        <w:t xml:space="preserve">maiņai (tai skaitā vienreizējai maiņai) </w:t>
      </w:r>
      <w:r w:rsidR="003C4B2E" w:rsidRPr="00D0500E">
        <w:rPr>
          <w:b/>
          <w:u w:val="single"/>
          <w:lang w:eastAsia="en-US"/>
        </w:rPr>
        <w:t>vienu reizi laikposmā no mēneša 15.datuma līdz nākamā mēneša 15.datumam</w:t>
      </w:r>
      <w:r w:rsidR="00D354DC" w:rsidRPr="00D0500E">
        <w:rPr>
          <w:lang w:eastAsia="en-US"/>
        </w:rPr>
        <w:t>, iesniedzot</w:t>
      </w:r>
      <w:r w:rsidRPr="00D0500E">
        <w:rPr>
          <w:lang w:eastAsia="en-US"/>
        </w:rPr>
        <w:t xml:space="preserve"> iesniegumu </w:t>
      </w:r>
      <w:r w:rsidR="002C7159" w:rsidRPr="00D0500E">
        <w:rPr>
          <w:lang w:eastAsia="en-US"/>
        </w:rPr>
        <w:t xml:space="preserve">par darba algas avansu </w:t>
      </w:r>
      <w:r w:rsidRPr="00D0500E">
        <w:rPr>
          <w:lang w:eastAsia="en-US"/>
        </w:rPr>
        <w:t>atbilstoši šīs Instrukcijas pielikumā esošajam paraugam</w:t>
      </w:r>
      <w:r w:rsidR="00D354DC" w:rsidRPr="00D0500E">
        <w:rPr>
          <w:lang w:eastAsia="en-US"/>
        </w:rPr>
        <w:t xml:space="preserve">. </w:t>
      </w:r>
    </w:p>
    <w:p w14:paraId="04A0A20A" w14:textId="77777777" w:rsidR="0036505F" w:rsidRPr="00D0500E" w:rsidRDefault="00FF4870" w:rsidP="009F1DF7">
      <w:pPr>
        <w:numPr>
          <w:ilvl w:val="0"/>
          <w:numId w:val="24"/>
        </w:numPr>
        <w:spacing w:after="120"/>
        <w:ind w:left="426" w:hanging="426"/>
        <w:jc w:val="both"/>
        <w:rPr>
          <w:lang w:eastAsia="en-US"/>
        </w:rPr>
      </w:pPr>
      <w:r w:rsidRPr="00D0500E">
        <w:rPr>
          <w:lang w:eastAsia="en-US"/>
        </w:rPr>
        <w:t>Darbinieka iesniegums par darba algas avansu, kas noformēts, iesniegts un saskaņots a</w:t>
      </w:r>
      <w:r w:rsidR="00D354DC" w:rsidRPr="00D0500E">
        <w:rPr>
          <w:lang w:eastAsia="en-US"/>
        </w:rPr>
        <w:t>tbilstoši šīs Instrukcijas prasībām</w:t>
      </w:r>
      <w:r w:rsidRPr="00D0500E">
        <w:rPr>
          <w:lang w:eastAsia="en-US"/>
        </w:rPr>
        <w:t>,</w:t>
      </w:r>
      <w:r w:rsidR="00D354DC" w:rsidRPr="00D0500E">
        <w:rPr>
          <w:lang w:eastAsia="en-US"/>
        </w:rPr>
        <w:t xml:space="preserve"> ir spēkā līdz jauna iesnieguma iesniegšanai</w:t>
      </w:r>
      <w:r w:rsidR="00F753A0" w:rsidRPr="00D0500E">
        <w:rPr>
          <w:lang w:eastAsia="en-US"/>
        </w:rPr>
        <w:t>. Ja iesniegums par darba algas avansu ir iesniegts</w:t>
      </w:r>
      <w:r w:rsidRPr="00D0500E">
        <w:rPr>
          <w:lang w:eastAsia="en-US"/>
        </w:rPr>
        <w:t xml:space="preserve"> un saskaņots</w:t>
      </w:r>
      <w:r w:rsidR="00F753A0" w:rsidRPr="00D0500E">
        <w:rPr>
          <w:lang w:eastAsia="en-US"/>
        </w:rPr>
        <w:t>, darbiniekam katru mēnesi nav nepieciešams pieprasīt darba algas avansu vienā un tajā pašā apmērā</w:t>
      </w:r>
      <w:r w:rsidR="00D354DC" w:rsidRPr="00D0500E">
        <w:rPr>
          <w:lang w:eastAsia="en-US"/>
        </w:rPr>
        <w:t xml:space="preserve">. </w:t>
      </w:r>
      <w:r w:rsidR="0036505F" w:rsidRPr="00D0500E">
        <w:rPr>
          <w:lang w:eastAsia="en-US"/>
        </w:rPr>
        <w:t xml:space="preserve">Ja darbinieka pieprasītais darba algas avanss ir mazāks par maksimālo apmēru un darbiniekam rodas vienreizēja nepieciešamība saņemt lielāku darba algas avansu, darbiniekam ir tiesības iesniegt jaunu iesniegumu, tajā aizpildot sadaļu par darba algas avansa apmēru attiecīgajā mēnesī un norādot darba algas avansa apmēru turpmākajos mēnešos. </w:t>
      </w:r>
    </w:p>
    <w:p w14:paraId="21750731" w14:textId="77777777" w:rsidR="002C7159" w:rsidRPr="00D0500E" w:rsidRDefault="00F753A0" w:rsidP="009F1DF7">
      <w:pPr>
        <w:numPr>
          <w:ilvl w:val="0"/>
          <w:numId w:val="24"/>
        </w:numPr>
        <w:spacing w:after="120"/>
        <w:ind w:left="426" w:hanging="426"/>
        <w:jc w:val="both"/>
        <w:rPr>
          <w:lang w:eastAsia="en-US"/>
        </w:rPr>
      </w:pPr>
      <w:r w:rsidRPr="00D0500E">
        <w:rPr>
          <w:lang w:eastAsia="en-US"/>
        </w:rPr>
        <w:lastRenderedPageBreak/>
        <w:t xml:space="preserve">Darbinieks iesniegumu par darba algas avansu iesniedz </w:t>
      </w:r>
      <w:r w:rsidR="0031032A" w:rsidRPr="00D0500E">
        <w:rPr>
          <w:lang w:eastAsia="en-US"/>
        </w:rPr>
        <w:t>saskaņošanai Personāla pārvaldības daļas, Dokumentu pārvaldības daļas vai citas struktūrvienības atbildīgajam darbiniekam, kurš veic darba laika uzskaiti</w:t>
      </w:r>
      <w:r w:rsidR="003C4B2E" w:rsidRPr="00D0500E">
        <w:rPr>
          <w:lang w:eastAsia="en-US"/>
        </w:rPr>
        <w:t xml:space="preserve"> (turpmāk – </w:t>
      </w:r>
      <w:r w:rsidR="00B42D43" w:rsidRPr="00D0500E">
        <w:rPr>
          <w:lang w:eastAsia="en-US"/>
        </w:rPr>
        <w:t>personāla administrators</w:t>
      </w:r>
      <w:r w:rsidR="003C4B2E" w:rsidRPr="00D0500E">
        <w:rPr>
          <w:lang w:eastAsia="en-US"/>
        </w:rPr>
        <w:t>)</w:t>
      </w:r>
      <w:r w:rsidR="002C7159" w:rsidRPr="00D0500E">
        <w:rPr>
          <w:lang w:eastAsia="en-US"/>
        </w:rPr>
        <w:t xml:space="preserve">, bet administrācijas darbinieki – iesniedz </w:t>
      </w:r>
      <w:r w:rsidRPr="00D0500E">
        <w:rPr>
          <w:lang w:eastAsia="en-US"/>
        </w:rPr>
        <w:t xml:space="preserve">to </w:t>
      </w:r>
      <w:r w:rsidR="002C7159" w:rsidRPr="00D0500E">
        <w:rPr>
          <w:lang w:eastAsia="en-US"/>
        </w:rPr>
        <w:t xml:space="preserve">saskaņošanai Personāla pārvaldības daļas vadošajam darba atlīdzības plānošanas un kontroles speciālistam vai </w:t>
      </w:r>
      <w:r w:rsidR="003C4B2E" w:rsidRPr="00D0500E">
        <w:rPr>
          <w:lang w:eastAsia="en-US"/>
        </w:rPr>
        <w:t xml:space="preserve">Personāla pārvaldības daļas </w:t>
      </w:r>
      <w:r w:rsidR="002C7159" w:rsidRPr="00D0500E">
        <w:rPr>
          <w:lang w:eastAsia="en-US"/>
        </w:rPr>
        <w:t>vadošajam nodarbinātības speciālistam</w:t>
      </w:r>
      <w:r w:rsidR="0031032A" w:rsidRPr="00D0500E">
        <w:rPr>
          <w:lang w:eastAsia="en-US"/>
        </w:rPr>
        <w:t xml:space="preserve"> </w:t>
      </w:r>
      <w:proofErr w:type="gramStart"/>
      <w:r w:rsidR="0031032A" w:rsidRPr="00D0500E">
        <w:rPr>
          <w:lang w:eastAsia="en-US"/>
        </w:rPr>
        <w:t>(</w:t>
      </w:r>
      <w:proofErr w:type="gramEnd"/>
      <w:r w:rsidR="0031032A" w:rsidRPr="00D0500E">
        <w:rPr>
          <w:lang w:eastAsia="en-US"/>
        </w:rPr>
        <w:t xml:space="preserve">turpmāk – </w:t>
      </w:r>
      <w:r w:rsidR="002C7159" w:rsidRPr="00D0500E">
        <w:rPr>
          <w:lang w:eastAsia="en-US"/>
        </w:rPr>
        <w:t>atbildīgais darbinieks</w:t>
      </w:r>
      <w:r w:rsidR="0031032A" w:rsidRPr="00D0500E">
        <w:rPr>
          <w:lang w:eastAsia="en-US"/>
        </w:rPr>
        <w:t>), vai elektroniski iesniedz darbinieku pašapkalpošanās portālā</w:t>
      </w:r>
      <w:r w:rsidR="003D4E02" w:rsidRPr="00D0500E">
        <w:rPr>
          <w:lang w:eastAsia="en-US"/>
        </w:rPr>
        <w:t xml:space="preserve"> “UKV”</w:t>
      </w:r>
      <w:r w:rsidR="0031032A" w:rsidRPr="00D0500E">
        <w:rPr>
          <w:lang w:eastAsia="en-US"/>
        </w:rPr>
        <w:t xml:space="preserve">, ja šādu iespēju Sabiedrība nodrošina. </w:t>
      </w:r>
    </w:p>
    <w:p w14:paraId="21A1A710" w14:textId="77777777" w:rsidR="00F753A0" w:rsidRPr="00D0500E" w:rsidRDefault="00B42D43" w:rsidP="009F1DF7">
      <w:pPr>
        <w:numPr>
          <w:ilvl w:val="0"/>
          <w:numId w:val="24"/>
        </w:numPr>
        <w:spacing w:after="120"/>
        <w:ind w:left="426" w:hanging="426"/>
        <w:jc w:val="both"/>
        <w:rPr>
          <w:lang w:eastAsia="en-US"/>
        </w:rPr>
      </w:pPr>
      <w:r w:rsidRPr="00D0500E">
        <w:rPr>
          <w:lang w:eastAsia="en-US"/>
        </w:rPr>
        <w:t>Personāla administrators</w:t>
      </w:r>
      <w:r w:rsidR="003C4B2E" w:rsidRPr="00D0500E">
        <w:rPr>
          <w:lang w:eastAsia="en-US"/>
        </w:rPr>
        <w:t xml:space="preserve"> vai a</w:t>
      </w:r>
      <w:r w:rsidR="002C7159" w:rsidRPr="00D0500E">
        <w:rPr>
          <w:lang w:eastAsia="en-US"/>
        </w:rPr>
        <w:t>tbildīgais darbinieks</w:t>
      </w:r>
      <w:r w:rsidR="0031032A" w:rsidRPr="00D0500E">
        <w:rPr>
          <w:lang w:eastAsia="en-US"/>
        </w:rPr>
        <w:t xml:space="preserve"> nesaskaņo darbinieka iesniegumu, ja </w:t>
      </w:r>
      <w:r w:rsidR="0031032A" w:rsidRPr="00D0500E">
        <w:t xml:space="preserve">darbinieks darba algas avansu pieprasa lielākā apmērā par maksimālo apmēru vai mazāku par 10,00 </w:t>
      </w:r>
      <w:r w:rsidR="0031032A" w:rsidRPr="00D0500E">
        <w:rPr>
          <w:i/>
        </w:rPr>
        <w:t>euro</w:t>
      </w:r>
      <w:r w:rsidR="0031032A" w:rsidRPr="00D0500E">
        <w:t>, ko aprēķina šīs Instrukcijas 2.nodaļā noteiktajā kārtībā</w:t>
      </w:r>
      <w:r w:rsidR="00F753A0" w:rsidRPr="00D0500E">
        <w:t>.</w:t>
      </w:r>
    </w:p>
    <w:p w14:paraId="5192D67F" w14:textId="77777777" w:rsidR="002C7159" w:rsidRPr="00D0500E" w:rsidRDefault="002C7159" w:rsidP="009F1DF7">
      <w:pPr>
        <w:numPr>
          <w:ilvl w:val="0"/>
          <w:numId w:val="24"/>
        </w:numPr>
        <w:spacing w:after="120"/>
        <w:ind w:left="426" w:hanging="426"/>
        <w:jc w:val="both"/>
        <w:rPr>
          <w:lang w:eastAsia="en-US"/>
        </w:rPr>
      </w:pPr>
      <w:r w:rsidRPr="00D0500E">
        <w:rPr>
          <w:lang w:eastAsia="en-US"/>
        </w:rPr>
        <w:t xml:space="preserve">Ja </w:t>
      </w:r>
      <w:r w:rsidR="00BB0754" w:rsidRPr="00D0500E">
        <w:rPr>
          <w:lang w:eastAsia="en-US"/>
        </w:rPr>
        <w:t>personāla administrators</w:t>
      </w:r>
      <w:r w:rsidR="003C4B2E" w:rsidRPr="00D0500E">
        <w:rPr>
          <w:lang w:eastAsia="en-US"/>
        </w:rPr>
        <w:t xml:space="preserve"> vai </w:t>
      </w:r>
      <w:r w:rsidRPr="00D0500E">
        <w:rPr>
          <w:lang w:eastAsia="en-US"/>
        </w:rPr>
        <w:t>atbildīgais darbinieks nesaskaņo iesniegumu par darba algas avansu, viņš nekavējoties informē darbinieku un l</w:t>
      </w:r>
      <w:r w:rsidR="003C4B2E" w:rsidRPr="00D0500E">
        <w:rPr>
          <w:lang w:eastAsia="en-US"/>
        </w:rPr>
        <w:t>ūdz darbinieku iesniegt</w:t>
      </w:r>
      <w:r w:rsidRPr="00D0500E">
        <w:rPr>
          <w:lang w:eastAsia="en-US"/>
        </w:rPr>
        <w:t xml:space="preserve"> jaunu i</w:t>
      </w:r>
      <w:r w:rsidR="0036505F" w:rsidRPr="00D0500E">
        <w:rPr>
          <w:lang w:eastAsia="en-US"/>
        </w:rPr>
        <w:t>esniegumu. Ja darbinieks neiesniedz jaunu iesniegumu</w:t>
      </w:r>
      <w:r w:rsidRPr="00D0500E">
        <w:rPr>
          <w:lang w:eastAsia="en-US"/>
        </w:rPr>
        <w:t xml:space="preserve">, darbiniekam darba algas avansu neizmaksā. </w:t>
      </w:r>
    </w:p>
    <w:p w14:paraId="093B9D22" w14:textId="77777777" w:rsidR="001C40D5" w:rsidRPr="00D0500E" w:rsidRDefault="00004029" w:rsidP="001C40D5">
      <w:pPr>
        <w:numPr>
          <w:ilvl w:val="0"/>
          <w:numId w:val="24"/>
        </w:numPr>
        <w:spacing w:after="120"/>
        <w:ind w:left="426" w:hanging="426"/>
        <w:jc w:val="both"/>
        <w:rPr>
          <w:lang w:eastAsia="en-US"/>
        </w:rPr>
      </w:pPr>
      <w:r w:rsidRPr="00D0500E">
        <w:rPr>
          <w:lang w:eastAsia="en-US"/>
        </w:rPr>
        <w:t>Ja darbinieks tiek pārcelts darbā citā amatā vai struktūrvienībā, darbiniek</w:t>
      </w:r>
      <w:r w:rsidR="003C4B2E" w:rsidRPr="00D0500E">
        <w:rPr>
          <w:lang w:eastAsia="en-US"/>
        </w:rPr>
        <w:t>am</w:t>
      </w:r>
      <w:r w:rsidR="001C40D5" w:rsidRPr="00D0500E">
        <w:rPr>
          <w:lang w:eastAsia="en-US"/>
        </w:rPr>
        <w:t xml:space="preserve"> ir pienākums</w:t>
      </w:r>
      <w:r w:rsidRPr="00D0500E">
        <w:rPr>
          <w:lang w:eastAsia="en-US"/>
        </w:rPr>
        <w:t xml:space="preserve"> iesniegt jaunu iesniegumu par darba algas avansu. </w:t>
      </w:r>
    </w:p>
    <w:p w14:paraId="4F07D068" w14:textId="77777777" w:rsidR="005C1D17" w:rsidRPr="00D0500E" w:rsidRDefault="005C1D17" w:rsidP="001C40D5">
      <w:pPr>
        <w:numPr>
          <w:ilvl w:val="0"/>
          <w:numId w:val="24"/>
        </w:numPr>
        <w:spacing w:after="120"/>
        <w:ind w:left="426" w:hanging="426"/>
        <w:jc w:val="both"/>
        <w:rPr>
          <w:lang w:eastAsia="en-US"/>
        </w:rPr>
      </w:pPr>
      <w:r w:rsidRPr="00D0500E">
        <w:rPr>
          <w:lang w:eastAsia="en-US"/>
        </w:rPr>
        <w:t>P</w:t>
      </w:r>
      <w:r w:rsidR="00FC101C" w:rsidRPr="00D0500E">
        <w:rPr>
          <w:lang w:eastAsia="en-US"/>
        </w:rPr>
        <w:t>ēc iesnieguma saņemšanas</w:t>
      </w:r>
      <w:r w:rsidR="00FA4C4F" w:rsidRPr="00D0500E">
        <w:rPr>
          <w:lang w:eastAsia="en-US"/>
        </w:rPr>
        <w:t xml:space="preserve"> </w:t>
      </w:r>
      <w:r w:rsidRPr="00D0500E">
        <w:rPr>
          <w:lang w:eastAsia="en-US"/>
        </w:rPr>
        <w:t>un saskaņošanas</w:t>
      </w:r>
      <w:r w:rsidR="00FF4870" w:rsidRPr="00D0500E">
        <w:rPr>
          <w:lang w:eastAsia="en-US"/>
        </w:rPr>
        <w:t>, kā arī šīs Instrukcijas 1</w:t>
      </w:r>
      <w:r w:rsidR="003D4E02" w:rsidRPr="00D0500E">
        <w:rPr>
          <w:lang w:eastAsia="en-US"/>
        </w:rPr>
        <w:t>7</w:t>
      </w:r>
      <w:r w:rsidR="00FF4870" w:rsidRPr="00D0500E">
        <w:rPr>
          <w:lang w:eastAsia="en-US"/>
        </w:rPr>
        <w:t>.punktā norādītajā gadījumā</w:t>
      </w:r>
      <w:r w:rsidRPr="00D0500E">
        <w:rPr>
          <w:lang w:eastAsia="en-US"/>
        </w:rPr>
        <w:t xml:space="preserve"> </w:t>
      </w:r>
      <w:r w:rsidR="00BB0754" w:rsidRPr="00D0500E">
        <w:rPr>
          <w:lang w:eastAsia="en-US"/>
        </w:rPr>
        <w:t xml:space="preserve">personāla administrators </w:t>
      </w:r>
      <w:r w:rsidR="00FA4C4F" w:rsidRPr="00D0500E">
        <w:rPr>
          <w:lang w:eastAsia="en-US"/>
        </w:rPr>
        <w:t xml:space="preserve">izdara atzīmi </w:t>
      </w:r>
      <w:r w:rsidR="0083352B" w:rsidRPr="00D0500E">
        <w:rPr>
          <w:lang w:eastAsia="en-US"/>
        </w:rPr>
        <w:t xml:space="preserve">un ievada datus </w:t>
      </w:r>
      <w:r w:rsidR="00FA4C4F" w:rsidRPr="00D0500E">
        <w:rPr>
          <w:lang w:eastAsia="en-US"/>
        </w:rPr>
        <w:t>dar</w:t>
      </w:r>
      <w:r w:rsidR="00FC101C" w:rsidRPr="00D0500E">
        <w:rPr>
          <w:lang w:eastAsia="en-US"/>
        </w:rPr>
        <w:t>ba laika uzskaites sistēmā</w:t>
      </w:r>
      <w:r w:rsidRPr="00D0500E">
        <w:rPr>
          <w:lang w:eastAsia="en-US"/>
        </w:rPr>
        <w:t xml:space="preserve"> (turpmāk – DLUS), ja darba </w:t>
      </w:r>
      <w:r w:rsidR="00A9454B" w:rsidRPr="00D0500E">
        <w:rPr>
          <w:lang w:eastAsia="en-US"/>
        </w:rPr>
        <w:t xml:space="preserve">laiku uzskaita </w:t>
      </w:r>
      <w:r w:rsidRPr="00D0500E">
        <w:rPr>
          <w:lang w:eastAsia="en-US"/>
        </w:rPr>
        <w:t xml:space="preserve">DLUS, vai avansa sarakstā, ja darba </w:t>
      </w:r>
      <w:r w:rsidR="00A9454B" w:rsidRPr="00D0500E">
        <w:rPr>
          <w:lang w:eastAsia="en-US"/>
        </w:rPr>
        <w:t xml:space="preserve">laiku uzskaita citā </w:t>
      </w:r>
      <w:r w:rsidR="003D4E02" w:rsidRPr="00D0500E">
        <w:rPr>
          <w:lang w:eastAsia="en-US"/>
        </w:rPr>
        <w:t xml:space="preserve">informācijas </w:t>
      </w:r>
      <w:r w:rsidR="00A9454B" w:rsidRPr="00D0500E">
        <w:rPr>
          <w:lang w:eastAsia="en-US"/>
        </w:rPr>
        <w:t>sistēmā</w:t>
      </w:r>
      <w:proofErr w:type="gramStart"/>
      <w:r w:rsidRPr="00D0500E">
        <w:rPr>
          <w:lang w:eastAsia="en-US"/>
        </w:rPr>
        <w:t>,</w:t>
      </w:r>
      <w:r w:rsidR="00FA4C4F" w:rsidRPr="00D0500E">
        <w:rPr>
          <w:lang w:eastAsia="en-US"/>
        </w:rPr>
        <w:t xml:space="preserve"> un iesnieguma oriģinālu iesniedz Grāmatvedībā Darba samaksas uzskaites nodaļa</w:t>
      </w:r>
      <w:r w:rsidR="003D4E02" w:rsidRPr="00D0500E">
        <w:rPr>
          <w:lang w:eastAsia="en-US"/>
        </w:rPr>
        <w:t>i</w:t>
      </w:r>
      <w:proofErr w:type="gramEnd"/>
      <w:r w:rsidR="00FA4C4F" w:rsidRPr="00D0500E">
        <w:rPr>
          <w:lang w:eastAsia="en-US"/>
        </w:rPr>
        <w:t>.</w:t>
      </w:r>
      <w:r w:rsidRPr="00D0500E">
        <w:rPr>
          <w:lang w:eastAsia="en-US"/>
        </w:rPr>
        <w:t xml:space="preserve"> Grāmatvedība nodrošina </w:t>
      </w:r>
      <w:r w:rsidR="00B30421" w:rsidRPr="00D0500E">
        <w:rPr>
          <w:lang w:eastAsia="en-US"/>
        </w:rPr>
        <w:t xml:space="preserve">iesniegumu </w:t>
      </w:r>
      <w:r w:rsidRPr="00D0500E">
        <w:rPr>
          <w:lang w:eastAsia="en-US"/>
        </w:rPr>
        <w:t>par darba algas avansu</w:t>
      </w:r>
      <w:r w:rsidR="003C4B2E" w:rsidRPr="00D0500E">
        <w:rPr>
          <w:lang w:eastAsia="en-US"/>
        </w:rPr>
        <w:t xml:space="preserve"> </w:t>
      </w:r>
      <w:r w:rsidR="00915D8B" w:rsidRPr="00D0500E">
        <w:rPr>
          <w:lang w:eastAsia="en-US"/>
        </w:rPr>
        <w:t xml:space="preserve">oriģinālu </w:t>
      </w:r>
      <w:r w:rsidRPr="00D0500E">
        <w:rPr>
          <w:lang w:eastAsia="en-US"/>
        </w:rPr>
        <w:t xml:space="preserve">glabāšanu </w:t>
      </w:r>
      <w:r w:rsidR="0083352B" w:rsidRPr="00D0500E">
        <w:rPr>
          <w:lang w:eastAsia="en-US"/>
        </w:rPr>
        <w:t>Sabiedrībā noteiktajā kārtībā.</w:t>
      </w:r>
      <w:r w:rsidRPr="00D0500E">
        <w:rPr>
          <w:lang w:eastAsia="en-US"/>
        </w:rPr>
        <w:t xml:space="preserve"> </w:t>
      </w:r>
    </w:p>
    <w:p w14:paraId="79D30251" w14:textId="77777777" w:rsidR="0083352B" w:rsidRPr="00D0500E" w:rsidRDefault="00BB0754" w:rsidP="009F1DF7">
      <w:pPr>
        <w:numPr>
          <w:ilvl w:val="0"/>
          <w:numId w:val="24"/>
        </w:numPr>
        <w:spacing w:after="120"/>
        <w:ind w:left="426" w:hanging="426"/>
        <w:jc w:val="both"/>
        <w:rPr>
          <w:lang w:eastAsia="en-US"/>
        </w:rPr>
      </w:pPr>
      <w:r w:rsidRPr="00D0500E">
        <w:rPr>
          <w:lang w:eastAsia="en-US"/>
        </w:rPr>
        <w:t>Personāla administratoram</w:t>
      </w:r>
      <w:r w:rsidR="0083352B" w:rsidRPr="00D0500E">
        <w:rPr>
          <w:lang w:eastAsia="en-US"/>
        </w:rPr>
        <w:t xml:space="preserve">, </w:t>
      </w:r>
      <w:r w:rsidR="00915D8B" w:rsidRPr="00D0500E">
        <w:rPr>
          <w:lang w:eastAsia="en-US"/>
        </w:rPr>
        <w:t xml:space="preserve">kurš </w:t>
      </w:r>
      <w:r w:rsidR="0083352B" w:rsidRPr="00D0500E">
        <w:rPr>
          <w:lang w:eastAsia="en-US"/>
        </w:rPr>
        <w:t>darba laik</w:t>
      </w:r>
      <w:r w:rsidR="00915D8B" w:rsidRPr="00D0500E">
        <w:rPr>
          <w:lang w:eastAsia="en-US"/>
        </w:rPr>
        <w:t>u</w:t>
      </w:r>
      <w:r w:rsidR="0083352B" w:rsidRPr="00D0500E">
        <w:rPr>
          <w:lang w:eastAsia="en-US"/>
        </w:rPr>
        <w:t xml:space="preserve"> </w:t>
      </w:r>
      <w:r w:rsidR="00915D8B" w:rsidRPr="00D0500E">
        <w:rPr>
          <w:lang w:eastAsia="en-US"/>
        </w:rPr>
        <w:t>ne</w:t>
      </w:r>
      <w:r w:rsidR="0083352B" w:rsidRPr="00D0500E">
        <w:rPr>
          <w:lang w:eastAsia="en-US"/>
        </w:rPr>
        <w:t>uzskait</w:t>
      </w:r>
      <w:r w:rsidR="00915D8B" w:rsidRPr="00D0500E">
        <w:rPr>
          <w:lang w:eastAsia="en-US"/>
        </w:rPr>
        <w:t>a</w:t>
      </w:r>
      <w:r w:rsidR="0083352B" w:rsidRPr="00D0500E">
        <w:rPr>
          <w:lang w:eastAsia="en-US"/>
        </w:rPr>
        <w:t xml:space="preserve"> DLUS,</w:t>
      </w:r>
      <w:r w:rsidRPr="00D0500E">
        <w:rPr>
          <w:lang w:eastAsia="en-US"/>
        </w:rPr>
        <w:t xml:space="preserve"> bet citā informācijas sistēmā,</w:t>
      </w:r>
      <w:r w:rsidR="0083352B" w:rsidRPr="00D0500E">
        <w:rPr>
          <w:lang w:eastAsia="en-US"/>
        </w:rPr>
        <w:t xml:space="preserve"> ir pienākums uzturēt un pēc </w:t>
      </w:r>
      <w:r w:rsidR="00915D8B" w:rsidRPr="00D0500E">
        <w:rPr>
          <w:lang w:eastAsia="en-US"/>
        </w:rPr>
        <w:t xml:space="preserve">katra </w:t>
      </w:r>
      <w:r w:rsidR="0083352B" w:rsidRPr="00D0500E">
        <w:rPr>
          <w:lang w:eastAsia="en-US"/>
        </w:rPr>
        <w:t xml:space="preserve">iesnieguma saņemšanas aktualizēt avansa sarakstu. </w:t>
      </w:r>
    </w:p>
    <w:p w14:paraId="2F0CC3C7" w14:textId="77777777" w:rsidR="001851CE" w:rsidRPr="00D0500E" w:rsidRDefault="00004029" w:rsidP="009F1DF7">
      <w:pPr>
        <w:numPr>
          <w:ilvl w:val="0"/>
          <w:numId w:val="24"/>
        </w:numPr>
        <w:spacing w:after="120"/>
        <w:ind w:left="426" w:hanging="426"/>
        <w:jc w:val="both"/>
        <w:rPr>
          <w:lang w:eastAsia="en-US"/>
        </w:rPr>
      </w:pPr>
      <w:r w:rsidRPr="00D0500E">
        <w:rPr>
          <w:lang w:eastAsia="en-US"/>
        </w:rPr>
        <w:t>Šajā Instrukcijā noteiktā darba algas avansa izmaksas kār</w:t>
      </w:r>
      <w:r w:rsidR="00915D8B" w:rsidRPr="00D0500E">
        <w:rPr>
          <w:lang w:eastAsia="en-US"/>
        </w:rPr>
        <w:t>t</w:t>
      </w:r>
      <w:r w:rsidRPr="00D0500E">
        <w:rPr>
          <w:lang w:eastAsia="en-US"/>
        </w:rPr>
        <w:t>ība ir spēkā</w:t>
      </w:r>
      <w:r w:rsidR="001851CE" w:rsidRPr="00D0500E">
        <w:rPr>
          <w:lang w:eastAsia="en-US"/>
        </w:rPr>
        <w:t xml:space="preserve"> </w:t>
      </w:r>
      <w:r w:rsidR="00915D8B" w:rsidRPr="00D0500E">
        <w:rPr>
          <w:lang w:eastAsia="en-US"/>
        </w:rPr>
        <w:t>pārskata</w:t>
      </w:r>
      <w:r w:rsidRPr="00D0500E">
        <w:rPr>
          <w:lang w:eastAsia="en-US"/>
        </w:rPr>
        <w:t xml:space="preserve"> </w:t>
      </w:r>
      <w:r w:rsidR="00915D8B" w:rsidRPr="00D0500E">
        <w:rPr>
          <w:lang w:eastAsia="en-US"/>
        </w:rPr>
        <w:t>mēnesī</w:t>
      </w:r>
      <w:r w:rsidRPr="00D0500E">
        <w:rPr>
          <w:lang w:eastAsia="en-US"/>
        </w:rPr>
        <w:t>, j</w:t>
      </w:r>
      <w:r w:rsidR="001851CE" w:rsidRPr="00D0500E">
        <w:rPr>
          <w:lang w:eastAsia="en-US"/>
        </w:rPr>
        <w:t>a darbinieka iesniegums saņemts līdz</w:t>
      </w:r>
      <w:r w:rsidR="00915D8B" w:rsidRPr="00D0500E">
        <w:rPr>
          <w:lang w:eastAsia="en-US"/>
        </w:rPr>
        <w:t xml:space="preserve"> pārskata</w:t>
      </w:r>
      <w:r w:rsidR="001851CE" w:rsidRPr="00D0500E">
        <w:rPr>
          <w:lang w:eastAsia="en-US"/>
        </w:rPr>
        <w:t xml:space="preserve"> mēneša 15.datumam</w:t>
      </w:r>
      <w:r w:rsidRPr="00D0500E">
        <w:rPr>
          <w:lang w:eastAsia="en-US"/>
        </w:rPr>
        <w:t>.</w:t>
      </w:r>
      <w:r w:rsidR="00F753B7" w:rsidRPr="00D0500E">
        <w:rPr>
          <w:lang w:eastAsia="en-US"/>
        </w:rPr>
        <w:t xml:space="preserve"> Šajā Instrukcijā noteiktā darba algas avansa izmaksas kār</w:t>
      </w:r>
      <w:r w:rsidR="00BB0754" w:rsidRPr="00D0500E">
        <w:rPr>
          <w:lang w:eastAsia="en-US"/>
        </w:rPr>
        <w:t>t</w:t>
      </w:r>
      <w:r w:rsidR="00F753B7" w:rsidRPr="00D0500E">
        <w:rPr>
          <w:lang w:eastAsia="en-US"/>
        </w:rPr>
        <w:t>ība ir spēkā no nākamā mēneša</w:t>
      </w:r>
      <w:r w:rsidR="00153F12" w:rsidRPr="00D0500E">
        <w:rPr>
          <w:lang w:eastAsia="en-US"/>
        </w:rPr>
        <w:t>,</w:t>
      </w:r>
      <w:r w:rsidR="00F753B7" w:rsidRPr="00D0500E">
        <w:rPr>
          <w:lang w:eastAsia="en-US"/>
        </w:rPr>
        <w:t xml:space="preserve"> </w:t>
      </w:r>
      <w:r w:rsidR="00153F12" w:rsidRPr="00D0500E">
        <w:rPr>
          <w:lang w:eastAsia="en-US"/>
        </w:rPr>
        <w:t>j</w:t>
      </w:r>
      <w:r w:rsidR="00F753B7" w:rsidRPr="00D0500E">
        <w:rPr>
          <w:lang w:eastAsia="en-US"/>
        </w:rPr>
        <w:t>a darbinieka iesniegums saņemts pēc</w:t>
      </w:r>
      <w:r w:rsidR="00153F12" w:rsidRPr="00D0500E">
        <w:rPr>
          <w:lang w:eastAsia="en-US"/>
        </w:rPr>
        <w:t xml:space="preserve"> </w:t>
      </w:r>
      <w:r w:rsidR="00915D8B" w:rsidRPr="00D0500E">
        <w:rPr>
          <w:lang w:eastAsia="en-US"/>
        </w:rPr>
        <w:t xml:space="preserve">pārskata </w:t>
      </w:r>
      <w:r w:rsidR="00153F12" w:rsidRPr="00D0500E">
        <w:rPr>
          <w:lang w:eastAsia="en-US"/>
        </w:rPr>
        <w:t>mēneša 15.datuma.</w:t>
      </w:r>
      <w:r w:rsidR="002F6C33" w:rsidRPr="00D0500E">
        <w:rPr>
          <w:lang w:eastAsia="en-US"/>
        </w:rPr>
        <w:t xml:space="preserve"> </w:t>
      </w:r>
    </w:p>
    <w:p w14:paraId="17BF87EE" w14:textId="77777777" w:rsidR="00F753B7" w:rsidRPr="00D0500E" w:rsidRDefault="00F753B7" w:rsidP="00715617">
      <w:pPr>
        <w:spacing w:after="120"/>
        <w:ind w:left="720"/>
        <w:jc w:val="both"/>
        <w:rPr>
          <w:lang w:eastAsia="en-US"/>
        </w:rPr>
      </w:pPr>
    </w:p>
    <w:p w14:paraId="29CE78C0" w14:textId="77777777" w:rsidR="003F6D7D" w:rsidRPr="00D0500E" w:rsidRDefault="003F6D7D" w:rsidP="000732AE">
      <w:pPr>
        <w:ind w:left="720"/>
        <w:jc w:val="center"/>
        <w:rPr>
          <w:b/>
        </w:rPr>
      </w:pPr>
      <w:r w:rsidRPr="00D0500E">
        <w:rPr>
          <w:b/>
        </w:rPr>
        <w:t>5.DARBA ALGAS AVANSA</w:t>
      </w:r>
      <w:r w:rsidR="00004029" w:rsidRPr="00D0500E">
        <w:rPr>
          <w:b/>
        </w:rPr>
        <w:t xml:space="preserve"> IZMAKSAS KĀRTĪBA</w:t>
      </w:r>
    </w:p>
    <w:p w14:paraId="70FB1592" w14:textId="77777777" w:rsidR="001851CE" w:rsidRPr="00D0500E" w:rsidRDefault="001851CE" w:rsidP="000732AE">
      <w:pPr>
        <w:spacing w:after="120"/>
        <w:ind w:left="720"/>
        <w:jc w:val="both"/>
        <w:rPr>
          <w:lang w:eastAsia="en-US"/>
        </w:rPr>
      </w:pPr>
    </w:p>
    <w:p w14:paraId="6B77683D" w14:textId="77777777" w:rsidR="0083352B" w:rsidRPr="00D0500E" w:rsidRDefault="0083352B" w:rsidP="009F1DF7">
      <w:pPr>
        <w:numPr>
          <w:ilvl w:val="0"/>
          <w:numId w:val="24"/>
        </w:numPr>
        <w:spacing w:after="120"/>
        <w:ind w:left="426" w:hanging="426"/>
        <w:jc w:val="both"/>
        <w:rPr>
          <w:lang w:eastAsia="en-US"/>
        </w:rPr>
      </w:pPr>
      <w:r w:rsidRPr="00D0500E">
        <w:rPr>
          <w:lang w:eastAsia="en-US"/>
        </w:rPr>
        <w:t xml:space="preserve">Pēc pārskata mēneša 20.datuma </w:t>
      </w:r>
      <w:r w:rsidR="00B73AA1" w:rsidRPr="00D0500E">
        <w:rPr>
          <w:lang w:eastAsia="en-US"/>
        </w:rPr>
        <w:t>personāla administrators</w:t>
      </w:r>
      <w:r w:rsidR="00C34AA2" w:rsidRPr="00D0500E">
        <w:rPr>
          <w:lang w:eastAsia="en-US"/>
        </w:rPr>
        <w:t xml:space="preserve"> </w:t>
      </w:r>
      <w:r w:rsidRPr="00D0500E">
        <w:rPr>
          <w:lang w:eastAsia="en-US"/>
        </w:rPr>
        <w:t xml:space="preserve">sagatavo avansa sarakstus darba algas avansa izmaksai. </w:t>
      </w:r>
      <w:r w:rsidR="005110E5" w:rsidRPr="00D0500E">
        <w:t xml:space="preserve">Ja darba algas avansa </w:t>
      </w:r>
      <w:r w:rsidR="00915D8B" w:rsidRPr="00D0500E">
        <w:t xml:space="preserve">saraksta </w:t>
      </w:r>
      <w:r w:rsidR="005110E5" w:rsidRPr="00D0500E">
        <w:t>sagatavošanas termiņš iekrīt sestdienā, svētdi</w:t>
      </w:r>
      <w:r w:rsidR="005110E5" w:rsidRPr="00D0500E">
        <w:t>e</w:t>
      </w:r>
      <w:r w:rsidR="005110E5" w:rsidRPr="00D0500E">
        <w:t xml:space="preserve">nā (turpmāk kopā </w:t>
      </w:r>
      <w:r w:rsidR="00915D8B" w:rsidRPr="00D0500E">
        <w:t xml:space="preserve">– </w:t>
      </w:r>
      <w:r w:rsidR="005110E5" w:rsidRPr="00D0500E">
        <w:t>brīvdiena) vai svētku dienā, darba algas avansa sarakstu sagatavo nākamajā darbdienā pēc brīvdienas vai svētku dienas:</w:t>
      </w:r>
    </w:p>
    <w:p w14:paraId="5EE6E312" w14:textId="77777777" w:rsidR="0083352B" w:rsidRPr="00D0500E" w:rsidRDefault="00915D8B" w:rsidP="00485B15">
      <w:pPr>
        <w:numPr>
          <w:ilvl w:val="1"/>
          <w:numId w:val="24"/>
        </w:numPr>
        <w:spacing w:after="120"/>
        <w:ind w:left="709" w:hanging="567"/>
        <w:jc w:val="both"/>
        <w:rPr>
          <w:lang w:eastAsia="en-US"/>
        </w:rPr>
      </w:pPr>
      <w:r w:rsidRPr="00D0500E">
        <w:rPr>
          <w:lang w:eastAsia="en-US"/>
        </w:rPr>
        <w:t xml:space="preserve">ja </w:t>
      </w:r>
      <w:r w:rsidR="0083352B" w:rsidRPr="00D0500E">
        <w:rPr>
          <w:lang w:eastAsia="en-US"/>
        </w:rPr>
        <w:t xml:space="preserve">darba </w:t>
      </w:r>
      <w:r w:rsidR="00C34AA2" w:rsidRPr="00D0500E">
        <w:rPr>
          <w:lang w:eastAsia="en-US"/>
        </w:rPr>
        <w:t xml:space="preserve">laiku uzskaita </w:t>
      </w:r>
      <w:r w:rsidR="0083352B" w:rsidRPr="00D0500E">
        <w:rPr>
          <w:lang w:eastAsia="en-US"/>
        </w:rPr>
        <w:t xml:space="preserve">DLUS, DLUS automātiski sagatavo avansa sarakstu, bet </w:t>
      </w:r>
      <w:r w:rsidR="003D4E02" w:rsidRPr="00D0500E">
        <w:rPr>
          <w:lang w:eastAsia="en-US"/>
        </w:rPr>
        <w:t>personāla administrators</w:t>
      </w:r>
      <w:r w:rsidR="0083352B" w:rsidRPr="00D0500E">
        <w:rPr>
          <w:lang w:eastAsia="en-US"/>
        </w:rPr>
        <w:t xml:space="preserve"> pārbauda un koriģē sagatavotos avansa sarakstus</w:t>
      </w:r>
      <w:r w:rsidR="00C34AA2" w:rsidRPr="00D0500E">
        <w:rPr>
          <w:lang w:eastAsia="en-US"/>
        </w:rPr>
        <w:t>;</w:t>
      </w:r>
    </w:p>
    <w:p w14:paraId="5AA20D91" w14:textId="77777777" w:rsidR="0083352B" w:rsidRPr="00D0500E" w:rsidRDefault="00915D8B" w:rsidP="00485B15">
      <w:pPr>
        <w:numPr>
          <w:ilvl w:val="1"/>
          <w:numId w:val="24"/>
        </w:numPr>
        <w:spacing w:after="120"/>
        <w:ind w:left="709" w:hanging="567"/>
        <w:jc w:val="both"/>
        <w:rPr>
          <w:lang w:eastAsia="en-US"/>
        </w:rPr>
      </w:pPr>
      <w:r w:rsidRPr="00D0500E">
        <w:rPr>
          <w:lang w:eastAsia="en-US"/>
        </w:rPr>
        <w:t xml:space="preserve">ja </w:t>
      </w:r>
      <w:r w:rsidR="0083352B" w:rsidRPr="00D0500E">
        <w:rPr>
          <w:lang w:eastAsia="en-US"/>
        </w:rPr>
        <w:t xml:space="preserve">darba </w:t>
      </w:r>
      <w:r w:rsidR="00C34AA2" w:rsidRPr="00D0500E">
        <w:rPr>
          <w:lang w:eastAsia="en-US"/>
        </w:rPr>
        <w:t xml:space="preserve">laiku neuzskaita </w:t>
      </w:r>
      <w:r w:rsidR="0083352B" w:rsidRPr="00D0500E">
        <w:rPr>
          <w:lang w:eastAsia="en-US"/>
        </w:rPr>
        <w:t xml:space="preserve">DLUS, </w:t>
      </w:r>
      <w:r w:rsidR="00B73AA1" w:rsidRPr="00D0500E">
        <w:rPr>
          <w:lang w:eastAsia="en-US"/>
        </w:rPr>
        <w:t>personāla administrators</w:t>
      </w:r>
      <w:proofErr w:type="gramStart"/>
      <w:r w:rsidR="00B73AA1" w:rsidRPr="00D0500E">
        <w:rPr>
          <w:lang w:eastAsia="en-US"/>
        </w:rPr>
        <w:t xml:space="preserve"> </w:t>
      </w:r>
      <w:r w:rsidR="0083352B" w:rsidRPr="00D0500E">
        <w:rPr>
          <w:lang w:eastAsia="en-US"/>
        </w:rPr>
        <w:t xml:space="preserve"> </w:t>
      </w:r>
      <w:proofErr w:type="gramEnd"/>
      <w:r w:rsidR="0083352B" w:rsidRPr="00D0500E">
        <w:rPr>
          <w:lang w:eastAsia="en-US"/>
        </w:rPr>
        <w:t xml:space="preserve">sagatavo avansa sarakstu IS </w:t>
      </w:r>
      <w:r w:rsidR="00FF4870" w:rsidRPr="00D0500E">
        <w:rPr>
          <w:lang w:eastAsia="en-US"/>
        </w:rPr>
        <w:t xml:space="preserve">attīstības un </w:t>
      </w:r>
      <w:r w:rsidR="0083352B" w:rsidRPr="00D0500E">
        <w:rPr>
          <w:lang w:eastAsia="en-US"/>
        </w:rPr>
        <w:t>datu apstrādes daļas noteiktajā kārtībā.</w:t>
      </w:r>
    </w:p>
    <w:p w14:paraId="15EF6053" w14:textId="77777777" w:rsidR="00FF4870" w:rsidRPr="00D0500E" w:rsidRDefault="00807565" w:rsidP="009F1DF7">
      <w:pPr>
        <w:numPr>
          <w:ilvl w:val="0"/>
          <w:numId w:val="24"/>
        </w:numPr>
        <w:spacing w:after="120"/>
        <w:ind w:left="426" w:hanging="426"/>
        <w:jc w:val="both"/>
        <w:rPr>
          <w:lang w:eastAsia="en-US"/>
        </w:rPr>
      </w:pPr>
      <w:r w:rsidRPr="00D0500E">
        <w:rPr>
          <w:lang w:eastAsia="en-US"/>
        </w:rPr>
        <w:t xml:space="preserve">Ja darbinieks pārskata </w:t>
      </w:r>
      <w:r w:rsidR="00682BDC" w:rsidRPr="00D0500E">
        <w:rPr>
          <w:lang w:eastAsia="en-US"/>
        </w:rPr>
        <w:t>mēneša laikā pārcelts no vienas</w:t>
      </w:r>
      <w:r w:rsidR="00B73AA1" w:rsidRPr="00D0500E">
        <w:rPr>
          <w:lang w:eastAsia="en-US"/>
        </w:rPr>
        <w:t xml:space="preserve"> struktūrvienības</w:t>
      </w:r>
      <w:r w:rsidR="00682BDC" w:rsidRPr="00D0500E">
        <w:rPr>
          <w:lang w:eastAsia="en-US"/>
        </w:rPr>
        <w:t xml:space="preserve"> uz citu struktūrvienību, </w:t>
      </w:r>
      <w:r w:rsidR="00FF4870" w:rsidRPr="00D0500E">
        <w:rPr>
          <w:lang w:eastAsia="en-US"/>
        </w:rPr>
        <w:t xml:space="preserve">darbiniekam </w:t>
      </w:r>
      <w:r w:rsidRPr="00D0500E">
        <w:rPr>
          <w:lang w:eastAsia="en-US"/>
        </w:rPr>
        <w:t>izmaksājam</w:t>
      </w:r>
      <w:r w:rsidR="00B73AA1" w:rsidRPr="00D0500E">
        <w:rPr>
          <w:lang w:eastAsia="en-US"/>
        </w:rPr>
        <w:t>o</w:t>
      </w:r>
      <w:r w:rsidRPr="00D0500E">
        <w:rPr>
          <w:lang w:eastAsia="en-US"/>
        </w:rPr>
        <w:t xml:space="preserve"> </w:t>
      </w:r>
      <w:r w:rsidR="00FF4870" w:rsidRPr="00D0500E">
        <w:rPr>
          <w:lang w:eastAsia="en-US"/>
        </w:rPr>
        <w:t xml:space="preserve">nopelnīto </w:t>
      </w:r>
      <w:r w:rsidR="00682BDC" w:rsidRPr="00D0500E">
        <w:rPr>
          <w:lang w:eastAsia="en-US"/>
        </w:rPr>
        <w:t xml:space="preserve">darba algas avansa apmēru kontrolē katrā struktūrvienībā atsevišķi atbilstoši šīs Instrukcijas </w:t>
      </w:r>
      <w:r w:rsidR="00FF4870" w:rsidRPr="00D0500E">
        <w:rPr>
          <w:lang w:eastAsia="en-US"/>
        </w:rPr>
        <w:t>3.nodaļai</w:t>
      </w:r>
      <w:r w:rsidR="00682BDC" w:rsidRPr="00D0500E">
        <w:rPr>
          <w:lang w:eastAsia="en-US"/>
        </w:rPr>
        <w:t>, bet avansa sarakstu sagatavo tā</w:t>
      </w:r>
      <w:r w:rsidRPr="00D0500E">
        <w:rPr>
          <w:lang w:eastAsia="en-US"/>
        </w:rPr>
        <w:t>s</w:t>
      </w:r>
      <w:r w:rsidR="00682BDC" w:rsidRPr="00D0500E">
        <w:rPr>
          <w:lang w:eastAsia="en-US"/>
        </w:rPr>
        <w:t xml:space="preserve"> struktūrvienība</w:t>
      </w:r>
      <w:r w:rsidRPr="00D0500E">
        <w:rPr>
          <w:lang w:eastAsia="en-US"/>
        </w:rPr>
        <w:t xml:space="preserve">s </w:t>
      </w:r>
      <w:r w:rsidR="00B73AA1" w:rsidRPr="00D0500E">
        <w:rPr>
          <w:lang w:eastAsia="en-US"/>
        </w:rPr>
        <w:t>personāla administrators</w:t>
      </w:r>
      <w:r w:rsidR="00682BDC" w:rsidRPr="00D0500E">
        <w:rPr>
          <w:lang w:eastAsia="en-US"/>
        </w:rPr>
        <w:t>, kurā darbinieks strādā uz darba algas avansa aprēķināšanas datumu</w:t>
      </w:r>
      <w:r w:rsidRPr="00D0500E">
        <w:rPr>
          <w:lang w:eastAsia="en-US"/>
        </w:rPr>
        <w:t xml:space="preserve"> </w:t>
      </w:r>
      <w:proofErr w:type="gramStart"/>
      <w:r w:rsidRPr="00D0500E">
        <w:rPr>
          <w:lang w:eastAsia="en-US"/>
        </w:rPr>
        <w:t>(</w:t>
      </w:r>
      <w:proofErr w:type="gramEnd"/>
      <w:r w:rsidRPr="00D0500E">
        <w:rPr>
          <w:lang w:eastAsia="en-US"/>
        </w:rPr>
        <w:t xml:space="preserve">turpmāk šajā punktā – atbildīgais </w:t>
      </w:r>
      <w:r w:rsidR="00B73AA1" w:rsidRPr="00D0500E">
        <w:rPr>
          <w:lang w:eastAsia="en-US"/>
        </w:rPr>
        <w:t>personāla administrators</w:t>
      </w:r>
      <w:r w:rsidRPr="00D0500E">
        <w:rPr>
          <w:lang w:eastAsia="en-US"/>
        </w:rPr>
        <w:t>)</w:t>
      </w:r>
      <w:r w:rsidR="00682BDC" w:rsidRPr="00D0500E">
        <w:rPr>
          <w:lang w:eastAsia="en-US"/>
        </w:rPr>
        <w:t xml:space="preserve">. Šīs struktūrvienības avansa sarakstā </w:t>
      </w:r>
      <w:r w:rsidRPr="00D0500E">
        <w:rPr>
          <w:lang w:eastAsia="en-US"/>
        </w:rPr>
        <w:t xml:space="preserve">atbildīgais </w:t>
      </w:r>
      <w:r w:rsidR="00B73AA1" w:rsidRPr="00D0500E">
        <w:rPr>
          <w:lang w:eastAsia="en-US"/>
        </w:rPr>
        <w:t>personāla administrators</w:t>
      </w:r>
      <w:r w:rsidRPr="00D0500E">
        <w:rPr>
          <w:lang w:eastAsia="en-US"/>
        </w:rPr>
        <w:t xml:space="preserve"> </w:t>
      </w:r>
      <w:r w:rsidR="00682BDC" w:rsidRPr="00D0500E">
        <w:rPr>
          <w:lang w:eastAsia="en-US"/>
        </w:rPr>
        <w:t>darbinieka darba algas avansa summu palielina par tās struktūrvienības darba algas avansa summu, kurā darbinieks strādājis iepriekš, bet</w:t>
      </w:r>
      <w:r w:rsidRPr="00D0500E">
        <w:rPr>
          <w:lang w:eastAsia="en-US"/>
        </w:rPr>
        <w:t xml:space="preserve"> pirmās struktūrvienības </w:t>
      </w:r>
      <w:r w:rsidR="00B73AA1" w:rsidRPr="00D0500E">
        <w:rPr>
          <w:lang w:eastAsia="en-US"/>
        </w:rPr>
        <w:t xml:space="preserve">personāla administrators </w:t>
      </w:r>
      <w:r w:rsidR="00682BDC" w:rsidRPr="00D0500E">
        <w:rPr>
          <w:lang w:eastAsia="en-US"/>
        </w:rPr>
        <w:t xml:space="preserve"> izslēdz </w:t>
      </w:r>
      <w:r w:rsidRPr="00D0500E">
        <w:rPr>
          <w:lang w:eastAsia="en-US"/>
        </w:rPr>
        <w:t xml:space="preserve">darbinieku </w:t>
      </w:r>
      <w:r w:rsidR="00682BDC" w:rsidRPr="00D0500E">
        <w:rPr>
          <w:lang w:eastAsia="en-US"/>
        </w:rPr>
        <w:t>no pirmās struktūrvienības avansa saraksta</w:t>
      </w:r>
      <w:r w:rsidR="00FF4870" w:rsidRPr="00D0500E">
        <w:rPr>
          <w:lang w:eastAsia="en-US"/>
        </w:rPr>
        <w:t>.</w:t>
      </w:r>
    </w:p>
    <w:p w14:paraId="1B4F122B" w14:textId="77777777" w:rsidR="00682BDC" w:rsidRPr="00D0500E" w:rsidRDefault="00FF4870" w:rsidP="009F1DF7">
      <w:pPr>
        <w:spacing w:after="120"/>
        <w:ind w:left="426"/>
        <w:jc w:val="both"/>
        <w:rPr>
          <w:i/>
          <w:lang w:eastAsia="en-US"/>
        </w:rPr>
      </w:pPr>
      <w:r w:rsidRPr="00D0500E">
        <w:rPr>
          <w:i/>
          <w:u w:val="single"/>
          <w:lang w:eastAsia="en-US"/>
        </w:rPr>
        <w:lastRenderedPageBreak/>
        <w:t>Piemērs:</w:t>
      </w:r>
      <w:r w:rsidR="00807565" w:rsidRPr="00D0500E">
        <w:rPr>
          <w:i/>
          <w:lang w:eastAsia="en-US"/>
        </w:rPr>
        <w:t xml:space="preserve"> ja darbinieks no 1. līdz 10.datumam ir strādājis Specializētajās remontdarbnīcās</w:t>
      </w:r>
      <w:r w:rsidRPr="00D0500E">
        <w:rPr>
          <w:i/>
          <w:lang w:eastAsia="en-US"/>
        </w:rPr>
        <w:t>,</w:t>
      </w:r>
      <w:r w:rsidR="00807565" w:rsidRPr="00D0500E">
        <w:rPr>
          <w:i/>
          <w:lang w:eastAsia="en-US"/>
        </w:rPr>
        <w:t xml:space="preserve"> un viņam izmaksājamā </w:t>
      </w:r>
      <w:r w:rsidR="003D4E02" w:rsidRPr="00D0500E">
        <w:rPr>
          <w:i/>
          <w:lang w:eastAsia="en-US"/>
        </w:rPr>
        <w:t xml:space="preserve">darba algas </w:t>
      </w:r>
      <w:r w:rsidR="00807565" w:rsidRPr="00D0500E">
        <w:rPr>
          <w:i/>
          <w:lang w:eastAsia="en-US"/>
        </w:rPr>
        <w:t>avansa summa ir 30,00 euro, bet no 11. līdz 20.datumam ir strādājis Ceļu saimniecībā</w:t>
      </w:r>
      <w:r w:rsidR="000732AE" w:rsidRPr="00D0500E">
        <w:rPr>
          <w:i/>
          <w:lang w:eastAsia="en-US"/>
        </w:rPr>
        <w:t>,</w:t>
      </w:r>
      <w:r w:rsidR="00807565" w:rsidRPr="00D0500E">
        <w:rPr>
          <w:i/>
          <w:lang w:eastAsia="en-US"/>
        </w:rPr>
        <w:t xml:space="preserve"> </w:t>
      </w:r>
      <w:r w:rsidR="000732AE" w:rsidRPr="00D0500E">
        <w:rPr>
          <w:i/>
          <w:lang w:eastAsia="en-US"/>
        </w:rPr>
        <w:t xml:space="preserve">tādejādi </w:t>
      </w:r>
      <w:r w:rsidR="00807565" w:rsidRPr="00D0500E">
        <w:rPr>
          <w:i/>
          <w:lang w:eastAsia="en-US"/>
        </w:rPr>
        <w:t xml:space="preserve">viņam izmaksājamā </w:t>
      </w:r>
      <w:r w:rsidR="00C51F9C" w:rsidRPr="00D0500E">
        <w:rPr>
          <w:i/>
          <w:lang w:eastAsia="en-US"/>
        </w:rPr>
        <w:t xml:space="preserve">darba algas </w:t>
      </w:r>
      <w:r w:rsidR="00807565" w:rsidRPr="00D0500E">
        <w:rPr>
          <w:i/>
          <w:lang w:eastAsia="en-US"/>
        </w:rPr>
        <w:t>avansa summa ir 40,00 euro, darbinieku iekļauj Ceļu saimniecības avansa sarakstā</w:t>
      </w:r>
      <w:r w:rsidR="00153F12" w:rsidRPr="00D0500E">
        <w:rPr>
          <w:i/>
          <w:lang w:eastAsia="en-US"/>
        </w:rPr>
        <w:t>,</w:t>
      </w:r>
      <w:r w:rsidR="00807565" w:rsidRPr="00D0500E">
        <w:rPr>
          <w:i/>
          <w:lang w:eastAsia="en-US"/>
        </w:rPr>
        <w:t xml:space="preserve"> un viņam izmaksājam</w:t>
      </w:r>
      <w:r w:rsidR="00B73AA1" w:rsidRPr="00D0500E">
        <w:rPr>
          <w:i/>
          <w:lang w:eastAsia="en-US"/>
        </w:rPr>
        <w:t>ais</w:t>
      </w:r>
      <w:r w:rsidR="00807565" w:rsidRPr="00D0500E">
        <w:rPr>
          <w:i/>
          <w:lang w:eastAsia="en-US"/>
        </w:rPr>
        <w:t xml:space="preserve"> </w:t>
      </w:r>
      <w:r w:rsidRPr="00D0500E">
        <w:rPr>
          <w:i/>
          <w:lang w:eastAsia="en-US"/>
        </w:rPr>
        <w:t xml:space="preserve">nopelnītais darba algas </w:t>
      </w:r>
      <w:r w:rsidR="00807565" w:rsidRPr="00D0500E">
        <w:rPr>
          <w:i/>
          <w:lang w:eastAsia="en-US"/>
        </w:rPr>
        <w:t>avans</w:t>
      </w:r>
      <w:r w:rsidRPr="00D0500E">
        <w:rPr>
          <w:i/>
          <w:lang w:eastAsia="en-US"/>
        </w:rPr>
        <w:t>s</w:t>
      </w:r>
      <w:r w:rsidR="00807565" w:rsidRPr="00D0500E">
        <w:rPr>
          <w:i/>
          <w:lang w:eastAsia="en-US"/>
        </w:rPr>
        <w:t xml:space="preserve"> ir 70,00 euro).</w:t>
      </w:r>
    </w:p>
    <w:p w14:paraId="4378B012" w14:textId="77777777" w:rsidR="00494363" w:rsidRPr="00D0500E" w:rsidRDefault="00494363" w:rsidP="009F1DF7">
      <w:pPr>
        <w:numPr>
          <w:ilvl w:val="0"/>
          <w:numId w:val="24"/>
        </w:numPr>
        <w:spacing w:after="120"/>
        <w:ind w:left="426" w:hanging="426"/>
        <w:jc w:val="both"/>
        <w:rPr>
          <w:lang w:eastAsia="en-US"/>
        </w:rPr>
      </w:pPr>
      <w:r w:rsidRPr="00D0500E">
        <w:rPr>
          <w:lang w:eastAsia="en-US"/>
        </w:rPr>
        <w:t>Grāmatvedība</w:t>
      </w:r>
      <w:r w:rsidR="00F03D60" w:rsidRPr="00D0500E">
        <w:rPr>
          <w:lang w:eastAsia="en-US"/>
        </w:rPr>
        <w:t xml:space="preserve"> </w:t>
      </w:r>
      <w:r w:rsidRPr="00D0500E">
        <w:rPr>
          <w:lang w:eastAsia="en-US"/>
        </w:rPr>
        <w:t xml:space="preserve">veic darba algas avansa </w:t>
      </w:r>
      <w:r w:rsidR="000732AE" w:rsidRPr="00D0500E">
        <w:rPr>
          <w:lang w:eastAsia="en-US"/>
        </w:rPr>
        <w:t>s</w:t>
      </w:r>
      <w:r w:rsidRPr="00D0500E">
        <w:rPr>
          <w:lang w:eastAsia="en-US"/>
        </w:rPr>
        <w:t>ummas aprēķinu</w:t>
      </w:r>
      <w:r w:rsidR="000732AE" w:rsidRPr="00D0500E">
        <w:rPr>
          <w:lang w:eastAsia="en-US"/>
        </w:rPr>
        <w:t xml:space="preserve"> uz avansa aprēķināšanas datumu</w:t>
      </w:r>
      <w:r w:rsidRPr="00D0500E">
        <w:rPr>
          <w:lang w:eastAsia="en-US"/>
        </w:rPr>
        <w:t>, izmaksu sarakstu sastādīšanu un izmaksājamo summu pārska</w:t>
      </w:r>
      <w:r w:rsidR="00C11901" w:rsidRPr="00D0500E">
        <w:rPr>
          <w:lang w:eastAsia="en-US"/>
        </w:rPr>
        <w:t>i</w:t>
      </w:r>
      <w:r w:rsidRPr="00D0500E">
        <w:rPr>
          <w:lang w:eastAsia="en-US"/>
        </w:rPr>
        <w:t>tīšanu datumā,</w:t>
      </w:r>
      <w:r w:rsidRPr="00D0500E">
        <w:t xml:space="preserve"> kas garantē darba algas avansa saņemšanu </w:t>
      </w:r>
      <w:r w:rsidR="000732AE" w:rsidRPr="00D0500E">
        <w:t>darba koplīgumā noteiktajā termiņā</w:t>
      </w:r>
      <w:r w:rsidRPr="00D0500E">
        <w:t>.</w:t>
      </w:r>
    </w:p>
    <w:p w14:paraId="08078214" w14:textId="77777777" w:rsidR="003C7FE2" w:rsidRPr="00D0500E" w:rsidRDefault="003C7FE2" w:rsidP="00EE741F">
      <w:pPr>
        <w:spacing w:after="120"/>
        <w:jc w:val="center"/>
        <w:rPr>
          <w:b/>
          <w:sz w:val="12"/>
          <w:szCs w:val="12"/>
        </w:rPr>
      </w:pPr>
    </w:p>
    <w:p w14:paraId="2315DD15" w14:textId="77777777" w:rsidR="009245D2" w:rsidRPr="00D0500E" w:rsidRDefault="009245D2" w:rsidP="00EE741F">
      <w:pPr>
        <w:ind w:right="28"/>
        <w:rPr>
          <w:szCs w:val="20"/>
          <w:lang w:eastAsia="en-US"/>
        </w:rPr>
        <w:sectPr w:rsidR="009245D2" w:rsidRPr="00D0500E" w:rsidSect="00822348">
          <w:footerReference w:type="even" r:id="rId23"/>
          <w:footerReference w:type="default" r:id="rId24"/>
          <w:pgSz w:w="11906" w:h="16838"/>
          <w:pgMar w:top="1134" w:right="851" w:bottom="1134" w:left="1701" w:header="709" w:footer="709" w:gutter="0"/>
          <w:cols w:space="708"/>
          <w:titlePg/>
          <w:docGrid w:linePitch="360"/>
        </w:sectPr>
      </w:pPr>
    </w:p>
    <w:p w14:paraId="18CF41BA" w14:textId="77777777" w:rsidR="00C514B5" w:rsidRPr="00D0500E" w:rsidRDefault="00C514B5" w:rsidP="00835DD5">
      <w:pPr>
        <w:ind w:right="28"/>
        <w:rPr>
          <w:szCs w:val="20"/>
          <w:lang w:eastAsia="en-US"/>
        </w:rPr>
      </w:pPr>
    </w:p>
    <w:p w14:paraId="621940E7" w14:textId="77777777" w:rsidR="00287999" w:rsidRPr="00D0500E" w:rsidRDefault="00287999" w:rsidP="00203D05">
      <w:pPr>
        <w:ind w:right="28"/>
        <w:jc w:val="right"/>
        <w:rPr>
          <w:szCs w:val="20"/>
          <w:lang w:eastAsia="en-US"/>
        </w:rPr>
      </w:pPr>
      <w:r w:rsidRPr="00D0500E">
        <w:rPr>
          <w:szCs w:val="20"/>
          <w:lang w:eastAsia="en-US"/>
        </w:rPr>
        <w:t>Pielikums</w:t>
      </w:r>
    </w:p>
    <w:p w14:paraId="7DDBD0EE" w14:textId="77777777" w:rsidR="00287999" w:rsidRPr="00D0500E" w:rsidRDefault="00287999" w:rsidP="00203D05">
      <w:pPr>
        <w:ind w:right="28"/>
        <w:jc w:val="right"/>
        <w:rPr>
          <w:szCs w:val="20"/>
          <w:lang w:eastAsia="en-US"/>
        </w:rPr>
      </w:pPr>
      <w:r w:rsidRPr="00D0500E">
        <w:rPr>
          <w:szCs w:val="20"/>
          <w:lang w:eastAsia="en-US"/>
        </w:rPr>
        <w:t>Instrukcijai „Par darba algas avansu”</w:t>
      </w:r>
    </w:p>
    <w:p w14:paraId="74EB33B1" w14:textId="77777777" w:rsidR="00287999" w:rsidRPr="00D0500E" w:rsidRDefault="00287999" w:rsidP="00203D05">
      <w:pPr>
        <w:ind w:right="28"/>
        <w:jc w:val="right"/>
        <w:rPr>
          <w:szCs w:val="20"/>
          <w:lang w:eastAsia="en-US"/>
        </w:rPr>
      </w:pPr>
    </w:p>
    <w:p w14:paraId="7E2B099A" w14:textId="77777777" w:rsidR="00287999" w:rsidRPr="00D0500E" w:rsidRDefault="00287999" w:rsidP="00203D05">
      <w:pPr>
        <w:ind w:right="28"/>
        <w:jc w:val="right"/>
        <w:rPr>
          <w:szCs w:val="20"/>
          <w:lang w:eastAsia="en-US"/>
        </w:rPr>
      </w:pPr>
      <w:r w:rsidRPr="00D0500E">
        <w:rPr>
          <w:szCs w:val="20"/>
          <w:lang w:eastAsia="en-US"/>
        </w:rPr>
        <w:t>Galvenajam grāmatvedim</w:t>
      </w:r>
    </w:p>
    <w:p w14:paraId="541C6656" w14:textId="77777777" w:rsidR="00203D05" w:rsidRPr="00D0500E" w:rsidRDefault="00203D05" w:rsidP="00203D05">
      <w:pPr>
        <w:ind w:right="28"/>
        <w:rPr>
          <w:szCs w:val="20"/>
          <w:lang w:eastAsia="en-US"/>
        </w:rPr>
      </w:pPr>
      <w:r w:rsidRPr="00D0500E">
        <w:rPr>
          <w:szCs w:val="20"/>
          <w:lang w:eastAsia="en-US"/>
        </w:rPr>
        <w:t>________________</w:t>
      </w:r>
    </w:p>
    <w:p w14:paraId="608EC1CA" w14:textId="77777777" w:rsidR="00203D05" w:rsidRPr="00D0500E" w:rsidRDefault="00203D05" w:rsidP="00203D05">
      <w:pPr>
        <w:ind w:right="28"/>
        <w:rPr>
          <w:sz w:val="20"/>
          <w:szCs w:val="20"/>
          <w:lang w:eastAsia="en-US"/>
        </w:rPr>
      </w:pPr>
      <w:r w:rsidRPr="00D0500E">
        <w:rPr>
          <w:sz w:val="20"/>
          <w:szCs w:val="20"/>
          <w:lang w:eastAsia="en-US"/>
        </w:rPr>
        <w:t>&lt;struktūrvienība&gt;</w:t>
      </w:r>
    </w:p>
    <w:p w14:paraId="5FAD4656" w14:textId="77777777" w:rsidR="00203D05" w:rsidRPr="00D0500E" w:rsidRDefault="00203D05" w:rsidP="00203D05">
      <w:pPr>
        <w:ind w:right="28"/>
        <w:rPr>
          <w:sz w:val="20"/>
          <w:szCs w:val="20"/>
          <w:lang w:eastAsia="en-US"/>
        </w:rPr>
      </w:pPr>
      <w:r w:rsidRPr="00D0500E">
        <w:rPr>
          <w:szCs w:val="20"/>
          <w:lang w:eastAsia="en-US"/>
        </w:rPr>
        <w:t>________________</w:t>
      </w:r>
    </w:p>
    <w:p w14:paraId="157036EC" w14:textId="77777777" w:rsidR="00203D05" w:rsidRPr="00D0500E" w:rsidRDefault="00203D05" w:rsidP="00203D05">
      <w:pPr>
        <w:ind w:right="28"/>
        <w:rPr>
          <w:sz w:val="20"/>
          <w:szCs w:val="20"/>
          <w:lang w:eastAsia="en-US"/>
        </w:rPr>
      </w:pPr>
      <w:r w:rsidRPr="00D0500E">
        <w:rPr>
          <w:sz w:val="20"/>
          <w:szCs w:val="20"/>
          <w:lang w:eastAsia="en-US"/>
        </w:rPr>
        <w:t>&lt;amat</w:t>
      </w:r>
      <w:r w:rsidR="00287999" w:rsidRPr="00D0500E">
        <w:rPr>
          <w:sz w:val="20"/>
          <w:szCs w:val="20"/>
          <w:lang w:eastAsia="en-US"/>
        </w:rPr>
        <w:t>a nosaukums</w:t>
      </w:r>
      <w:r w:rsidRPr="00D0500E">
        <w:rPr>
          <w:sz w:val="20"/>
          <w:szCs w:val="20"/>
          <w:lang w:eastAsia="en-US"/>
        </w:rPr>
        <w:t>&gt;</w:t>
      </w:r>
    </w:p>
    <w:p w14:paraId="0CF7C1DF" w14:textId="77777777" w:rsidR="00287999" w:rsidRPr="00D0500E" w:rsidRDefault="00FC101C" w:rsidP="00287999">
      <w:pPr>
        <w:ind w:right="28"/>
        <w:rPr>
          <w:sz w:val="20"/>
          <w:szCs w:val="20"/>
          <w:lang w:eastAsia="en-US"/>
        </w:rPr>
      </w:pPr>
      <w:r w:rsidRPr="00D0500E">
        <w:rPr>
          <w:szCs w:val="20"/>
          <w:lang w:eastAsia="en-US"/>
        </w:rPr>
        <w:t>________________</w:t>
      </w:r>
    </w:p>
    <w:p w14:paraId="17D53C17" w14:textId="77777777" w:rsidR="00287999" w:rsidRPr="00D0500E" w:rsidRDefault="00FC101C" w:rsidP="00203D05">
      <w:pPr>
        <w:ind w:right="28"/>
        <w:rPr>
          <w:sz w:val="20"/>
          <w:szCs w:val="20"/>
          <w:lang w:eastAsia="en-US"/>
        </w:rPr>
      </w:pPr>
      <w:r w:rsidRPr="00D0500E">
        <w:rPr>
          <w:sz w:val="20"/>
          <w:szCs w:val="20"/>
          <w:lang w:eastAsia="en-US"/>
        </w:rPr>
        <w:t>&lt;</w:t>
      </w:r>
      <w:r w:rsidR="00287999" w:rsidRPr="00D0500E">
        <w:rPr>
          <w:sz w:val="20"/>
          <w:szCs w:val="20"/>
          <w:lang w:eastAsia="en-US"/>
        </w:rPr>
        <w:t>vārds, uzvārds&gt;</w:t>
      </w:r>
    </w:p>
    <w:p w14:paraId="6A6EFB0C" w14:textId="77777777" w:rsidR="00203D05" w:rsidRPr="00D0500E" w:rsidRDefault="00203D05" w:rsidP="00203D05">
      <w:pPr>
        <w:ind w:right="28"/>
        <w:rPr>
          <w:szCs w:val="20"/>
          <w:lang w:eastAsia="en-US"/>
        </w:rPr>
      </w:pPr>
      <w:r w:rsidRPr="00D0500E">
        <w:rPr>
          <w:szCs w:val="20"/>
          <w:lang w:eastAsia="en-US"/>
        </w:rPr>
        <w:t>_________________</w:t>
      </w:r>
    </w:p>
    <w:p w14:paraId="3EA1DA25" w14:textId="77777777" w:rsidR="00203D05" w:rsidRPr="00D0500E" w:rsidRDefault="00203D05" w:rsidP="00203D05">
      <w:pPr>
        <w:ind w:right="28"/>
        <w:rPr>
          <w:sz w:val="20"/>
          <w:szCs w:val="20"/>
          <w:lang w:eastAsia="en-US"/>
        </w:rPr>
      </w:pPr>
      <w:r w:rsidRPr="00D0500E">
        <w:rPr>
          <w:sz w:val="20"/>
          <w:szCs w:val="20"/>
          <w:lang w:eastAsia="en-US"/>
        </w:rPr>
        <w:t>&lt;darba numurs&gt;</w:t>
      </w:r>
    </w:p>
    <w:p w14:paraId="623A8EA9" w14:textId="77777777" w:rsidR="00203D05" w:rsidRPr="00D0500E" w:rsidRDefault="00203D05" w:rsidP="00203D05">
      <w:pPr>
        <w:ind w:right="28"/>
        <w:rPr>
          <w:sz w:val="20"/>
          <w:szCs w:val="20"/>
          <w:lang w:eastAsia="en-US"/>
        </w:rPr>
      </w:pPr>
    </w:p>
    <w:p w14:paraId="7B7FE5B2" w14:textId="77777777" w:rsidR="00203D05" w:rsidRPr="00D0500E" w:rsidRDefault="00203D05" w:rsidP="00203D05">
      <w:pPr>
        <w:ind w:right="28"/>
        <w:rPr>
          <w:sz w:val="20"/>
          <w:szCs w:val="20"/>
          <w:lang w:eastAsia="en-US"/>
        </w:rPr>
      </w:pPr>
    </w:p>
    <w:p w14:paraId="749BEAFA" w14:textId="77777777" w:rsidR="00203D05" w:rsidRPr="00D0500E" w:rsidRDefault="00203D05" w:rsidP="00203D05">
      <w:pPr>
        <w:ind w:right="28"/>
        <w:rPr>
          <w:sz w:val="20"/>
          <w:szCs w:val="20"/>
          <w:lang w:eastAsia="en-US"/>
        </w:rPr>
      </w:pPr>
    </w:p>
    <w:p w14:paraId="1C9268D7" w14:textId="77777777" w:rsidR="00203D05" w:rsidRPr="00D0500E" w:rsidRDefault="00203D05" w:rsidP="00203D05">
      <w:pPr>
        <w:jc w:val="center"/>
        <w:rPr>
          <w:b/>
          <w:bCs/>
          <w:lang w:eastAsia="en-US"/>
        </w:rPr>
      </w:pPr>
      <w:r w:rsidRPr="00D0500E">
        <w:rPr>
          <w:b/>
          <w:bCs/>
          <w:lang w:eastAsia="en-US"/>
        </w:rPr>
        <w:t>IESNIEGUMS</w:t>
      </w:r>
    </w:p>
    <w:p w14:paraId="37CCC8DD" w14:textId="77777777" w:rsidR="00203D05" w:rsidRPr="00D0500E" w:rsidRDefault="00203D05" w:rsidP="00203D05">
      <w:pPr>
        <w:jc w:val="center"/>
        <w:rPr>
          <w:bCs/>
          <w:lang w:eastAsia="en-US"/>
        </w:rPr>
      </w:pPr>
      <w:r w:rsidRPr="00D0500E">
        <w:rPr>
          <w:bCs/>
          <w:lang w:eastAsia="en-US"/>
        </w:rPr>
        <w:t>Rīgā</w:t>
      </w:r>
    </w:p>
    <w:p w14:paraId="46428812" w14:textId="77777777" w:rsidR="00203D05" w:rsidRPr="00D0500E" w:rsidRDefault="00203D05" w:rsidP="00203D05">
      <w:pPr>
        <w:jc w:val="center"/>
        <w:rPr>
          <w:szCs w:val="20"/>
          <w:lang w:eastAsia="en-US"/>
        </w:rPr>
      </w:pPr>
    </w:p>
    <w:p w14:paraId="016B06D1" w14:textId="77777777" w:rsidR="00203D05" w:rsidRPr="00D0500E" w:rsidRDefault="00203D05" w:rsidP="00203D05">
      <w:pPr>
        <w:jc w:val="center"/>
        <w:rPr>
          <w:szCs w:val="20"/>
          <w:lang w:eastAsia="en-US"/>
        </w:rPr>
      </w:pPr>
    </w:p>
    <w:p w14:paraId="01F11F1A" w14:textId="77777777" w:rsidR="00203D05" w:rsidRPr="00D0500E" w:rsidRDefault="00287999" w:rsidP="00203D05">
      <w:pPr>
        <w:rPr>
          <w:lang w:eastAsia="en-US"/>
        </w:rPr>
      </w:pPr>
      <w:r w:rsidRPr="00D0500E">
        <w:rPr>
          <w:lang w:eastAsia="en-US"/>
        </w:rPr>
        <w:t>20__</w:t>
      </w:r>
      <w:r w:rsidR="00203D05" w:rsidRPr="00D0500E">
        <w:rPr>
          <w:lang w:eastAsia="en-US"/>
        </w:rPr>
        <w:t xml:space="preserve">.gada </w:t>
      </w:r>
      <w:r w:rsidRPr="00D0500E">
        <w:rPr>
          <w:lang w:eastAsia="en-US"/>
        </w:rPr>
        <w:t>___</w:t>
      </w:r>
      <w:r w:rsidR="00203D05" w:rsidRPr="00D0500E">
        <w:rPr>
          <w:lang w:eastAsia="en-US"/>
        </w:rPr>
        <w:t>.</w:t>
      </w:r>
      <w:r w:rsidRPr="00D0500E">
        <w:rPr>
          <w:lang w:eastAsia="en-US"/>
        </w:rPr>
        <w:t>________________</w:t>
      </w:r>
    </w:p>
    <w:p w14:paraId="1A42CB24" w14:textId="77777777" w:rsidR="00203D05" w:rsidRPr="00D0500E" w:rsidRDefault="00203D05" w:rsidP="00203D05">
      <w:pPr>
        <w:rPr>
          <w:szCs w:val="20"/>
          <w:lang w:eastAsia="en-US"/>
        </w:rPr>
      </w:pPr>
    </w:p>
    <w:p w14:paraId="0F77E6E1" w14:textId="77777777" w:rsidR="00203D05" w:rsidRPr="00D0500E" w:rsidRDefault="00203D05" w:rsidP="00203D05">
      <w:pPr>
        <w:spacing w:line="360" w:lineRule="auto"/>
        <w:jc w:val="both"/>
        <w:rPr>
          <w:szCs w:val="20"/>
          <w:lang w:eastAsia="en-US"/>
        </w:rPr>
      </w:pPr>
      <w:r w:rsidRPr="00D0500E">
        <w:rPr>
          <w:szCs w:val="20"/>
          <w:lang w:eastAsia="en-US"/>
        </w:rPr>
        <w:t xml:space="preserve">Par </w:t>
      </w:r>
      <w:r w:rsidR="00287999" w:rsidRPr="00D0500E">
        <w:rPr>
          <w:szCs w:val="20"/>
          <w:lang w:eastAsia="en-US"/>
        </w:rPr>
        <w:t>darba algas avansu</w:t>
      </w:r>
    </w:p>
    <w:p w14:paraId="05E0F2D0" w14:textId="77777777" w:rsidR="00203D05" w:rsidRPr="00D0500E" w:rsidRDefault="00203D05" w:rsidP="00203D05">
      <w:pPr>
        <w:rPr>
          <w:szCs w:val="20"/>
          <w:lang w:eastAsia="en-US"/>
        </w:rPr>
      </w:pPr>
    </w:p>
    <w:p w14:paraId="21CFBFB6" w14:textId="77777777" w:rsidR="00186441" w:rsidRPr="00D0500E" w:rsidRDefault="00186441" w:rsidP="00186441">
      <w:pPr>
        <w:ind w:firstLine="720"/>
        <w:jc w:val="both"/>
        <w:rPr>
          <w:szCs w:val="20"/>
          <w:lang w:eastAsia="en-US"/>
        </w:rPr>
      </w:pPr>
      <w:r w:rsidRPr="00D0500E">
        <w:rPr>
          <w:szCs w:val="20"/>
          <w:lang w:eastAsia="en-US"/>
        </w:rPr>
        <w:t>Pamatojoties uz Darba likuma 69. panta pirmo daļu un RP SIA „Rīgas satiksme” 20_</w:t>
      </w:r>
      <w:r w:rsidR="00485B15" w:rsidRPr="00D0500E">
        <w:rPr>
          <w:szCs w:val="20"/>
          <w:lang w:eastAsia="en-US"/>
        </w:rPr>
        <w:t>_</w:t>
      </w:r>
      <w:r w:rsidRPr="00D0500E">
        <w:rPr>
          <w:szCs w:val="20"/>
          <w:lang w:eastAsia="en-US"/>
        </w:rPr>
        <w:t>_.gada ___._________ instrukciju</w:t>
      </w:r>
      <w:r w:rsidR="00072A76" w:rsidRPr="00D0500E">
        <w:rPr>
          <w:szCs w:val="20"/>
          <w:lang w:eastAsia="en-US"/>
        </w:rPr>
        <w:t xml:space="preserve"> Nr.________</w:t>
      </w:r>
      <w:r w:rsidR="00485B15" w:rsidRPr="00D0500E">
        <w:rPr>
          <w:szCs w:val="20"/>
          <w:lang w:eastAsia="en-US"/>
        </w:rPr>
        <w:t>______</w:t>
      </w:r>
      <w:r w:rsidR="00072A76" w:rsidRPr="00D0500E">
        <w:rPr>
          <w:szCs w:val="20"/>
          <w:lang w:eastAsia="en-US"/>
        </w:rPr>
        <w:t>___</w:t>
      </w:r>
      <w:r w:rsidRPr="00D0500E">
        <w:rPr>
          <w:szCs w:val="20"/>
          <w:lang w:eastAsia="en-US"/>
        </w:rPr>
        <w:t xml:space="preserve"> </w:t>
      </w:r>
      <w:r w:rsidR="00485B15" w:rsidRPr="00D0500E">
        <w:rPr>
          <w:szCs w:val="20"/>
          <w:lang w:eastAsia="en-US"/>
        </w:rPr>
        <w:t>“</w:t>
      </w:r>
      <w:r w:rsidRPr="00D0500E">
        <w:rPr>
          <w:szCs w:val="20"/>
          <w:lang w:eastAsia="en-US"/>
        </w:rPr>
        <w:t>Par darba algas avansu”,</w:t>
      </w:r>
      <w:proofErr w:type="gramStart"/>
      <w:r w:rsidR="00485B15" w:rsidRPr="00D0500E">
        <w:rPr>
          <w:szCs w:val="20"/>
          <w:lang w:eastAsia="en-US"/>
        </w:rPr>
        <w:t xml:space="preserve">   </w:t>
      </w:r>
      <w:proofErr w:type="gramEnd"/>
      <w:r w:rsidRPr="00D0500E">
        <w:rPr>
          <w:szCs w:val="20"/>
          <w:lang w:eastAsia="en-US"/>
        </w:rPr>
        <w:t>lūdzu</w:t>
      </w:r>
      <w:r w:rsidR="00072A76" w:rsidRPr="00D0500E">
        <w:rPr>
          <w:szCs w:val="20"/>
          <w:lang w:eastAsia="en-US"/>
        </w:rPr>
        <w:t xml:space="preserve"> </w:t>
      </w:r>
      <w:r w:rsidR="00072A76" w:rsidRPr="00D0500E">
        <w:rPr>
          <w:sz w:val="20"/>
          <w:szCs w:val="20"/>
          <w:lang w:eastAsia="en-US"/>
        </w:rPr>
        <w:t>/atzīmēt vienu/</w:t>
      </w:r>
      <w:r w:rsidRPr="00D0500E">
        <w:rPr>
          <w:sz w:val="20"/>
          <w:szCs w:val="20"/>
          <w:lang w:eastAsia="en-US"/>
        </w:rPr>
        <w:t>:</w:t>
      </w:r>
    </w:p>
    <w:p w14:paraId="39FA7668" w14:textId="77777777" w:rsidR="00186441" w:rsidRPr="00D0500E" w:rsidRDefault="00186441" w:rsidP="00186441">
      <w:pPr>
        <w:ind w:firstLine="720"/>
        <w:jc w:val="both"/>
        <w:rPr>
          <w:lang w:eastAsia="en-US"/>
        </w:rPr>
      </w:pPr>
      <w:r w:rsidRPr="00D0500E">
        <w:rPr>
          <w:rFonts w:ascii="MS Gothic" w:eastAsia="MS Gothic" w:hAnsi="MS Gothic" w:hint="eastAsia"/>
          <w:sz w:val="28"/>
          <w:szCs w:val="44"/>
          <w:lang w:eastAsia="en-US"/>
        </w:rPr>
        <w:t>☐</w:t>
      </w:r>
      <w:r w:rsidRPr="00D0500E">
        <w:rPr>
          <w:sz w:val="44"/>
          <w:szCs w:val="44"/>
          <w:lang w:eastAsia="en-US"/>
        </w:rPr>
        <w:t xml:space="preserve"> </w:t>
      </w:r>
      <w:r w:rsidRPr="00D0500E">
        <w:rPr>
          <w:lang w:eastAsia="en-US"/>
        </w:rPr>
        <w:t xml:space="preserve">katru mēnesi izmaksāt darba algas avansu _________ euro </w:t>
      </w:r>
      <w:proofErr w:type="gramStart"/>
      <w:r w:rsidRPr="00D0500E">
        <w:rPr>
          <w:lang w:eastAsia="en-US"/>
        </w:rPr>
        <w:t>apmērā;</w:t>
      </w:r>
      <w:proofErr w:type="gramEnd"/>
    </w:p>
    <w:p w14:paraId="589D4856" w14:textId="77777777" w:rsidR="00186441" w:rsidRPr="00D0500E" w:rsidRDefault="00186441" w:rsidP="00485B15">
      <w:pPr>
        <w:spacing w:before="240" w:after="240"/>
        <w:ind w:left="1134" w:hanging="414"/>
        <w:rPr>
          <w:bCs/>
        </w:rPr>
      </w:pPr>
      <w:r w:rsidRPr="00D0500E">
        <w:rPr>
          <w:rFonts w:ascii="MS Gothic" w:eastAsia="MS Gothic" w:hAnsi="MS Gothic" w:hint="eastAsia"/>
          <w:sz w:val="28"/>
          <w:szCs w:val="44"/>
          <w:lang w:eastAsia="en-US"/>
        </w:rPr>
        <w:t>☐</w:t>
      </w:r>
      <w:r w:rsidRPr="00D0500E">
        <w:rPr>
          <w:sz w:val="44"/>
          <w:szCs w:val="44"/>
          <w:lang w:eastAsia="en-US"/>
        </w:rPr>
        <w:t xml:space="preserve"> </w:t>
      </w:r>
      <w:r w:rsidRPr="00D0500E">
        <w:rPr>
          <w:bCs/>
        </w:rPr>
        <w:t xml:space="preserve">20_____. gada ___.____________ </w:t>
      </w:r>
      <w:r w:rsidRPr="00D0500E">
        <w:rPr>
          <w:lang w:eastAsia="en-US"/>
        </w:rPr>
        <w:t>izmaksāt</w:t>
      </w:r>
      <w:proofErr w:type="gramStart"/>
      <w:r w:rsidRPr="00D0500E">
        <w:rPr>
          <w:lang w:eastAsia="en-US"/>
        </w:rPr>
        <w:t xml:space="preserve">  </w:t>
      </w:r>
      <w:proofErr w:type="gramEnd"/>
      <w:r w:rsidRPr="00D0500E">
        <w:rPr>
          <w:lang w:eastAsia="en-US"/>
        </w:rPr>
        <w:t>darba algas avansu _______ euro apmērā, bet no nākamā mēneša izmaksāt darba algas avansu _______ euro apmērā;</w:t>
      </w:r>
    </w:p>
    <w:p w14:paraId="24ECF797" w14:textId="77777777" w:rsidR="00186441" w:rsidRPr="00D0500E" w:rsidRDefault="00186441" w:rsidP="00186441">
      <w:pPr>
        <w:ind w:firstLine="720"/>
        <w:jc w:val="both"/>
        <w:rPr>
          <w:lang w:eastAsia="en-US"/>
        </w:rPr>
      </w:pPr>
      <w:r w:rsidRPr="00D0500E">
        <w:rPr>
          <w:rFonts w:ascii="MS Gothic" w:eastAsia="MS Gothic" w:hAnsi="MS Gothic" w:hint="eastAsia"/>
          <w:sz w:val="28"/>
          <w:szCs w:val="44"/>
          <w:lang w:eastAsia="en-US"/>
        </w:rPr>
        <w:t>☐</w:t>
      </w:r>
      <w:r w:rsidRPr="00D0500E">
        <w:rPr>
          <w:sz w:val="44"/>
          <w:szCs w:val="44"/>
          <w:lang w:eastAsia="en-US"/>
        </w:rPr>
        <w:t xml:space="preserve"> </w:t>
      </w:r>
      <w:r w:rsidRPr="00D0500E">
        <w:rPr>
          <w:lang w:eastAsia="en-US"/>
        </w:rPr>
        <w:t xml:space="preserve">izmaksāt darba atlīdzību reizi mēnesī, neizmaksājot darba algas </w:t>
      </w:r>
      <w:proofErr w:type="gramStart"/>
      <w:r w:rsidRPr="00D0500E">
        <w:rPr>
          <w:lang w:eastAsia="en-US"/>
        </w:rPr>
        <w:t>avansu;</w:t>
      </w:r>
      <w:proofErr w:type="gramEnd"/>
    </w:p>
    <w:p w14:paraId="31E3285C" w14:textId="77777777" w:rsidR="00186441" w:rsidRPr="00D0500E" w:rsidRDefault="00186441" w:rsidP="00485B15">
      <w:pPr>
        <w:ind w:left="1134" w:hanging="414"/>
        <w:jc w:val="both"/>
        <w:rPr>
          <w:lang w:eastAsia="en-US"/>
        </w:rPr>
      </w:pPr>
      <w:r w:rsidRPr="00D0500E">
        <w:rPr>
          <w:rFonts w:ascii="MS Gothic" w:eastAsia="MS Gothic" w:hAnsi="MS Gothic" w:hint="eastAsia"/>
          <w:sz w:val="28"/>
          <w:szCs w:val="44"/>
          <w:lang w:eastAsia="en-US"/>
        </w:rPr>
        <w:t>☐</w:t>
      </w:r>
      <w:r w:rsidRPr="00D0500E">
        <w:rPr>
          <w:sz w:val="44"/>
          <w:szCs w:val="44"/>
          <w:lang w:eastAsia="en-US"/>
        </w:rPr>
        <w:t xml:space="preserve"> </w:t>
      </w:r>
      <w:r w:rsidRPr="00D0500E">
        <w:rPr>
          <w:bCs/>
        </w:rPr>
        <w:t>20_____. gada ___.____________</w:t>
      </w:r>
      <w:r w:rsidRPr="00D0500E">
        <w:rPr>
          <w:lang w:eastAsia="en-US"/>
        </w:rPr>
        <w:t xml:space="preserve"> izmaksāt darba algas avansu</w:t>
      </w:r>
      <w:proofErr w:type="gramStart"/>
      <w:r w:rsidRPr="00D0500E">
        <w:rPr>
          <w:lang w:eastAsia="en-US"/>
        </w:rPr>
        <w:t xml:space="preserve">  </w:t>
      </w:r>
      <w:proofErr w:type="gramEnd"/>
      <w:r w:rsidRPr="00D0500E">
        <w:rPr>
          <w:lang w:eastAsia="en-US"/>
        </w:rPr>
        <w:t>____________ euro apmērā, bet no nākamā mēneša izmaksāt darba atlīdzību reizi mēnesī, neizmaksājot darba algas avansu.</w:t>
      </w:r>
    </w:p>
    <w:p w14:paraId="7290165A" w14:textId="77777777" w:rsidR="00203D05" w:rsidRPr="00D0500E" w:rsidRDefault="00203D05" w:rsidP="00203D05">
      <w:pPr>
        <w:rPr>
          <w:sz w:val="20"/>
          <w:szCs w:val="20"/>
          <w:lang w:eastAsia="en-US"/>
        </w:rPr>
      </w:pPr>
    </w:p>
    <w:p w14:paraId="1CB67F19" w14:textId="77777777" w:rsidR="00287999" w:rsidRPr="00D0500E" w:rsidRDefault="00287999" w:rsidP="00287999">
      <w:pPr>
        <w:ind w:right="28"/>
        <w:rPr>
          <w:sz w:val="20"/>
          <w:szCs w:val="20"/>
          <w:lang w:eastAsia="en-US"/>
        </w:rPr>
      </w:pPr>
      <w:r w:rsidRPr="00D0500E">
        <w:rPr>
          <w:szCs w:val="20"/>
          <w:lang w:eastAsia="en-US"/>
        </w:rPr>
        <w:t>_________________</w:t>
      </w:r>
      <w:proofErr w:type="gramStart"/>
      <w:r w:rsidRPr="00D0500E">
        <w:rPr>
          <w:szCs w:val="20"/>
          <w:lang w:eastAsia="en-US"/>
        </w:rPr>
        <w:t xml:space="preserve">                 </w:t>
      </w:r>
      <w:proofErr w:type="gramEnd"/>
      <w:r w:rsidRPr="00D0500E">
        <w:rPr>
          <w:szCs w:val="20"/>
          <w:lang w:eastAsia="en-US"/>
        </w:rPr>
        <w:t>_________________          ____________________</w:t>
      </w:r>
    </w:p>
    <w:p w14:paraId="20369410" w14:textId="77777777" w:rsidR="00287999" w:rsidRPr="00D0500E" w:rsidRDefault="00287999" w:rsidP="00287999">
      <w:pPr>
        <w:ind w:right="28"/>
        <w:rPr>
          <w:sz w:val="20"/>
          <w:szCs w:val="20"/>
          <w:lang w:eastAsia="en-US"/>
        </w:rPr>
      </w:pPr>
      <w:r w:rsidRPr="00D0500E">
        <w:rPr>
          <w:sz w:val="20"/>
          <w:szCs w:val="20"/>
          <w:lang w:eastAsia="en-US"/>
        </w:rPr>
        <w:t xml:space="preserve">     &lt;amata nosaukums&gt;</w:t>
      </w:r>
      <w:proofErr w:type="gramStart"/>
      <w:r w:rsidRPr="00D0500E">
        <w:rPr>
          <w:sz w:val="20"/>
          <w:szCs w:val="20"/>
          <w:lang w:eastAsia="en-US"/>
        </w:rPr>
        <w:t xml:space="preserve">                                    </w:t>
      </w:r>
      <w:proofErr w:type="gramEnd"/>
      <w:r w:rsidRPr="00D0500E">
        <w:rPr>
          <w:sz w:val="20"/>
          <w:szCs w:val="20"/>
          <w:lang w:eastAsia="en-US"/>
        </w:rPr>
        <w:t>&lt;paraksts&gt;                         &lt;vārda iniciālis, uzvārds&gt;</w:t>
      </w:r>
    </w:p>
    <w:p w14:paraId="68DAE335" w14:textId="77777777" w:rsidR="00394696" w:rsidRPr="00D0500E" w:rsidRDefault="00394696" w:rsidP="00203D05">
      <w:pPr>
        <w:pBdr>
          <w:bottom w:val="dotted" w:sz="24" w:space="1" w:color="auto"/>
        </w:pBdr>
        <w:tabs>
          <w:tab w:val="center" w:pos="4844"/>
          <w:tab w:val="right" w:pos="9689"/>
        </w:tabs>
        <w:rPr>
          <w:sz w:val="20"/>
          <w:szCs w:val="20"/>
          <w:lang w:eastAsia="en-US"/>
        </w:rPr>
      </w:pPr>
    </w:p>
    <w:p w14:paraId="304B4757" w14:textId="77777777" w:rsidR="00186441" w:rsidRPr="00D0500E" w:rsidRDefault="00186441" w:rsidP="00394696">
      <w:pPr>
        <w:ind w:right="28"/>
        <w:rPr>
          <w:sz w:val="20"/>
          <w:szCs w:val="20"/>
          <w:lang w:eastAsia="en-US"/>
        </w:rPr>
      </w:pPr>
    </w:p>
    <w:p w14:paraId="52FC9B56" w14:textId="77777777" w:rsidR="00072A76" w:rsidRPr="00D0500E" w:rsidRDefault="00186441" w:rsidP="00394696">
      <w:pPr>
        <w:ind w:right="28"/>
        <w:rPr>
          <w:szCs w:val="20"/>
          <w:lang w:eastAsia="en-US"/>
        </w:rPr>
      </w:pPr>
      <w:r w:rsidRPr="00D0500E">
        <w:rPr>
          <w:szCs w:val="20"/>
          <w:lang w:eastAsia="en-US"/>
        </w:rPr>
        <w:t>SASKAŅOTS:</w:t>
      </w:r>
      <w:proofErr w:type="gramStart"/>
      <w:r w:rsidR="00394696" w:rsidRPr="00D0500E">
        <w:rPr>
          <w:szCs w:val="20"/>
          <w:lang w:eastAsia="en-US"/>
        </w:rPr>
        <w:t xml:space="preserve">                                                                                                       </w:t>
      </w:r>
      <w:proofErr w:type="gramEnd"/>
    </w:p>
    <w:p w14:paraId="3FE01E10" w14:textId="77777777" w:rsidR="00072A76" w:rsidRPr="00D0500E" w:rsidRDefault="00072A76" w:rsidP="00394696">
      <w:pPr>
        <w:ind w:right="28"/>
        <w:rPr>
          <w:szCs w:val="20"/>
          <w:lang w:eastAsia="en-US"/>
        </w:rPr>
      </w:pPr>
    </w:p>
    <w:p w14:paraId="13EE3444" w14:textId="77777777" w:rsidR="00394696" w:rsidRPr="00D0500E" w:rsidRDefault="00394696" w:rsidP="00394696">
      <w:pPr>
        <w:ind w:right="28"/>
        <w:rPr>
          <w:sz w:val="20"/>
          <w:szCs w:val="20"/>
          <w:lang w:eastAsia="en-US"/>
        </w:rPr>
      </w:pPr>
      <w:r w:rsidRPr="00D0500E">
        <w:rPr>
          <w:szCs w:val="20"/>
          <w:lang w:eastAsia="en-US"/>
        </w:rPr>
        <w:t>_________________________</w:t>
      </w:r>
      <w:proofErr w:type="gramStart"/>
      <w:r w:rsidRPr="00D0500E">
        <w:rPr>
          <w:szCs w:val="20"/>
          <w:lang w:eastAsia="en-US"/>
        </w:rPr>
        <w:t xml:space="preserve">                </w:t>
      </w:r>
      <w:proofErr w:type="gramEnd"/>
      <w:r w:rsidRPr="00D0500E">
        <w:rPr>
          <w:szCs w:val="20"/>
          <w:lang w:eastAsia="en-US"/>
        </w:rPr>
        <w:t>_____________          ______________________</w:t>
      </w:r>
    </w:p>
    <w:p w14:paraId="3457D01F" w14:textId="77777777" w:rsidR="00394696" w:rsidRPr="00D0500E" w:rsidRDefault="00394696" w:rsidP="00394696">
      <w:pPr>
        <w:ind w:right="28"/>
        <w:rPr>
          <w:sz w:val="20"/>
          <w:szCs w:val="20"/>
          <w:lang w:eastAsia="en-US"/>
        </w:rPr>
      </w:pPr>
      <w:r w:rsidRPr="00D0500E">
        <w:rPr>
          <w:sz w:val="20"/>
          <w:szCs w:val="20"/>
          <w:lang w:eastAsia="en-US"/>
        </w:rPr>
        <w:t xml:space="preserve">&lt;par darba laika uzskaiti atbildīgā </w:t>
      </w:r>
    </w:p>
    <w:p w14:paraId="27D810AD" w14:textId="77777777" w:rsidR="00394696" w:rsidRPr="00D0500E" w:rsidRDefault="00394696" w:rsidP="00186441">
      <w:pPr>
        <w:ind w:right="28"/>
        <w:rPr>
          <w:sz w:val="20"/>
          <w:szCs w:val="20"/>
          <w:lang w:eastAsia="en-US"/>
        </w:rPr>
      </w:pPr>
      <w:r w:rsidRPr="00D0500E">
        <w:rPr>
          <w:sz w:val="20"/>
          <w:szCs w:val="20"/>
          <w:lang w:eastAsia="en-US"/>
        </w:rPr>
        <w:t>darbinieka amata nosaukums&gt;</w:t>
      </w:r>
      <w:proofErr w:type="gramStart"/>
      <w:r w:rsidRPr="00D0500E">
        <w:rPr>
          <w:sz w:val="20"/>
          <w:szCs w:val="20"/>
          <w:lang w:eastAsia="en-US"/>
        </w:rPr>
        <w:t xml:space="preserve">                                    </w:t>
      </w:r>
      <w:proofErr w:type="gramEnd"/>
      <w:r w:rsidRPr="00D0500E">
        <w:rPr>
          <w:sz w:val="20"/>
          <w:szCs w:val="20"/>
          <w:lang w:eastAsia="en-US"/>
        </w:rPr>
        <w:t>&lt;paraksts&gt;                         &lt;vārda iniciālis, uzvārds&gt;</w:t>
      </w:r>
    </w:p>
    <w:p w14:paraId="27048767" w14:textId="77777777" w:rsidR="00836A0A" w:rsidRPr="00D0500E" w:rsidRDefault="00836A0A" w:rsidP="00715617">
      <w:pPr>
        <w:pBdr>
          <w:bottom w:val="dotted" w:sz="24" w:space="1" w:color="auto"/>
        </w:pBdr>
        <w:tabs>
          <w:tab w:val="center" w:pos="4844"/>
          <w:tab w:val="right" w:pos="9689"/>
        </w:tabs>
      </w:pPr>
    </w:p>
    <w:sectPr w:rsidR="00836A0A" w:rsidRPr="00D0500E" w:rsidSect="0082234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DCEEC" w14:textId="77777777" w:rsidR="00D77ABF" w:rsidRDefault="00D77ABF">
      <w:r>
        <w:separator/>
      </w:r>
    </w:p>
  </w:endnote>
  <w:endnote w:type="continuationSeparator" w:id="0">
    <w:p w14:paraId="37ABB11D" w14:textId="77777777" w:rsidR="00D77ABF" w:rsidRDefault="00D77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E26D0" w14:textId="77777777" w:rsidR="00FF4870" w:rsidRDefault="00FF4870" w:rsidP="0098268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BE4D8B">
      <w:rPr>
        <w:rStyle w:val="PageNumber"/>
      </w:rPr>
      <w:fldChar w:fldCharType="separate"/>
    </w:r>
    <w:r w:rsidR="00BE4D8B">
      <w:rPr>
        <w:rStyle w:val="PageNumber"/>
        <w:noProof/>
      </w:rPr>
      <w:t>2</w:t>
    </w:r>
    <w:r>
      <w:rPr>
        <w:rStyle w:val="PageNumber"/>
      </w:rPr>
      <w:fldChar w:fldCharType="end"/>
    </w:r>
  </w:p>
  <w:p w14:paraId="0553A028" w14:textId="77777777" w:rsidR="00FF4870" w:rsidRDefault="00FF4870" w:rsidP="005077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EBD87" w14:textId="77777777" w:rsidR="00FF4870" w:rsidRDefault="00FF4870" w:rsidP="0098268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F1582">
      <w:rPr>
        <w:rStyle w:val="PageNumber"/>
        <w:noProof/>
      </w:rPr>
      <w:t>2</w:t>
    </w:r>
    <w:r>
      <w:rPr>
        <w:rStyle w:val="PageNumber"/>
      </w:rPr>
      <w:fldChar w:fldCharType="end"/>
    </w:r>
  </w:p>
  <w:p w14:paraId="3369A65B" w14:textId="77777777" w:rsidR="00FF4870" w:rsidRPr="009245D2" w:rsidRDefault="00FF4870" w:rsidP="00896E3B">
    <w:pPr>
      <w:pStyle w:val="Footer"/>
      <w:ind w:right="36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B49FD" w14:textId="77777777" w:rsidR="00D77ABF" w:rsidRDefault="00D77ABF">
      <w:r>
        <w:separator/>
      </w:r>
    </w:p>
  </w:footnote>
  <w:footnote w:type="continuationSeparator" w:id="0">
    <w:p w14:paraId="013DC3C1" w14:textId="77777777" w:rsidR="00D77ABF" w:rsidRDefault="00D77A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B18C3"/>
    <w:multiLevelType w:val="hybridMultilevel"/>
    <w:tmpl w:val="36001B7E"/>
    <w:lvl w:ilvl="0" w:tplc="084496CA">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1" w15:restartNumberingAfterBreak="0">
    <w:nsid w:val="04AD0B3F"/>
    <w:multiLevelType w:val="hybridMultilevel"/>
    <w:tmpl w:val="390834AC"/>
    <w:lvl w:ilvl="0" w:tplc="BC02236A">
      <w:start w:val="1"/>
      <w:numFmt w:val="decimal"/>
      <w:lvlText w:val="%1."/>
      <w:lvlJc w:val="left"/>
      <w:pPr>
        <w:tabs>
          <w:tab w:val="num" w:pos="1080"/>
        </w:tabs>
        <w:ind w:left="1080" w:hanging="360"/>
      </w:pPr>
      <w:rPr>
        <w:rFonts w:hint="default"/>
      </w:rPr>
    </w:lvl>
    <w:lvl w:ilvl="1" w:tplc="6B2AC842">
      <w:start w:val="2"/>
      <w:numFmt w:val="bullet"/>
      <w:lvlText w:val=""/>
      <w:lvlJc w:val="left"/>
      <w:pPr>
        <w:tabs>
          <w:tab w:val="num" w:pos="360"/>
        </w:tabs>
        <w:ind w:left="360" w:hanging="360"/>
      </w:pPr>
      <w:rPr>
        <w:rFonts w:ascii="Symbol" w:eastAsia="Times New Roman" w:hAnsi="Symbol" w:cs="Arial" w:hint="default"/>
      </w:rPr>
    </w:lvl>
    <w:lvl w:ilvl="2" w:tplc="4E2A0258">
      <w:numFmt w:val="none"/>
      <w:lvlText w:val=""/>
      <w:lvlJc w:val="left"/>
      <w:pPr>
        <w:tabs>
          <w:tab w:val="num" w:pos="360"/>
        </w:tabs>
      </w:pPr>
    </w:lvl>
    <w:lvl w:ilvl="3" w:tplc="4A1EC63A">
      <w:numFmt w:val="none"/>
      <w:lvlText w:val=""/>
      <w:lvlJc w:val="left"/>
      <w:pPr>
        <w:tabs>
          <w:tab w:val="num" w:pos="360"/>
        </w:tabs>
      </w:pPr>
    </w:lvl>
    <w:lvl w:ilvl="4" w:tplc="5AEEE968">
      <w:numFmt w:val="none"/>
      <w:lvlText w:val=""/>
      <w:lvlJc w:val="left"/>
      <w:pPr>
        <w:tabs>
          <w:tab w:val="num" w:pos="360"/>
        </w:tabs>
      </w:pPr>
    </w:lvl>
    <w:lvl w:ilvl="5" w:tplc="E0942876">
      <w:numFmt w:val="none"/>
      <w:lvlText w:val=""/>
      <w:lvlJc w:val="left"/>
      <w:pPr>
        <w:tabs>
          <w:tab w:val="num" w:pos="360"/>
        </w:tabs>
      </w:pPr>
    </w:lvl>
    <w:lvl w:ilvl="6" w:tplc="839C88EA">
      <w:numFmt w:val="none"/>
      <w:lvlText w:val=""/>
      <w:lvlJc w:val="left"/>
      <w:pPr>
        <w:tabs>
          <w:tab w:val="num" w:pos="360"/>
        </w:tabs>
      </w:pPr>
    </w:lvl>
    <w:lvl w:ilvl="7" w:tplc="05A84D6A">
      <w:numFmt w:val="none"/>
      <w:lvlText w:val=""/>
      <w:lvlJc w:val="left"/>
      <w:pPr>
        <w:tabs>
          <w:tab w:val="num" w:pos="360"/>
        </w:tabs>
      </w:pPr>
    </w:lvl>
    <w:lvl w:ilvl="8" w:tplc="48B0053A">
      <w:numFmt w:val="none"/>
      <w:lvlText w:val=""/>
      <w:lvlJc w:val="left"/>
      <w:pPr>
        <w:tabs>
          <w:tab w:val="num" w:pos="360"/>
        </w:tabs>
      </w:pPr>
    </w:lvl>
  </w:abstractNum>
  <w:abstractNum w:abstractNumId="2" w15:restartNumberingAfterBreak="0">
    <w:nsid w:val="0B6436F4"/>
    <w:multiLevelType w:val="multilevel"/>
    <w:tmpl w:val="E3C48FB4"/>
    <w:lvl w:ilvl="0">
      <w:start w:val="1"/>
      <w:numFmt w:val="decimal"/>
      <w:lvlText w:val="%1."/>
      <w:lvlJc w:val="left"/>
      <w:pPr>
        <w:tabs>
          <w:tab w:val="num" w:pos="360"/>
        </w:tabs>
        <w:ind w:left="360" w:hanging="360"/>
      </w:pPr>
      <w:rPr>
        <w:rFonts w:hint="default"/>
        <w:b w:val="0"/>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1BB6630"/>
    <w:multiLevelType w:val="multilevel"/>
    <w:tmpl w:val="3680408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A8294C"/>
    <w:multiLevelType w:val="hybridMultilevel"/>
    <w:tmpl w:val="5448D384"/>
    <w:lvl w:ilvl="0" w:tplc="5DDACA66">
      <w:start w:val="8"/>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19743366"/>
    <w:multiLevelType w:val="hybridMultilevel"/>
    <w:tmpl w:val="FA4A9AE0"/>
    <w:lvl w:ilvl="0" w:tplc="C4569686">
      <w:start w:val="1"/>
      <w:numFmt w:val="decimal"/>
      <w:lvlText w:val="%1.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F136088"/>
    <w:multiLevelType w:val="multilevel"/>
    <w:tmpl w:val="EE18CB7A"/>
    <w:lvl w:ilvl="0">
      <w:start w:val="1"/>
      <w:numFmt w:val="decimal"/>
      <w:lvlText w:val="%1."/>
      <w:lvlJc w:val="left"/>
      <w:pPr>
        <w:tabs>
          <w:tab w:val="num" w:pos="720"/>
        </w:tabs>
        <w:ind w:left="720" w:hanging="360"/>
      </w:pPr>
      <w:rPr>
        <w:rFonts w:hint="default"/>
      </w:rPr>
    </w:lvl>
    <w:lvl w:ilvl="1">
      <w:start w:val="1"/>
      <w:numFmt w:val="decimal"/>
      <w:lvlText w:val="%2.%2."/>
      <w:lvlJc w:val="left"/>
      <w:pPr>
        <w:tabs>
          <w:tab w:val="num" w:pos="720"/>
        </w:tabs>
        <w:ind w:left="720" w:hanging="360"/>
      </w:pPr>
      <w:rPr>
        <w:rFonts w:ascii="Times New Roman" w:eastAsia="Times New Roman" w:hAnsi="Times New Roman" w:cs="Times New Roman" w:hint="default"/>
        <w:sz w:val="24"/>
        <w:szCs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20EA6413"/>
    <w:multiLevelType w:val="multilevel"/>
    <w:tmpl w:val="EE18CB7A"/>
    <w:lvl w:ilvl="0">
      <w:start w:val="1"/>
      <w:numFmt w:val="decimal"/>
      <w:lvlText w:val="%1."/>
      <w:lvlJc w:val="left"/>
      <w:pPr>
        <w:tabs>
          <w:tab w:val="num" w:pos="720"/>
        </w:tabs>
        <w:ind w:left="720" w:hanging="360"/>
      </w:pPr>
      <w:rPr>
        <w:rFonts w:hint="default"/>
      </w:rPr>
    </w:lvl>
    <w:lvl w:ilvl="1">
      <w:start w:val="1"/>
      <w:numFmt w:val="decimal"/>
      <w:lvlText w:val="%2.%2."/>
      <w:lvlJc w:val="left"/>
      <w:pPr>
        <w:tabs>
          <w:tab w:val="num" w:pos="720"/>
        </w:tabs>
        <w:ind w:left="720" w:hanging="360"/>
      </w:pPr>
      <w:rPr>
        <w:rFonts w:ascii="Times New Roman" w:eastAsia="Times New Roman" w:hAnsi="Times New Roman" w:cs="Times New Roman" w:hint="default"/>
        <w:sz w:val="24"/>
        <w:szCs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2ABA6BD3"/>
    <w:multiLevelType w:val="hybridMultilevel"/>
    <w:tmpl w:val="5D5879D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D107ABB"/>
    <w:multiLevelType w:val="multilevel"/>
    <w:tmpl w:val="A4F28AE4"/>
    <w:lvl w:ilvl="0">
      <w:start w:val="1"/>
      <w:numFmt w:val="decimal"/>
      <w:lvlText w:val="%1."/>
      <w:lvlJc w:val="left"/>
      <w:pPr>
        <w:ind w:left="1495" w:hanging="360"/>
      </w:pPr>
      <w:rPr>
        <w:rFonts w:ascii="Times New Roman" w:hAnsi="Times New Roman" w:cs="Times New Roman" w:hint="default"/>
        <w:sz w:val="24"/>
      </w:rPr>
    </w:lvl>
    <w:lvl w:ilvl="1">
      <w:start w:val="1"/>
      <w:numFmt w:val="decimal"/>
      <w:isLgl/>
      <w:lvlText w:val="%1.%2."/>
      <w:lvlJc w:val="left"/>
      <w:pPr>
        <w:ind w:left="644" w:hanging="360"/>
      </w:pPr>
      <w:rPr>
        <w:rFonts w:hint="default"/>
      </w:rPr>
    </w:lvl>
    <w:lvl w:ilvl="2">
      <w:start w:val="1"/>
      <w:numFmt w:val="decimal"/>
      <w:isLgl/>
      <w:lvlText w:val="%1.%2.%3."/>
      <w:lvlJc w:val="left"/>
      <w:pPr>
        <w:ind w:left="2358" w:hanging="720"/>
      </w:pPr>
      <w:rPr>
        <w:rFonts w:hint="default"/>
      </w:rPr>
    </w:lvl>
    <w:lvl w:ilvl="3">
      <w:start w:val="1"/>
      <w:numFmt w:val="decimal"/>
      <w:isLgl/>
      <w:lvlText w:val="%1.%2.%3.%4."/>
      <w:lvlJc w:val="left"/>
      <w:pPr>
        <w:ind w:left="2358" w:hanging="720"/>
      </w:pPr>
      <w:rPr>
        <w:rFonts w:hint="default"/>
      </w:rPr>
    </w:lvl>
    <w:lvl w:ilvl="4">
      <w:start w:val="1"/>
      <w:numFmt w:val="decimal"/>
      <w:isLgl/>
      <w:lvlText w:val="%1.%2.%3.%4.%5."/>
      <w:lvlJc w:val="left"/>
      <w:pPr>
        <w:ind w:left="2718" w:hanging="1080"/>
      </w:pPr>
      <w:rPr>
        <w:rFonts w:hint="default"/>
      </w:rPr>
    </w:lvl>
    <w:lvl w:ilvl="5">
      <w:start w:val="1"/>
      <w:numFmt w:val="decimal"/>
      <w:isLgl/>
      <w:lvlText w:val="%1.%2.%3.%4.%5.%6."/>
      <w:lvlJc w:val="left"/>
      <w:pPr>
        <w:ind w:left="2718" w:hanging="1080"/>
      </w:pPr>
      <w:rPr>
        <w:rFonts w:hint="default"/>
      </w:rPr>
    </w:lvl>
    <w:lvl w:ilvl="6">
      <w:start w:val="1"/>
      <w:numFmt w:val="decimal"/>
      <w:isLgl/>
      <w:lvlText w:val="%1.%2.%3.%4.%5.%6.%7."/>
      <w:lvlJc w:val="left"/>
      <w:pPr>
        <w:ind w:left="3078" w:hanging="1440"/>
      </w:pPr>
      <w:rPr>
        <w:rFonts w:hint="default"/>
      </w:rPr>
    </w:lvl>
    <w:lvl w:ilvl="7">
      <w:start w:val="1"/>
      <w:numFmt w:val="decimal"/>
      <w:isLgl/>
      <w:lvlText w:val="%1.%2.%3.%4.%5.%6.%7.%8."/>
      <w:lvlJc w:val="left"/>
      <w:pPr>
        <w:ind w:left="3078" w:hanging="1440"/>
      </w:pPr>
      <w:rPr>
        <w:rFonts w:hint="default"/>
      </w:rPr>
    </w:lvl>
    <w:lvl w:ilvl="8">
      <w:start w:val="1"/>
      <w:numFmt w:val="decimal"/>
      <w:isLgl/>
      <w:lvlText w:val="%1.%2.%3.%4.%5.%6.%7.%8.%9."/>
      <w:lvlJc w:val="left"/>
      <w:pPr>
        <w:ind w:left="3438" w:hanging="1800"/>
      </w:pPr>
      <w:rPr>
        <w:rFonts w:hint="default"/>
      </w:rPr>
    </w:lvl>
  </w:abstractNum>
  <w:abstractNum w:abstractNumId="10" w15:restartNumberingAfterBreak="0">
    <w:nsid w:val="30C52845"/>
    <w:multiLevelType w:val="multilevel"/>
    <w:tmpl w:val="259AF2B6"/>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3197378C"/>
    <w:multiLevelType w:val="hybridMultilevel"/>
    <w:tmpl w:val="E7C27C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29131A8"/>
    <w:multiLevelType w:val="hybridMultilevel"/>
    <w:tmpl w:val="6CAA4D3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2DC596A"/>
    <w:multiLevelType w:val="multilevel"/>
    <w:tmpl w:val="F756243C"/>
    <w:lvl w:ilvl="0">
      <w:start w:val="4"/>
      <w:numFmt w:val="decimal"/>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4" w15:restartNumberingAfterBreak="0">
    <w:nsid w:val="34E617B7"/>
    <w:multiLevelType w:val="multilevel"/>
    <w:tmpl w:val="7A28ED92"/>
    <w:lvl w:ilvl="0">
      <w:start w:val="1"/>
      <w:numFmt w:val="decimal"/>
      <w:pStyle w:val="Lielievirsraksti"/>
      <w:lvlText w:val="%1."/>
      <w:lvlJc w:val="left"/>
      <w:pPr>
        <w:tabs>
          <w:tab w:val="num" w:pos="360"/>
        </w:tabs>
        <w:ind w:left="360" w:hanging="360"/>
      </w:pPr>
      <w:rPr>
        <w:rFonts w:hint="default"/>
      </w:rPr>
    </w:lvl>
    <w:lvl w:ilvl="1">
      <w:start w:val="1"/>
      <w:numFmt w:val="decimal"/>
      <w:pStyle w:val="Apakvirsraksti"/>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BE15A8B"/>
    <w:multiLevelType w:val="multilevel"/>
    <w:tmpl w:val="B5A85F1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3D0E0831"/>
    <w:multiLevelType w:val="multilevel"/>
    <w:tmpl w:val="919EE73E"/>
    <w:lvl w:ilvl="0">
      <w:start w:val="1"/>
      <w:numFmt w:val="decimal"/>
      <w:lvlText w:val="%1."/>
      <w:lvlJc w:val="left"/>
      <w:pPr>
        <w:tabs>
          <w:tab w:val="num" w:pos="360"/>
        </w:tabs>
        <w:ind w:left="360" w:hanging="360"/>
      </w:pPr>
      <w:rPr>
        <w:b w:val="0"/>
        <w:sz w:val="24"/>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11C0E15"/>
    <w:multiLevelType w:val="hybridMultilevel"/>
    <w:tmpl w:val="DEC49A6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50B16AED"/>
    <w:multiLevelType w:val="hybridMultilevel"/>
    <w:tmpl w:val="72DA8F6E"/>
    <w:lvl w:ilvl="0" w:tplc="0426000F">
      <w:start w:val="1"/>
      <w:numFmt w:val="decimal"/>
      <w:lvlText w:val="%1."/>
      <w:lvlJc w:val="left"/>
      <w:pPr>
        <w:ind w:left="720" w:hanging="360"/>
      </w:pPr>
    </w:lvl>
    <w:lvl w:ilvl="1" w:tplc="895AE9BE">
      <w:start w:val="4"/>
      <w:numFmt w:val="bullet"/>
      <w:lvlText w:val="-"/>
      <w:lvlJc w:val="left"/>
      <w:pPr>
        <w:ind w:left="1440" w:hanging="360"/>
      </w:pPr>
      <w:rPr>
        <w:rFonts w:ascii="Times New Roman" w:eastAsia="Times New Roman" w:hAnsi="Times New Roman" w:cs="Times New Roman"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9277FD1"/>
    <w:multiLevelType w:val="hybridMultilevel"/>
    <w:tmpl w:val="609A6CE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A7878CA"/>
    <w:multiLevelType w:val="hybridMultilevel"/>
    <w:tmpl w:val="7F8EF6A4"/>
    <w:lvl w:ilvl="0" w:tplc="0426000F">
      <w:start w:val="8"/>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E2A360A"/>
    <w:multiLevelType w:val="multilevel"/>
    <w:tmpl w:val="B5A85F1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2" w15:restartNumberingAfterBreak="0">
    <w:nsid w:val="6604613E"/>
    <w:multiLevelType w:val="hybridMultilevel"/>
    <w:tmpl w:val="E3F26A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B852308"/>
    <w:multiLevelType w:val="multilevel"/>
    <w:tmpl w:val="52808D2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9DF3E5E"/>
    <w:multiLevelType w:val="multilevel"/>
    <w:tmpl w:val="BCA4986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00886621">
    <w:abstractNumId w:val="14"/>
  </w:num>
  <w:num w:numId="2" w16cid:durableId="1720397675">
    <w:abstractNumId w:val="22"/>
  </w:num>
  <w:num w:numId="3" w16cid:durableId="1464499418">
    <w:abstractNumId w:val="18"/>
  </w:num>
  <w:num w:numId="4" w16cid:durableId="429198728">
    <w:abstractNumId w:val="17"/>
  </w:num>
  <w:num w:numId="5" w16cid:durableId="1421876057">
    <w:abstractNumId w:val="12"/>
  </w:num>
  <w:num w:numId="6" w16cid:durableId="1778519524">
    <w:abstractNumId w:val="1"/>
  </w:num>
  <w:num w:numId="7" w16cid:durableId="243076210">
    <w:abstractNumId w:val="2"/>
  </w:num>
  <w:num w:numId="8" w16cid:durableId="512574171">
    <w:abstractNumId w:val="4"/>
  </w:num>
  <w:num w:numId="9" w16cid:durableId="161940440">
    <w:abstractNumId w:val="7"/>
  </w:num>
  <w:num w:numId="10" w16cid:durableId="453140923">
    <w:abstractNumId w:val="6"/>
  </w:num>
  <w:num w:numId="11" w16cid:durableId="77946675">
    <w:abstractNumId w:val="5"/>
  </w:num>
  <w:num w:numId="12" w16cid:durableId="1640187803">
    <w:abstractNumId w:val="10"/>
  </w:num>
  <w:num w:numId="13" w16cid:durableId="964771928">
    <w:abstractNumId w:val="21"/>
  </w:num>
  <w:num w:numId="14" w16cid:durableId="842474994">
    <w:abstractNumId w:val="15"/>
  </w:num>
  <w:num w:numId="15" w16cid:durableId="2004357255">
    <w:abstractNumId w:val="19"/>
  </w:num>
  <w:num w:numId="16" w16cid:durableId="747266552">
    <w:abstractNumId w:val="0"/>
  </w:num>
  <w:num w:numId="17" w16cid:durableId="953290385">
    <w:abstractNumId w:val="8"/>
  </w:num>
  <w:num w:numId="18" w16cid:durableId="317265750">
    <w:abstractNumId w:val="13"/>
  </w:num>
  <w:num w:numId="19" w16cid:durableId="1697579895">
    <w:abstractNumId w:val="20"/>
  </w:num>
  <w:num w:numId="20" w16cid:durableId="725882059">
    <w:abstractNumId w:val="23"/>
  </w:num>
  <w:num w:numId="21" w16cid:durableId="1803501504">
    <w:abstractNumId w:val="9"/>
  </w:num>
  <w:num w:numId="22" w16cid:durableId="1965229124">
    <w:abstractNumId w:val="3"/>
  </w:num>
  <w:num w:numId="23" w16cid:durableId="1664774125">
    <w:abstractNumId w:val="11"/>
  </w:num>
  <w:num w:numId="24" w16cid:durableId="947543597">
    <w:abstractNumId w:val="24"/>
  </w:num>
  <w:num w:numId="25" w16cid:durableId="6189930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5E6"/>
    <w:rsid w:val="00004029"/>
    <w:rsid w:val="00004F78"/>
    <w:rsid w:val="00012688"/>
    <w:rsid w:val="000232C4"/>
    <w:rsid w:val="00027A0D"/>
    <w:rsid w:val="0003224A"/>
    <w:rsid w:val="00036C4F"/>
    <w:rsid w:val="000375DA"/>
    <w:rsid w:val="000426E4"/>
    <w:rsid w:val="00052BA9"/>
    <w:rsid w:val="00057B20"/>
    <w:rsid w:val="00060F45"/>
    <w:rsid w:val="000675D6"/>
    <w:rsid w:val="00072A76"/>
    <w:rsid w:val="000732AE"/>
    <w:rsid w:val="00077B7F"/>
    <w:rsid w:val="0008595E"/>
    <w:rsid w:val="000864C3"/>
    <w:rsid w:val="000911C1"/>
    <w:rsid w:val="000926F1"/>
    <w:rsid w:val="00094474"/>
    <w:rsid w:val="000A36D8"/>
    <w:rsid w:val="000A3D78"/>
    <w:rsid w:val="000C6870"/>
    <w:rsid w:val="000F3080"/>
    <w:rsid w:val="000F3734"/>
    <w:rsid w:val="000F40BA"/>
    <w:rsid w:val="000F74E0"/>
    <w:rsid w:val="0011121A"/>
    <w:rsid w:val="001150CB"/>
    <w:rsid w:val="00123709"/>
    <w:rsid w:val="00125800"/>
    <w:rsid w:val="00131BF0"/>
    <w:rsid w:val="00131D42"/>
    <w:rsid w:val="00132776"/>
    <w:rsid w:val="00136D18"/>
    <w:rsid w:val="00136FC4"/>
    <w:rsid w:val="001501DA"/>
    <w:rsid w:val="00150C57"/>
    <w:rsid w:val="00153F12"/>
    <w:rsid w:val="00171505"/>
    <w:rsid w:val="00172094"/>
    <w:rsid w:val="001765E6"/>
    <w:rsid w:val="00177531"/>
    <w:rsid w:val="001851CE"/>
    <w:rsid w:val="00186441"/>
    <w:rsid w:val="001A010C"/>
    <w:rsid w:val="001A5ADD"/>
    <w:rsid w:val="001A6E3D"/>
    <w:rsid w:val="001B555F"/>
    <w:rsid w:val="001C1EC0"/>
    <w:rsid w:val="001C40D5"/>
    <w:rsid w:val="001C7D72"/>
    <w:rsid w:val="001E2BE3"/>
    <w:rsid w:val="001E3C04"/>
    <w:rsid w:val="00201CEF"/>
    <w:rsid w:val="00203D05"/>
    <w:rsid w:val="00205EDD"/>
    <w:rsid w:val="00206259"/>
    <w:rsid w:val="002128CB"/>
    <w:rsid w:val="00220718"/>
    <w:rsid w:val="00223B60"/>
    <w:rsid w:val="00224A11"/>
    <w:rsid w:val="0022664B"/>
    <w:rsid w:val="00226F3D"/>
    <w:rsid w:val="00233ABF"/>
    <w:rsid w:val="00236A63"/>
    <w:rsid w:val="00250303"/>
    <w:rsid w:val="002726D5"/>
    <w:rsid w:val="00287999"/>
    <w:rsid w:val="002A35DE"/>
    <w:rsid w:val="002A54F1"/>
    <w:rsid w:val="002B60A5"/>
    <w:rsid w:val="002C7159"/>
    <w:rsid w:val="002D3304"/>
    <w:rsid w:val="002E1AE1"/>
    <w:rsid w:val="002E57E9"/>
    <w:rsid w:val="002E5969"/>
    <w:rsid w:val="002E619F"/>
    <w:rsid w:val="002E722C"/>
    <w:rsid w:val="002F6C33"/>
    <w:rsid w:val="00300193"/>
    <w:rsid w:val="0031032A"/>
    <w:rsid w:val="00312BF9"/>
    <w:rsid w:val="003257D5"/>
    <w:rsid w:val="00333EA7"/>
    <w:rsid w:val="00343439"/>
    <w:rsid w:val="003448A3"/>
    <w:rsid w:val="00347DA1"/>
    <w:rsid w:val="00354949"/>
    <w:rsid w:val="00355544"/>
    <w:rsid w:val="00357612"/>
    <w:rsid w:val="0036505F"/>
    <w:rsid w:val="0037497E"/>
    <w:rsid w:val="00383AAD"/>
    <w:rsid w:val="00386357"/>
    <w:rsid w:val="00394696"/>
    <w:rsid w:val="0039518B"/>
    <w:rsid w:val="003A3D32"/>
    <w:rsid w:val="003A5316"/>
    <w:rsid w:val="003B23FD"/>
    <w:rsid w:val="003B5611"/>
    <w:rsid w:val="003C0722"/>
    <w:rsid w:val="003C0881"/>
    <w:rsid w:val="003C407F"/>
    <w:rsid w:val="003C4B2E"/>
    <w:rsid w:val="003C7FE2"/>
    <w:rsid w:val="003D0378"/>
    <w:rsid w:val="003D4E02"/>
    <w:rsid w:val="003D6AD4"/>
    <w:rsid w:val="003E3097"/>
    <w:rsid w:val="003E33DA"/>
    <w:rsid w:val="003F1582"/>
    <w:rsid w:val="003F502A"/>
    <w:rsid w:val="003F5DC0"/>
    <w:rsid w:val="003F6D7D"/>
    <w:rsid w:val="004030BE"/>
    <w:rsid w:val="00404211"/>
    <w:rsid w:val="00405690"/>
    <w:rsid w:val="00410091"/>
    <w:rsid w:val="00415084"/>
    <w:rsid w:val="004252E5"/>
    <w:rsid w:val="00436839"/>
    <w:rsid w:val="00447C23"/>
    <w:rsid w:val="00452F83"/>
    <w:rsid w:val="00453360"/>
    <w:rsid w:val="00453FAB"/>
    <w:rsid w:val="00455687"/>
    <w:rsid w:val="00467D63"/>
    <w:rsid w:val="004821BB"/>
    <w:rsid w:val="00485B15"/>
    <w:rsid w:val="0049286B"/>
    <w:rsid w:val="00492AAD"/>
    <w:rsid w:val="00494363"/>
    <w:rsid w:val="00495BE8"/>
    <w:rsid w:val="004A18A1"/>
    <w:rsid w:val="004A40E4"/>
    <w:rsid w:val="004B55F0"/>
    <w:rsid w:val="004B5B90"/>
    <w:rsid w:val="004D4A20"/>
    <w:rsid w:val="004E0837"/>
    <w:rsid w:val="004E20DE"/>
    <w:rsid w:val="004F15DC"/>
    <w:rsid w:val="004F2C83"/>
    <w:rsid w:val="004F4573"/>
    <w:rsid w:val="00500C63"/>
    <w:rsid w:val="005023AB"/>
    <w:rsid w:val="00507756"/>
    <w:rsid w:val="005110E5"/>
    <w:rsid w:val="00513CC8"/>
    <w:rsid w:val="00526E41"/>
    <w:rsid w:val="005312E2"/>
    <w:rsid w:val="00541E41"/>
    <w:rsid w:val="005452BE"/>
    <w:rsid w:val="0057345C"/>
    <w:rsid w:val="00581CC0"/>
    <w:rsid w:val="00595524"/>
    <w:rsid w:val="00596C44"/>
    <w:rsid w:val="005B25E2"/>
    <w:rsid w:val="005C1D17"/>
    <w:rsid w:val="005C5B28"/>
    <w:rsid w:val="005D44F9"/>
    <w:rsid w:val="005E1282"/>
    <w:rsid w:val="005F2A1A"/>
    <w:rsid w:val="005F33CA"/>
    <w:rsid w:val="005F76DE"/>
    <w:rsid w:val="00620EF0"/>
    <w:rsid w:val="00632C27"/>
    <w:rsid w:val="006372ED"/>
    <w:rsid w:val="006430A9"/>
    <w:rsid w:val="00646763"/>
    <w:rsid w:val="0065526E"/>
    <w:rsid w:val="00664583"/>
    <w:rsid w:val="006651BD"/>
    <w:rsid w:val="00682BDC"/>
    <w:rsid w:val="00697C57"/>
    <w:rsid w:val="006A230E"/>
    <w:rsid w:val="006B18DB"/>
    <w:rsid w:val="006B2F68"/>
    <w:rsid w:val="006C2A96"/>
    <w:rsid w:val="006C2F55"/>
    <w:rsid w:val="006C7449"/>
    <w:rsid w:val="006F2FE6"/>
    <w:rsid w:val="00707A6C"/>
    <w:rsid w:val="00715617"/>
    <w:rsid w:val="00727CA5"/>
    <w:rsid w:val="00730A34"/>
    <w:rsid w:val="0074040D"/>
    <w:rsid w:val="00756400"/>
    <w:rsid w:val="007576BC"/>
    <w:rsid w:val="0076252E"/>
    <w:rsid w:val="0077141D"/>
    <w:rsid w:val="00782207"/>
    <w:rsid w:val="00782460"/>
    <w:rsid w:val="00785E45"/>
    <w:rsid w:val="00793F17"/>
    <w:rsid w:val="007A2D31"/>
    <w:rsid w:val="007A3BE7"/>
    <w:rsid w:val="007B0D88"/>
    <w:rsid w:val="007B2856"/>
    <w:rsid w:val="007B3222"/>
    <w:rsid w:val="007B3EB6"/>
    <w:rsid w:val="007E7EC9"/>
    <w:rsid w:val="0080297F"/>
    <w:rsid w:val="00805379"/>
    <w:rsid w:val="00806446"/>
    <w:rsid w:val="00807565"/>
    <w:rsid w:val="0081274F"/>
    <w:rsid w:val="00812924"/>
    <w:rsid w:val="00822348"/>
    <w:rsid w:val="00825426"/>
    <w:rsid w:val="00825F0B"/>
    <w:rsid w:val="008304E8"/>
    <w:rsid w:val="008334DF"/>
    <w:rsid w:val="0083352B"/>
    <w:rsid w:val="00835DD5"/>
    <w:rsid w:val="00836A0A"/>
    <w:rsid w:val="00836B9F"/>
    <w:rsid w:val="0084482D"/>
    <w:rsid w:val="00856FC0"/>
    <w:rsid w:val="0086122F"/>
    <w:rsid w:val="00864AA6"/>
    <w:rsid w:val="00872014"/>
    <w:rsid w:val="00872290"/>
    <w:rsid w:val="00877732"/>
    <w:rsid w:val="00883D4B"/>
    <w:rsid w:val="00885494"/>
    <w:rsid w:val="00896E3B"/>
    <w:rsid w:val="008B0E9A"/>
    <w:rsid w:val="008B2FC9"/>
    <w:rsid w:val="008B6F94"/>
    <w:rsid w:val="008C1B84"/>
    <w:rsid w:val="008C3FF5"/>
    <w:rsid w:val="008C4507"/>
    <w:rsid w:val="008E4DC7"/>
    <w:rsid w:val="008E5CA9"/>
    <w:rsid w:val="008E7C8B"/>
    <w:rsid w:val="008F2159"/>
    <w:rsid w:val="008F363C"/>
    <w:rsid w:val="00914633"/>
    <w:rsid w:val="00915D8B"/>
    <w:rsid w:val="009245D2"/>
    <w:rsid w:val="00930E91"/>
    <w:rsid w:val="009310C2"/>
    <w:rsid w:val="009326B0"/>
    <w:rsid w:val="00933F94"/>
    <w:rsid w:val="00951A73"/>
    <w:rsid w:val="00955F2B"/>
    <w:rsid w:val="009563A2"/>
    <w:rsid w:val="00956A1C"/>
    <w:rsid w:val="009821A0"/>
    <w:rsid w:val="00982680"/>
    <w:rsid w:val="00982838"/>
    <w:rsid w:val="009860E6"/>
    <w:rsid w:val="00987995"/>
    <w:rsid w:val="009933A0"/>
    <w:rsid w:val="009B4437"/>
    <w:rsid w:val="009B4A6B"/>
    <w:rsid w:val="009B6251"/>
    <w:rsid w:val="009C26E5"/>
    <w:rsid w:val="009C3B0A"/>
    <w:rsid w:val="009C421B"/>
    <w:rsid w:val="009D5DC4"/>
    <w:rsid w:val="009E02AC"/>
    <w:rsid w:val="009F1DF7"/>
    <w:rsid w:val="009F2559"/>
    <w:rsid w:val="00A022ED"/>
    <w:rsid w:val="00A14189"/>
    <w:rsid w:val="00A211B2"/>
    <w:rsid w:val="00A21E8B"/>
    <w:rsid w:val="00A22A6E"/>
    <w:rsid w:val="00A22C1B"/>
    <w:rsid w:val="00A309EA"/>
    <w:rsid w:val="00A34A68"/>
    <w:rsid w:val="00A45A5C"/>
    <w:rsid w:val="00A45CAD"/>
    <w:rsid w:val="00A70C76"/>
    <w:rsid w:val="00A71BF4"/>
    <w:rsid w:val="00A71F3F"/>
    <w:rsid w:val="00A77593"/>
    <w:rsid w:val="00A9454B"/>
    <w:rsid w:val="00AA5293"/>
    <w:rsid w:val="00AA7795"/>
    <w:rsid w:val="00AD14D4"/>
    <w:rsid w:val="00AD3106"/>
    <w:rsid w:val="00AF0FE9"/>
    <w:rsid w:val="00AF39BE"/>
    <w:rsid w:val="00B0049B"/>
    <w:rsid w:val="00B01961"/>
    <w:rsid w:val="00B03A89"/>
    <w:rsid w:val="00B30421"/>
    <w:rsid w:val="00B308CD"/>
    <w:rsid w:val="00B326CB"/>
    <w:rsid w:val="00B3712A"/>
    <w:rsid w:val="00B42D43"/>
    <w:rsid w:val="00B461AE"/>
    <w:rsid w:val="00B529C2"/>
    <w:rsid w:val="00B61D61"/>
    <w:rsid w:val="00B65BB7"/>
    <w:rsid w:val="00B673AC"/>
    <w:rsid w:val="00B71A21"/>
    <w:rsid w:val="00B73316"/>
    <w:rsid w:val="00B73AA1"/>
    <w:rsid w:val="00B73F46"/>
    <w:rsid w:val="00B765E7"/>
    <w:rsid w:val="00B9215A"/>
    <w:rsid w:val="00B95071"/>
    <w:rsid w:val="00B95A27"/>
    <w:rsid w:val="00BA7EE6"/>
    <w:rsid w:val="00BB064B"/>
    <w:rsid w:val="00BB0754"/>
    <w:rsid w:val="00BB425F"/>
    <w:rsid w:val="00BC1D6E"/>
    <w:rsid w:val="00BD1BBB"/>
    <w:rsid w:val="00BE4D8B"/>
    <w:rsid w:val="00BE5F1F"/>
    <w:rsid w:val="00BF186C"/>
    <w:rsid w:val="00C06703"/>
    <w:rsid w:val="00C10B07"/>
    <w:rsid w:val="00C11901"/>
    <w:rsid w:val="00C25E2F"/>
    <w:rsid w:val="00C34AA2"/>
    <w:rsid w:val="00C514B5"/>
    <w:rsid w:val="00C51EA8"/>
    <w:rsid w:val="00C51F9C"/>
    <w:rsid w:val="00C62F16"/>
    <w:rsid w:val="00C62FB3"/>
    <w:rsid w:val="00C70A71"/>
    <w:rsid w:val="00C7463A"/>
    <w:rsid w:val="00C92657"/>
    <w:rsid w:val="00C93A1B"/>
    <w:rsid w:val="00CA78CA"/>
    <w:rsid w:val="00CB7231"/>
    <w:rsid w:val="00CD66B8"/>
    <w:rsid w:val="00CF18F0"/>
    <w:rsid w:val="00D02254"/>
    <w:rsid w:val="00D02D34"/>
    <w:rsid w:val="00D0500E"/>
    <w:rsid w:val="00D051B6"/>
    <w:rsid w:val="00D0759A"/>
    <w:rsid w:val="00D07804"/>
    <w:rsid w:val="00D0792A"/>
    <w:rsid w:val="00D25DF0"/>
    <w:rsid w:val="00D26C96"/>
    <w:rsid w:val="00D354DC"/>
    <w:rsid w:val="00D36EC6"/>
    <w:rsid w:val="00D540B5"/>
    <w:rsid w:val="00D549B7"/>
    <w:rsid w:val="00D55F28"/>
    <w:rsid w:val="00D63719"/>
    <w:rsid w:val="00D674BB"/>
    <w:rsid w:val="00D70D49"/>
    <w:rsid w:val="00D73657"/>
    <w:rsid w:val="00D7457C"/>
    <w:rsid w:val="00D77ABF"/>
    <w:rsid w:val="00D77DE8"/>
    <w:rsid w:val="00D819BB"/>
    <w:rsid w:val="00D907A0"/>
    <w:rsid w:val="00DA0BCF"/>
    <w:rsid w:val="00DB2700"/>
    <w:rsid w:val="00DB5A56"/>
    <w:rsid w:val="00DC56A5"/>
    <w:rsid w:val="00DE2578"/>
    <w:rsid w:val="00DE3F07"/>
    <w:rsid w:val="00DF4419"/>
    <w:rsid w:val="00E1544B"/>
    <w:rsid w:val="00E169B8"/>
    <w:rsid w:val="00E24A65"/>
    <w:rsid w:val="00E26DAA"/>
    <w:rsid w:val="00E474CE"/>
    <w:rsid w:val="00E47BB2"/>
    <w:rsid w:val="00E5064E"/>
    <w:rsid w:val="00E513B3"/>
    <w:rsid w:val="00E56E6E"/>
    <w:rsid w:val="00E573B3"/>
    <w:rsid w:val="00E70268"/>
    <w:rsid w:val="00E726D6"/>
    <w:rsid w:val="00E756BC"/>
    <w:rsid w:val="00E77692"/>
    <w:rsid w:val="00E778C4"/>
    <w:rsid w:val="00E83197"/>
    <w:rsid w:val="00E8787D"/>
    <w:rsid w:val="00E90890"/>
    <w:rsid w:val="00E9604D"/>
    <w:rsid w:val="00EA3F39"/>
    <w:rsid w:val="00EB649F"/>
    <w:rsid w:val="00EC3E78"/>
    <w:rsid w:val="00EC522E"/>
    <w:rsid w:val="00EC746D"/>
    <w:rsid w:val="00EC7669"/>
    <w:rsid w:val="00EE6DC2"/>
    <w:rsid w:val="00EE741F"/>
    <w:rsid w:val="00EF01BC"/>
    <w:rsid w:val="00EF0C81"/>
    <w:rsid w:val="00EF20F2"/>
    <w:rsid w:val="00EF4EB7"/>
    <w:rsid w:val="00F00F96"/>
    <w:rsid w:val="00F03D60"/>
    <w:rsid w:val="00F508F8"/>
    <w:rsid w:val="00F53E99"/>
    <w:rsid w:val="00F54104"/>
    <w:rsid w:val="00F54E4D"/>
    <w:rsid w:val="00F57922"/>
    <w:rsid w:val="00F64ECA"/>
    <w:rsid w:val="00F71C28"/>
    <w:rsid w:val="00F73C0C"/>
    <w:rsid w:val="00F751CB"/>
    <w:rsid w:val="00F753A0"/>
    <w:rsid w:val="00F753B7"/>
    <w:rsid w:val="00F8075F"/>
    <w:rsid w:val="00FA4C4F"/>
    <w:rsid w:val="00FB31D5"/>
    <w:rsid w:val="00FB5DF5"/>
    <w:rsid w:val="00FC101C"/>
    <w:rsid w:val="00FC523D"/>
    <w:rsid w:val="00FD5185"/>
    <w:rsid w:val="00FE0773"/>
    <w:rsid w:val="00FE2805"/>
    <w:rsid w:val="00FF256A"/>
    <w:rsid w:val="00FF487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042E65E"/>
  <w15:chartTrackingRefBased/>
  <w15:docId w15:val="{7E6C0A26-6775-4B2B-B5B7-312BDB9DC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65E6"/>
    <w:rPr>
      <w:sz w:val="24"/>
      <w:szCs w:val="24"/>
    </w:rPr>
  </w:style>
  <w:style w:type="paragraph" w:styleId="Heading1">
    <w:name w:val="heading 1"/>
    <w:basedOn w:val="Normal"/>
    <w:next w:val="Normal"/>
    <w:link w:val="Heading1Char"/>
    <w:qFormat/>
    <w:rsid w:val="00A34A68"/>
    <w:pPr>
      <w:keepNext/>
      <w:spacing w:before="240" w:after="60"/>
      <w:outlineLvl w:val="0"/>
    </w:pPr>
    <w:rPr>
      <w:rFonts w:ascii="Cambria" w:hAnsi="Cambria"/>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naisc">
    <w:name w:val="naisc"/>
    <w:basedOn w:val="Normal"/>
    <w:rsid w:val="001765E6"/>
    <w:pPr>
      <w:spacing w:before="100" w:beforeAutospacing="1" w:after="100" w:afterAutospacing="1"/>
      <w:jc w:val="center"/>
    </w:pPr>
    <w:rPr>
      <w:rFonts w:eastAsia="Arial Unicode MS"/>
      <w:lang w:val="en-GB" w:eastAsia="en-US"/>
    </w:rPr>
  </w:style>
  <w:style w:type="paragraph" w:customStyle="1" w:styleId="Lielievirsraksti">
    <w:name w:val="Lielie virsraksti"/>
    <w:basedOn w:val="Normal"/>
    <w:rsid w:val="001765E6"/>
    <w:pPr>
      <w:numPr>
        <w:numId w:val="1"/>
      </w:numPr>
      <w:spacing w:before="120" w:after="120"/>
      <w:jc w:val="both"/>
    </w:pPr>
    <w:rPr>
      <w:b/>
      <w:lang w:eastAsia="en-US"/>
    </w:rPr>
  </w:style>
  <w:style w:type="paragraph" w:customStyle="1" w:styleId="Apakvirsraksti">
    <w:name w:val="Apakšvirsraksti"/>
    <w:basedOn w:val="Normal"/>
    <w:rsid w:val="001765E6"/>
    <w:pPr>
      <w:numPr>
        <w:ilvl w:val="1"/>
        <w:numId w:val="1"/>
      </w:numPr>
      <w:spacing w:before="120" w:after="120"/>
      <w:jc w:val="both"/>
    </w:pPr>
    <w:rPr>
      <w:b/>
      <w:lang w:eastAsia="en-US"/>
    </w:rPr>
  </w:style>
  <w:style w:type="paragraph" w:styleId="Footer">
    <w:name w:val="footer"/>
    <w:basedOn w:val="Normal"/>
    <w:rsid w:val="00507756"/>
    <w:pPr>
      <w:tabs>
        <w:tab w:val="center" w:pos="4153"/>
        <w:tab w:val="right" w:pos="8306"/>
      </w:tabs>
    </w:pPr>
  </w:style>
  <w:style w:type="character" w:styleId="PageNumber">
    <w:name w:val="page number"/>
    <w:basedOn w:val="DefaultParagraphFont"/>
    <w:rsid w:val="00507756"/>
  </w:style>
  <w:style w:type="paragraph" w:styleId="DocumentMap">
    <w:name w:val="Document Map"/>
    <w:basedOn w:val="Normal"/>
    <w:semiHidden/>
    <w:rsid w:val="00FB5DF5"/>
    <w:pPr>
      <w:shd w:val="clear" w:color="auto" w:fill="000080"/>
    </w:pPr>
    <w:rPr>
      <w:rFonts w:ascii="Tahoma" w:hAnsi="Tahoma" w:cs="Tahoma"/>
      <w:sz w:val="20"/>
      <w:szCs w:val="20"/>
    </w:rPr>
  </w:style>
  <w:style w:type="paragraph" w:styleId="BalloonText">
    <w:name w:val="Balloon Text"/>
    <w:basedOn w:val="Normal"/>
    <w:link w:val="BalloonTextChar"/>
    <w:rsid w:val="00027A0D"/>
    <w:rPr>
      <w:rFonts w:ascii="Tahoma" w:hAnsi="Tahoma" w:cs="Tahoma"/>
      <w:sz w:val="16"/>
      <w:szCs w:val="16"/>
    </w:rPr>
  </w:style>
  <w:style w:type="character" w:customStyle="1" w:styleId="BalloonTextChar">
    <w:name w:val="Balloon Text Char"/>
    <w:link w:val="BalloonText"/>
    <w:rsid w:val="00027A0D"/>
    <w:rPr>
      <w:rFonts w:ascii="Tahoma" w:hAnsi="Tahoma" w:cs="Tahoma"/>
      <w:sz w:val="16"/>
      <w:szCs w:val="16"/>
    </w:rPr>
  </w:style>
  <w:style w:type="character" w:customStyle="1" w:styleId="Heading1Char">
    <w:name w:val="Heading 1 Char"/>
    <w:link w:val="Heading1"/>
    <w:rsid w:val="00A34A68"/>
    <w:rPr>
      <w:rFonts w:ascii="Cambria" w:eastAsia="Times New Roman" w:hAnsi="Cambria" w:cs="Times New Roman"/>
      <w:b/>
      <w:bCs/>
      <w:kern w:val="32"/>
      <w:sz w:val="32"/>
      <w:szCs w:val="32"/>
    </w:rPr>
  </w:style>
  <w:style w:type="paragraph" w:styleId="BodyTextIndent">
    <w:name w:val="Body Text Indent"/>
    <w:basedOn w:val="Normal"/>
    <w:link w:val="BodyTextIndentChar"/>
    <w:rsid w:val="008C4507"/>
    <w:rPr>
      <w:sz w:val="28"/>
      <w:szCs w:val="20"/>
      <w:lang w:eastAsia="en-US"/>
    </w:rPr>
  </w:style>
  <w:style w:type="character" w:customStyle="1" w:styleId="BodyTextIndentChar">
    <w:name w:val="Body Text Indent Char"/>
    <w:link w:val="BodyTextIndent"/>
    <w:rsid w:val="008C4507"/>
    <w:rPr>
      <w:sz w:val="28"/>
      <w:lang w:eastAsia="en-US"/>
    </w:rPr>
  </w:style>
  <w:style w:type="character" w:styleId="CommentReference">
    <w:name w:val="annotation reference"/>
    <w:rsid w:val="00150C57"/>
    <w:rPr>
      <w:sz w:val="16"/>
      <w:szCs w:val="16"/>
    </w:rPr>
  </w:style>
  <w:style w:type="paragraph" w:styleId="CommentText">
    <w:name w:val="annotation text"/>
    <w:basedOn w:val="Normal"/>
    <w:link w:val="CommentTextChar"/>
    <w:rsid w:val="00150C57"/>
    <w:rPr>
      <w:sz w:val="20"/>
      <w:szCs w:val="20"/>
      <w:lang w:val="en-GB" w:eastAsia="en-US"/>
    </w:rPr>
  </w:style>
  <w:style w:type="character" w:customStyle="1" w:styleId="CommentTextChar">
    <w:name w:val="Comment Text Char"/>
    <w:link w:val="CommentText"/>
    <w:rsid w:val="00150C57"/>
    <w:rPr>
      <w:lang w:val="en-GB" w:eastAsia="en-US"/>
    </w:rPr>
  </w:style>
  <w:style w:type="paragraph" w:styleId="CommentSubject">
    <w:name w:val="annotation subject"/>
    <w:basedOn w:val="CommentText"/>
    <w:next w:val="CommentText"/>
    <w:link w:val="CommentSubjectChar"/>
    <w:rsid w:val="00FA4C4F"/>
    <w:rPr>
      <w:b/>
      <w:bCs/>
      <w:lang w:val="lv-LV" w:eastAsia="lv-LV"/>
    </w:rPr>
  </w:style>
  <w:style w:type="character" w:customStyle="1" w:styleId="CommentSubjectChar">
    <w:name w:val="Comment Subject Char"/>
    <w:link w:val="CommentSubject"/>
    <w:rsid w:val="00FA4C4F"/>
    <w:rPr>
      <w:b/>
      <w:bCs/>
      <w:lang w:val="en-GB" w:eastAsia="lv-LV"/>
    </w:rPr>
  </w:style>
  <w:style w:type="paragraph" w:styleId="Revision">
    <w:name w:val="Revision"/>
    <w:hidden/>
    <w:uiPriority w:val="99"/>
    <w:semiHidden/>
    <w:rsid w:val="00FA4C4F"/>
    <w:rPr>
      <w:sz w:val="24"/>
      <w:szCs w:val="24"/>
    </w:rPr>
  </w:style>
  <w:style w:type="paragraph" w:styleId="ListParagraph">
    <w:name w:val="List Paragraph"/>
    <w:basedOn w:val="Normal"/>
    <w:uiPriority w:val="99"/>
    <w:qFormat/>
    <w:rsid w:val="00822348"/>
    <w:pPr>
      <w:ind w:left="720"/>
      <w:contextualSpacing/>
    </w:pPr>
  </w:style>
  <w:style w:type="character" w:styleId="IntenseEmphasis">
    <w:name w:val="Intense Emphasis"/>
    <w:uiPriority w:val="21"/>
    <w:qFormat/>
    <w:rsid w:val="00596C44"/>
    <w:rPr>
      <w:b/>
      <w:bCs/>
      <w:i/>
      <w:iCs/>
      <w:color w:val="4F81BD"/>
    </w:rPr>
  </w:style>
  <w:style w:type="paragraph" w:customStyle="1" w:styleId="naisf">
    <w:name w:val="naisf"/>
    <w:basedOn w:val="Normal"/>
    <w:rsid w:val="003E33DA"/>
    <w:pPr>
      <w:spacing w:before="100" w:beforeAutospacing="1" w:after="100" w:afterAutospacing="1"/>
      <w:jc w:val="both"/>
    </w:pPr>
    <w:rPr>
      <w:rFonts w:eastAsia="Arial Unicode MS"/>
      <w:lang w:val="en-GB" w:eastAsia="en-US"/>
    </w:rPr>
  </w:style>
  <w:style w:type="paragraph" w:styleId="Header">
    <w:name w:val="header"/>
    <w:basedOn w:val="Normal"/>
    <w:link w:val="HeaderChar"/>
    <w:rsid w:val="009245D2"/>
    <w:pPr>
      <w:tabs>
        <w:tab w:val="center" w:pos="4153"/>
        <w:tab w:val="right" w:pos="8306"/>
      </w:tabs>
    </w:pPr>
  </w:style>
  <w:style w:type="character" w:customStyle="1" w:styleId="HeaderChar">
    <w:name w:val="Header Char"/>
    <w:link w:val="Header"/>
    <w:rsid w:val="009245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751828">
      <w:bodyDiv w:val="1"/>
      <w:marLeft w:val="0"/>
      <w:marRight w:val="0"/>
      <w:marTop w:val="0"/>
      <w:marBottom w:val="0"/>
      <w:divBdr>
        <w:top w:val="none" w:sz="0" w:space="0" w:color="auto"/>
        <w:left w:val="none" w:sz="0" w:space="0" w:color="auto"/>
        <w:bottom w:val="none" w:sz="0" w:space="0" w:color="auto"/>
        <w:right w:val="none" w:sz="0" w:space="0" w:color="auto"/>
      </w:divBdr>
    </w:div>
    <w:div w:id="352656723">
      <w:bodyDiv w:val="1"/>
      <w:marLeft w:val="0"/>
      <w:marRight w:val="0"/>
      <w:marTop w:val="0"/>
      <w:marBottom w:val="0"/>
      <w:divBdr>
        <w:top w:val="none" w:sz="0" w:space="0" w:color="auto"/>
        <w:left w:val="none" w:sz="0" w:space="0" w:color="auto"/>
        <w:bottom w:val="none" w:sz="0" w:space="0" w:color="auto"/>
        <w:right w:val="none" w:sz="0" w:space="0" w:color="auto"/>
      </w:divBdr>
    </w:div>
    <w:div w:id="1913155234">
      <w:bodyDiv w:val="1"/>
      <w:marLeft w:val="0"/>
      <w:marRight w:val="0"/>
      <w:marTop w:val="0"/>
      <w:marBottom w:val="0"/>
      <w:divBdr>
        <w:top w:val="none" w:sz="0" w:space="0" w:color="auto"/>
        <w:left w:val="none" w:sz="0" w:space="0" w:color="auto"/>
        <w:bottom w:val="none" w:sz="0" w:space="0" w:color="auto"/>
        <w:right w:val="none" w:sz="0" w:space="0" w:color="auto"/>
      </w:divBdr>
    </w:div>
    <w:div w:id="213262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45E6D-3B5A-41C2-A9AF-BA3AEB4DA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9031</Words>
  <Characters>5148</Characters>
  <Application>Microsoft Office Word</Application>
  <DocSecurity>4</DocSecurity>
  <Lines>42</Lines>
  <Paragraphs>28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Rīgas pašvaldības sabiedrība ar ierobežotu atbildību “Rīgas satiksme”</vt:lpstr>
      <vt:lpstr>Rīgas pašvaldības sabiedrība ar ierobežotu atbildību “Rīgas satiksme”</vt:lpstr>
    </vt:vector>
  </TitlesOfParts>
  <Company>RS</Company>
  <LinksUpToDate>false</LinksUpToDate>
  <CharactersWithSpaces>14151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Rīgas pašvaldības sabiedrība ar ierobežotu atbildību “Rīgas satiksme”</dc:title>
  <dc:subject/>
  <dc:creator>solvita.krumina</dc:creator>
  <cp:keywords/>
  <cp:lastModifiedBy>Vineta Jaudzema</cp:lastModifiedBy>
  <cp:revision>2</cp:revision>
  <cp:lastPrinted>2017-03-28T15:04:00Z</cp:lastPrinted>
  <dcterms:created xsi:type="dcterms:W3CDTF">2023-04-18T13:01:00Z</dcterms:created>
  <dcterms:modified xsi:type="dcterms:W3CDTF">2023-04-18T13:01:00Z</dcterms:modified>
</cp:coreProperties>
</file>